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BE" w:rsidRPr="003C61EB" w:rsidRDefault="009E4CBE" w:rsidP="00E6251C">
      <w:pPr>
        <w:pStyle w:val="2"/>
      </w:pPr>
    </w:p>
    <w:p w:rsidR="009E4CBE" w:rsidRPr="003C61EB" w:rsidRDefault="009E4CBE" w:rsidP="00E6251C"/>
    <w:p w:rsidR="009E4CBE" w:rsidRPr="0096544D" w:rsidRDefault="001371E8" w:rsidP="00E6251C">
      <w:r>
        <w:rPr>
          <w:lang w:val="ru-RU"/>
        </w:rPr>
        <w:t xml:space="preserve">              </w:t>
      </w:r>
      <w:r w:rsidR="00A67E21" w:rsidRPr="0096544D">
        <w:t>ТЕХНИЧЕСКАЯ СПЕЦИФИКАЦИЯ</w:t>
      </w:r>
    </w:p>
    <w:p w:rsidR="009E4CBE" w:rsidRPr="001371E8" w:rsidRDefault="00A67E21" w:rsidP="00E6251C">
      <w:pPr>
        <w:rPr>
          <w:lang w:val="ru-RU"/>
        </w:rPr>
      </w:pPr>
      <w:r w:rsidRPr="0096544D">
        <w:t xml:space="preserve">по государственным закупкам услуг заключения на списание основных </w:t>
      </w:r>
      <w:r w:rsidR="001371E8">
        <w:rPr>
          <w:lang w:val="ru-RU"/>
        </w:rPr>
        <w:t xml:space="preserve">                         </w:t>
      </w:r>
      <w:r w:rsidRPr="0096544D">
        <w:t xml:space="preserve">средств </w:t>
      </w:r>
      <w:r w:rsidR="001371E8">
        <w:t>и утилизаци</w:t>
      </w:r>
      <w:r w:rsidR="001371E8">
        <w:rPr>
          <w:lang w:val="ru-RU"/>
        </w:rPr>
        <w:t>и</w:t>
      </w:r>
    </w:p>
    <w:p w:rsidR="0096544D" w:rsidRDefault="0096544D" w:rsidP="00E6251C"/>
    <w:p w:rsidR="001371E8" w:rsidRPr="001371E8" w:rsidRDefault="001371E8" w:rsidP="00E6251C">
      <w:bookmarkStart w:id="0" w:name="_Hlk169517153"/>
      <w:r w:rsidRPr="001371E8">
        <w:t>Коммунальное государственное учреждение "Центр социальной адаптации для временного пребывания лиц без определенного места жительства" коммунального государственного учреждения "Городской отдел занятости и социальных программ" акимата города Кызылорда</w:t>
      </w:r>
    </w:p>
    <w:p w:rsidR="001371E8" w:rsidRPr="00483A00" w:rsidRDefault="001371E8" w:rsidP="00E6251C"/>
    <w:p w:rsidR="001371E8" w:rsidRPr="001371E8" w:rsidRDefault="00A67E21" w:rsidP="00E6251C">
      <w:r w:rsidRPr="0096544D">
        <w:t xml:space="preserve">Сроки оказания услуг: </w:t>
      </w:r>
      <w:r w:rsidR="001371E8" w:rsidRPr="001371E8">
        <w:t>в течение 30 /тридцати/ календарных дней со дня заключения договора.</w:t>
      </w:r>
    </w:p>
    <w:p w:rsidR="001371E8" w:rsidRDefault="00A67E21" w:rsidP="00E6251C">
      <w:pPr>
        <w:rPr>
          <w:lang w:val="ru-RU"/>
        </w:rPr>
      </w:pPr>
      <w:r w:rsidRPr="0096544D">
        <w:t xml:space="preserve">Место оказания услуг: </w:t>
      </w:r>
      <w:bookmarkEnd w:id="0"/>
      <w:r w:rsidR="001371E8" w:rsidRPr="001371E8">
        <w:t xml:space="preserve">г.Кызылорда, п.Тасбугет, ул.Жунисбаева 6А (Баймаганбетова 7), 8(7242) 21-65-59. </w:t>
      </w:r>
    </w:p>
    <w:p w:rsidR="009E4CBE" w:rsidRPr="0096544D" w:rsidRDefault="00A67E21" w:rsidP="00E6251C">
      <w:r w:rsidRPr="0096544D">
        <w:t>Цель оценки: обоснованное определение состояния основных средств для дальнейшего вывода из эксплуатации (списание) и утилизации.</w:t>
      </w:r>
    </w:p>
    <w:p w:rsidR="009E4CBE" w:rsidRPr="0096544D" w:rsidRDefault="00A67E21" w:rsidP="00E6251C">
      <w:r w:rsidRPr="0096544D">
        <w:t xml:space="preserve"> Акт необходимо составить согласно закону «О государственном имуществе» Республики Казахстан и Правил для списания основных средств, в том числе: оргтехника, офисная техника, </w:t>
      </w:r>
      <w:r w:rsidR="00012300" w:rsidRPr="0096544D">
        <w:t xml:space="preserve">офисная мебель </w:t>
      </w:r>
      <w:r w:rsidRPr="0096544D">
        <w:t>и т.д., которые морально или материально устаревшие и не подлежат ремонту или восстановлению.</w:t>
      </w:r>
    </w:p>
    <w:p w:rsidR="009E4CBE" w:rsidRPr="0096544D" w:rsidRDefault="00A67E21" w:rsidP="00E6251C">
      <w:r w:rsidRPr="0096544D">
        <w:t>Данный документ должен отображать следующую информацию о технике:</w:t>
      </w:r>
    </w:p>
    <w:p w:rsidR="009E4CBE" w:rsidRPr="0096544D" w:rsidRDefault="00A67E21" w:rsidP="00E6251C">
      <w:pPr>
        <w:pStyle w:val="a6"/>
      </w:pPr>
      <w:r w:rsidRPr="0096544D">
        <w:t>осмотр с составлением акта обследования с фото фиксацией;</w:t>
      </w:r>
    </w:p>
    <w:p w:rsidR="009E4CBE" w:rsidRPr="0096544D" w:rsidRDefault="00A67E21" w:rsidP="00E6251C">
      <w:pPr>
        <w:pStyle w:val="a6"/>
      </w:pPr>
      <w:r w:rsidRPr="0096544D">
        <w:t>инвентарный номер;</w:t>
      </w:r>
    </w:p>
    <w:p w:rsidR="009E4CBE" w:rsidRPr="0096544D" w:rsidRDefault="00A67E21" w:rsidP="00E6251C">
      <w:pPr>
        <w:pStyle w:val="a6"/>
      </w:pPr>
      <w:r w:rsidRPr="0096544D">
        <w:t>название техники;</w:t>
      </w:r>
    </w:p>
    <w:p w:rsidR="009E4CBE" w:rsidRPr="0096544D" w:rsidRDefault="00A67E21" w:rsidP="00E6251C">
      <w:pPr>
        <w:pStyle w:val="a6"/>
      </w:pPr>
      <w:r w:rsidRPr="0096544D">
        <w:t xml:space="preserve">год выпуска/приобретения;  </w:t>
      </w:r>
    </w:p>
    <w:p w:rsidR="009E4CBE" w:rsidRPr="0096544D" w:rsidRDefault="00A67E21" w:rsidP="00E6251C">
      <w:pPr>
        <w:pStyle w:val="a6"/>
      </w:pPr>
      <w:r w:rsidRPr="0096544D">
        <w:t>марка и модель;</w:t>
      </w:r>
    </w:p>
    <w:p w:rsidR="009E4CBE" w:rsidRPr="0096544D" w:rsidRDefault="00A67E21" w:rsidP="00E6251C">
      <w:pPr>
        <w:pStyle w:val="a6"/>
      </w:pPr>
      <w:r w:rsidRPr="0096544D">
        <w:t>причина проведения дефектовки (речь может идти о выходе из строя, либо о достижении ею определенного срока эксплуатации);</w:t>
      </w:r>
    </w:p>
    <w:p w:rsidR="009E4CBE" w:rsidRPr="0096544D" w:rsidRDefault="00A67E21" w:rsidP="00E6251C">
      <w:r w:rsidRPr="0096544D">
        <w:t xml:space="preserve">По результатам технической экспертизы Поставщик обязуется предоставить Заказчику Акт технического обследования и Заключение на списание основных средств (в </w:t>
      </w:r>
      <w:r w:rsidR="00413211" w:rsidRPr="0096544D">
        <w:t>трех</w:t>
      </w:r>
      <w:r w:rsidRPr="0096544D">
        <w:t xml:space="preserve"> экземплярах, на русском и казахском языках) с содержащейся в них информацией о техническом состоянии единиц основных средств и товарно-материальных ценностей. На каждую позицию основных средств должен быть предоставлен отдельный Акт и заключение</w:t>
      </w:r>
      <w:r w:rsidR="00413211" w:rsidRPr="0096544D">
        <w:t>.</w:t>
      </w:r>
    </w:p>
    <w:p w:rsidR="009E4CBE" w:rsidRPr="0096544D" w:rsidRDefault="00A67E21" w:rsidP="00E6251C">
      <w:r w:rsidRPr="0096544D">
        <w:t>Предоставление Акта и Заключения производится на бумажном и электронном носителях, при этом акты на бумажном носителе должны быть заверены подписью и печатью Поставщика.</w:t>
      </w:r>
    </w:p>
    <w:p w:rsidR="009E4CBE" w:rsidRPr="0096544D" w:rsidRDefault="00A67E21" w:rsidP="00E6251C">
      <w:r w:rsidRPr="0096544D">
        <w:t>Поставщик обязуется осуществлять сопровождение Заказчика при согласовании Актов технического обследования и Заключениий на списание основных средств в уполномоченных органах.</w:t>
      </w:r>
    </w:p>
    <w:p w:rsidR="00B22DA2" w:rsidRPr="0096544D" w:rsidRDefault="00B22DA2" w:rsidP="00E6251C"/>
    <w:p w:rsidR="00B32379" w:rsidRDefault="00B32379" w:rsidP="00E6251C"/>
    <w:p w:rsidR="00B32379" w:rsidRDefault="00B32379" w:rsidP="00E6251C"/>
    <w:p w:rsidR="00B22DA2" w:rsidRPr="0096544D" w:rsidRDefault="00245FF5" w:rsidP="00E6251C">
      <w:r w:rsidRPr="0096544D">
        <w:t>2.</w:t>
      </w:r>
      <w:r w:rsidR="00B22DA2" w:rsidRPr="0096544D">
        <w:t>Услуги по вывозу и утилизаций основных средств</w:t>
      </w:r>
      <w:r w:rsidRPr="0096544D">
        <w:t>:</w:t>
      </w:r>
    </w:p>
    <w:p w:rsidR="00245FF5" w:rsidRPr="0096544D" w:rsidRDefault="00245FF5" w:rsidP="00E6251C"/>
    <w:p w:rsidR="00245FF5" w:rsidRPr="0096544D" w:rsidRDefault="00245FF5" w:rsidP="00E6251C">
      <w:r w:rsidRPr="0096544D">
        <w:t xml:space="preserve"> Услуги по вывозу и утилизаций основных средств производится собственными  силами и средствами Поставщика с обьекта Заказчика. Фактическое количество утилизированных отходов определяется актом приема-передачи.</w:t>
      </w:r>
    </w:p>
    <w:p w:rsidR="00245FF5" w:rsidRDefault="00245FF5" w:rsidP="00E6251C">
      <w:r w:rsidRPr="0096544D">
        <w:t xml:space="preserve">Принять передаваемые по акту приема-передачи отходов. Гарантировать Заказчику соответствие проведенных работ по настоящему договору, требованиям </w:t>
      </w:r>
      <w:r w:rsidR="001E3FFF" w:rsidRPr="0096544D">
        <w:t xml:space="preserve">санитарно-эпидемиологических, ветеринарно-санитарных, экологических, (согласно п.1 статьи 336 </w:t>
      </w:r>
      <w:bookmarkStart w:id="1" w:name="_Hlk169191234"/>
      <w:r w:rsidR="001E3FFF" w:rsidRPr="0096544D">
        <w:t xml:space="preserve">Экологического кодекса РК </w:t>
      </w:r>
      <w:bookmarkEnd w:id="1"/>
      <w:r w:rsidR="001E3FFF" w:rsidRPr="0096544D">
        <w:t>и п.19 и ст.418 Экологического кодекса РК, СТ РК 3753-2021. СТ РК 3129-2018)и иных норм и правил, установленных в Республике Казахстан.</w:t>
      </w:r>
    </w:p>
    <w:p w:rsidR="00196E37" w:rsidRDefault="00196E37" w:rsidP="00E6251C">
      <w:r w:rsidRPr="0096544D">
        <w:t xml:space="preserve">Требования к Поставщику: наличие государственной лицензии на осуществление оценочной деятельности по оценке </w:t>
      </w:r>
      <w:r>
        <w:t>утилизаций:</w:t>
      </w:r>
    </w:p>
    <w:p w:rsidR="00196E37" w:rsidRDefault="00196E37" w:rsidP="00E6251C">
      <w:r>
        <w:t>1.Сертификат соответствия.</w:t>
      </w:r>
    </w:p>
    <w:p w:rsidR="00196E37" w:rsidRDefault="00196E37" w:rsidP="00E6251C">
      <w:r>
        <w:t>2.Лицензия</w:t>
      </w:r>
    </w:p>
    <w:p w:rsidR="00196E37" w:rsidRDefault="00196E37" w:rsidP="00E6251C">
      <w:r>
        <w:t>3.</w:t>
      </w:r>
      <w:r w:rsidR="006C5AA4">
        <w:t>Эмиссия на разрешение окружающей среды</w:t>
      </w:r>
    </w:p>
    <w:p w:rsidR="00196E37" w:rsidRDefault="00196E37" w:rsidP="00E6251C">
      <w:r>
        <w:t xml:space="preserve">4.Свидетельство отечественных </w:t>
      </w:r>
      <w:r w:rsidR="00394126">
        <w:t>товарных услуг.</w:t>
      </w:r>
    </w:p>
    <w:p w:rsidR="00394126" w:rsidRDefault="00394126" w:rsidP="00E6251C">
      <w:r>
        <w:t>5.ИСО.</w:t>
      </w:r>
    </w:p>
    <w:p w:rsidR="00394126" w:rsidRDefault="00394126" w:rsidP="00E6251C">
      <w:r>
        <w:t>6.Сертификат экологий  менеджмента.</w:t>
      </w:r>
    </w:p>
    <w:p w:rsidR="00394126" w:rsidRDefault="00394126" w:rsidP="00E6251C">
      <w:r>
        <w:t>7.Менеджмент  безопасности труда.</w:t>
      </w:r>
    </w:p>
    <w:p w:rsidR="00394126" w:rsidRDefault="00394126" w:rsidP="00E6251C">
      <w:r>
        <w:t>8.Программа отходов.</w:t>
      </w:r>
    </w:p>
    <w:p w:rsidR="00394126" w:rsidRDefault="00394126" w:rsidP="00E6251C">
      <w:r>
        <w:t>9.Разрешение СЭС</w:t>
      </w:r>
    </w:p>
    <w:p w:rsidR="00394126" w:rsidRPr="0096544D" w:rsidRDefault="00394126" w:rsidP="00E6251C">
      <w:r>
        <w:t>10.Договор полигоном отходов</w:t>
      </w:r>
    </w:p>
    <w:p w:rsidR="005B0E82" w:rsidRPr="0096544D" w:rsidRDefault="005B0E82" w:rsidP="00E6251C"/>
    <w:p w:rsidR="00FE582B" w:rsidRPr="001371E8" w:rsidRDefault="005B0E82" w:rsidP="00E6251C">
      <w:r w:rsidRPr="0096544D">
        <w:t xml:space="preserve">      Сроки оказания услуг: </w:t>
      </w:r>
      <w:r w:rsidR="00FE582B" w:rsidRPr="001371E8">
        <w:t>в течение 30 /тридцати/ календарных дней со дня заключения договора.</w:t>
      </w:r>
    </w:p>
    <w:p w:rsidR="00FE582B" w:rsidRDefault="005B0E82" w:rsidP="00E6251C">
      <w:pPr>
        <w:rPr>
          <w:lang w:val="ru-RU"/>
        </w:rPr>
      </w:pPr>
      <w:r w:rsidRPr="0096544D">
        <w:t xml:space="preserve">      Место оказания услуг: </w:t>
      </w:r>
      <w:r w:rsidR="00FE582B" w:rsidRPr="001371E8">
        <w:t xml:space="preserve">г.Кызылорда, п.Тасбугет, ул.Жунисбаева 6А (Баймаганбетова 7), 8(7242) 21-65-59. </w:t>
      </w:r>
    </w:p>
    <w:p w:rsidR="005174A7" w:rsidRPr="00FE582B" w:rsidRDefault="005174A7" w:rsidP="00E6251C">
      <w:pPr>
        <w:rPr>
          <w:lang w:val="ru-RU"/>
        </w:rPr>
      </w:pPr>
    </w:p>
    <w:p w:rsidR="005174A7" w:rsidRPr="00FE582B" w:rsidRDefault="005174A7" w:rsidP="00E6251C">
      <w:pPr>
        <w:rPr>
          <w:lang w:val="ru-RU"/>
        </w:rPr>
      </w:pPr>
      <w:r w:rsidRPr="0096544D">
        <w:t xml:space="preserve">       Поставщик в ценовое предложение включает все сопутствующие расходы для надлежащего оказания Услуги по Договору ( материалы, работа, оборудование, налоги, сборы, госпошлины, транспорт и др)</w:t>
      </w:r>
      <w:r w:rsidR="00FE582B">
        <w:rPr>
          <w:lang w:val="ru-RU"/>
        </w:rPr>
        <w:t>.</w:t>
      </w:r>
    </w:p>
    <w:p w:rsidR="00245FF5" w:rsidRPr="005174A7" w:rsidRDefault="005174A7" w:rsidP="00E6251C">
      <w:r>
        <w:tab/>
      </w:r>
      <w:r>
        <w:tab/>
      </w:r>
    </w:p>
    <w:p w:rsidR="00925E16" w:rsidRDefault="00925E16" w:rsidP="00E6251C"/>
    <w:p w:rsidR="00925E16" w:rsidRDefault="00925E16" w:rsidP="00E6251C"/>
    <w:p w:rsidR="00925E16" w:rsidRDefault="00925E16" w:rsidP="00E6251C"/>
    <w:p w:rsidR="00925E16" w:rsidRDefault="00925E16" w:rsidP="00E6251C"/>
    <w:p w:rsidR="00AD4DA5" w:rsidRDefault="00AD4DA5" w:rsidP="00E6251C"/>
    <w:p w:rsidR="00AD4DA5" w:rsidRDefault="00AD4DA5" w:rsidP="00E6251C"/>
    <w:p w:rsidR="00AD4DA5" w:rsidRDefault="00AD4DA5" w:rsidP="00E6251C"/>
    <w:p w:rsidR="00AD4DA5" w:rsidRDefault="00AD4DA5" w:rsidP="00E6251C"/>
    <w:p w:rsidR="00BC3435" w:rsidRPr="003C61EB" w:rsidRDefault="00BC3435" w:rsidP="00E6251C"/>
    <w:p w:rsidR="00BC3435" w:rsidRPr="003C61EB" w:rsidRDefault="00BC3435" w:rsidP="00E6251C"/>
    <w:p w:rsidR="00BC3435" w:rsidRPr="003C61EB" w:rsidRDefault="00BC3435" w:rsidP="00E6251C"/>
    <w:p w:rsidR="00F37036" w:rsidRDefault="00F37036" w:rsidP="00E6251C"/>
    <w:p w:rsidR="00F37036" w:rsidRDefault="00F37036" w:rsidP="00E6251C"/>
    <w:p w:rsidR="00F37036" w:rsidRDefault="00F37036" w:rsidP="00E6251C"/>
    <w:p w:rsidR="00433BA8" w:rsidRDefault="00433BA8" w:rsidP="00E6251C"/>
    <w:p w:rsidR="00D677B7" w:rsidRDefault="00D677B7" w:rsidP="00E6251C"/>
    <w:p w:rsidR="00925E16" w:rsidRDefault="00925E16" w:rsidP="00E6251C"/>
    <w:p w:rsidR="00BC3435" w:rsidRPr="0096544D" w:rsidRDefault="004B500B" w:rsidP="00E6251C">
      <w:r w:rsidRPr="0096544D">
        <w:t>Т</w:t>
      </w:r>
      <w:r w:rsidR="00BC3435" w:rsidRPr="0096544D">
        <w:t>ехникалық тексеру актілерін және одан әрі кәдеге жаратуға жат</w:t>
      </w:r>
      <w:r w:rsidR="002A0C12" w:rsidRPr="002A0C12">
        <w:t>пай</w:t>
      </w:r>
      <w:r w:rsidR="00BC3435" w:rsidRPr="0096544D">
        <w:t>тын негізгі құралдарды есептен шығаруға қорытынды жасау жөніндегі көрсетілетін қызметтерді мемлекеттік сатып алу бойынша</w:t>
      </w:r>
    </w:p>
    <w:p w:rsidR="004B500B" w:rsidRDefault="004B500B" w:rsidP="00E6251C">
      <w:r w:rsidRPr="0096544D">
        <w:t>ТЕХНИКАЛЫҚ СИПАТТАМА</w:t>
      </w:r>
    </w:p>
    <w:p w:rsidR="008F73E3" w:rsidRPr="008F73E3" w:rsidRDefault="008F73E3" w:rsidP="00E6251C"/>
    <w:p w:rsidR="00BC3435" w:rsidRPr="003C61EB" w:rsidRDefault="00BC3435" w:rsidP="00E6251C"/>
    <w:p w:rsidR="00AE364C" w:rsidRPr="002E75EB" w:rsidRDefault="00AE364C" w:rsidP="00E6251C">
      <w:r w:rsidRPr="002E75EB">
        <w:t xml:space="preserve">Қызмет көрсету мерзімі: шартқа қол қойылған күннен бастап </w:t>
      </w:r>
      <w:r w:rsidR="002A0C12" w:rsidRPr="002A0C12">
        <w:t>30</w:t>
      </w:r>
      <w:r w:rsidRPr="002E75EB">
        <w:t xml:space="preserve"> күнтізбелік күннен кешіктірмей.</w:t>
      </w:r>
    </w:p>
    <w:p w:rsidR="002A0C12" w:rsidRPr="00ED7DCE" w:rsidRDefault="00AE364C" w:rsidP="00E6251C">
      <w:r w:rsidRPr="002E75EB">
        <w:t xml:space="preserve">Қызмет көрсету орны: </w:t>
      </w:r>
      <w:r w:rsidR="002A0C12" w:rsidRPr="00ED7DCE">
        <w:t>Қызылорда қаласы, Тасбөгет кенті, Е.Жүнісбаев 6А (Баймағанбетов көшесі 7), 8(7242) 21-65-59.</w:t>
      </w:r>
    </w:p>
    <w:p w:rsidR="00BC3435" w:rsidRPr="002E75EB" w:rsidRDefault="00BC3435" w:rsidP="00E6251C">
      <w:r w:rsidRPr="002E75EB">
        <w:t>Бағалау</w:t>
      </w:r>
      <w:r w:rsidR="002A0C12" w:rsidRPr="002A0C12">
        <w:t xml:space="preserve"> </w:t>
      </w:r>
      <w:r w:rsidRPr="002E75EB">
        <w:t>мақсаты: одан</w:t>
      </w:r>
      <w:r w:rsidR="002A0C12" w:rsidRPr="002A0C12">
        <w:t xml:space="preserve"> </w:t>
      </w:r>
      <w:r w:rsidRPr="002E75EB">
        <w:t>әрі</w:t>
      </w:r>
      <w:r w:rsidR="002A0C12" w:rsidRPr="002A0C12">
        <w:t xml:space="preserve"> </w:t>
      </w:r>
      <w:r w:rsidRPr="002E75EB">
        <w:t>пайдаланудан</w:t>
      </w:r>
      <w:r w:rsidR="002A0C12" w:rsidRPr="002A0C12">
        <w:t xml:space="preserve"> </w:t>
      </w:r>
      <w:r w:rsidRPr="002E75EB">
        <w:t>шығару (есептен</w:t>
      </w:r>
      <w:r w:rsidR="002A0C12" w:rsidRPr="002A0C12">
        <w:t xml:space="preserve"> </w:t>
      </w:r>
      <w:r w:rsidRPr="002E75EB">
        <w:t>шығару) және</w:t>
      </w:r>
      <w:r w:rsidR="002A0C12" w:rsidRPr="002A0C12">
        <w:t xml:space="preserve"> </w:t>
      </w:r>
      <w:r w:rsidRPr="002E75EB">
        <w:t>кәдеге</w:t>
      </w:r>
      <w:r w:rsidR="002A0C12" w:rsidRPr="002A0C12">
        <w:t xml:space="preserve"> </w:t>
      </w:r>
      <w:r w:rsidRPr="002E75EB">
        <w:t>жарату</w:t>
      </w:r>
      <w:r w:rsidR="002A0C12" w:rsidRPr="002A0C12">
        <w:t xml:space="preserve"> </w:t>
      </w:r>
      <w:r w:rsidRPr="002E75EB">
        <w:t>үшін</w:t>
      </w:r>
      <w:r w:rsidR="002A0C12" w:rsidRPr="002A0C12">
        <w:t xml:space="preserve"> </w:t>
      </w:r>
      <w:r w:rsidRPr="002E75EB">
        <w:t>негізгі</w:t>
      </w:r>
      <w:r w:rsidR="002A0C12" w:rsidRPr="002A0C12">
        <w:t xml:space="preserve"> </w:t>
      </w:r>
      <w:r w:rsidRPr="002E75EB">
        <w:t>құралдардың</w:t>
      </w:r>
      <w:r w:rsidR="002A0C12" w:rsidRPr="002A0C12">
        <w:t xml:space="preserve"> </w:t>
      </w:r>
      <w:r w:rsidRPr="002E75EB">
        <w:t>жай-күйін</w:t>
      </w:r>
      <w:r w:rsidR="002A0C12" w:rsidRPr="002A0C12">
        <w:t xml:space="preserve"> </w:t>
      </w:r>
      <w:r w:rsidRPr="002E75EB">
        <w:t>негізделген</w:t>
      </w:r>
      <w:r w:rsidR="002A0C12" w:rsidRPr="002A0C12">
        <w:t xml:space="preserve"> </w:t>
      </w:r>
      <w:r w:rsidRPr="002E75EB">
        <w:t>анықтау.</w:t>
      </w:r>
    </w:p>
    <w:p w:rsidR="00BC3435" w:rsidRPr="002E75EB" w:rsidRDefault="00BC3435" w:rsidP="00E6251C">
      <w:r w:rsidRPr="002E75EB">
        <w:t>Өнім</w:t>
      </w:r>
      <w:r w:rsidR="002A0C12" w:rsidRPr="002A0C12">
        <w:t xml:space="preserve"> </w:t>
      </w:r>
      <w:r w:rsidRPr="002E75EB">
        <w:t>берушіге</w:t>
      </w:r>
      <w:r w:rsidR="002A0C12" w:rsidRPr="002A0C12">
        <w:t xml:space="preserve"> </w:t>
      </w:r>
      <w:r w:rsidRPr="002E75EB">
        <w:t>қойылатын</w:t>
      </w:r>
      <w:r w:rsidR="002A0C12" w:rsidRPr="002A0C12">
        <w:t xml:space="preserve"> </w:t>
      </w:r>
      <w:r w:rsidRPr="002E75EB">
        <w:t>талаптар: мүлікті</w:t>
      </w:r>
      <w:r w:rsidR="002A0C12" w:rsidRPr="002A0C12">
        <w:t xml:space="preserve"> </w:t>
      </w:r>
      <w:r w:rsidRPr="002E75EB">
        <w:t>бағалау</w:t>
      </w:r>
      <w:r w:rsidR="002A0C12" w:rsidRPr="002A0C12">
        <w:t xml:space="preserve"> </w:t>
      </w:r>
      <w:r w:rsidRPr="002E75EB">
        <w:t>бойынша</w:t>
      </w:r>
      <w:r w:rsidR="002A0C12" w:rsidRPr="002A0C12">
        <w:t xml:space="preserve"> </w:t>
      </w:r>
      <w:r w:rsidRPr="002E75EB">
        <w:t>бағалау</w:t>
      </w:r>
      <w:r w:rsidR="002A0C12" w:rsidRPr="002A0C12">
        <w:t xml:space="preserve"> </w:t>
      </w:r>
      <w:r w:rsidRPr="002E75EB">
        <w:t>қызметін</w:t>
      </w:r>
      <w:r w:rsidR="002A0C12" w:rsidRPr="002A0C12">
        <w:t xml:space="preserve"> </w:t>
      </w:r>
      <w:r w:rsidRPr="002E75EB">
        <w:t>жүзеге</w:t>
      </w:r>
      <w:r w:rsidR="002A0C12" w:rsidRPr="002A0C12">
        <w:t xml:space="preserve"> </w:t>
      </w:r>
      <w:r w:rsidRPr="002E75EB">
        <w:t>асыруға</w:t>
      </w:r>
      <w:r w:rsidR="002A0C12" w:rsidRPr="002A0C12">
        <w:t xml:space="preserve"> </w:t>
      </w:r>
      <w:r w:rsidRPr="002E75EB">
        <w:t>мемлекеттік</w:t>
      </w:r>
      <w:r w:rsidR="002A0C12" w:rsidRPr="002A0C12">
        <w:t xml:space="preserve"> </w:t>
      </w:r>
      <w:r w:rsidRPr="002E75EB">
        <w:t>лицензияның</w:t>
      </w:r>
      <w:r w:rsidR="002A0C12" w:rsidRPr="002A0C12">
        <w:t xml:space="preserve"> </w:t>
      </w:r>
      <w:r w:rsidRPr="002E75EB">
        <w:t xml:space="preserve">болуы. Өнім беруші техникалық тексеру актілерін және негізгі құралдарды есептен шығаруға қорытынды жасау бойынша қызмет көрсетуге міндеттенеді. Актіні Қазақстан Республикасының "Мемлекеттік мүлік туралы" Заңына және негізгі құралдарды, оның ішінде: ұйымдастыру техникасы, Тұрмыстық техника, медициналық жабдық, электр құралдары, кеңсе техникасы, спорт мүкәммалы және т.б. есептен шығару үшін моральдық немесе материалдық </w:t>
      </w:r>
      <w:r w:rsidR="002A0C12" w:rsidRPr="002A0C12">
        <w:t xml:space="preserve"> </w:t>
      </w:r>
      <w:r w:rsidRPr="002E75EB">
        <w:t>жағынан ескірген</w:t>
      </w:r>
      <w:r w:rsidR="002A0C12" w:rsidRPr="002A0C12">
        <w:t xml:space="preserve"> </w:t>
      </w:r>
      <w:r w:rsidRPr="002E75EB">
        <w:t xml:space="preserve"> және</w:t>
      </w:r>
      <w:r w:rsidR="002A0C12" w:rsidRPr="002A0C12">
        <w:t xml:space="preserve"> </w:t>
      </w:r>
      <w:r w:rsidRPr="002E75EB">
        <w:t>жөндеуге немесе қалпына келтіруге жатпайтын қағидаларға сәйкес жасау қажет.</w:t>
      </w:r>
    </w:p>
    <w:p w:rsidR="00BC3435" w:rsidRPr="002E75EB" w:rsidRDefault="00BC3435" w:rsidP="00E6251C">
      <w:r w:rsidRPr="002E75EB">
        <w:t>Бұл құжат техника туралы келесі ақпаратты көрсетуі керек:</w:t>
      </w:r>
    </w:p>
    <w:p w:rsidR="00BC3435" w:rsidRPr="002E75EB" w:rsidRDefault="00782B32" w:rsidP="00E6251C">
      <w:r w:rsidRPr="002E75EB">
        <w:t xml:space="preserve">- </w:t>
      </w:r>
      <w:r w:rsidR="00BC3435" w:rsidRPr="002E75EB">
        <w:t>фото фиксациямен тексеру актісін жасай отырып тексеру;</w:t>
      </w:r>
    </w:p>
    <w:p w:rsidR="00BC3435" w:rsidRPr="002E75EB" w:rsidRDefault="00782B32" w:rsidP="00E6251C">
      <w:r w:rsidRPr="002E75EB">
        <w:t xml:space="preserve">- </w:t>
      </w:r>
      <w:r w:rsidR="00BC3435" w:rsidRPr="002E75EB">
        <w:t>түгендеу нөмірі;</w:t>
      </w:r>
    </w:p>
    <w:p w:rsidR="00BC3435" w:rsidRPr="002E75EB" w:rsidRDefault="00782B32" w:rsidP="00E6251C">
      <w:r w:rsidRPr="002E75EB">
        <w:t xml:space="preserve">- </w:t>
      </w:r>
      <w:r w:rsidR="00BC3435" w:rsidRPr="002E75EB">
        <w:t>техниканың атауы;</w:t>
      </w:r>
    </w:p>
    <w:p w:rsidR="00BC3435" w:rsidRPr="002E75EB" w:rsidRDefault="00782B32" w:rsidP="00E6251C">
      <w:r w:rsidRPr="002E75EB">
        <w:t xml:space="preserve">- </w:t>
      </w:r>
      <w:r w:rsidR="00BC3435" w:rsidRPr="002E75EB">
        <w:t>шығару/сатып алу жылы;</w:t>
      </w:r>
    </w:p>
    <w:p w:rsidR="00BC3435" w:rsidRPr="002E75EB" w:rsidRDefault="00782B32" w:rsidP="00E6251C">
      <w:r w:rsidRPr="002E75EB">
        <w:t xml:space="preserve">- </w:t>
      </w:r>
      <w:r w:rsidR="00BC3435" w:rsidRPr="002E75EB">
        <w:t>маркасы мен моделі;</w:t>
      </w:r>
    </w:p>
    <w:p w:rsidR="00BC3435" w:rsidRPr="002E75EB" w:rsidRDefault="00782B32" w:rsidP="00E6251C">
      <w:r w:rsidRPr="002E75EB">
        <w:t xml:space="preserve">- </w:t>
      </w:r>
      <w:r w:rsidR="00BC3435" w:rsidRPr="002E75EB">
        <w:t>ақаулықтың себебі (бұл істен шығу немесе оның белгілі бір қызмет мерзіміне жетуі туралы болуы мүмкін);</w:t>
      </w:r>
    </w:p>
    <w:p w:rsidR="00BC3435" w:rsidRPr="002E75EB" w:rsidRDefault="00BC3435" w:rsidP="00E6251C">
      <w:r w:rsidRPr="002E75EB">
        <w:t>Техникалық сараптама нәтижелері бойынша өнім беруші Тапсырыс берушіге негізгі құралдар мен тауар-материалдық құндылықтар бірліктерінің техникалық жай-күйі туралы оларда қамтылған ақпараты бар негізгі құралдарды (</w:t>
      </w:r>
      <w:r w:rsidR="0096544D" w:rsidRPr="002E75EB">
        <w:t>үш</w:t>
      </w:r>
      <w:r w:rsidRPr="002E75EB">
        <w:t xml:space="preserve"> данада, орыс және қазақ тілдерінде) техникалық тексеру актісін және есептен шығаруға қорытындыны ұсынуға міндеттенеді. Негізгі құралдардың әр позициясына жеке Акт пен қорытынды берілуі керек.</w:t>
      </w:r>
    </w:p>
    <w:p w:rsidR="00BC3435" w:rsidRPr="002E75EB" w:rsidRDefault="00BC3435" w:rsidP="00E6251C">
      <w:r w:rsidRPr="002E75EB">
        <w:t>Акт пен қорытындыны беру қағаз және электрондық жеткізгіштерде жүргізіледі, бұл ретте қағаз жеткізгіштегі актілер өнім берушінің қолымен және мөрімен куәландырылуға тиіс.</w:t>
      </w:r>
    </w:p>
    <w:p w:rsidR="00BC3435" w:rsidRPr="002E75EB" w:rsidRDefault="00BC3435" w:rsidP="00E6251C">
      <w:r w:rsidRPr="002E75EB">
        <w:t>Өнім беруші техникалық тексеру актілерін және уәкілетті органдарда негізгі құралдарды есептен шығаруға арналған қорытындыларды келісу кезінде Тапсырыс берушіні сүйемелдеуді жүзеге асыруға міндеттенеді.</w:t>
      </w:r>
    </w:p>
    <w:p w:rsidR="0096544D" w:rsidRDefault="0096544D" w:rsidP="00E6251C"/>
    <w:p w:rsidR="0096544D" w:rsidRPr="002E75EB" w:rsidRDefault="0096544D" w:rsidP="00E6251C">
      <w:r w:rsidRPr="002E75EB">
        <w:t>Негізгі құралдарды шығару және шығару қызметтері:</w:t>
      </w:r>
    </w:p>
    <w:p w:rsidR="00FF7C46" w:rsidRDefault="00FF7C46" w:rsidP="00E6251C"/>
    <w:p w:rsidR="00FF7C46" w:rsidRDefault="00FF7C46" w:rsidP="00E6251C"/>
    <w:p w:rsidR="002E75EB" w:rsidRDefault="002E75EB" w:rsidP="00E6251C">
      <w:r w:rsidRPr="002E75EB">
        <w:lastRenderedPageBreak/>
        <w:t>Негізгі құралдарды шығару және кәдеге жарату қызметтері Тапсырыс берушінің сайтынан Жеткізушінің өз ресурстары мен ресурстарын пайдалана отырып жүзеге асырылады. Қайта өңделген қалдықтардың нақты мөлшері қабылдау-тапсыру актісімен анықталады.</w:t>
      </w:r>
    </w:p>
    <w:p w:rsidR="00FF7C46" w:rsidRDefault="00FF7C46" w:rsidP="00E6251C"/>
    <w:p w:rsidR="00FF7C46" w:rsidRPr="00FF7C46" w:rsidRDefault="00FF7C46" w:rsidP="00E6251C">
      <w:r w:rsidRPr="00FF7C46">
        <w:t>Қабылдау актісі бойынша берілген қалдықтарды қабылдаңыз. Тапсырыс берушіге осы шарт бойынша орындалған жұмыстардың санитарлық-эпидемиологиялық, ветеринариялық-санитариялық, экологиялық талаптарға сәйкестігіне кепілдік беру (Қазақстан Республикасы Экологиялық кодексінің 336-бабының 1-тармағына және Қазақстан Республикасының Экологиялық кодексінің 19-тармағына және 418-бабына сәйкес). Қазақстан Республикасының Экологиялық кодексі, ҚР СТ 3753-2021) және Қазақстан Республикасында белгіленген басқа да нормалар мен ережелер.</w:t>
      </w:r>
    </w:p>
    <w:p w:rsidR="00FF7C46" w:rsidRDefault="00FF7C46" w:rsidP="00E6251C">
      <w:r w:rsidRPr="00FF7C46">
        <w:t>Қызмет көрсету аяқталғаннан кейін Жеткізуші жабдық пен қалдықтардың барлық көлеміне қабылдау-тапсыру актісін береді (үш данада, орыс және қазақ тілдерінде)</w:t>
      </w:r>
    </w:p>
    <w:p w:rsidR="00F37036" w:rsidRPr="00F37036" w:rsidRDefault="00F37036" w:rsidP="00E6251C">
      <w:r w:rsidRPr="00F37036">
        <w:t xml:space="preserve">Қызмет көрсету мерзімі: шартқа қол қойылған күннен бастап </w:t>
      </w:r>
      <w:r w:rsidR="002A0C12" w:rsidRPr="002A0C12">
        <w:t>30</w:t>
      </w:r>
      <w:r w:rsidRPr="00F37036">
        <w:t xml:space="preserve"> күнтізбелік күннен кешіктірмей.</w:t>
      </w:r>
    </w:p>
    <w:p w:rsidR="002A0C12" w:rsidRPr="00ED7DCE" w:rsidRDefault="00F37036" w:rsidP="00E6251C">
      <w:r w:rsidRPr="00F37036">
        <w:t xml:space="preserve">      Қызмет көрсету орны: </w:t>
      </w:r>
      <w:r w:rsidR="002A0C12" w:rsidRPr="00ED7DCE">
        <w:t>Қызылорда қаласы, Тасбөгет кенті, Е.Жүнісбаев 6А (Баймағанбетов көшесі 7), 8(7242) 21-65-59.</w:t>
      </w:r>
    </w:p>
    <w:p w:rsidR="00F37036" w:rsidRDefault="00F37036" w:rsidP="00E6251C"/>
    <w:p w:rsidR="00433BA8" w:rsidRPr="00A3116E" w:rsidRDefault="00433BA8" w:rsidP="00E6251C">
      <w:pPr>
        <w:pStyle w:val="HTML"/>
        <w:rPr>
          <w:rFonts w:ascii="Times New Roman" w:hAnsi="Times New Roman"/>
          <w:sz w:val="28"/>
          <w:szCs w:val="28"/>
        </w:rPr>
      </w:pPr>
      <w:r w:rsidRPr="00A3116E">
        <w:rPr>
          <w:rFonts w:ascii="Times New Roman" w:hAnsi="Times New Roman"/>
          <w:sz w:val="28"/>
          <w:szCs w:val="28"/>
        </w:rPr>
        <w:t>Жеткізуші баға ұсынысына Шарт бойынша Қызметті тиісті түрде көрсетуге байланысты барлық шығындарды (материалдар, жұмыстар, жабдықтар, салықтар, алымдар, мемлекеттік баждар, көлік және т.б.) қосады.</w:t>
      </w:r>
    </w:p>
    <w:p w:rsidR="00433BA8" w:rsidRPr="00A3116E" w:rsidRDefault="00433BA8" w:rsidP="00E6251C"/>
    <w:p w:rsidR="00F37036" w:rsidRPr="00A3116E" w:rsidRDefault="00F37036" w:rsidP="00E6251C"/>
    <w:p w:rsidR="00876C4E" w:rsidRPr="00876C4E" w:rsidRDefault="00876C4E" w:rsidP="00E6251C">
      <w:pPr>
        <w:rPr>
          <w:color w:val="auto"/>
          <w:lang w:eastAsia="en-US"/>
        </w:rPr>
      </w:pPr>
      <w:r w:rsidRPr="00876C4E">
        <w:t>Техникалық қорытынды актілерін бере отырып, диагностикалауға/сараптауға/талдауға/сынауға/тестілеуге/тексеруге жататын негізгі құралдардың тізбесі</w:t>
      </w:r>
    </w:p>
    <w:p w:rsidR="00876C4E" w:rsidRDefault="00876C4E" w:rsidP="00E6251C"/>
    <w:p w:rsidR="00876C4E" w:rsidRDefault="00876C4E" w:rsidP="00E6251C">
      <w:bookmarkStart w:id="2" w:name="_Hlk126245032"/>
      <w:r>
        <w:t>Қосымша 1</w:t>
      </w:r>
    </w:p>
    <w:p w:rsidR="00876C4E" w:rsidRDefault="00876C4E" w:rsidP="00E6251C"/>
    <w:tbl>
      <w:tblPr>
        <w:tblStyle w:val="a5"/>
        <w:tblpPr w:leftFromText="180" w:rightFromText="180" w:vertAnchor="text" w:tblpXSpec="center" w:tblpY="1"/>
        <w:tblOverlap w:val="never"/>
        <w:tblW w:w="5133" w:type="dxa"/>
        <w:tblLook w:val="04A0"/>
      </w:tblPr>
      <w:tblGrid>
        <w:gridCol w:w="478"/>
        <w:gridCol w:w="1413"/>
        <w:gridCol w:w="1727"/>
        <w:gridCol w:w="884"/>
        <w:gridCol w:w="631"/>
      </w:tblGrid>
      <w:tr w:rsidR="005949F0" w:rsidRPr="008E3525" w:rsidTr="00BA12F9">
        <w:tc>
          <w:tcPr>
            <w:tcW w:w="479" w:type="dxa"/>
            <w:vAlign w:val="center"/>
          </w:tcPr>
          <w:bookmarkEnd w:id="2"/>
          <w:p w:rsidR="005949F0" w:rsidRPr="008E3525" w:rsidRDefault="005949F0" w:rsidP="00BA12F9">
            <w:pPr>
              <w:rPr>
                <w:sz w:val="16"/>
                <w:szCs w:val="16"/>
              </w:rPr>
            </w:pPr>
            <w:r w:rsidRPr="008E3525">
              <w:rPr>
                <w:sz w:val="16"/>
                <w:szCs w:val="16"/>
              </w:rPr>
              <w:t>№</w:t>
            </w:r>
          </w:p>
        </w:tc>
        <w:tc>
          <w:tcPr>
            <w:tcW w:w="1418" w:type="dxa"/>
            <w:vAlign w:val="center"/>
          </w:tcPr>
          <w:p w:rsidR="005949F0" w:rsidRPr="008E3525" w:rsidRDefault="005949F0" w:rsidP="00BA12F9">
            <w:pPr>
              <w:rPr>
                <w:sz w:val="16"/>
                <w:szCs w:val="16"/>
              </w:rPr>
            </w:pPr>
            <w:r w:rsidRPr="008E3525">
              <w:rPr>
                <w:sz w:val="16"/>
                <w:szCs w:val="16"/>
              </w:rPr>
              <w:t>Инвентар нөмірі</w:t>
            </w:r>
          </w:p>
        </w:tc>
        <w:tc>
          <w:tcPr>
            <w:tcW w:w="1731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 w:rsidRPr="008E3525">
              <w:rPr>
                <w:sz w:val="16"/>
                <w:szCs w:val="16"/>
              </w:rPr>
              <w:t>Негізгі қордағы құрал-жабдық атауы</w:t>
            </w:r>
          </w:p>
        </w:tc>
        <w:tc>
          <w:tcPr>
            <w:tcW w:w="873" w:type="dxa"/>
            <w:vAlign w:val="center"/>
          </w:tcPr>
          <w:p w:rsidR="005949F0" w:rsidRPr="008E3525" w:rsidRDefault="005949F0" w:rsidP="00BA12F9">
            <w:pPr>
              <w:rPr>
                <w:sz w:val="16"/>
                <w:szCs w:val="16"/>
              </w:rPr>
            </w:pPr>
            <w:r w:rsidRPr="008E3525">
              <w:rPr>
                <w:sz w:val="16"/>
                <w:szCs w:val="16"/>
              </w:rPr>
              <w:t>Алынған жылы</w:t>
            </w:r>
          </w:p>
        </w:tc>
        <w:tc>
          <w:tcPr>
            <w:tcW w:w="632" w:type="dxa"/>
            <w:vAlign w:val="center"/>
          </w:tcPr>
          <w:p w:rsidR="005949F0" w:rsidRPr="008E3525" w:rsidRDefault="005949F0" w:rsidP="00BA12F9">
            <w:pPr>
              <w:rPr>
                <w:sz w:val="16"/>
                <w:szCs w:val="16"/>
              </w:rPr>
            </w:pPr>
            <w:r w:rsidRPr="008E3525">
              <w:rPr>
                <w:sz w:val="16"/>
                <w:szCs w:val="16"/>
              </w:rPr>
              <w:t>саны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 w:rsidRPr="008E3525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5949F0" w:rsidRPr="003B6FD1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236007000002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 xml:space="preserve">компьютер 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418" w:type="dxa"/>
            <w:vAlign w:val="center"/>
          </w:tcPr>
          <w:p w:rsidR="005949F0" w:rsidRPr="003B6FD1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236007000003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 xml:space="preserve">компьютер 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C5742B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236007000007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Процессор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vAlign w:val="center"/>
          </w:tcPr>
          <w:p w:rsidR="005949F0" w:rsidRPr="00DB274D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236007000008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Монитор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418" w:type="dxa"/>
            <w:vAlign w:val="center"/>
          </w:tcPr>
          <w:p w:rsidR="005949F0" w:rsidRPr="00DB274D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236007000009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Монитор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C5742B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418" w:type="dxa"/>
            <w:vAlign w:val="center"/>
          </w:tcPr>
          <w:p w:rsidR="005949F0" w:rsidRPr="00DB274D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236007000010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Монитор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C5742B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418" w:type="dxa"/>
            <w:vAlign w:val="center"/>
          </w:tcPr>
          <w:p w:rsidR="005949F0" w:rsidRPr="00DB274D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236007000011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Монитор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C5742B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418" w:type="dxa"/>
            <w:vAlign w:val="center"/>
          </w:tcPr>
          <w:p w:rsidR="005949F0" w:rsidRPr="00DB274D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236007000022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Процессор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5949F0" w:rsidRPr="00DB274D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236007000023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Процессор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C5742B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1418" w:type="dxa"/>
            <w:vAlign w:val="center"/>
          </w:tcPr>
          <w:p w:rsidR="005949F0" w:rsidRPr="00DB274D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236007000024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Процессор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C5742B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ind w:hanging="202"/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236007000032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Компьютер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236007000001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компьютер с птинтером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418" w:type="dxa"/>
            <w:vAlign w:val="center"/>
          </w:tcPr>
          <w:p w:rsidR="005949F0" w:rsidRPr="008561A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236010000013</w:t>
            </w:r>
          </w:p>
        </w:tc>
        <w:tc>
          <w:tcPr>
            <w:tcW w:w="1731" w:type="dxa"/>
            <w:vAlign w:val="center"/>
          </w:tcPr>
          <w:p w:rsidR="005949F0" w:rsidRPr="009E10FC" w:rsidRDefault="005949F0" w:rsidP="00BA12F9">
            <w:pPr>
              <w:jc w:val="center"/>
              <w:rPr>
                <w:sz w:val="16"/>
                <w:szCs w:val="16"/>
              </w:rPr>
            </w:pPr>
            <w:r w:rsidRPr="009E10FC">
              <w:rPr>
                <w:sz w:val="16"/>
                <w:szCs w:val="16"/>
              </w:rPr>
              <w:t>Кондиционер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1418" w:type="dxa"/>
            <w:vAlign w:val="center"/>
          </w:tcPr>
          <w:p w:rsidR="005949F0" w:rsidRPr="008561A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236010000014</w:t>
            </w:r>
          </w:p>
        </w:tc>
        <w:tc>
          <w:tcPr>
            <w:tcW w:w="1731" w:type="dxa"/>
            <w:vAlign w:val="center"/>
          </w:tcPr>
          <w:p w:rsidR="005949F0" w:rsidRPr="009E10FC" w:rsidRDefault="005949F0" w:rsidP="00BA12F9">
            <w:pPr>
              <w:jc w:val="center"/>
              <w:rPr>
                <w:sz w:val="16"/>
                <w:szCs w:val="16"/>
              </w:rPr>
            </w:pPr>
            <w:r w:rsidRPr="009E10FC">
              <w:rPr>
                <w:sz w:val="16"/>
                <w:szCs w:val="16"/>
              </w:rPr>
              <w:t>Кондиционер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C5742B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418" w:type="dxa"/>
            <w:vAlign w:val="center"/>
          </w:tcPr>
          <w:p w:rsidR="005949F0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236010000003</w:t>
            </w:r>
          </w:p>
          <w:p w:rsidR="005949F0" w:rsidRPr="008561A2" w:rsidRDefault="005949F0" w:rsidP="00BA12F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dxa"/>
            <w:vAlign w:val="center"/>
          </w:tcPr>
          <w:p w:rsidR="005949F0" w:rsidRPr="009E10FC" w:rsidRDefault="005949F0" w:rsidP="00BA12F9">
            <w:pPr>
              <w:jc w:val="center"/>
              <w:rPr>
                <w:sz w:val="16"/>
                <w:szCs w:val="16"/>
              </w:rPr>
            </w:pPr>
            <w:r w:rsidRPr="009E10FC">
              <w:rPr>
                <w:sz w:val="16"/>
                <w:szCs w:val="16"/>
              </w:rPr>
              <w:t>Кондиционер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236010000015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Холодильник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236010000017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Холодильник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236010000005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Холодильник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236010000006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морозильная камера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236009001016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Сканер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21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236009001015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Ксерокс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236007000004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Принтер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1418" w:type="dxa"/>
            <w:vAlign w:val="center"/>
          </w:tcPr>
          <w:p w:rsidR="005949F0" w:rsidRPr="008561A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236007000018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Принтер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1418" w:type="dxa"/>
            <w:vAlign w:val="center"/>
          </w:tcPr>
          <w:p w:rsidR="005949F0" w:rsidRPr="008561A2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236007000019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Принтер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1418" w:type="dxa"/>
            <w:vAlign w:val="center"/>
          </w:tcPr>
          <w:p w:rsidR="005949F0" w:rsidRPr="008561A2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236007000020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Принтер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236007000034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Принтер лазерный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236010000012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газ электрический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236010000023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машинка для стрижки волос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236006000139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Облучатель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236001000045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глад.оборуд.(стол)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236010000025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музыкальный центр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1418" w:type="dxa"/>
            <w:vAlign w:val="center"/>
          </w:tcPr>
          <w:p w:rsidR="005949F0" w:rsidRPr="008561A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236010000020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шв.машина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236010000002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Стир.машина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236010000008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Телевизор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8E3525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1418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236004000005</w:t>
            </w:r>
          </w:p>
        </w:tc>
        <w:tc>
          <w:tcPr>
            <w:tcW w:w="1731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весы электронные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6B10DD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1418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236009001001</w:t>
            </w:r>
          </w:p>
        </w:tc>
        <w:tc>
          <w:tcPr>
            <w:tcW w:w="1731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Кварц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F626E3" w:rsidRDefault="005949F0" w:rsidP="00BA12F9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1418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236009001003</w:t>
            </w:r>
          </w:p>
        </w:tc>
        <w:tc>
          <w:tcPr>
            <w:tcW w:w="1731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Факс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F626E3" w:rsidRDefault="005949F0" w:rsidP="00BA12F9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1418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236009001000</w:t>
            </w:r>
          </w:p>
        </w:tc>
        <w:tc>
          <w:tcPr>
            <w:tcW w:w="1731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Факс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F626E3" w:rsidRDefault="005949F0" w:rsidP="00BA12F9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1418" w:type="dxa"/>
            <w:vAlign w:val="center"/>
          </w:tcPr>
          <w:p w:rsidR="005949F0" w:rsidRPr="00CE0EE3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236007000012</w:t>
            </w:r>
          </w:p>
        </w:tc>
        <w:tc>
          <w:tcPr>
            <w:tcW w:w="1731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УПС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outlineLvl w:val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1418" w:type="dxa"/>
            <w:vAlign w:val="center"/>
          </w:tcPr>
          <w:p w:rsidR="005949F0" w:rsidRPr="00CE0EE3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236007000014</w:t>
            </w:r>
          </w:p>
        </w:tc>
        <w:tc>
          <w:tcPr>
            <w:tcW w:w="1731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УПС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79" w:type="dxa"/>
            <w:vAlign w:val="center"/>
          </w:tcPr>
          <w:p w:rsidR="005949F0" w:rsidRPr="00574F6D" w:rsidRDefault="005949F0" w:rsidP="00BA12F9">
            <w:pPr>
              <w:jc w:val="center"/>
              <w:outlineLvl w:val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1418" w:type="dxa"/>
            <w:vAlign w:val="center"/>
          </w:tcPr>
          <w:p w:rsidR="005949F0" w:rsidRPr="00CE0EE3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236007000015</w:t>
            </w:r>
          </w:p>
        </w:tc>
        <w:tc>
          <w:tcPr>
            <w:tcW w:w="1731" w:type="dxa"/>
            <w:vAlign w:val="center"/>
          </w:tcPr>
          <w:p w:rsidR="005949F0" w:rsidRPr="00FF702A" w:rsidRDefault="005949F0" w:rsidP="00BA12F9">
            <w:pPr>
              <w:jc w:val="center"/>
              <w:rPr>
                <w:sz w:val="16"/>
                <w:szCs w:val="16"/>
              </w:rPr>
            </w:pPr>
            <w:r w:rsidRPr="00FF702A">
              <w:rPr>
                <w:sz w:val="16"/>
                <w:szCs w:val="16"/>
              </w:rPr>
              <w:t>УПС</w:t>
            </w:r>
          </w:p>
        </w:tc>
        <w:tc>
          <w:tcPr>
            <w:tcW w:w="873" w:type="dxa"/>
            <w:vAlign w:val="center"/>
          </w:tcPr>
          <w:p w:rsidR="005949F0" w:rsidRPr="00634482" w:rsidRDefault="005949F0" w:rsidP="00BA12F9">
            <w:pPr>
              <w:jc w:val="center"/>
              <w:rPr>
                <w:sz w:val="16"/>
                <w:szCs w:val="16"/>
              </w:rPr>
            </w:pPr>
            <w:r w:rsidRPr="00634482">
              <w:rPr>
                <w:sz w:val="16"/>
                <w:szCs w:val="16"/>
              </w:rPr>
              <w:t>2016</w:t>
            </w:r>
          </w:p>
        </w:tc>
        <w:tc>
          <w:tcPr>
            <w:tcW w:w="632" w:type="dxa"/>
            <w:vAlign w:val="center"/>
          </w:tcPr>
          <w:p w:rsidR="005949F0" w:rsidRPr="00574F6D" w:rsidRDefault="005949F0" w:rsidP="00BA12F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</w:tr>
      <w:tr w:rsidR="005949F0" w:rsidRPr="008E3525" w:rsidTr="00BA12F9">
        <w:tc>
          <w:tcPr>
            <w:tcW w:w="4501" w:type="dxa"/>
            <w:gridSpan w:val="4"/>
            <w:vAlign w:val="center"/>
          </w:tcPr>
          <w:p w:rsidR="005949F0" w:rsidRDefault="005949F0" w:rsidP="00BA12F9">
            <w:pPr>
              <w:jc w:val="center"/>
              <w:rPr>
                <w:sz w:val="16"/>
                <w:szCs w:val="16"/>
              </w:rPr>
            </w:pPr>
            <w:r w:rsidRPr="003B6FD1">
              <w:rPr>
                <w:sz w:val="16"/>
                <w:szCs w:val="16"/>
              </w:rPr>
              <w:t>Барлығы:</w:t>
            </w:r>
          </w:p>
        </w:tc>
        <w:tc>
          <w:tcPr>
            <w:tcW w:w="632" w:type="dxa"/>
            <w:vAlign w:val="center"/>
          </w:tcPr>
          <w:p w:rsidR="005949F0" w:rsidRPr="00E42B53" w:rsidRDefault="005949F0" w:rsidP="00BA12F9">
            <w:pPr>
              <w:jc w:val="center"/>
              <w:rPr>
                <w:b w:val="0"/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  <w:bookmarkStart w:id="3" w:name="_GoBack"/>
            <w:bookmarkEnd w:id="3"/>
          </w:p>
        </w:tc>
      </w:tr>
    </w:tbl>
    <w:p w:rsidR="00876C4E" w:rsidRDefault="00876C4E" w:rsidP="00E6251C">
      <w:pPr>
        <w:rPr>
          <w:lang w:val="en-US"/>
        </w:rPr>
      </w:pPr>
    </w:p>
    <w:p w:rsidR="00876C4E" w:rsidRDefault="00876C4E" w:rsidP="00E6251C">
      <w:pPr>
        <w:rPr>
          <w:lang w:val="en-US"/>
        </w:rPr>
      </w:pPr>
    </w:p>
    <w:p w:rsidR="00876C4E" w:rsidRDefault="00876C4E" w:rsidP="00E6251C">
      <w:pPr>
        <w:rPr>
          <w:lang w:val="en-US"/>
        </w:rPr>
      </w:pPr>
    </w:p>
    <w:p w:rsidR="00876C4E" w:rsidRDefault="00876C4E" w:rsidP="00E6251C">
      <w:pPr>
        <w:rPr>
          <w:lang w:val="en-US"/>
        </w:rPr>
      </w:pPr>
    </w:p>
    <w:p w:rsidR="00876C4E" w:rsidRDefault="00876C4E" w:rsidP="00E6251C">
      <w:pPr>
        <w:rPr>
          <w:lang w:val="en-US"/>
        </w:rPr>
      </w:pPr>
    </w:p>
    <w:p w:rsidR="00876C4E" w:rsidRDefault="00876C4E" w:rsidP="00E6251C">
      <w:pPr>
        <w:rPr>
          <w:lang w:val="en-US"/>
        </w:rPr>
      </w:pPr>
    </w:p>
    <w:p w:rsidR="00876C4E" w:rsidRDefault="00876C4E" w:rsidP="00E6251C">
      <w:pPr>
        <w:rPr>
          <w:lang w:val="en-US"/>
        </w:rPr>
      </w:pPr>
    </w:p>
    <w:p w:rsidR="00876C4E" w:rsidRDefault="00876C4E" w:rsidP="00E6251C">
      <w:pPr>
        <w:rPr>
          <w:lang w:val="en-US"/>
        </w:rPr>
      </w:pPr>
    </w:p>
    <w:p w:rsidR="00876C4E" w:rsidRDefault="00876C4E" w:rsidP="00E6251C">
      <w:pPr>
        <w:rPr>
          <w:lang w:val="en-US"/>
        </w:rPr>
      </w:pPr>
    </w:p>
    <w:p w:rsidR="00FF7C46" w:rsidRPr="00FF7C46" w:rsidRDefault="00FF7C46" w:rsidP="00E6251C"/>
    <w:p w:rsidR="002E75EB" w:rsidRPr="00FF7C46" w:rsidRDefault="002E75EB" w:rsidP="00E6251C"/>
    <w:p w:rsidR="0096544D" w:rsidRPr="00FF7C46" w:rsidRDefault="0096544D" w:rsidP="00E6251C"/>
    <w:p w:rsidR="00BC3435" w:rsidRPr="00FF7C46" w:rsidRDefault="00BC3435" w:rsidP="00E6251C"/>
    <w:p w:rsidR="00BC3435" w:rsidRPr="003C61EB" w:rsidRDefault="00BC3435" w:rsidP="00E6251C"/>
    <w:p w:rsidR="00BC3435" w:rsidRPr="003C61EB" w:rsidRDefault="00BC3435" w:rsidP="00E6251C"/>
    <w:p w:rsidR="00BC3435" w:rsidRPr="003C61EB" w:rsidRDefault="00BC3435" w:rsidP="00E6251C"/>
    <w:p w:rsidR="00BC3435" w:rsidRPr="003C61EB" w:rsidRDefault="00BC3435" w:rsidP="00E6251C"/>
    <w:p w:rsidR="00BC3435" w:rsidRDefault="00BC3435" w:rsidP="00E6251C"/>
    <w:p w:rsidR="009339CA" w:rsidRPr="003C61EB" w:rsidRDefault="009339CA" w:rsidP="00E6251C"/>
    <w:sectPr w:rsidR="009339CA" w:rsidRPr="003C61EB" w:rsidSect="00F77D93">
      <w:pgSz w:w="11906" w:h="16838"/>
      <w:pgMar w:top="284" w:right="991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F12" w:rsidRDefault="008C0F12" w:rsidP="00E6251C">
      <w:r>
        <w:separator/>
      </w:r>
    </w:p>
  </w:endnote>
  <w:endnote w:type="continuationSeparator" w:id="1">
    <w:p w:rsidR="008C0F12" w:rsidRDefault="008C0F12" w:rsidP="00E625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F12" w:rsidRDefault="008C0F12" w:rsidP="00E6251C">
      <w:r>
        <w:separator/>
      </w:r>
    </w:p>
  </w:footnote>
  <w:footnote w:type="continuationSeparator" w:id="1">
    <w:p w:rsidR="008C0F12" w:rsidRDefault="008C0F12" w:rsidP="00E625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B6E12"/>
    <w:multiLevelType w:val="multilevel"/>
    <w:tmpl w:val="630B6E1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1A1DA5"/>
    <w:multiLevelType w:val="hybridMultilevel"/>
    <w:tmpl w:val="D8AA7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51D4"/>
    <w:rsid w:val="0000507F"/>
    <w:rsid w:val="00012300"/>
    <w:rsid w:val="00032FFF"/>
    <w:rsid w:val="0005632C"/>
    <w:rsid w:val="00071CF6"/>
    <w:rsid w:val="00094D3E"/>
    <w:rsid w:val="00096CC1"/>
    <w:rsid w:val="000A483E"/>
    <w:rsid w:val="000D09A3"/>
    <w:rsid w:val="000D7761"/>
    <w:rsid w:val="000F6641"/>
    <w:rsid w:val="00126468"/>
    <w:rsid w:val="001371E8"/>
    <w:rsid w:val="00145636"/>
    <w:rsid w:val="00150183"/>
    <w:rsid w:val="00172D97"/>
    <w:rsid w:val="00196E37"/>
    <w:rsid w:val="001A5081"/>
    <w:rsid w:val="001A6F98"/>
    <w:rsid w:val="001C219B"/>
    <w:rsid w:val="001E3FFF"/>
    <w:rsid w:val="001E66DD"/>
    <w:rsid w:val="001E73E9"/>
    <w:rsid w:val="00206A7C"/>
    <w:rsid w:val="0021042F"/>
    <w:rsid w:val="00222581"/>
    <w:rsid w:val="00245FF5"/>
    <w:rsid w:val="00280024"/>
    <w:rsid w:val="002A0C12"/>
    <w:rsid w:val="002C6099"/>
    <w:rsid w:val="002E1BEE"/>
    <w:rsid w:val="002E75EB"/>
    <w:rsid w:val="002F41C7"/>
    <w:rsid w:val="0035695D"/>
    <w:rsid w:val="00374E94"/>
    <w:rsid w:val="00375637"/>
    <w:rsid w:val="00394126"/>
    <w:rsid w:val="003A76F8"/>
    <w:rsid w:val="003C61EB"/>
    <w:rsid w:val="003F4F6A"/>
    <w:rsid w:val="00413211"/>
    <w:rsid w:val="00432F3D"/>
    <w:rsid w:val="00433BA8"/>
    <w:rsid w:val="0047422E"/>
    <w:rsid w:val="004751F2"/>
    <w:rsid w:val="00486DA0"/>
    <w:rsid w:val="004A0307"/>
    <w:rsid w:val="004B2976"/>
    <w:rsid w:val="004B500B"/>
    <w:rsid w:val="004D7EE0"/>
    <w:rsid w:val="004F2AC0"/>
    <w:rsid w:val="004F7150"/>
    <w:rsid w:val="00501DFE"/>
    <w:rsid w:val="00513DF5"/>
    <w:rsid w:val="005174A7"/>
    <w:rsid w:val="00535817"/>
    <w:rsid w:val="0055613F"/>
    <w:rsid w:val="00572F4D"/>
    <w:rsid w:val="0059079E"/>
    <w:rsid w:val="005949F0"/>
    <w:rsid w:val="005959ED"/>
    <w:rsid w:val="005B0E82"/>
    <w:rsid w:val="005B4314"/>
    <w:rsid w:val="005C5AAF"/>
    <w:rsid w:val="005F4824"/>
    <w:rsid w:val="00610D98"/>
    <w:rsid w:val="0062018D"/>
    <w:rsid w:val="0062597A"/>
    <w:rsid w:val="00644DFF"/>
    <w:rsid w:val="006560F4"/>
    <w:rsid w:val="0066574B"/>
    <w:rsid w:val="00685CF1"/>
    <w:rsid w:val="00692386"/>
    <w:rsid w:val="006933D7"/>
    <w:rsid w:val="006A461A"/>
    <w:rsid w:val="006B2DBC"/>
    <w:rsid w:val="006C5AA4"/>
    <w:rsid w:val="006E032A"/>
    <w:rsid w:val="00726ACD"/>
    <w:rsid w:val="00776A7E"/>
    <w:rsid w:val="00781BB4"/>
    <w:rsid w:val="00782B32"/>
    <w:rsid w:val="00787385"/>
    <w:rsid w:val="007A0D05"/>
    <w:rsid w:val="007A1190"/>
    <w:rsid w:val="007E4331"/>
    <w:rsid w:val="007F14B7"/>
    <w:rsid w:val="007F72B4"/>
    <w:rsid w:val="008231B1"/>
    <w:rsid w:val="00843692"/>
    <w:rsid w:val="008451A0"/>
    <w:rsid w:val="00871C31"/>
    <w:rsid w:val="00872620"/>
    <w:rsid w:val="00876C4E"/>
    <w:rsid w:val="008839DE"/>
    <w:rsid w:val="008B522F"/>
    <w:rsid w:val="008C0F12"/>
    <w:rsid w:val="008C205C"/>
    <w:rsid w:val="008D5C07"/>
    <w:rsid w:val="008D72CD"/>
    <w:rsid w:val="008E53B4"/>
    <w:rsid w:val="008F0D68"/>
    <w:rsid w:val="008F3B7A"/>
    <w:rsid w:val="008F73E3"/>
    <w:rsid w:val="00925E16"/>
    <w:rsid w:val="009339CA"/>
    <w:rsid w:val="00942FAA"/>
    <w:rsid w:val="00946126"/>
    <w:rsid w:val="009475F2"/>
    <w:rsid w:val="0096544D"/>
    <w:rsid w:val="009668DD"/>
    <w:rsid w:val="00994095"/>
    <w:rsid w:val="009D0D88"/>
    <w:rsid w:val="009E4CBE"/>
    <w:rsid w:val="00A051D4"/>
    <w:rsid w:val="00A05353"/>
    <w:rsid w:val="00A07E75"/>
    <w:rsid w:val="00A3116E"/>
    <w:rsid w:val="00A67E21"/>
    <w:rsid w:val="00A83116"/>
    <w:rsid w:val="00A87E16"/>
    <w:rsid w:val="00A9593F"/>
    <w:rsid w:val="00A971EF"/>
    <w:rsid w:val="00AA66E8"/>
    <w:rsid w:val="00AD4DA5"/>
    <w:rsid w:val="00AD6ACF"/>
    <w:rsid w:val="00AE364C"/>
    <w:rsid w:val="00B22DA2"/>
    <w:rsid w:val="00B2470B"/>
    <w:rsid w:val="00B2755E"/>
    <w:rsid w:val="00B32379"/>
    <w:rsid w:val="00B32958"/>
    <w:rsid w:val="00B42722"/>
    <w:rsid w:val="00B57D20"/>
    <w:rsid w:val="00B61D2A"/>
    <w:rsid w:val="00B83FFF"/>
    <w:rsid w:val="00BB1ADA"/>
    <w:rsid w:val="00BC3435"/>
    <w:rsid w:val="00BC4CAF"/>
    <w:rsid w:val="00BE036B"/>
    <w:rsid w:val="00C073B8"/>
    <w:rsid w:val="00C25195"/>
    <w:rsid w:val="00C27699"/>
    <w:rsid w:val="00C33637"/>
    <w:rsid w:val="00C42D1B"/>
    <w:rsid w:val="00C61D2F"/>
    <w:rsid w:val="00CA7FD9"/>
    <w:rsid w:val="00CD4BE6"/>
    <w:rsid w:val="00CD6707"/>
    <w:rsid w:val="00D11562"/>
    <w:rsid w:val="00D2388C"/>
    <w:rsid w:val="00D301E6"/>
    <w:rsid w:val="00D43AF9"/>
    <w:rsid w:val="00D677B7"/>
    <w:rsid w:val="00D862AD"/>
    <w:rsid w:val="00DA5240"/>
    <w:rsid w:val="00DA6CBB"/>
    <w:rsid w:val="00DB218B"/>
    <w:rsid w:val="00DB5B8F"/>
    <w:rsid w:val="00DD0DCB"/>
    <w:rsid w:val="00DE7D97"/>
    <w:rsid w:val="00E11EFD"/>
    <w:rsid w:val="00E3561E"/>
    <w:rsid w:val="00E36C37"/>
    <w:rsid w:val="00E6251C"/>
    <w:rsid w:val="00E70A63"/>
    <w:rsid w:val="00E805D2"/>
    <w:rsid w:val="00EA0916"/>
    <w:rsid w:val="00EC7787"/>
    <w:rsid w:val="00EE1F7A"/>
    <w:rsid w:val="00EF6C75"/>
    <w:rsid w:val="00F03CBE"/>
    <w:rsid w:val="00F24CF6"/>
    <w:rsid w:val="00F34BF0"/>
    <w:rsid w:val="00F37036"/>
    <w:rsid w:val="00F7613A"/>
    <w:rsid w:val="00F77D93"/>
    <w:rsid w:val="00F8652D"/>
    <w:rsid w:val="00F94BBC"/>
    <w:rsid w:val="00FD5F01"/>
    <w:rsid w:val="00FE582B"/>
    <w:rsid w:val="00FF7C46"/>
    <w:rsid w:val="038C5D90"/>
    <w:rsid w:val="0B4A110B"/>
    <w:rsid w:val="132322B1"/>
    <w:rsid w:val="158C15CC"/>
    <w:rsid w:val="211D4972"/>
    <w:rsid w:val="238C57D1"/>
    <w:rsid w:val="24A1053B"/>
    <w:rsid w:val="3170366A"/>
    <w:rsid w:val="34201290"/>
    <w:rsid w:val="34B02FEE"/>
    <w:rsid w:val="46D81947"/>
    <w:rsid w:val="4BE70EE2"/>
    <w:rsid w:val="52ED35B9"/>
    <w:rsid w:val="600D3BA4"/>
    <w:rsid w:val="69D62A72"/>
    <w:rsid w:val="6DD12960"/>
    <w:rsid w:val="76E35F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 w:qFormat="1"/>
    <w:lsdException w:name="No Spacing" w:uiPriority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6251C"/>
    <w:pPr>
      <w:pBdr>
        <w:top w:val="nil"/>
        <w:left w:val="nil"/>
        <w:bottom w:val="nil"/>
        <w:right w:val="nil"/>
        <w:between w:val="nil"/>
      </w:pBdr>
      <w:shd w:val="clear" w:color="auto" w:fill="F8F9FA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Times New Roman" w:eastAsia="Times New Roman" w:hAnsi="Times New Roman" w:cs="Times New Roman"/>
      <w:b/>
      <w:bCs/>
      <w:color w:val="202124"/>
      <w:sz w:val="28"/>
      <w:szCs w:val="28"/>
      <w:lang w:val="kk-KZ"/>
    </w:rPr>
  </w:style>
  <w:style w:type="paragraph" w:styleId="2">
    <w:name w:val="heading 2"/>
    <w:basedOn w:val="a"/>
    <w:next w:val="a"/>
    <w:link w:val="20"/>
    <w:uiPriority w:val="9"/>
    <w:unhideWhenUsed/>
    <w:qFormat/>
    <w:rsid w:val="00F77D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unhideWhenUsed/>
    <w:qFormat/>
    <w:rsid w:val="00F77D93"/>
    <w:rPr>
      <w:rFonts w:ascii="Segoe UI" w:hAnsi="Segoe UI" w:cs="Segoe UI"/>
      <w:sz w:val="18"/>
      <w:szCs w:val="18"/>
    </w:rPr>
  </w:style>
  <w:style w:type="table" w:styleId="a5">
    <w:name w:val="Table Grid"/>
    <w:basedOn w:val="a1"/>
    <w:autoRedefine/>
    <w:uiPriority w:val="39"/>
    <w:qFormat/>
    <w:rsid w:val="00F77D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autoRedefine/>
    <w:uiPriority w:val="34"/>
    <w:qFormat/>
    <w:rsid w:val="00F77D93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F77D93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autoRedefine/>
    <w:uiPriority w:val="9"/>
    <w:qFormat/>
    <w:rsid w:val="00F77D9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433BA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3BA8"/>
    <w:rPr>
      <w:rFonts w:ascii="Consolas" w:eastAsia="Times New Roman" w:hAnsi="Consolas" w:cs="Times New Roman"/>
      <w:b/>
      <w:bCs/>
      <w:color w:val="202124"/>
      <w:shd w:val="clear" w:color="auto" w:fill="F8F9FA"/>
      <w:lang w:val="kk-KZ"/>
    </w:rPr>
  </w:style>
  <w:style w:type="paragraph" w:styleId="a7">
    <w:name w:val="No Spacing"/>
    <w:qFormat/>
    <w:rsid w:val="00876C4E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5D71C-8806-4F12-AF8D-A68817DB5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2023</cp:lastModifiedBy>
  <cp:revision>4</cp:revision>
  <cp:lastPrinted>2024-09-20T12:05:00Z</cp:lastPrinted>
  <dcterms:created xsi:type="dcterms:W3CDTF">2024-09-20T06:52:00Z</dcterms:created>
  <dcterms:modified xsi:type="dcterms:W3CDTF">2026-10-14T06:18:00Z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397AC74B4632488D9CD8A9E7FFAB7040_13</vt:lpwstr>
  </property>
</Properties>
</file>