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31FE2" w14:textId="09A6E8E8" w:rsidR="005E21BF" w:rsidRPr="001131EE" w:rsidRDefault="005E21BF" w:rsidP="005E21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1E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9F9BEB8" w14:textId="3643B546" w:rsidR="00761D7D" w:rsidRPr="00B9537F" w:rsidRDefault="00761D7D" w:rsidP="00761D7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услуги: </w:t>
      </w:r>
      <w:r w:rsidRPr="00B9537F">
        <w:rPr>
          <w:rFonts w:ascii="Times New Roman" w:hAnsi="Times New Roman" w:cs="Times New Roman"/>
          <w:bCs/>
          <w:sz w:val="28"/>
          <w:szCs w:val="28"/>
        </w:rPr>
        <w:t>Техническое обслуживание и поддержание работоспособности турникета системы контроля и управления доступом (СКУД)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колледже и общежитии</w:t>
      </w:r>
      <w:r w:rsidR="003129F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716D58" w14:textId="380559A5" w:rsidR="005E21BF" w:rsidRPr="00B9537F" w:rsidRDefault="005E21BF" w:rsidP="005B457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Место оказания услуг: г. Павлодар, ул. Ломова,</w:t>
      </w:r>
      <w:r w:rsidR="00761D7D">
        <w:rPr>
          <w:rFonts w:ascii="Times New Roman" w:hAnsi="Times New Roman" w:cs="Times New Roman"/>
          <w:bCs/>
          <w:sz w:val="28"/>
          <w:szCs w:val="28"/>
        </w:rPr>
        <w:t>188(колледж)</w:t>
      </w:r>
      <w:r w:rsidRPr="00B9537F">
        <w:rPr>
          <w:rFonts w:ascii="Times New Roman" w:hAnsi="Times New Roman" w:cs="Times New Roman"/>
          <w:bCs/>
          <w:sz w:val="28"/>
          <w:szCs w:val="28"/>
        </w:rPr>
        <w:t xml:space="preserve"> 188/1</w:t>
      </w:r>
      <w:r w:rsidR="00761D7D">
        <w:rPr>
          <w:rFonts w:ascii="Times New Roman" w:hAnsi="Times New Roman" w:cs="Times New Roman"/>
          <w:bCs/>
          <w:sz w:val="28"/>
          <w:szCs w:val="28"/>
        </w:rPr>
        <w:t xml:space="preserve"> (общежитие)</w:t>
      </w:r>
    </w:p>
    <w:p w14:paraId="42AB33D2" w14:textId="77777777" w:rsidR="005E21BF" w:rsidRPr="00B9537F" w:rsidRDefault="005E21BF" w:rsidP="001131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37F">
        <w:rPr>
          <w:rFonts w:ascii="Times New Roman" w:hAnsi="Times New Roman" w:cs="Times New Roman"/>
          <w:b/>
          <w:sz w:val="28"/>
          <w:szCs w:val="28"/>
        </w:rPr>
        <w:t>Содержание услуг:</w:t>
      </w:r>
    </w:p>
    <w:p w14:paraId="66509EFF" w14:textId="45F6FAFC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проведение планового технического осмотра турникета;</w:t>
      </w:r>
    </w:p>
    <w:p w14:paraId="1C5C3AB8" w14:textId="41CD6880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механических узлов и элементов крепления;</w:t>
      </w:r>
    </w:p>
    <w:p w14:paraId="3C627876" w14:textId="66E62277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электропитания и соединительных кабелей;</w:t>
      </w:r>
    </w:p>
    <w:p w14:paraId="141ECCE1" w14:textId="3CD243E7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работы электромеханического механизма турникета;</w:t>
      </w:r>
    </w:p>
    <w:p w14:paraId="32FEB177" w14:textId="5DDCEEA8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считывателя карт/идентификаторов;</w:t>
      </w:r>
    </w:p>
    <w:p w14:paraId="4DFC8111" w14:textId="2F05846C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кнопки аварийного выхода и разблокировки;</w:t>
      </w:r>
    </w:p>
    <w:p w14:paraId="028539CE" w14:textId="676E1F0C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 xml:space="preserve">проверка взаимодействия турникета с системой контроля </w:t>
      </w:r>
      <w:r w:rsidR="00B9537F">
        <w:rPr>
          <w:rFonts w:ascii="Times New Roman" w:hAnsi="Times New Roman" w:cs="Times New Roman"/>
          <w:bCs/>
          <w:sz w:val="28"/>
          <w:szCs w:val="28"/>
        </w:rPr>
        <w:t xml:space="preserve">и управления </w:t>
      </w:r>
      <w:r w:rsidRPr="00B9537F">
        <w:rPr>
          <w:rFonts w:ascii="Times New Roman" w:hAnsi="Times New Roman" w:cs="Times New Roman"/>
          <w:bCs/>
          <w:sz w:val="28"/>
          <w:szCs w:val="28"/>
        </w:rPr>
        <w:t>доступа;</w:t>
      </w:r>
    </w:p>
    <w:p w14:paraId="201B01FD" w14:textId="13242218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проверка корректности прохода пользователей в обоих направлениях;</w:t>
      </w:r>
    </w:p>
    <w:p w14:paraId="64F86B47" w14:textId="1B93733B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диагностика неисправностей и их устранение;</w:t>
      </w:r>
    </w:p>
    <w:p w14:paraId="77DDB366" w14:textId="2AB48A9B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очистка оборудования от пыли и загрязнений;</w:t>
      </w:r>
    </w:p>
    <w:p w14:paraId="58B0A5F6" w14:textId="12122F87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регулировка и настройка механизмов при необходимости;</w:t>
      </w:r>
    </w:p>
    <w:p w14:paraId="1F6FA380" w14:textId="6FEE6035" w:rsidR="005E21BF" w:rsidRPr="00B9537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мелкий ремонт и замена неисправных расходных материалов — по согласованию с Заказчиком;</w:t>
      </w:r>
    </w:p>
    <w:p w14:paraId="013AACF7" w14:textId="253B8FA2" w:rsidR="005E21BF" w:rsidRDefault="005E21B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Cs/>
          <w:sz w:val="28"/>
          <w:szCs w:val="28"/>
        </w:rPr>
        <w:t>восстановление работоспособности оборудования после выявления неисправностей.</w:t>
      </w:r>
    </w:p>
    <w:p w14:paraId="7902133D" w14:textId="70F9C57E" w:rsidR="00B9537F" w:rsidRDefault="00B9537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монтаж считывателя в количестве 8 шт.</w:t>
      </w:r>
      <w:r w:rsidR="005B4572">
        <w:rPr>
          <w:rFonts w:ascii="Times New Roman" w:hAnsi="Times New Roman" w:cs="Times New Roman"/>
          <w:bCs/>
          <w:sz w:val="28"/>
          <w:szCs w:val="28"/>
        </w:rPr>
        <w:t xml:space="preserve"> Поставка за счет исполнителя.</w:t>
      </w:r>
    </w:p>
    <w:p w14:paraId="54D29CD7" w14:textId="323FDD0C" w:rsidR="00B9537F" w:rsidRPr="00B9537F" w:rsidRDefault="00B9537F" w:rsidP="00B9537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добавление карт в систему контроля и управления доступом в количестве 500 шт.</w:t>
      </w:r>
      <w:r w:rsidR="005B4572" w:rsidRPr="005B45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4572">
        <w:rPr>
          <w:rFonts w:ascii="Times New Roman" w:hAnsi="Times New Roman" w:cs="Times New Roman"/>
          <w:bCs/>
          <w:sz w:val="28"/>
          <w:szCs w:val="28"/>
        </w:rPr>
        <w:t>Поставка за счет исполнителя.</w:t>
      </w:r>
    </w:p>
    <w:p w14:paraId="3A0E26A4" w14:textId="77777777" w:rsidR="001131EE" w:rsidRPr="00B9537F" w:rsidRDefault="005E21BF" w:rsidP="00B9537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37F">
        <w:rPr>
          <w:rFonts w:ascii="Times New Roman" w:hAnsi="Times New Roman" w:cs="Times New Roman"/>
          <w:b/>
          <w:sz w:val="28"/>
          <w:szCs w:val="28"/>
        </w:rPr>
        <w:t>Требования к качеству:</w:t>
      </w:r>
    </w:p>
    <w:p w14:paraId="6E5562E1" w14:textId="77777777" w:rsidR="00B9537F" w:rsidRDefault="001131EE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5E21BF" w:rsidRPr="001131EE">
        <w:rPr>
          <w:rFonts w:ascii="Times New Roman" w:hAnsi="Times New Roman" w:cs="Times New Roman"/>
          <w:bCs/>
          <w:sz w:val="28"/>
          <w:szCs w:val="28"/>
        </w:rPr>
        <w:t xml:space="preserve">осле проведения технического обслуживания турникет должен работать исправно, обеспечивать контролируемый проход пользователей, корректно реагировать на разрешающие и запрещающие сигналы системы СКУД, а также обеспечивать аварийную разблокировку. </w:t>
      </w:r>
    </w:p>
    <w:p w14:paraId="027D4C95" w14:textId="77777777" w:rsidR="00B9537F" w:rsidRDefault="005E21BF" w:rsidP="00B9537F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37F">
        <w:rPr>
          <w:rFonts w:ascii="Times New Roman" w:hAnsi="Times New Roman" w:cs="Times New Roman"/>
          <w:b/>
          <w:sz w:val="28"/>
          <w:szCs w:val="28"/>
        </w:rPr>
        <w:t>Периодичность</w:t>
      </w:r>
      <w:r w:rsidRPr="001131EE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CAF38C" w14:textId="1BCF8064" w:rsidR="00B9537F" w:rsidRDefault="005E21B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1EE">
        <w:rPr>
          <w:rFonts w:ascii="Times New Roman" w:hAnsi="Times New Roman" w:cs="Times New Roman"/>
          <w:bCs/>
          <w:sz w:val="28"/>
          <w:szCs w:val="28"/>
        </w:rPr>
        <w:t>согласно графику технического обслуживания, в течение срока действия договора.</w:t>
      </w:r>
    </w:p>
    <w:p w14:paraId="44F9F014" w14:textId="437C085B" w:rsidR="00B9537F" w:rsidRPr="00B9537F" w:rsidRDefault="005E21BF" w:rsidP="00B9537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37F">
        <w:rPr>
          <w:rFonts w:ascii="Times New Roman" w:hAnsi="Times New Roman" w:cs="Times New Roman"/>
          <w:b/>
          <w:sz w:val="28"/>
          <w:szCs w:val="28"/>
        </w:rPr>
        <w:t>Результат оказания услуг:</w:t>
      </w:r>
    </w:p>
    <w:p w14:paraId="32FC5F1A" w14:textId="77777777" w:rsidR="00B9537F" w:rsidRDefault="005E21B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1EE">
        <w:rPr>
          <w:rFonts w:ascii="Times New Roman" w:hAnsi="Times New Roman" w:cs="Times New Roman"/>
          <w:bCs/>
          <w:sz w:val="28"/>
          <w:szCs w:val="28"/>
        </w:rPr>
        <w:t>исправное и работоспособное состояние турникета и системы контроля доступа.</w:t>
      </w:r>
    </w:p>
    <w:p w14:paraId="253B99F0" w14:textId="77777777" w:rsidR="00B9537F" w:rsidRPr="00B9537F" w:rsidRDefault="005E21BF" w:rsidP="00B9537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37F">
        <w:rPr>
          <w:rFonts w:ascii="Times New Roman" w:hAnsi="Times New Roman" w:cs="Times New Roman"/>
          <w:b/>
          <w:sz w:val="28"/>
          <w:szCs w:val="28"/>
        </w:rPr>
        <w:t xml:space="preserve">Гарантия: </w:t>
      </w:r>
    </w:p>
    <w:p w14:paraId="011524DA" w14:textId="3E0CE577" w:rsidR="00DC0245" w:rsidRDefault="005E21B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1EE">
        <w:rPr>
          <w:rFonts w:ascii="Times New Roman" w:hAnsi="Times New Roman" w:cs="Times New Roman"/>
          <w:bCs/>
          <w:sz w:val="28"/>
          <w:szCs w:val="28"/>
        </w:rPr>
        <w:t>Исполнитель гарантирует качество выполненных работ и устранение выявленных в результате обслуживания неисправностей в рамках условий договора.</w:t>
      </w:r>
    </w:p>
    <w:p w14:paraId="0FCBE565" w14:textId="1C2BFB08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4A233E" w14:textId="5D36EA59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C93698" w14:textId="28402C07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E5D4F8" w14:textId="4C28126C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579B64" w14:textId="13F12339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E0F7A8" w14:textId="6589B97A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9D682A" w14:textId="04B21437" w:rsidR="00D6612F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3113CB9" w14:textId="77777777" w:rsidR="00D6612F" w:rsidRPr="00B9537F" w:rsidRDefault="00D6612F" w:rsidP="00D661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Турникетке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жеткізуді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басқару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жүйесі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ҚКҚЖБЖ</w:t>
      </w:r>
      <w:r w:rsidRPr="00B9537F">
        <w:rPr>
          <w:rFonts w:ascii="Times New Roman" w:hAnsi="Times New Roman" w:cs="Times New Roman"/>
          <w:bCs/>
          <w:sz w:val="28"/>
          <w:szCs w:val="28"/>
        </w:rPr>
        <w:t>).</w:t>
      </w:r>
    </w:p>
    <w:p w14:paraId="47532547" w14:textId="77777777" w:rsidR="00D6612F" w:rsidRDefault="00D6612F" w:rsidP="00D66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517D2">
        <w:rPr>
          <w:rFonts w:ascii="Times New Roman" w:hAnsi="Times New Roman" w:cs="Times New Roman"/>
          <w:b/>
          <w:sz w:val="28"/>
          <w:szCs w:val="28"/>
        </w:rPr>
        <w:t>ТЕХНИКАЛЫҚ ЕРЕКШЕЛІГІ</w:t>
      </w:r>
    </w:p>
    <w:p w14:paraId="5BC9E4BE" w14:textId="77777777" w:rsidR="00D6612F" w:rsidRPr="004517D2" w:rsidRDefault="00D6612F" w:rsidP="00D66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B593698" w14:textId="77777777" w:rsidR="00D6612F" w:rsidRPr="00D129C7" w:rsidRDefault="00D6612F" w:rsidP="00D6612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8"/>
          <w:szCs w:val="28"/>
          <w:lang w:val="kk-KZ"/>
        </w:rPr>
      </w:pPr>
      <w:r w:rsidRPr="00D129C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Қызмет көрсету орны: Павлодар қаласы, Ломов көшесі,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188 (колледж) </w:t>
      </w:r>
      <w:r w:rsidRPr="00D129C7">
        <w:rPr>
          <w:rFonts w:ascii="Times New Roman" w:hAnsi="Times New Roman" w:cs="Times New Roman"/>
          <w:bCs/>
          <w:sz w:val="28"/>
          <w:szCs w:val="28"/>
          <w:lang w:val="kk-KZ"/>
        </w:rPr>
        <w:t>188/1.</w:t>
      </w:r>
      <w:r w:rsidRPr="00D129C7"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 w:rsidRPr="00D129C7">
        <w:rPr>
          <w:rFonts w:ascii="inherit" w:hAnsi="inherit"/>
          <w:color w:val="1F1F1F"/>
          <w:sz w:val="28"/>
          <w:szCs w:val="28"/>
          <w:lang w:val="kk-KZ"/>
        </w:rPr>
        <w:t>жатақхана</w:t>
      </w:r>
    </w:p>
    <w:p w14:paraId="589062CC" w14:textId="77777777" w:rsidR="00D6612F" w:rsidRPr="00D129C7" w:rsidRDefault="00D6612F" w:rsidP="00D6612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62B166F" w14:textId="77777777" w:rsidR="00D6612F" w:rsidRPr="00B9537F" w:rsidRDefault="00D6612F" w:rsidP="00D661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 мазмұны</w:t>
      </w:r>
      <w:r w:rsidRPr="00B9537F">
        <w:rPr>
          <w:rFonts w:ascii="Times New Roman" w:hAnsi="Times New Roman" w:cs="Times New Roman"/>
          <w:b/>
          <w:sz w:val="28"/>
          <w:szCs w:val="28"/>
        </w:rPr>
        <w:t>:</w:t>
      </w:r>
    </w:p>
    <w:p w14:paraId="2E087080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турникетті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жоспарлы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байқаудан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өткізу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14D09F9E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механикалық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тораптар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бекіту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элементтерін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22881DF5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электр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қуатын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қосылатын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кабельдерді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5AF20443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турникеттің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электромеханикалық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механизмінің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жұмысын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119A6A64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картаны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идентификаторды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оқу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құралын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6BF02EF4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төтенше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жағдайдан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шығу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құлыптан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босату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түймелерін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7846426B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турникеттің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кіруді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басқару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басқару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жүйесімен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өзара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әрекеттесуін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3A6F05C6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екі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бағытта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да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пайдаланушылардың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өтуінің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дұрыстығын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503D3CFE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ақаулықтарды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диагностикалау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оларды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5859C1BA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жабдықты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шаң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ластанудан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тазарту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0669D42A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қажет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механизмдерді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реттеу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реттеу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24FD0FB3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ақаулы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шығын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материалдарын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ұсақ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жөндеу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ауыстыру-Тапсырыс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келісім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;</w:t>
      </w:r>
    </w:p>
    <w:p w14:paraId="1B500199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ақаулар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анықталғаннан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жабдықтың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жұмысын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қалпына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келтіру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5A0D91" w14:textId="77777777" w:rsidR="00D6612F" w:rsidRPr="004517D2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оқырманды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8 дана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көлемінде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орнату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Орындаушының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жеткізу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C75C5B" w14:textId="77777777" w:rsidR="00D6612F" w:rsidRPr="00B9537F" w:rsidRDefault="00D6612F" w:rsidP="00D6612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7D2">
        <w:rPr>
          <w:rFonts w:ascii="Times New Roman" w:hAnsi="Times New Roman" w:cs="Times New Roman"/>
          <w:bCs/>
          <w:sz w:val="28"/>
          <w:szCs w:val="28"/>
        </w:rPr>
        <w:t xml:space="preserve">500 дана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қол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жеткізуді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бақылау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басқару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жүйесіне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карталарды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қосу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Орындаушының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есебінен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жеткізу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6F2EB904" w14:textId="77777777" w:rsidR="00D6612F" w:rsidRPr="00B9537F" w:rsidRDefault="00D6612F" w:rsidP="00D6612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/>
          <w:sz w:val="28"/>
          <w:szCs w:val="28"/>
        </w:rPr>
        <w:t>Сапаға</w:t>
      </w:r>
      <w:proofErr w:type="spellEnd"/>
      <w:r w:rsidRPr="00451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4517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B9537F">
        <w:rPr>
          <w:rFonts w:ascii="Times New Roman" w:hAnsi="Times New Roman" w:cs="Times New Roman"/>
          <w:b/>
          <w:sz w:val="28"/>
          <w:szCs w:val="28"/>
        </w:rPr>
        <w:t>:</w:t>
      </w:r>
    </w:p>
    <w:p w14:paraId="6E7CC3DD" w14:textId="77777777" w:rsidR="00D6612F" w:rsidRDefault="00D6612F" w:rsidP="00D6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көрсетуден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турникет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дұрыс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істеуі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пайдаланушылардың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бақыланатын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өтуін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ҚКҚЖБЖ</w:t>
      </w:r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жүйесінің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рұқсат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беретін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тыйым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салатын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сигналдарына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дұрыс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жауап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беруі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апаттық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құлпын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ашуды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4517D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517D2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1131E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372E767" w14:textId="77777777" w:rsidR="00D6612F" w:rsidRDefault="00D6612F" w:rsidP="00D6612F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17D2">
        <w:rPr>
          <w:rFonts w:ascii="Times New Roman" w:hAnsi="Times New Roman" w:cs="Times New Roman"/>
          <w:b/>
          <w:sz w:val="28"/>
          <w:szCs w:val="28"/>
        </w:rPr>
        <w:t>Жиілігі</w:t>
      </w:r>
      <w:proofErr w:type="spellEnd"/>
      <w:r w:rsidRPr="001131EE">
        <w:rPr>
          <w:rFonts w:ascii="Times New Roman" w:hAnsi="Times New Roman" w:cs="Times New Roman"/>
          <w:bCs/>
          <w:sz w:val="28"/>
          <w:szCs w:val="28"/>
        </w:rPr>
        <w:t>:</w:t>
      </w:r>
    </w:p>
    <w:p w14:paraId="2A242679" w14:textId="77777777" w:rsidR="00D6612F" w:rsidRDefault="00D6612F" w:rsidP="00D6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кестесіне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шарттың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қолданылу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1131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47E4B172" w14:textId="77777777" w:rsidR="00D6612F" w:rsidRPr="00B9537F" w:rsidRDefault="00D6612F" w:rsidP="00D6612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56F4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5256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5256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/>
          <w:sz w:val="28"/>
          <w:szCs w:val="28"/>
        </w:rPr>
        <w:t>нәтижесі</w:t>
      </w:r>
      <w:proofErr w:type="spellEnd"/>
      <w:r w:rsidRPr="00B9537F">
        <w:rPr>
          <w:rFonts w:ascii="Times New Roman" w:hAnsi="Times New Roman" w:cs="Times New Roman"/>
          <w:b/>
          <w:sz w:val="28"/>
          <w:szCs w:val="28"/>
        </w:rPr>
        <w:t>:</w:t>
      </w:r>
    </w:p>
    <w:p w14:paraId="2B7832D0" w14:textId="77777777" w:rsidR="00D6612F" w:rsidRDefault="00D6612F" w:rsidP="00D6612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турникеттің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кіруді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бақылау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жүйесінің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жарамды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істейтін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жағдайы</w:t>
      </w:r>
      <w:proofErr w:type="spellEnd"/>
      <w:r w:rsidRPr="001131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D422B95" w14:textId="77777777" w:rsidR="00D6612F" w:rsidRPr="00B9537F" w:rsidRDefault="00D6612F" w:rsidP="00D6612F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Кепілдік</w:t>
      </w:r>
      <w:r w:rsidRPr="00B9537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2E8EBAB0" w14:textId="77777777" w:rsidR="00D6612F" w:rsidRPr="001131EE" w:rsidRDefault="00D6612F" w:rsidP="00D6612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жұмыстардың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сапасына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шарт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талаптары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шеңберінде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нәтижесінде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анықталған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ақауларды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жоюға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525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256F4">
        <w:rPr>
          <w:rFonts w:ascii="Times New Roman" w:hAnsi="Times New Roman" w:cs="Times New Roman"/>
          <w:bCs/>
          <w:sz w:val="28"/>
          <w:szCs w:val="28"/>
        </w:rPr>
        <w:t>береді</w:t>
      </w:r>
      <w:proofErr w:type="spellEnd"/>
      <w:r w:rsidRPr="001131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BE2652" w14:textId="77777777" w:rsidR="00D6612F" w:rsidRPr="001131EE" w:rsidRDefault="00D6612F" w:rsidP="001131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sectPr w:rsidR="00D6612F" w:rsidRPr="001131EE" w:rsidSect="005B4572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C4952"/>
    <w:multiLevelType w:val="hybridMultilevel"/>
    <w:tmpl w:val="28AE18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74CA7"/>
    <w:multiLevelType w:val="hybridMultilevel"/>
    <w:tmpl w:val="70BEA5C6"/>
    <w:lvl w:ilvl="0" w:tplc="237A6C2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245"/>
    <w:rsid w:val="001131EE"/>
    <w:rsid w:val="002A59CA"/>
    <w:rsid w:val="003129FB"/>
    <w:rsid w:val="005B4572"/>
    <w:rsid w:val="005E21BF"/>
    <w:rsid w:val="00755A19"/>
    <w:rsid w:val="00761D7D"/>
    <w:rsid w:val="00B9537F"/>
    <w:rsid w:val="00D6612F"/>
    <w:rsid w:val="00DC0245"/>
    <w:rsid w:val="00FE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1F21"/>
  <w15:docId w15:val="{18CEB630-C7D8-4A5B-A982-84941997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A19"/>
  </w:style>
  <w:style w:type="paragraph" w:styleId="4">
    <w:name w:val="heading 4"/>
    <w:basedOn w:val="a"/>
    <w:link w:val="40"/>
    <w:uiPriority w:val="9"/>
    <w:qFormat/>
    <w:rsid w:val="00DC02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C024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pecifications-listspec-term-text">
    <w:name w:val="specifications-list__spec-term-text"/>
    <w:basedOn w:val="a0"/>
    <w:rsid w:val="00DC0245"/>
  </w:style>
  <w:style w:type="paragraph" w:styleId="a3">
    <w:name w:val="List Paragraph"/>
    <w:basedOn w:val="a"/>
    <w:uiPriority w:val="34"/>
    <w:qFormat/>
    <w:rsid w:val="00B9537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D661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612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3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ecology</cp:lastModifiedBy>
  <cp:revision>5</cp:revision>
  <dcterms:created xsi:type="dcterms:W3CDTF">2026-09-21T06:30:00Z</dcterms:created>
  <dcterms:modified xsi:type="dcterms:W3CDTF">2026-10-01T11:02:00Z</dcterms:modified>
</cp:coreProperties>
</file>