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28FC2A" w14:textId="77777777" w:rsidR="00CE1C30" w:rsidRDefault="00CE1C30" w:rsidP="00CE1C30">
      <w:pPr>
        <w:spacing w:before="100" w:beforeAutospacing="1" w:after="20" w:line="240" w:lineRule="auto"/>
        <w:jc w:val="center"/>
        <w:rPr>
          <w:rFonts w:ascii="Times New Roman" w:eastAsia="Times New Roman" w:hAnsi="Times New Roman"/>
          <w:b/>
          <w:bCs/>
          <w:lang w:eastAsia="ru-RU"/>
        </w:rPr>
      </w:pPr>
      <w:r>
        <w:rPr>
          <w:rFonts w:ascii="Times New Roman" w:eastAsia="Times New Roman" w:hAnsi="Times New Roman"/>
          <w:b/>
          <w:bCs/>
          <w:lang w:eastAsia="ru-RU"/>
        </w:rPr>
        <w:t>Техническая спецификация</w:t>
      </w:r>
    </w:p>
    <w:p w14:paraId="525E9872" w14:textId="069E5982" w:rsidR="001C45E2" w:rsidRDefault="00980D92" w:rsidP="00980D92">
      <w:pPr>
        <w:pStyle w:val="a3"/>
        <w:spacing w:before="100" w:beforeAutospacing="1" w:after="20" w:line="240" w:lineRule="auto"/>
        <w:ind w:left="502"/>
      </w:pPr>
      <w:r>
        <w:t xml:space="preserve">Услуги должны быть оказаны, по заявке представителя Заказчика, ежедневно в любое время суток, включая субботу и воскресенье, время, место оказания услуг и количество необходимой техники согласно заявке Заказчика. В случае неисправности трала, поставщик должен заменить его аналогичным в течении 5 часов, на период устранения поломки. Поставщику необходимо обеспечить предварительный осмотр предоставляемой техники на соответствие технической спецификации на территории Заказчика. Услуга осуществляется с момента подписания договора. Время оказание услуги по требованию Заказчика. Услуга осуществляется в срок, указанный в требовании заказчика в устном и/или письменном виде через электронные мессенджеры, электронную почту или портал ГЗ в зависимости от климатических условий. В случае обильного выпадения осадков, наступлении неблагоприятных погодных условий (снег, метель, усиления ветра, образования переметов на проезжей части), а также в связи с производственной необходимостью Заказчик вправе потребовать дополнительно количество специальной техники в рамках установленных объемов работ. Заявленная техника не должна быть задействована на других участках автомобильных дорог общего пользования. Единица измерения: км Общее количество (объем) – </w:t>
      </w:r>
      <w:r w:rsidR="00444C7A" w:rsidRPr="00444C7A">
        <w:t>3220</w:t>
      </w:r>
      <w:r>
        <w:t xml:space="preserve"> км Количество техники: не менее 1-единицы Срок оказания услуги: </w:t>
      </w:r>
      <w:r w:rsidRPr="00980D92">
        <w:t>60</w:t>
      </w:r>
      <w:r>
        <w:t xml:space="preserve"> календарных дн</w:t>
      </w:r>
      <w:r w:rsidR="00CE6080">
        <w:t>ей.</w:t>
      </w:r>
      <w:r>
        <w:t xml:space="preserve"> Посадка: низкая и оснащена всеми необходимыми оборудованиями и инструментами. После подписания договора в течении 5 (пяти) рабочих дней Поставщик должен утвердить детализацию стоимости услуги с Заказчиком (в рамках суммы договора согласно количеству за 1 км оказания услуг). Место оказания услуг: Костанайская область Аулиекольский район, автодороги республиканского значения. Требования к средствам безопасности: Машина должна быть оборудована проблесковыми маяками или светодиодной балкой оранжевого/желтого цвета. Виды выполняемых услуг: Перевозка специальной техники. Поставщик обязан: обеспечить проведение ежедневного предсменного осмотра машинистов и дорожной техники; нести полную ответственность за содержание машин в технически исправном состоянии, в чистом внешнем виде и соответствующем санитарным нормам безопасности; пройти технический осмотр спецтехники; страхование гражданско-правовой ответственности автовладельца в соответствии с законодательством РК; нести все расходы, связанные с оказанием Услуг самостоятельно своими силами и за счет собственных средств (ГСМ, страховка, техобслуживание, ремонт, услуги машиниста, предсменный осмотр и т.п.). Поставщик должен иметь в штате сменных машинистов на одну единицу технику для обеспечения круглосуточного бесперебойного оказания услуг с соблюдением действующего трудового законодательства РК. Предоставляемая техника должна быть оснащена оборудованием навигационного контроля GPS с ретрансляцией на сервера или доступом к серверам поставщика с детальной информацией по выходу и работы техники. Место подключения GPS-трекеров к проводке техники должно быть опломбировано, в порядке, согласованном с Заказчиком. При выявлении фальсификации с GPS-трекерами (выявлении за одним механизмом нескольких GPS-трекеров), Заказчик вправе отклонить отработанные часы за смену. Отклонения от маршрута оказания услуг, остановки и стоянки не связанные с технологическим процессом уборки и организацией дорожного движения оплате не подлежат. При сдаче актов выполненных работ поставщик обязан предоставить подтверждающие документы (реестры, путевые листы или маршрутные листы либо контрольные листы), подписанные ответственными лицами Заказчика. В случае отсутствия подтверждающих документов (реестры, путевые листы или маршрутные листы либо контрольные листы с указанием наименование поставщика, гос. номер., ФИО машиниста, дата и время оказанных услуг) и подписей ответственных лиц выполненные услуги оплате не подлежат. Систематическое нарушение требований технической спецификации является подтверждением отсутствия возможности Поставщика выполнить свои обязанности по договору. Дополнительные условия: В период приближающихся прогнозных неблагоприятных погодных явлений, связанных со снегопадами, метелями и порывистым ветром, допускается применение режима ожидания техники.</w:t>
      </w:r>
    </w:p>
    <w:p w14:paraId="120B284E" w14:textId="77777777" w:rsidR="00CE6080" w:rsidRDefault="00CE6080" w:rsidP="00980D92">
      <w:pPr>
        <w:pStyle w:val="a3"/>
        <w:spacing w:before="100" w:beforeAutospacing="1" w:after="20" w:line="240" w:lineRule="auto"/>
        <w:ind w:left="502"/>
      </w:pPr>
      <w:r>
        <w:lastRenderedPageBreak/>
        <w:t xml:space="preserve">               Жүргізушімен арнайы техниканы жалдау бойынша қызметтер</w:t>
      </w:r>
    </w:p>
    <w:p w14:paraId="5115F879" w14:textId="77777777" w:rsidR="00CE6080" w:rsidRDefault="00CE6080" w:rsidP="00980D92">
      <w:pPr>
        <w:pStyle w:val="a3"/>
        <w:spacing w:before="100" w:beforeAutospacing="1" w:after="20" w:line="240" w:lineRule="auto"/>
        <w:ind w:left="502"/>
      </w:pPr>
    </w:p>
    <w:p w14:paraId="52EA2661" w14:textId="005B7BDA" w:rsidR="00CE6080" w:rsidRPr="00980D92" w:rsidRDefault="00CE6080" w:rsidP="00980D92">
      <w:pPr>
        <w:pStyle w:val="a3"/>
        <w:spacing w:before="100" w:beforeAutospacing="1" w:after="20" w:line="240" w:lineRule="auto"/>
        <w:ind w:left="502"/>
        <w:rPr>
          <w:rFonts w:ascii="Times New Roman" w:eastAsia="Times New Roman" w:hAnsi="Times New Roman"/>
          <w:bCs/>
          <w:lang w:eastAsia="ru-RU"/>
        </w:rPr>
      </w:pPr>
      <w:r>
        <w:t>Қызметтер Тапсырыс беруші өкілінің өтінімі бойынша Күн сайын тәуліктің кез келген уақытында, сенбі мен жексенбіні қоса алғанда, қызмет көрсету уақыты, орны және Тапсырыс берушінің өтініміне сәйкес қажетті техниканың саны көрсетілуі тиіс. Трал ақаулы болған жағдайда, жеткізуші оны 5 сағат ішінде сынуды жою кезеңіне ұқсас етіп ауыстыруы тиіс. Өнім беруші ұсынылатын техниканың Тапсырыс берушінің аумағында техникалық ерекшелікке сәйкестігін алдын ала тексеруді қамтамасыз етуі қажет. Қызмет шартқа қол қойылған сәттен бастап жүзеге асырылады. Тапсырыс берушінің талабы бойынша қызмет көрсету уақыты. Қызмет Тапсырыс берушінің талабында көрсетілген мерзімде климаттық жағдайларға байланысты электрондық мессенджерлер, электрондық пошта немесе МЗ порталы арқылы ауызша және/немесе жазбаша түрде жүзеге асырылады. Жауын-шашын мол болған, қолайсыз ауа райы жағдайлары (қар, боран, желдің күшеюі, жүріс бөлігінде өткелдердің пайда болуы) туындаған жағдайда, сондай-ақ өндірістік қажеттілікке байланысты Тапсырыс беруші белгіленген жұмыс көлемі шеңберінде арнайы техниканың қосымша санын талап етуге құқылы. Мәлімделген техника жалпыға ортақ пайдаланылатын автомобиль жолдарының басқа учаскелерінде қолданылмауға тиіс. Өлшем бірлі</w:t>
      </w:r>
      <w:r w:rsidR="00444C7A">
        <w:t>гі: км Жалпы саны (көлемі) - 3220</w:t>
      </w:r>
      <w:r>
        <w:t xml:space="preserve"> км Техника саны: кемінде 1-бірлі</w:t>
      </w:r>
      <w:r w:rsidR="005A6475">
        <w:t xml:space="preserve">к Қызмет көрсету мерзімі: </w:t>
      </w:r>
      <w:commentRangeStart w:id="0"/>
      <w:r w:rsidR="005A6475">
        <w:rPr>
          <w:lang w:val="kk-KZ"/>
        </w:rPr>
        <w:t>60</w:t>
      </w:r>
      <w:commentRangeEnd w:id="0"/>
      <w:r w:rsidR="005A6475">
        <w:rPr>
          <w:rStyle w:val="a7"/>
        </w:rPr>
        <w:commentReference w:id="0"/>
      </w:r>
      <w:r w:rsidR="005A6475">
        <w:rPr>
          <w:lang w:val="kk-KZ"/>
        </w:rPr>
        <w:t xml:space="preserve"> күнтізбелік күн</w:t>
      </w:r>
      <w:r>
        <w:t xml:space="preserve"> . Жарамдылық: төмен және барлық қажетті жабдықтар мен құралдармен жабдықталған. Шартқа қол қойылғаннан кейін 5 (бес) жұмыс күні ішінде өнім беруші Тапсырыс берушімен көрсетілетін қызмет құнының егжей-тегжейін бекітуі тиіс (1 км қызмет көрсету санына сәйкес шарт сомасы шеңберінде). Қызмет көрсету орны: Костанай</w:t>
      </w:r>
      <w:r>
        <w:rPr>
          <w:lang w:val="kk-KZ"/>
        </w:rPr>
        <w:t>ға</w:t>
      </w:r>
      <w:r>
        <w:t xml:space="preserve"> облысы</w:t>
      </w:r>
      <w:r>
        <w:rPr>
          <w:lang w:val="kk-KZ"/>
        </w:rPr>
        <w:t xml:space="preserve"> </w:t>
      </w:r>
      <w:r w:rsidR="005A6475">
        <w:rPr>
          <w:lang w:val="kk-KZ"/>
        </w:rPr>
        <w:t>Аулиекольский район</w:t>
      </w:r>
      <w:r>
        <w:t>, Республикалық маңызы бар автожолдар. Қауіпсіздік құралдарына қойылатын талаптар: Машина жыпылықтайтын маякт</w:t>
      </w:r>
      <w:bookmarkStart w:id="1" w:name="_GoBack"/>
      <w:bookmarkEnd w:id="1"/>
      <w:r>
        <w:t>армен немесе қызғылт сары/сары түсті жарықдиодты сәулемен жабдықталуы керек. Орындалатын қызмет түрлері: арнайы техниканы тасымалдау. Өнім беруші: машинистер мен жол техникасын күнделікті ауысым алдындағы қарап-тексеруді жүргізуді қамтамасыз етуге; машиналарды техникалық жарамды күйде, таза сыртқы түрінде және қауіпсіздіктің санитарлық нормаларына сәйкес ұстауға толық жауапты болуға; арнайы техниканы техникалық қарап-тексеруден өтуге; ҚР заңнамасына сәйкес автокөлік иесінің азаматтық-құқықтық жауапкершілігін сақтандыруға; қызметтерді өз бетінше көрсетуге байланысты барлық шығыстарды көтеруге міндетті өз күшімен және өз қаражаты есебінен (ЖЖМ, сақтандыру, техникалық қызмет көрсету, жөндеу, машинисттің қызметтері, ауысым алдындағы тексеру және т.б.). Өнім берушінің штатында ҚР қолданыстағы еңбек заңнамасын сақтай отырып, тәулік бойы үздіксіз қызмет көрсетуді қамтамасыз ету үшін бір бірлікке ауыстырылатын машинистер болуы тиіс. Ұсынылатын техника серверге релесі бар GPS навигациялық бақылау жабдықтарымен немесе техниканың шығуы мен жұмысы бойынша егжей-тегжейлі ақпараты бар  жеткізушісінің серверлеріне қолжетімділікпен жабдықталуы тиіс. GPS-трекерлерді техниканы сымдарға қосу орны Тапсырыс берушімен келісілген тәртіппен пломбалануы тиіс. GPSтрекерлермен бұрмалануды анықтаған кезде (бір механизмде бірнеше GPSтрекерлерді анықтаған кезде) Тапсырыс беруші ауысымда жұмыс істеген сағатты қабылдамауға құқылы. Қызмет көрсету маршрутынан ауытқу, тоқтау және тұрақ тазалаудың технологиялық процесіне және жол жүрісін ұйымдастыруға байланысты емес төлемге жатпайды. Орындалған жұмыстардың актілерін тапсырған кезде Өнім беруші Тапсырыс берушінің жауапты тұлғалары қол қойған растайтын құжаттарды (тізілімдер, жол парақтары немесе маршруттық парақтар не бақылау парақтары) ұсынуға міндетті. Растайтын құжаттар болмаған жағдайда (тізілімдер, жол парақтары немесе маршруттық парақтар не жеткізушінің атауы, мемлекеттік нөмірі көрсетілген бақылау парақтары., Машинистің аты-жөні, көрсетілген қызметтердің күні мен уақыты) және жауапты тұлғалардың қолдары орындалған қызметтерге ақы төлеуге жатпайды. Техникалық ерекшелік талаптарын жүйелі түрде бұзу өнім берушінің шарт бойынша өз міндеттерін орындау мүмкіндігінің жоқтығын растау болып табылады. Қосымша шарттар: қар, боран және екпінді желмен байланысты болжамды қолайсыз ауа райы құбылыстары жақындаған кезеңде Техниканы күту режимін қолдануға жол беріледі.</w:t>
      </w:r>
    </w:p>
    <w:sectPr w:rsidR="00CE6080" w:rsidRPr="00980D92" w:rsidSect="001C45E2">
      <w:pgSz w:w="11906" w:h="16838"/>
      <w:pgMar w:top="1134" w:right="850" w:bottom="1134"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dmin" w:date="2025-01-21T17:55:00Z" w:initials="A">
    <w:p w14:paraId="6748B0F2" w14:textId="77777777" w:rsidR="005A6475" w:rsidRDefault="005A6475">
      <w:pPr>
        <w:pStyle w:val="a8"/>
      </w:pPr>
      <w:r>
        <w:rPr>
          <w:rStyle w:val="a7"/>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748B0F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408EB"/>
    <w:multiLevelType w:val="hybridMultilevel"/>
    <w:tmpl w:val="4622002A"/>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ABA"/>
    <w:rsid w:val="0000628C"/>
    <w:rsid w:val="000509D8"/>
    <w:rsid w:val="0013607A"/>
    <w:rsid w:val="00170217"/>
    <w:rsid w:val="001B3729"/>
    <w:rsid w:val="001C45E2"/>
    <w:rsid w:val="001C7CCE"/>
    <w:rsid w:val="00244CDE"/>
    <w:rsid w:val="003D19DE"/>
    <w:rsid w:val="00444C7A"/>
    <w:rsid w:val="00504552"/>
    <w:rsid w:val="005424B7"/>
    <w:rsid w:val="0055450D"/>
    <w:rsid w:val="00596A82"/>
    <w:rsid w:val="005A6475"/>
    <w:rsid w:val="005D6EA7"/>
    <w:rsid w:val="005E5024"/>
    <w:rsid w:val="00640B1E"/>
    <w:rsid w:val="00774ABA"/>
    <w:rsid w:val="008408B3"/>
    <w:rsid w:val="00861CE2"/>
    <w:rsid w:val="00920154"/>
    <w:rsid w:val="0097110F"/>
    <w:rsid w:val="00980D92"/>
    <w:rsid w:val="00A86EAA"/>
    <w:rsid w:val="00AC1E00"/>
    <w:rsid w:val="00B729BC"/>
    <w:rsid w:val="00BC5D48"/>
    <w:rsid w:val="00CE1C30"/>
    <w:rsid w:val="00CE5DB5"/>
    <w:rsid w:val="00CE6080"/>
    <w:rsid w:val="00DC3B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72DAE"/>
  <w15:docId w15:val="{0845CC3B-16EC-4F72-A604-24030496B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1C3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1C30"/>
    <w:pPr>
      <w:ind w:left="720"/>
      <w:contextualSpacing/>
    </w:pPr>
  </w:style>
  <w:style w:type="paragraph" w:styleId="a4">
    <w:name w:val="Balloon Text"/>
    <w:basedOn w:val="a"/>
    <w:link w:val="a5"/>
    <w:uiPriority w:val="99"/>
    <w:semiHidden/>
    <w:unhideWhenUsed/>
    <w:rsid w:val="00CE5DB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E5DB5"/>
    <w:rPr>
      <w:rFonts w:ascii="Segoe UI" w:eastAsia="Calibri" w:hAnsi="Segoe UI" w:cs="Segoe UI"/>
      <w:sz w:val="18"/>
      <w:szCs w:val="18"/>
    </w:rPr>
  </w:style>
  <w:style w:type="paragraph" w:styleId="a6">
    <w:name w:val="No Spacing"/>
    <w:uiPriority w:val="1"/>
    <w:qFormat/>
    <w:rsid w:val="0000628C"/>
    <w:pPr>
      <w:spacing w:after="0" w:line="240" w:lineRule="auto"/>
    </w:pPr>
    <w:rPr>
      <w:rFonts w:ascii="Calibri" w:eastAsia="Calibri" w:hAnsi="Calibri" w:cs="Times New Roman"/>
    </w:rPr>
  </w:style>
  <w:style w:type="paragraph" w:styleId="HTML">
    <w:name w:val="HTML Preformatted"/>
    <w:basedOn w:val="a"/>
    <w:link w:val="HTML0"/>
    <w:uiPriority w:val="99"/>
    <w:semiHidden/>
    <w:unhideWhenUsed/>
    <w:rsid w:val="005D6E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D6EA7"/>
    <w:rPr>
      <w:rFonts w:ascii="Courier New" w:eastAsia="Times New Roman" w:hAnsi="Courier New" w:cs="Courier New"/>
      <w:sz w:val="20"/>
      <w:szCs w:val="20"/>
      <w:lang w:eastAsia="ru-RU"/>
    </w:rPr>
  </w:style>
  <w:style w:type="character" w:customStyle="1" w:styleId="y2iqfc">
    <w:name w:val="y2iqfc"/>
    <w:basedOn w:val="a0"/>
    <w:rsid w:val="005D6EA7"/>
  </w:style>
  <w:style w:type="character" w:styleId="a7">
    <w:name w:val="annotation reference"/>
    <w:basedOn w:val="a0"/>
    <w:uiPriority w:val="99"/>
    <w:semiHidden/>
    <w:unhideWhenUsed/>
    <w:rsid w:val="005A6475"/>
    <w:rPr>
      <w:sz w:val="16"/>
      <w:szCs w:val="16"/>
    </w:rPr>
  </w:style>
  <w:style w:type="paragraph" w:styleId="a8">
    <w:name w:val="annotation text"/>
    <w:basedOn w:val="a"/>
    <w:link w:val="a9"/>
    <w:uiPriority w:val="99"/>
    <w:semiHidden/>
    <w:unhideWhenUsed/>
    <w:rsid w:val="005A6475"/>
    <w:pPr>
      <w:spacing w:line="240" w:lineRule="auto"/>
    </w:pPr>
    <w:rPr>
      <w:sz w:val="20"/>
      <w:szCs w:val="20"/>
    </w:rPr>
  </w:style>
  <w:style w:type="character" w:customStyle="1" w:styleId="a9">
    <w:name w:val="Текст примечания Знак"/>
    <w:basedOn w:val="a0"/>
    <w:link w:val="a8"/>
    <w:uiPriority w:val="99"/>
    <w:semiHidden/>
    <w:rsid w:val="005A6475"/>
    <w:rPr>
      <w:rFonts w:ascii="Calibri" w:eastAsia="Calibri" w:hAnsi="Calibri" w:cs="Times New Roman"/>
      <w:sz w:val="20"/>
      <w:szCs w:val="20"/>
    </w:rPr>
  </w:style>
  <w:style w:type="paragraph" w:styleId="aa">
    <w:name w:val="annotation subject"/>
    <w:basedOn w:val="a8"/>
    <w:next w:val="a8"/>
    <w:link w:val="ab"/>
    <w:uiPriority w:val="99"/>
    <w:semiHidden/>
    <w:unhideWhenUsed/>
    <w:rsid w:val="005A6475"/>
    <w:rPr>
      <w:b/>
      <w:bCs/>
    </w:rPr>
  </w:style>
  <w:style w:type="character" w:customStyle="1" w:styleId="ab">
    <w:name w:val="Тема примечания Знак"/>
    <w:basedOn w:val="a9"/>
    <w:link w:val="aa"/>
    <w:uiPriority w:val="99"/>
    <w:semiHidden/>
    <w:rsid w:val="005A6475"/>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647536">
      <w:bodyDiv w:val="1"/>
      <w:marLeft w:val="0"/>
      <w:marRight w:val="0"/>
      <w:marTop w:val="0"/>
      <w:marBottom w:val="0"/>
      <w:divBdr>
        <w:top w:val="none" w:sz="0" w:space="0" w:color="auto"/>
        <w:left w:val="none" w:sz="0" w:space="0" w:color="auto"/>
        <w:bottom w:val="none" w:sz="0" w:space="0" w:color="auto"/>
        <w:right w:val="none" w:sz="0" w:space="0" w:color="auto"/>
      </w:divBdr>
    </w:div>
    <w:div w:id="1177038370">
      <w:bodyDiv w:val="1"/>
      <w:marLeft w:val="0"/>
      <w:marRight w:val="0"/>
      <w:marTop w:val="0"/>
      <w:marBottom w:val="0"/>
      <w:divBdr>
        <w:top w:val="none" w:sz="0" w:space="0" w:color="auto"/>
        <w:left w:val="none" w:sz="0" w:space="0" w:color="auto"/>
        <w:bottom w:val="none" w:sz="0" w:space="0" w:color="auto"/>
        <w:right w:val="none" w:sz="0" w:space="0" w:color="auto"/>
      </w:divBdr>
    </w:div>
    <w:div w:id="209986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1263</Words>
  <Characters>7205</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2023-04-10T08:53:00Z</cp:lastPrinted>
  <dcterms:created xsi:type="dcterms:W3CDTF">2026-10-23T11:04:00Z</dcterms:created>
  <dcterms:modified xsi:type="dcterms:W3CDTF">2026-10-23T11:04:00Z</dcterms:modified>
</cp:coreProperties>
</file>