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F0F0F" w14:textId="77777777" w:rsidR="00E93922" w:rsidRPr="00E93922" w:rsidRDefault="00E93922" w:rsidP="00E939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030199B4" w14:textId="77777777" w:rsidR="00E93922" w:rsidRPr="00E93922" w:rsidRDefault="00E93922" w:rsidP="00E939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на изготовление уличного флага Республики Казахстан</w:t>
      </w:r>
    </w:p>
    <w:p w14:paraId="6F724D67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0F105F69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Изготовление и поставка уличных флагов Республики Казахстан для размещения на открытом воздухе.</w:t>
      </w:r>
    </w:p>
    <w:p w14:paraId="24A3BF81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2. Назначение</w:t>
      </w:r>
    </w:p>
    <w:p w14:paraId="38F678D4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Предназначен для использования на открытом воздухе на зданиях, территориях организаций, административных и иных объектах.</w:t>
      </w:r>
    </w:p>
    <w:p w14:paraId="628622FF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3. Технические характеристики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1"/>
        <w:gridCol w:w="6774"/>
      </w:tblGrid>
      <w:tr w:rsidR="00E93922" w:rsidRPr="00E93922" w14:paraId="2E296025" w14:textId="77777777" w:rsidTr="00E9392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EF98380" w14:textId="77777777" w:rsidR="00E93922" w:rsidRPr="00E93922" w:rsidRDefault="00E93922" w:rsidP="00E939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0" w:type="auto"/>
            <w:vAlign w:val="center"/>
            <w:hideMark/>
          </w:tcPr>
          <w:p w14:paraId="5536B0CC" w14:textId="77777777" w:rsidR="00E93922" w:rsidRPr="00E93922" w:rsidRDefault="00E93922" w:rsidP="00E939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Требование</w:t>
            </w:r>
          </w:p>
        </w:tc>
      </w:tr>
      <w:tr w:rsidR="00E93922" w:rsidRPr="00E93922" w14:paraId="72CC6AB3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A43B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Вид товара</w:t>
            </w:r>
          </w:p>
        </w:tc>
        <w:tc>
          <w:tcPr>
            <w:tcW w:w="0" w:type="auto"/>
            <w:vAlign w:val="center"/>
            <w:hideMark/>
          </w:tcPr>
          <w:p w14:paraId="15E44F8C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Государственный флаг Республики Казахстан</w:t>
            </w:r>
          </w:p>
        </w:tc>
      </w:tr>
      <w:tr w:rsidR="00E93922" w:rsidRPr="00E93922" w14:paraId="1E5E5B80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641C0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</w:p>
        </w:tc>
        <w:tc>
          <w:tcPr>
            <w:tcW w:w="0" w:type="auto"/>
            <w:vAlign w:val="center"/>
            <w:hideMark/>
          </w:tcPr>
          <w:p w14:paraId="01B52BCF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Для наружного применения</w:t>
            </w:r>
          </w:p>
        </w:tc>
      </w:tr>
      <w:tr w:rsidR="00E93922" w:rsidRPr="00E93922" w14:paraId="2DC18C9E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8F2EE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</w:p>
        </w:tc>
        <w:tc>
          <w:tcPr>
            <w:tcW w:w="0" w:type="auto"/>
            <w:vAlign w:val="center"/>
            <w:hideMark/>
          </w:tcPr>
          <w:p w14:paraId="17BC4C23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100 × 200 см</w:t>
            </w:r>
          </w:p>
        </w:tc>
      </w:tr>
      <w:tr w:rsidR="00E93922" w:rsidRPr="00E93922" w14:paraId="2B2BB64D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C622F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Соотношение сторон</w:t>
            </w:r>
          </w:p>
        </w:tc>
        <w:tc>
          <w:tcPr>
            <w:tcW w:w="0" w:type="auto"/>
            <w:vAlign w:val="center"/>
            <w:hideMark/>
          </w:tcPr>
          <w:p w14:paraId="288FAEA5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1:2</w:t>
            </w:r>
          </w:p>
        </w:tc>
      </w:tr>
      <w:tr w:rsidR="00E93922" w:rsidRPr="00E93922" w14:paraId="3A02F7CA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D70F4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14:paraId="03E3175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Полиэфирная (флажная) ткань</w:t>
            </w:r>
          </w:p>
        </w:tc>
      </w:tr>
      <w:tr w:rsidR="00E93922" w:rsidRPr="00E93922" w14:paraId="2AE1149F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8C70B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Плотность ткани</w:t>
            </w:r>
          </w:p>
        </w:tc>
        <w:tc>
          <w:tcPr>
            <w:tcW w:w="0" w:type="auto"/>
            <w:vAlign w:val="center"/>
            <w:hideMark/>
          </w:tcPr>
          <w:p w14:paraId="6328AF7C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Не менее 110 г/м²</w:t>
            </w:r>
          </w:p>
        </w:tc>
      </w:tr>
      <w:tr w:rsidR="00E93922" w:rsidRPr="00E93922" w14:paraId="60AAEFB9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0D2CF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Цвет основы</w:t>
            </w:r>
          </w:p>
        </w:tc>
        <w:tc>
          <w:tcPr>
            <w:tcW w:w="0" w:type="auto"/>
            <w:vAlign w:val="center"/>
            <w:hideMark/>
          </w:tcPr>
          <w:p w14:paraId="270407C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Голубой, в соответствии с официальным образцом Государственного флага Республики Казахстан</w:t>
            </w:r>
          </w:p>
        </w:tc>
      </w:tr>
      <w:tr w:rsidR="00E93922" w:rsidRPr="00E93922" w14:paraId="3E874E07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B804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Изображение</w:t>
            </w:r>
          </w:p>
        </w:tc>
        <w:tc>
          <w:tcPr>
            <w:tcW w:w="0" w:type="auto"/>
            <w:vAlign w:val="center"/>
            <w:hideMark/>
          </w:tcPr>
          <w:p w14:paraId="6C34BEC4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Солнце с лучами, парящий степной орел и национальный орнамент</w:t>
            </w:r>
          </w:p>
        </w:tc>
      </w:tr>
      <w:tr w:rsidR="00E93922" w:rsidRPr="00E93922" w14:paraId="34082143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940E0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Нанесение изображения</w:t>
            </w:r>
          </w:p>
        </w:tc>
        <w:tc>
          <w:tcPr>
            <w:tcW w:w="0" w:type="auto"/>
            <w:vAlign w:val="center"/>
            <w:hideMark/>
          </w:tcPr>
          <w:p w14:paraId="2ECAC584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Стойкая полноцветная печать, предназначенная для наружного применения</w:t>
            </w:r>
          </w:p>
        </w:tc>
      </w:tr>
      <w:tr w:rsidR="00E93922" w:rsidRPr="00E93922" w14:paraId="1F94821F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0C5AE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Обработка краев</w:t>
            </w:r>
          </w:p>
        </w:tc>
        <w:tc>
          <w:tcPr>
            <w:tcW w:w="0" w:type="auto"/>
            <w:vAlign w:val="center"/>
            <w:hideMark/>
          </w:tcPr>
          <w:p w14:paraId="4DDC82D8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Обработка по всему периметру с целью предотвращения осыпания ткани</w:t>
            </w:r>
          </w:p>
        </w:tc>
      </w:tr>
      <w:tr w:rsidR="00E93922" w:rsidRPr="00E93922" w14:paraId="106449EE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0971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Крепление</w:t>
            </w:r>
          </w:p>
        </w:tc>
        <w:tc>
          <w:tcPr>
            <w:tcW w:w="0" w:type="auto"/>
            <w:vAlign w:val="center"/>
            <w:hideMark/>
          </w:tcPr>
          <w:p w14:paraId="71C0E6D4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Люверсы/крепежные элементы для установки на флагшток</w:t>
            </w:r>
          </w:p>
        </w:tc>
      </w:tr>
      <w:tr w:rsidR="00E93922" w:rsidRPr="00E93922" w14:paraId="159E2C98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4ED20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Усиление креплений</w:t>
            </w:r>
          </w:p>
        </w:tc>
        <w:tc>
          <w:tcPr>
            <w:tcW w:w="0" w:type="auto"/>
            <w:vAlign w:val="center"/>
            <w:hideMark/>
          </w:tcPr>
          <w:p w14:paraId="0AB9D14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Места установки люверсов должны быть усилены</w:t>
            </w:r>
          </w:p>
        </w:tc>
      </w:tr>
      <w:tr w:rsidR="00E93922" w:rsidRPr="00E93922" w14:paraId="564678F3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1859A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</w:p>
        </w:tc>
        <w:tc>
          <w:tcPr>
            <w:tcW w:w="0" w:type="auto"/>
            <w:vAlign w:val="center"/>
            <w:hideMark/>
          </w:tcPr>
          <w:p w14:paraId="510F6299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Наружное</w:t>
            </w:r>
          </w:p>
        </w:tc>
      </w:tr>
      <w:tr w:rsidR="00E93922" w:rsidRPr="00E93922" w14:paraId="6947E260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AD54C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Устойчивость</w:t>
            </w:r>
          </w:p>
        </w:tc>
        <w:tc>
          <w:tcPr>
            <w:tcW w:w="0" w:type="auto"/>
            <w:vAlign w:val="center"/>
            <w:hideMark/>
          </w:tcPr>
          <w:p w14:paraId="16F5A857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Материал и нанесенное изображение должны быть устойчивы к воздействию атмосферных осадков и солнечного излучения</w:t>
            </w:r>
          </w:p>
        </w:tc>
      </w:tr>
    </w:tbl>
    <w:p w14:paraId="3900991F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4. Требования к изготовлению</w:t>
      </w:r>
    </w:p>
    <w:p w14:paraId="66FF0603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lastRenderedPageBreak/>
        <w:t>4.1. Флаг должен соответствовать официальному образцу Государственного флага Республики Казахстан.</w:t>
      </w:r>
    </w:p>
    <w:p w14:paraId="6096936E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4.2. Пропорции, цветовое исполнение, расположение и размеры элементов государственного флага не должны отличаться от установленных требований.</w:t>
      </w:r>
    </w:p>
    <w:p w14:paraId="0BA2C3D9" w14:textId="1C41F2C6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 xml:space="preserve">4.3. Изображение должно быть четким, без видимых искажений, смещений, </w:t>
      </w:r>
      <w:r w:rsidR="00563E73" w:rsidRPr="00E93922">
        <w:rPr>
          <w:rFonts w:ascii="Times New Roman" w:hAnsi="Times New Roman" w:cs="Times New Roman"/>
          <w:sz w:val="24"/>
          <w:szCs w:val="24"/>
        </w:rPr>
        <w:t>размытости</w:t>
      </w:r>
      <w:r w:rsidRPr="00E93922">
        <w:rPr>
          <w:rFonts w:ascii="Times New Roman" w:hAnsi="Times New Roman" w:cs="Times New Roman"/>
          <w:sz w:val="24"/>
          <w:szCs w:val="24"/>
        </w:rPr>
        <w:t xml:space="preserve"> и дефектов печати.</w:t>
      </w:r>
    </w:p>
    <w:p w14:paraId="7E4009FC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4.4. Ткань должна быть без разрывов, отверстий, загрязнений, пятен и иных производственных дефектов.</w:t>
      </w:r>
    </w:p>
    <w:p w14:paraId="79CC048D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4.5. Края изделия должны быть аккуратно обработаны.</w:t>
      </w:r>
    </w:p>
    <w:p w14:paraId="22D786BE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4.6. Крепежные элементы должны быть надежно установлены и не должны повреждать ткань при штатной эксплуатации.</w:t>
      </w:r>
    </w:p>
    <w:p w14:paraId="4158E1B1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5. Требования к качеству</w:t>
      </w:r>
    </w:p>
    <w:p w14:paraId="09D725C3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Поставляемый товар должен быть новым, ранее не использованным, без механических повреждений и производственных дефектов.</w:t>
      </w:r>
    </w:p>
    <w:p w14:paraId="1DD050E1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Товар должен соответствовать характеристикам, указанным в настоящей технической спецификации.</w:t>
      </w:r>
    </w:p>
    <w:p w14:paraId="5BBB9390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При приемке Заказчик вправе проверить соответствие товара заявленным размерам, материалу, качеству изготовления, цвету, изображению и комплектности.</w:t>
      </w:r>
    </w:p>
    <w:p w14:paraId="4618F49F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6. Упаковка и транспортировка</w:t>
      </w:r>
    </w:p>
    <w:p w14:paraId="466D5486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Товар должен поставляться в упаковке, обеспечивающей его сохранность от загрязнения, повреждения и воздействия атмосферных факторов при транспортировке и хранении.</w:t>
      </w:r>
    </w:p>
    <w:p w14:paraId="6B506D92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7. Гарантийные обязательства</w:t>
      </w:r>
    </w:p>
    <w:p w14:paraId="07887287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Гарантийный срок на товар — не менее 6 месяцев с даты поставки.</w:t>
      </w:r>
    </w:p>
    <w:p w14:paraId="189E5B85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В течение гарантийного срока Поставщик обязан устранить выявленные производственные дефекты либо заменить товар, не соответствующий требованиям настоящей технической спецификации, в порядке и сроки, предусмотренные договором о государственных закупках.</w:t>
      </w:r>
    </w:p>
    <w:p w14:paraId="0E29B2D2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8. Количество</w:t>
      </w:r>
    </w:p>
    <w:p w14:paraId="70BDC9EC" w14:textId="2329A4ED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 xml:space="preserve">Количество: </w:t>
      </w:r>
      <w:r w:rsidR="00563E73">
        <w:rPr>
          <w:rFonts w:ascii="Times New Roman" w:hAnsi="Times New Roman" w:cs="Times New Roman"/>
          <w:sz w:val="24"/>
          <w:szCs w:val="24"/>
        </w:rPr>
        <w:t xml:space="preserve">3 </w:t>
      </w:r>
      <w:r w:rsidRPr="00E93922">
        <w:rPr>
          <w:rFonts w:ascii="Times New Roman" w:hAnsi="Times New Roman" w:cs="Times New Roman"/>
          <w:sz w:val="24"/>
          <w:szCs w:val="24"/>
        </w:rPr>
        <w:t>шт.</w:t>
      </w:r>
    </w:p>
    <w:p w14:paraId="0631803E" w14:textId="42834C83" w:rsidR="00E93922" w:rsidRPr="00E93922" w:rsidRDefault="008D4FB0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E93922" w:rsidRPr="00E93922">
        <w:rPr>
          <w:rFonts w:ascii="Times New Roman" w:hAnsi="Times New Roman" w:cs="Times New Roman"/>
          <w:b/>
          <w:bCs/>
          <w:sz w:val="24"/>
          <w:szCs w:val="24"/>
        </w:rPr>
        <w:t>. Особые требования</w:t>
      </w:r>
    </w:p>
    <w:p w14:paraId="403F2590" w14:textId="205EBF96" w:rsidR="008E5F93" w:rsidRDefault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Не допускается поставка товара с измененным дизайном, произвольным расположением элементов, искажением изображения либо использованием иных символов вместо элементов Государственного флага Республики Казахстан.</w:t>
      </w:r>
    </w:p>
    <w:p w14:paraId="6DE8A4C9" w14:textId="18C3AB5B" w:rsidR="00B80125" w:rsidRPr="00B80125" w:rsidRDefault="00B80125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80125">
        <w:rPr>
          <w:rFonts w:ascii="Times New Roman" w:hAnsi="Times New Roman" w:cs="Times New Roman"/>
          <w:b/>
          <w:sz w:val="24"/>
          <w:szCs w:val="24"/>
          <w:lang w:val="kk-KZ"/>
        </w:rPr>
        <w:t>Флаг должен быть двухсторонним и лицензированным обьязательно</w:t>
      </w:r>
    </w:p>
    <w:p w14:paraId="5D176FB9" w14:textId="4C1D3A54" w:rsidR="00FC12DD" w:rsidRPr="00FC12DD" w:rsidRDefault="00FC12DD" w:rsidP="00446744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Место поставки: г Атырау мкр Жулдыз ул Габбас Мухамедьяров строение-29</w:t>
      </w:r>
    </w:p>
    <w:p w14:paraId="36AECCBC" w14:textId="6D24BEC0" w:rsidR="00FC12DD" w:rsidRPr="00B80125" w:rsidRDefault="00FC12DD" w:rsidP="00FC12DD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Общеобразовательная школа </w:t>
      </w:r>
      <w:r w:rsidRPr="00B80125">
        <w:rPr>
          <w:rFonts w:ascii="Times New Roman" w:hAnsi="Times New Roman" w:cs="Times New Roman"/>
          <w:b/>
          <w:bCs/>
          <w:sz w:val="24"/>
          <w:szCs w:val="24"/>
          <w:lang w:val="kk-KZ"/>
        </w:rPr>
        <w:t>№39</w:t>
      </w:r>
    </w:p>
    <w:p w14:paraId="3FABEAE8" w14:textId="77777777" w:rsidR="00FC12DD" w:rsidRPr="00B80125" w:rsidRDefault="00FC12DD" w:rsidP="00563E7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93BBD38" w14:textId="77777777" w:rsidR="00FC12DD" w:rsidRPr="00B80125" w:rsidRDefault="00FC12DD" w:rsidP="00563E7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D95D1FF" w14:textId="415F89F1" w:rsidR="00563E73" w:rsidRPr="00B80125" w:rsidRDefault="00563E73" w:rsidP="00563E7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80125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ЕРЕКШЕЛІК</w:t>
      </w:r>
    </w:p>
    <w:p w14:paraId="37A608DE" w14:textId="77777777" w:rsidR="00563E73" w:rsidRPr="00B80125" w:rsidRDefault="00563E73" w:rsidP="00563E7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80125">
        <w:rPr>
          <w:rFonts w:ascii="Times New Roman" w:hAnsi="Times New Roman" w:cs="Times New Roman"/>
          <w:b/>
          <w:bCs/>
          <w:sz w:val="24"/>
          <w:szCs w:val="24"/>
          <w:lang w:val="kk-KZ"/>
        </w:rPr>
        <w:t>Қазақстан Республикасының сыртқы туын дайындауға арналған</w:t>
      </w:r>
    </w:p>
    <w:p w14:paraId="77AEEF55" w14:textId="77777777" w:rsidR="00563E73" w:rsidRPr="00B80125" w:rsidRDefault="00563E73" w:rsidP="00563E73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80125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мәні</w:t>
      </w:r>
    </w:p>
    <w:p w14:paraId="0D20830C" w14:textId="77777777" w:rsidR="00563E73" w:rsidRPr="00B80125" w:rsidRDefault="00563E73" w:rsidP="00563E73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80125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ашық ауада орналастыруға арналған сыртқы жалауларын дайындау және жеткізу.</w:t>
      </w:r>
    </w:p>
    <w:p w14:paraId="33501DE1" w14:textId="77777777" w:rsidR="00563E73" w:rsidRPr="00B80125" w:rsidRDefault="00563E73" w:rsidP="00563E73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80125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23971542" w14:textId="77777777" w:rsidR="00563E73" w:rsidRPr="00B80125" w:rsidRDefault="00563E73" w:rsidP="00563E73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80125">
        <w:rPr>
          <w:rFonts w:ascii="Times New Roman" w:hAnsi="Times New Roman" w:cs="Times New Roman"/>
          <w:sz w:val="24"/>
          <w:szCs w:val="24"/>
          <w:lang w:val="kk-KZ"/>
        </w:rPr>
        <w:t>Ғимараттарда, ұйымдардың аумақтарында, әкімшілік және өзге де объектілерде ашық ауада пайдалануға арналған.</w:t>
      </w:r>
    </w:p>
    <w:p w14:paraId="76175A9E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сипаттамалары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4"/>
        <w:gridCol w:w="6961"/>
      </w:tblGrid>
      <w:tr w:rsidR="00563E73" w:rsidRPr="00563E73" w14:paraId="204C9225" w14:textId="77777777" w:rsidTr="00563E7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8FC50D6" w14:textId="77777777" w:rsidR="00563E73" w:rsidRPr="00563E73" w:rsidRDefault="00563E73" w:rsidP="00563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Сипаттаманың</w:t>
            </w:r>
            <w:proofErr w:type="spellEnd"/>
            <w:r w:rsidRPr="00563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2B62240" w14:textId="77777777" w:rsidR="00563E73" w:rsidRPr="00563E73" w:rsidRDefault="00563E73" w:rsidP="00563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Талап</w:t>
            </w:r>
            <w:proofErr w:type="spellEnd"/>
          </w:p>
        </w:tc>
      </w:tr>
      <w:tr w:rsidR="00563E73" w:rsidRPr="00563E73" w14:paraId="2730893F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F6551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Тауардың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2EB707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Туы</w:t>
            </w:r>
            <w:proofErr w:type="spellEnd"/>
          </w:p>
        </w:tc>
      </w:tr>
      <w:tr w:rsidR="00563E73" w:rsidRPr="00563E73" w14:paraId="0AD6C848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DF98D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Орындалуы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F2B4A87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қолдануға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</w:p>
        </w:tc>
      </w:tr>
      <w:tr w:rsidR="00563E73" w:rsidRPr="00563E73" w14:paraId="0E1BBFF9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E1E36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Өлшемі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A69F654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100 × 200 см</w:t>
            </w:r>
          </w:p>
        </w:tc>
      </w:tr>
      <w:tr w:rsidR="00563E73" w:rsidRPr="00563E73" w14:paraId="35B43473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0638F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Тараптарының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арақатынасы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9185650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1:2</w:t>
            </w:r>
          </w:p>
        </w:tc>
      </w:tr>
      <w:tr w:rsidR="00563E73" w:rsidRPr="00563E73" w14:paraId="0DEB017B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CDD24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0" w:type="auto"/>
            <w:vAlign w:val="center"/>
            <w:hideMark/>
          </w:tcPr>
          <w:p w14:paraId="68CCA536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Полиэфирлі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жалаулық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) мата</w:t>
            </w:r>
          </w:p>
        </w:tc>
      </w:tr>
      <w:tr w:rsidR="00563E73" w:rsidRPr="00563E73" w14:paraId="1487C3D5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47EA3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Матаның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09AFA79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110 г/м²</w:t>
            </w:r>
          </w:p>
        </w:tc>
      </w:tr>
      <w:tr w:rsidR="00563E73" w:rsidRPr="00563E73" w14:paraId="4E19F59E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08DFB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403BA96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Туының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ресми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үлгісіне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көгілдір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</w:p>
        </w:tc>
      </w:tr>
      <w:tr w:rsidR="00563E73" w:rsidRPr="00563E73" w14:paraId="7BC67683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0823E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Бейнеленуі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C1682E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Сәулелері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қалықтап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ұшқан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дала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қыраны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ұлттық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ою-өрнек</w:t>
            </w:r>
            <w:proofErr w:type="spellEnd"/>
          </w:p>
        </w:tc>
      </w:tr>
      <w:tr w:rsidR="00563E73" w:rsidRPr="00563E73" w14:paraId="1A97F8F7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D7C93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Бейнені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түсіру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тәсілі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60C5FC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қолдануға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төзімді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баспа</w:t>
            </w:r>
            <w:proofErr w:type="spellEnd"/>
          </w:p>
        </w:tc>
      </w:tr>
      <w:tr w:rsidR="00563E73" w:rsidRPr="00563E73" w14:paraId="6F711AF5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6D9D8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Шеттерін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өңдеу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A50238F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Матаның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тарқатылып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кетуіне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жол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бермеу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мақсатында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бүкіл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периметрі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өңделуі</w:t>
            </w:r>
            <w:proofErr w:type="spellEnd"/>
          </w:p>
        </w:tc>
      </w:tr>
      <w:tr w:rsidR="00563E73" w:rsidRPr="00563E73" w14:paraId="094D1B8D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42C80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Бекіту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CC224F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Ту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тұғырына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флагштокқа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орнатуға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люверстер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бекіткіш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элементтер</w:t>
            </w:r>
            <w:proofErr w:type="spellEnd"/>
          </w:p>
        </w:tc>
      </w:tr>
      <w:tr w:rsidR="00563E73" w:rsidRPr="00563E73" w14:paraId="49535E53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6A472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Бекіткіштерді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күшейту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7F9A68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Люверстер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орнатылатын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орындар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күшейтілуі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</w:p>
        </w:tc>
      </w:tr>
      <w:tr w:rsidR="00563E73" w:rsidRPr="00563E73" w14:paraId="420192C9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66820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Қолданылуы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3E56286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</w:p>
        </w:tc>
      </w:tr>
      <w:tr w:rsidR="00563E73" w:rsidRPr="00563E73" w14:paraId="5852B9FA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8F645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Төзімділігі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2BC9952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оған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түсірілген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бейне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атмосфералық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жауын-шашын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сәулесінің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әсеріне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төзімді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</w:p>
        </w:tc>
      </w:tr>
    </w:tbl>
    <w:p w14:paraId="78B587D4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Дайындауға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6728D250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4.1. Ту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Туының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үлгісіне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24194279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4.2.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Тудың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пропорциялары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түстік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элементтерінің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орналасуы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7817D5A6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4.3.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Бейне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анық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көзге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көрінетін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бұрмалануларсыз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ығысусыз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бұлдырланусыз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баспа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ақауларынсыз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456C3C43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4.4.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Матада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жыртылған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тесілген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жерлер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ластанулар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дақтар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6450B306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4.5.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шеттері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өңделуі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06F0E179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4.6.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Бекіткіш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орнатылуы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қалыпты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матаны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зақымдамауы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62068ED6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Сапасына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30A28434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Жеткізілетін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зақымдануларсыз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ақауларсыз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65B69E46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сипаттамаларға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29E2C609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тауардың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мәлімделген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өлшемдерге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материалына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түсіне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бейнесіне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жиынтықтылығына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құқылы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7BD4229B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Буып-түю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тасымалдау</w:t>
      </w:r>
      <w:proofErr w:type="spellEnd"/>
    </w:p>
    <w:p w14:paraId="14407E43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ластанудан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зақымданудан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атмосфералық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факторлардың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әсерінен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қаптамада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жеткізілуі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09387DD3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міндеттемелер</w:t>
      </w:r>
      <w:proofErr w:type="spellEnd"/>
    </w:p>
    <w:p w14:paraId="573FC4F1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жеткізілген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6 ай.</w:t>
      </w:r>
    </w:p>
    <w:p w14:paraId="447341B8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ерекшелік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келмейтін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мерзімдерде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ауыстыруға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4CDDB5CE" w14:textId="03D90D24" w:rsidR="00563E73" w:rsidRPr="00446744" w:rsidRDefault="00446744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 w:rsidR="00563E73" w:rsidRPr="00563E73">
        <w:rPr>
          <w:rFonts w:ascii="Times New Roman" w:hAnsi="Times New Roman" w:cs="Times New Roman"/>
          <w:sz w:val="24"/>
          <w:szCs w:val="24"/>
        </w:rPr>
        <w:t xml:space="preserve">Саны: </w:t>
      </w:r>
      <w:r w:rsidR="00563E73" w:rsidRPr="00563E73">
        <w:rPr>
          <w:rFonts w:ascii="Times New Roman" w:hAnsi="Times New Roman" w:cs="Times New Roman"/>
          <w:b/>
          <w:bCs/>
          <w:sz w:val="24"/>
          <w:szCs w:val="24"/>
        </w:rPr>
        <w:t>3 дана.</w:t>
      </w:r>
    </w:p>
    <w:p w14:paraId="709490FA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Жеткізу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орны</w:t>
      </w:r>
      <w:proofErr w:type="spellEnd"/>
    </w:p>
    <w:p w14:paraId="6F7212E8" w14:textId="39EA1A63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064C4D97" w14:textId="43C1B2AE" w:rsidR="00563E73" w:rsidRPr="00563E73" w:rsidRDefault="008D4FB0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563E73"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563E73" w:rsidRPr="00563E73">
        <w:rPr>
          <w:rFonts w:ascii="Times New Roman" w:hAnsi="Times New Roman" w:cs="Times New Roman"/>
          <w:b/>
          <w:bCs/>
          <w:sz w:val="24"/>
          <w:szCs w:val="24"/>
        </w:rPr>
        <w:t>Ерекше</w:t>
      </w:r>
      <w:proofErr w:type="spellEnd"/>
      <w:r w:rsidR="00563E73"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63E73" w:rsidRPr="00563E73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38493E59" w14:textId="259191DC" w:rsid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lastRenderedPageBreak/>
        <w:t xml:space="preserve">Дизайны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өзгертілген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еркін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орналастырылған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бейнесі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бұрмаланған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Туының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элементтерінің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символдар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пайдаланылған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жеткізуге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5C95698E" w14:textId="34068DE1" w:rsidR="00B80125" w:rsidRPr="00995F53" w:rsidRDefault="00B80125" w:rsidP="00563E73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95F53">
        <w:rPr>
          <w:rFonts w:ascii="Times New Roman" w:hAnsi="Times New Roman" w:cs="Times New Roman"/>
          <w:b/>
          <w:sz w:val="24"/>
          <w:szCs w:val="24"/>
          <w:lang w:val="kk-KZ"/>
        </w:rPr>
        <w:t>Флаг екі жақты болуы міндетті және лицензиясы болуы міндетті болып саналады</w:t>
      </w:r>
    </w:p>
    <w:p w14:paraId="4E8EA65F" w14:textId="25FA09B1" w:rsidR="00563E73" w:rsidRDefault="00FC12DD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Жеткізу орны Атырау қаласы Жұлдыз ықшам ауданы</w:t>
      </w:r>
      <w:r w:rsidR="00446744">
        <w:rPr>
          <w:rFonts w:ascii="Times New Roman" w:hAnsi="Times New Roman" w:cs="Times New Roman"/>
          <w:sz w:val="24"/>
          <w:szCs w:val="24"/>
          <w:lang w:val="kk-KZ"/>
        </w:rPr>
        <w:t xml:space="preserve"> Габбас Мухамедьяров 29 құрылыс</w:t>
      </w:r>
      <w:bookmarkStart w:id="0" w:name="_GoBack"/>
      <w:bookmarkEnd w:id="0"/>
    </w:p>
    <w:p w14:paraId="0452A106" w14:textId="1E71BF04" w:rsidR="00446744" w:rsidRPr="00446744" w:rsidRDefault="004467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Жалпы білім беретін </w:t>
      </w:r>
      <w:r>
        <w:rPr>
          <w:rFonts w:ascii="Times New Roman" w:hAnsi="Times New Roman" w:cs="Times New Roman"/>
          <w:sz w:val="24"/>
          <w:szCs w:val="24"/>
        </w:rPr>
        <w:t xml:space="preserve">№39 орта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мектеп</w:t>
      </w:r>
      <w:proofErr w:type="spellEnd"/>
    </w:p>
    <w:sectPr w:rsidR="00446744" w:rsidRPr="00446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E25EE"/>
    <w:multiLevelType w:val="multilevel"/>
    <w:tmpl w:val="B67A0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05E24"/>
    <w:multiLevelType w:val="multilevel"/>
    <w:tmpl w:val="A4C2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A42FD3"/>
    <w:multiLevelType w:val="multilevel"/>
    <w:tmpl w:val="FC527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78F"/>
    <w:rsid w:val="0001017E"/>
    <w:rsid w:val="001862EB"/>
    <w:rsid w:val="003D392D"/>
    <w:rsid w:val="00446744"/>
    <w:rsid w:val="004F6058"/>
    <w:rsid w:val="00563E73"/>
    <w:rsid w:val="0064278F"/>
    <w:rsid w:val="008D4FB0"/>
    <w:rsid w:val="008E5F93"/>
    <w:rsid w:val="00995F53"/>
    <w:rsid w:val="00B80125"/>
    <w:rsid w:val="00C01FAB"/>
    <w:rsid w:val="00CB0124"/>
    <w:rsid w:val="00E93922"/>
    <w:rsid w:val="00FC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D81D8"/>
  <w15:chartTrackingRefBased/>
  <w15:docId w15:val="{8A511D4D-B05A-47CA-9DB1-4D23AAE2A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27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27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27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27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27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27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27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27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27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27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27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27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278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4278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427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427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427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427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27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427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27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427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27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427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427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4278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27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4278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427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968</Words>
  <Characters>5521</Characters>
  <Application>Microsoft Office Word</Application>
  <DocSecurity>0</DocSecurity>
  <Lines>46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Nazerke Serikbay</dc:creator>
  <cp:keywords/>
  <dc:description/>
  <cp:lastModifiedBy>Пользователь</cp:lastModifiedBy>
  <cp:revision>4</cp:revision>
  <dcterms:created xsi:type="dcterms:W3CDTF">2026-10-20T11:00:00Z</dcterms:created>
  <dcterms:modified xsi:type="dcterms:W3CDTF">2026-10-23T10:19:00Z</dcterms:modified>
</cp:coreProperties>
</file>