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06D01" w:rsidRPr="005608DB" w:rsidRDefault="005608DB" w:rsidP="005608DB">
      <w:pPr>
        <w:tabs>
          <w:tab w:val="left" w:pos="4536"/>
          <w:tab w:val="left" w:pos="5103"/>
        </w:tabs>
        <w:spacing w:after="0" w:line="240" w:lineRule="auto"/>
        <w:jc w:val="right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  <w:lang w:val="kk-KZ"/>
        </w:rPr>
        <w:t>№</w:t>
      </w:r>
      <w:r w:rsidR="00706D01" w:rsidRPr="005608DB">
        <w:rPr>
          <w:rFonts w:ascii="Times New Roman" w:hAnsi="Times New Roman" w:cs="Times New Roman"/>
          <w:b/>
          <w:sz w:val="26"/>
          <w:szCs w:val="26"/>
          <w:lang w:val="kk-KZ"/>
        </w:rPr>
        <w:t xml:space="preserve"> 2</w:t>
      </w:r>
      <w:r w:rsidR="003D38BC" w:rsidRPr="005608DB">
        <w:rPr>
          <w:rFonts w:ascii="Times New Roman" w:hAnsi="Times New Roman" w:cs="Times New Roman"/>
          <w:b/>
          <w:sz w:val="26"/>
          <w:szCs w:val="26"/>
        </w:rPr>
        <w:t xml:space="preserve">  </w:t>
      </w:r>
      <w:r>
        <w:rPr>
          <w:rFonts w:ascii="Times New Roman" w:hAnsi="Times New Roman" w:cs="Times New Roman"/>
          <w:b/>
          <w:sz w:val="26"/>
          <w:szCs w:val="26"/>
          <w:lang w:val="kk-KZ"/>
        </w:rPr>
        <w:t>қосымша</w:t>
      </w:r>
      <w:r w:rsidR="003D38BC" w:rsidRPr="005608DB">
        <w:rPr>
          <w:rFonts w:ascii="Times New Roman" w:hAnsi="Times New Roman" w:cs="Times New Roman"/>
          <w:b/>
          <w:sz w:val="26"/>
          <w:szCs w:val="26"/>
        </w:rPr>
        <w:t xml:space="preserve">                                </w:t>
      </w:r>
    </w:p>
    <w:p w:rsidR="00706D01" w:rsidRPr="005608DB" w:rsidRDefault="00706D01" w:rsidP="005608DB">
      <w:pPr>
        <w:tabs>
          <w:tab w:val="left" w:pos="4536"/>
          <w:tab w:val="left" w:pos="5103"/>
        </w:tabs>
        <w:spacing w:after="0" w:line="240" w:lineRule="auto"/>
        <w:rPr>
          <w:rFonts w:ascii="Times New Roman" w:hAnsi="Times New Roman" w:cs="Times New Roman"/>
          <w:b/>
          <w:sz w:val="26"/>
          <w:szCs w:val="26"/>
        </w:rPr>
      </w:pPr>
    </w:p>
    <w:p w:rsidR="00801F37" w:rsidRDefault="005608DB" w:rsidP="005608DB">
      <w:pPr>
        <w:tabs>
          <w:tab w:val="left" w:pos="4536"/>
          <w:tab w:val="left" w:pos="5103"/>
        </w:tabs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5608DB">
        <w:rPr>
          <w:rFonts w:ascii="Times New Roman" w:hAnsi="Times New Roman" w:cs="Times New Roman"/>
          <w:b/>
          <w:sz w:val="26"/>
          <w:szCs w:val="26"/>
        </w:rPr>
        <w:t xml:space="preserve">КРФ-112 </w:t>
      </w:r>
      <w:proofErr w:type="spellStart"/>
      <w:r w:rsidRPr="005608DB">
        <w:rPr>
          <w:rFonts w:ascii="Times New Roman" w:hAnsi="Times New Roman" w:cs="Times New Roman"/>
          <w:b/>
          <w:sz w:val="26"/>
          <w:szCs w:val="26"/>
        </w:rPr>
        <w:t>флюорографиялық</w:t>
      </w:r>
      <w:proofErr w:type="spellEnd"/>
      <w:r w:rsidRPr="005608DB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5608DB">
        <w:rPr>
          <w:rFonts w:ascii="Times New Roman" w:hAnsi="Times New Roman" w:cs="Times New Roman"/>
          <w:b/>
          <w:sz w:val="26"/>
          <w:szCs w:val="26"/>
        </w:rPr>
        <w:t>аппаратын</w:t>
      </w:r>
      <w:proofErr w:type="spellEnd"/>
      <w:r w:rsidRPr="005608DB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5608DB">
        <w:rPr>
          <w:rFonts w:ascii="Times New Roman" w:hAnsi="Times New Roman" w:cs="Times New Roman"/>
          <w:b/>
          <w:sz w:val="26"/>
          <w:szCs w:val="26"/>
        </w:rPr>
        <w:t>жөндеу</w:t>
      </w:r>
      <w:proofErr w:type="spellEnd"/>
      <w:r w:rsidRPr="005608DB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5608DB">
        <w:rPr>
          <w:rFonts w:ascii="Times New Roman" w:hAnsi="Times New Roman" w:cs="Times New Roman"/>
          <w:b/>
          <w:sz w:val="26"/>
          <w:szCs w:val="26"/>
        </w:rPr>
        <w:t>жұм</w:t>
      </w:r>
      <w:r w:rsidR="00801F37">
        <w:rPr>
          <w:rFonts w:ascii="Times New Roman" w:hAnsi="Times New Roman" w:cs="Times New Roman"/>
          <w:b/>
          <w:sz w:val="26"/>
          <w:szCs w:val="26"/>
        </w:rPr>
        <w:t>ыстарының</w:t>
      </w:r>
      <w:proofErr w:type="spellEnd"/>
    </w:p>
    <w:p w:rsidR="00F02728" w:rsidRPr="005608DB" w:rsidRDefault="00706D01" w:rsidP="005608DB">
      <w:pPr>
        <w:tabs>
          <w:tab w:val="left" w:pos="4536"/>
          <w:tab w:val="left" w:pos="5103"/>
        </w:tabs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5608DB">
        <w:rPr>
          <w:rFonts w:ascii="Times New Roman" w:hAnsi="Times New Roman" w:cs="Times New Roman"/>
          <w:b/>
          <w:sz w:val="26"/>
          <w:szCs w:val="26"/>
        </w:rPr>
        <w:t>ТЕХНИКАЛЫҚ СИПАТТАМАСЫ</w:t>
      </w:r>
    </w:p>
    <w:p w:rsidR="00706D01" w:rsidRPr="005608DB" w:rsidRDefault="00706D01" w:rsidP="005608DB">
      <w:pPr>
        <w:tabs>
          <w:tab w:val="left" w:pos="4536"/>
          <w:tab w:val="left" w:pos="5103"/>
        </w:tabs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  <w:lang w:val="kk-KZ"/>
        </w:rPr>
      </w:pPr>
    </w:p>
    <w:p w:rsidR="005608DB" w:rsidRPr="005608DB" w:rsidRDefault="005608DB" w:rsidP="005608DB">
      <w:pPr>
        <w:tabs>
          <w:tab w:val="left" w:pos="993"/>
        </w:tabs>
        <w:spacing w:after="0" w:line="240" w:lineRule="auto"/>
        <w:jc w:val="both"/>
        <w:rPr>
          <w:rFonts w:ascii="Times New Roman" w:hAnsi="Times New Roman" w:cs="Times New Roman"/>
          <w:sz w:val="26"/>
          <w:szCs w:val="26"/>
          <w:lang w:val="kk-KZ"/>
        </w:rPr>
      </w:pPr>
      <w:r w:rsidRPr="005608DB">
        <w:rPr>
          <w:rFonts w:ascii="Times New Roman" w:hAnsi="Times New Roman" w:cs="Times New Roman"/>
          <w:sz w:val="26"/>
          <w:szCs w:val="26"/>
          <w:lang w:val="kk-KZ"/>
        </w:rPr>
        <w:t>Жұмыстарды орындау шеңберінде:</w:t>
      </w:r>
    </w:p>
    <w:p w:rsidR="005608DB" w:rsidRPr="005608DB" w:rsidRDefault="005608DB" w:rsidP="005608DB">
      <w:pPr>
        <w:tabs>
          <w:tab w:val="left" w:pos="851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  <w:lang w:val="kk-KZ"/>
        </w:rPr>
      </w:pPr>
      <w:r w:rsidRPr="005608DB">
        <w:rPr>
          <w:rFonts w:ascii="Times New Roman" w:hAnsi="Times New Roman" w:cs="Times New Roman"/>
          <w:sz w:val="26"/>
          <w:szCs w:val="26"/>
          <w:lang w:val="kk-KZ"/>
        </w:rPr>
        <w:t>1.</w:t>
      </w:r>
      <w:r w:rsidRPr="005608DB">
        <w:rPr>
          <w:rFonts w:ascii="Times New Roman" w:hAnsi="Times New Roman" w:cs="Times New Roman"/>
          <w:sz w:val="26"/>
          <w:szCs w:val="26"/>
          <w:lang w:val="kk-KZ"/>
        </w:rPr>
        <w:tab/>
        <w:t>2 (екі) жаңа ИКЕ 20/300 зарядтау дискілерін ауыстыру.</w:t>
      </w:r>
    </w:p>
    <w:p w:rsidR="005608DB" w:rsidRPr="005608DB" w:rsidRDefault="005608DB" w:rsidP="005608DB">
      <w:pPr>
        <w:tabs>
          <w:tab w:val="left" w:pos="851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  <w:lang w:val="kk-KZ"/>
        </w:rPr>
      </w:pPr>
      <w:r w:rsidRPr="005608DB">
        <w:rPr>
          <w:rFonts w:ascii="Times New Roman" w:hAnsi="Times New Roman" w:cs="Times New Roman"/>
          <w:sz w:val="26"/>
          <w:szCs w:val="26"/>
          <w:lang w:val="kk-KZ"/>
        </w:rPr>
        <w:t>2.</w:t>
      </w:r>
      <w:r w:rsidRPr="005608DB">
        <w:rPr>
          <w:rFonts w:ascii="Times New Roman" w:hAnsi="Times New Roman" w:cs="Times New Roman"/>
          <w:sz w:val="26"/>
          <w:szCs w:val="26"/>
          <w:lang w:val="kk-KZ"/>
        </w:rPr>
        <w:tab/>
        <w:t>Зарядтау дискілерін ауыстырғаннан кейін құрылғыны тексеру және конфигурациялау.</w:t>
      </w:r>
    </w:p>
    <w:p w:rsidR="005608DB" w:rsidRPr="005608DB" w:rsidRDefault="005608DB" w:rsidP="005608DB">
      <w:pPr>
        <w:tabs>
          <w:tab w:val="left" w:pos="851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  <w:lang w:val="kk-KZ"/>
        </w:rPr>
      </w:pPr>
      <w:r w:rsidRPr="005608DB">
        <w:rPr>
          <w:rFonts w:ascii="Times New Roman" w:hAnsi="Times New Roman" w:cs="Times New Roman"/>
          <w:sz w:val="26"/>
          <w:szCs w:val="26"/>
          <w:lang w:val="kk-KZ"/>
        </w:rPr>
        <w:t>3.</w:t>
      </w:r>
      <w:r w:rsidRPr="005608DB">
        <w:rPr>
          <w:rFonts w:ascii="Times New Roman" w:hAnsi="Times New Roman" w:cs="Times New Roman"/>
          <w:sz w:val="26"/>
          <w:szCs w:val="26"/>
          <w:lang w:val="kk-KZ"/>
        </w:rPr>
        <w:tab/>
        <w:t>Қажетті калибрлеу және реттеу жұмыстарын жүргізу.</w:t>
      </w:r>
    </w:p>
    <w:p w:rsidR="005608DB" w:rsidRPr="005608DB" w:rsidRDefault="005608DB" w:rsidP="005608DB">
      <w:pPr>
        <w:tabs>
          <w:tab w:val="left" w:pos="851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  <w:lang w:val="kk-KZ"/>
        </w:rPr>
      </w:pPr>
      <w:r w:rsidRPr="005608DB">
        <w:rPr>
          <w:rFonts w:ascii="Times New Roman" w:hAnsi="Times New Roman" w:cs="Times New Roman"/>
          <w:sz w:val="26"/>
          <w:szCs w:val="26"/>
          <w:lang w:val="kk-KZ"/>
        </w:rPr>
        <w:t>4.</w:t>
      </w:r>
      <w:r w:rsidRPr="005608DB">
        <w:rPr>
          <w:rFonts w:ascii="Times New Roman" w:hAnsi="Times New Roman" w:cs="Times New Roman"/>
          <w:sz w:val="26"/>
          <w:szCs w:val="26"/>
          <w:lang w:val="kk-KZ"/>
        </w:rPr>
        <w:tab/>
        <w:t>Жөндеу жүргізілгеннен кейін аппараттың жұмысқа қабілеттілігін тексеру.</w:t>
      </w:r>
    </w:p>
    <w:p w:rsidR="005608DB" w:rsidRPr="005608DB" w:rsidRDefault="005608DB" w:rsidP="005608DB">
      <w:pPr>
        <w:tabs>
          <w:tab w:val="left" w:pos="851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  <w:lang w:val="kk-KZ"/>
        </w:rPr>
      </w:pPr>
      <w:r w:rsidRPr="005608DB">
        <w:rPr>
          <w:rFonts w:ascii="Times New Roman" w:hAnsi="Times New Roman" w:cs="Times New Roman"/>
          <w:sz w:val="26"/>
          <w:szCs w:val="26"/>
          <w:lang w:val="kk-KZ"/>
        </w:rPr>
        <w:t>Жұмыстарды орындауға байланысты барлық шығыстар, оның ішінде қосалқы бөлшектердің, материалдардың, көліктік және жұмыстарды орындауға қажетті өзге де шығыстар Шарттың құнына қосылады.</w:t>
      </w:r>
    </w:p>
    <w:p w:rsidR="005608DB" w:rsidRPr="005608DB" w:rsidRDefault="005608DB" w:rsidP="005608DB">
      <w:pPr>
        <w:tabs>
          <w:tab w:val="left" w:pos="851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  <w:lang w:val="kk-KZ"/>
        </w:rPr>
      </w:pPr>
      <w:r w:rsidRPr="005608DB">
        <w:rPr>
          <w:rFonts w:ascii="Times New Roman" w:hAnsi="Times New Roman" w:cs="Times New Roman"/>
          <w:sz w:val="26"/>
          <w:szCs w:val="26"/>
          <w:lang w:val="kk-KZ"/>
        </w:rPr>
        <w:t xml:space="preserve">Орындалған жұмыстарға және белгіленген қосалқы бөлшектерге кепілдік мерзімі – Тараптар орындалған жұмыстар актісіне қол қойған күннен бастап кемінде </w:t>
      </w:r>
      <w:r w:rsidR="00FE1DF4" w:rsidRPr="00FE1DF4">
        <w:rPr>
          <w:rFonts w:ascii="Times New Roman" w:hAnsi="Times New Roman" w:cs="Times New Roman"/>
          <w:sz w:val="26"/>
          <w:szCs w:val="26"/>
          <w:lang w:val="kk-KZ"/>
        </w:rPr>
        <w:t>3</w:t>
      </w:r>
      <w:r w:rsidRPr="005608DB">
        <w:rPr>
          <w:rFonts w:ascii="Times New Roman" w:hAnsi="Times New Roman" w:cs="Times New Roman"/>
          <w:sz w:val="26"/>
          <w:szCs w:val="26"/>
          <w:lang w:val="kk-KZ"/>
        </w:rPr>
        <w:t xml:space="preserve"> (</w:t>
      </w:r>
      <w:r w:rsidR="00FE1DF4">
        <w:rPr>
          <w:rFonts w:ascii="Times New Roman" w:hAnsi="Times New Roman" w:cs="Times New Roman"/>
          <w:sz w:val="26"/>
          <w:szCs w:val="26"/>
          <w:lang w:val="kk-KZ"/>
        </w:rPr>
        <w:t>үш</w:t>
      </w:r>
      <w:r w:rsidRPr="005608DB">
        <w:rPr>
          <w:rFonts w:ascii="Times New Roman" w:hAnsi="Times New Roman" w:cs="Times New Roman"/>
          <w:sz w:val="26"/>
          <w:szCs w:val="26"/>
          <w:lang w:val="kk-KZ"/>
        </w:rPr>
        <w:t>) ай.</w:t>
      </w:r>
    </w:p>
    <w:p w:rsidR="000605C5" w:rsidRPr="005608DB" w:rsidRDefault="000605C5" w:rsidP="005608D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  <w:lang w:val="kk-KZ"/>
        </w:rPr>
      </w:pPr>
    </w:p>
    <w:p w:rsidR="005608DB" w:rsidRDefault="005608DB" w:rsidP="005608DB">
      <w:pPr>
        <w:tabs>
          <w:tab w:val="left" w:pos="4536"/>
          <w:tab w:val="left" w:pos="5103"/>
        </w:tabs>
        <w:spacing w:after="0" w:line="240" w:lineRule="auto"/>
        <w:jc w:val="right"/>
        <w:rPr>
          <w:rFonts w:ascii="Times New Roman" w:hAnsi="Times New Roman" w:cs="Times New Roman"/>
          <w:b/>
          <w:sz w:val="26"/>
          <w:szCs w:val="26"/>
          <w:lang w:val="kk-KZ"/>
        </w:rPr>
      </w:pPr>
    </w:p>
    <w:p w:rsidR="008002D5" w:rsidRDefault="008002D5" w:rsidP="005608DB">
      <w:pPr>
        <w:tabs>
          <w:tab w:val="left" w:pos="4536"/>
          <w:tab w:val="left" w:pos="5103"/>
        </w:tabs>
        <w:spacing w:after="0" w:line="240" w:lineRule="auto"/>
        <w:jc w:val="right"/>
        <w:rPr>
          <w:rFonts w:ascii="Times New Roman" w:hAnsi="Times New Roman" w:cs="Times New Roman"/>
          <w:b/>
          <w:sz w:val="26"/>
          <w:szCs w:val="26"/>
          <w:lang w:val="kk-KZ"/>
        </w:rPr>
      </w:pPr>
    </w:p>
    <w:p w:rsidR="008002D5" w:rsidRDefault="008002D5" w:rsidP="005608DB">
      <w:pPr>
        <w:tabs>
          <w:tab w:val="left" w:pos="4536"/>
          <w:tab w:val="left" w:pos="5103"/>
        </w:tabs>
        <w:spacing w:after="0" w:line="240" w:lineRule="auto"/>
        <w:jc w:val="right"/>
        <w:rPr>
          <w:rFonts w:ascii="Times New Roman" w:hAnsi="Times New Roman" w:cs="Times New Roman"/>
          <w:b/>
          <w:sz w:val="26"/>
          <w:szCs w:val="26"/>
          <w:lang w:val="kk-KZ"/>
        </w:rPr>
      </w:pPr>
    </w:p>
    <w:p w:rsidR="00706D01" w:rsidRPr="005608DB" w:rsidRDefault="00706D01" w:rsidP="005608DB">
      <w:pPr>
        <w:tabs>
          <w:tab w:val="left" w:pos="4536"/>
          <w:tab w:val="left" w:pos="5103"/>
        </w:tabs>
        <w:spacing w:after="0" w:line="240" w:lineRule="auto"/>
        <w:jc w:val="right"/>
        <w:rPr>
          <w:rFonts w:ascii="Times New Roman" w:hAnsi="Times New Roman" w:cs="Times New Roman"/>
          <w:b/>
          <w:sz w:val="26"/>
          <w:szCs w:val="26"/>
        </w:rPr>
      </w:pPr>
      <w:r w:rsidRPr="005608DB">
        <w:rPr>
          <w:rFonts w:ascii="Times New Roman" w:hAnsi="Times New Roman" w:cs="Times New Roman"/>
          <w:b/>
          <w:sz w:val="26"/>
          <w:szCs w:val="26"/>
          <w:lang w:val="kk-KZ"/>
        </w:rPr>
        <w:t>Приложение № 2</w:t>
      </w:r>
      <w:r w:rsidRPr="005608DB">
        <w:rPr>
          <w:rFonts w:ascii="Times New Roman" w:hAnsi="Times New Roman" w:cs="Times New Roman"/>
          <w:b/>
          <w:sz w:val="26"/>
          <w:szCs w:val="26"/>
        </w:rPr>
        <w:t xml:space="preserve">                                  </w:t>
      </w:r>
    </w:p>
    <w:p w:rsidR="00706D01" w:rsidRPr="005608DB" w:rsidRDefault="00706D01" w:rsidP="005608DB">
      <w:pPr>
        <w:tabs>
          <w:tab w:val="left" w:pos="4536"/>
          <w:tab w:val="left" w:pos="5103"/>
        </w:tabs>
        <w:spacing w:after="0" w:line="240" w:lineRule="auto"/>
        <w:rPr>
          <w:rFonts w:ascii="Times New Roman" w:hAnsi="Times New Roman" w:cs="Times New Roman"/>
          <w:b/>
          <w:sz w:val="26"/>
          <w:szCs w:val="26"/>
        </w:rPr>
      </w:pPr>
    </w:p>
    <w:p w:rsidR="00706D01" w:rsidRPr="005608DB" w:rsidRDefault="00706D01" w:rsidP="005608DB">
      <w:pPr>
        <w:tabs>
          <w:tab w:val="left" w:pos="4536"/>
          <w:tab w:val="left" w:pos="5103"/>
        </w:tabs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5608DB">
        <w:rPr>
          <w:rFonts w:ascii="Times New Roman" w:hAnsi="Times New Roman" w:cs="Times New Roman"/>
          <w:b/>
          <w:sz w:val="26"/>
          <w:szCs w:val="26"/>
        </w:rPr>
        <w:t>ТЕХНИЧЕСКАЯ СПЕЦИФИКАЦИЯ</w:t>
      </w:r>
    </w:p>
    <w:p w:rsidR="00715A38" w:rsidRPr="005608DB" w:rsidRDefault="005608DB" w:rsidP="005608DB">
      <w:pPr>
        <w:pStyle w:val="a5"/>
        <w:spacing w:before="0" w:beforeAutospacing="0" w:after="0" w:afterAutospacing="0"/>
        <w:jc w:val="center"/>
        <w:rPr>
          <w:rStyle w:val="a6"/>
          <w:sz w:val="26"/>
          <w:szCs w:val="26"/>
        </w:rPr>
      </w:pPr>
      <w:r w:rsidRPr="005608DB">
        <w:rPr>
          <w:rStyle w:val="a6"/>
          <w:sz w:val="26"/>
          <w:szCs w:val="26"/>
          <w:lang w:val="kk-KZ"/>
        </w:rPr>
        <w:t>р</w:t>
      </w:r>
      <w:proofErr w:type="spellStart"/>
      <w:r w:rsidR="00715A38" w:rsidRPr="005608DB">
        <w:rPr>
          <w:rStyle w:val="a6"/>
          <w:sz w:val="26"/>
          <w:szCs w:val="26"/>
        </w:rPr>
        <w:t>аботы</w:t>
      </w:r>
      <w:proofErr w:type="spellEnd"/>
      <w:r w:rsidR="00715A38" w:rsidRPr="005608DB">
        <w:rPr>
          <w:rStyle w:val="a6"/>
          <w:sz w:val="26"/>
          <w:szCs w:val="26"/>
        </w:rPr>
        <w:t xml:space="preserve"> по ремонту флюорографического аппарата КРФ-112.</w:t>
      </w:r>
    </w:p>
    <w:p w:rsidR="00715A38" w:rsidRPr="005608DB" w:rsidRDefault="00715A38" w:rsidP="005608DB">
      <w:pPr>
        <w:pStyle w:val="a5"/>
        <w:spacing w:before="0" w:beforeAutospacing="0" w:after="0" w:afterAutospacing="0"/>
        <w:jc w:val="center"/>
        <w:rPr>
          <w:sz w:val="26"/>
          <w:szCs w:val="26"/>
        </w:rPr>
      </w:pPr>
    </w:p>
    <w:p w:rsidR="00715A38" w:rsidRPr="005608DB" w:rsidRDefault="00715A38" w:rsidP="005608DB">
      <w:pPr>
        <w:pStyle w:val="a5"/>
        <w:spacing w:before="0" w:beforeAutospacing="0" w:after="0" w:afterAutospacing="0"/>
        <w:jc w:val="both"/>
        <w:rPr>
          <w:sz w:val="26"/>
          <w:szCs w:val="26"/>
        </w:rPr>
      </w:pPr>
      <w:r w:rsidRPr="005608DB">
        <w:rPr>
          <w:sz w:val="26"/>
          <w:szCs w:val="26"/>
        </w:rPr>
        <w:t>В рамках выполнения работ предусмотреть:</w:t>
      </w:r>
    </w:p>
    <w:p w:rsidR="00715A38" w:rsidRPr="005608DB" w:rsidRDefault="00715A38" w:rsidP="005608DB">
      <w:pPr>
        <w:pStyle w:val="a5"/>
        <w:numPr>
          <w:ilvl w:val="0"/>
          <w:numId w:val="1"/>
        </w:numPr>
        <w:spacing w:before="0" w:beforeAutospacing="0" w:after="0" w:afterAutospacing="0"/>
        <w:jc w:val="both"/>
        <w:rPr>
          <w:sz w:val="26"/>
          <w:szCs w:val="26"/>
        </w:rPr>
      </w:pPr>
      <w:r w:rsidRPr="005608DB">
        <w:rPr>
          <w:sz w:val="26"/>
          <w:szCs w:val="26"/>
        </w:rPr>
        <w:t>Замену 2 (двух) новых накопителей заряда ИКЭ 20/300.</w:t>
      </w:r>
    </w:p>
    <w:p w:rsidR="00715A38" w:rsidRPr="005608DB" w:rsidRDefault="00715A38" w:rsidP="005608DB">
      <w:pPr>
        <w:pStyle w:val="a5"/>
        <w:numPr>
          <w:ilvl w:val="0"/>
          <w:numId w:val="1"/>
        </w:numPr>
        <w:spacing w:before="0" w:beforeAutospacing="0" w:after="0" w:afterAutospacing="0"/>
        <w:jc w:val="both"/>
        <w:rPr>
          <w:sz w:val="26"/>
          <w:szCs w:val="26"/>
        </w:rPr>
      </w:pPr>
      <w:r w:rsidRPr="005608DB">
        <w:rPr>
          <w:sz w:val="26"/>
          <w:szCs w:val="26"/>
        </w:rPr>
        <w:t>Проверку и настройку аппарата после замены накопителей заряда.</w:t>
      </w:r>
    </w:p>
    <w:p w:rsidR="00715A38" w:rsidRPr="005608DB" w:rsidRDefault="00715A38" w:rsidP="005608DB">
      <w:pPr>
        <w:pStyle w:val="a5"/>
        <w:numPr>
          <w:ilvl w:val="0"/>
          <w:numId w:val="1"/>
        </w:numPr>
        <w:spacing w:before="0" w:beforeAutospacing="0" w:after="0" w:afterAutospacing="0"/>
        <w:jc w:val="both"/>
        <w:rPr>
          <w:sz w:val="26"/>
          <w:szCs w:val="26"/>
        </w:rPr>
      </w:pPr>
      <w:r w:rsidRPr="005608DB">
        <w:rPr>
          <w:sz w:val="26"/>
          <w:szCs w:val="26"/>
        </w:rPr>
        <w:t>Проведение необходимых калибровок и регулировочных работ.</w:t>
      </w:r>
    </w:p>
    <w:p w:rsidR="00715A38" w:rsidRPr="005608DB" w:rsidRDefault="00715A38" w:rsidP="005608DB">
      <w:pPr>
        <w:pStyle w:val="a5"/>
        <w:numPr>
          <w:ilvl w:val="0"/>
          <w:numId w:val="1"/>
        </w:numPr>
        <w:spacing w:before="0" w:beforeAutospacing="0" w:after="0" w:afterAutospacing="0"/>
        <w:jc w:val="both"/>
        <w:rPr>
          <w:sz w:val="26"/>
          <w:szCs w:val="26"/>
        </w:rPr>
      </w:pPr>
      <w:r w:rsidRPr="005608DB">
        <w:rPr>
          <w:sz w:val="26"/>
          <w:szCs w:val="26"/>
        </w:rPr>
        <w:t>Проверку работоспособности аппарата после проведения ремонта.</w:t>
      </w:r>
    </w:p>
    <w:p w:rsidR="00715A38" w:rsidRPr="005608DB" w:rsidRDefault="00715A38" w:rsidP="005608DB">
      <w:pPr>
        <w:pStyle w:val="a5"/>
        <w:spacing w:before="0" w:beforeAutospacing="0" w:after="0" w:afterAutospacing="0"/>
        <w:jc w:val="both"/>
        <w:rPr>
          <w:sz w:val="26"/>
          <w:szCs w:val="26"/>
        </w:rPr>
      </w:pPr>
      <w:r w:rsidRPr="005608DB">
        <w:rPr>
          <w:sz w:val="26"/>
          <w:szCs w:val="26"/>
        </w:rPr>
        <w:t>Все расходы, связанные с выполнением работ, включая стоимость запасных частей, материалов, транспортные и иные расходы, необходимые для выполнения работ, включаются в стоимость договора.</w:t>
      </w:r>
    </w:p>
    <w:p w:rsidR="00715A38" w:rsidRPr="005608DB" w:rsidRDefault="00715A38" w:rsidP="005608DB">
      <w:pPr>
        <w:pStyle w:val="a5"/>
        <w:spacing w:before="0" w:beforeAutospacing="0" w:after="0" w:afterAutospacing="0"/>
        <w:jc w:val="both"/>
        <w:rPr>
          <w:sz w:val="26"/>
          <w:szCs w:val="26"/>
        </w:rPr>
      </w:pPr>
      <w:r w:rsidRPr="005608DB">
        <w:rPr>
          <w:rStyle w:val="a6"/>
          <w:sz w:val="26"/>
          <w:szCs w:val="26"/>
        </w:rPr>
        <w:t>Гарантийный срок</w:t>
      </w:r>
      <w:r w:rsidRPr="005608DB">
        <w:rPr>
          <w:sz w:val="26"/>
          <w:szCs w:val="26"/>
        </w:rPr>
        <w:t xml:space="preserve"> на выполненные работы и установленные запасные части – не менее </w:t>
      </w:r>
      <w:r w:rsidR="00FE1DF4">
        <w:rPr>
          <w:sz w:val="26"/>
          <w:szCs w:val="26"/>
          <w:lang w:val="kk-KZ"/>
        </w:rPr>
        <w:t>3</w:t>
      </w:r>
      <w:r w:rsidRPr="005608DB">
        <w:rPr>
          <w:sz w:val="26"/>
          <w:szCs w:val="26"/>
        </w:rPr>
        <w:t xml:space="preserve"> (</w:t>
      </w:r>
      <w:r w:rsidR="00FE1DF4">
        <w:rPr>
          <w:sz w:val="26"/>
          <w:szCs w:val="26"/>
          <w:lang w:val="kk-KZ"/>
        </w:rPr>
        <w:t>три</w:t>
      </w:r>
      <w:r w:rsidRPr="005608DB">
        <w:rPr>
          <w:sz w:val="26"/>
          <w:szCs w:val="26"/>
        </w:rPr>
        <w:t>) месяцев с даты подпи</w:t>
      </w:r>
      <w:bookmarkStart w:id="0" w:name="_GoBack"/>
      <w:bookmarkEnd w:id="0"/>
      <w:r w:rsidRPr="005608DB">
        <w:rPr>
          <w:sz w:val="26"/>
          <w:szCs w:val="26"/>
        </w:rPr>
        <w:t>сания сторонами акта выполненных работ.</w:t>
      </w:r>
    </w:p>
    <w:sectPr w:rsidR="00715A38" w:rsidRPr="005608DB" w:rsidSect="004B1AB1">
      <w:pgSz w:w="11906" w:h="16838"/>
      <w:pgMar w:top="993" w:right="851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8759E3"/>
    <w:multiLevelType w:val="multilevel"/>
    <w:tmpl w:val="571AFF0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7A21"/>
    <w:rsid w:val="00017A21"/>
    <w:rsid w:val="00043C9F"/>
    <w:rsid w:val="000605C5"/>
    <w:rsid w:val="000E0EA5"/>
    <w:rsid w:val="000F71C1"/>
    <w:rsid w:val="001C4D69"/>
    <w:rsid w:val="0033105C"/>
    <w:rsid w:val="00347316"/>
    <w:rsid w:val="003D38BC"/>
    <w:rsid w:val="00470845"/>
    <w:rsid w:val="004B1876"/>
    <w:rsid w:val="004B1AB1"/>
    <w:rsid w:val="005608DB"/>
    <w:rsid w:val="00575A23"/>
    <w:rsid w:val="0060565C"/>
    <w:rsid w:val="0063459E"/>
    <w:rsid w:val="00685302"/>
    <w:rsid w:val="00700E43"/>
    <w:rsid w:val="00706D01"/>
    <w:rsid w:val="00715A38"/>
    <w:rsid w:val="00733974"/>
    <w:rsid w:val="007E1D45"/>
    <w:rsid w:val="008002D5"/>
    <w:rsid w:val="00801F37"/>
    <w:rsid w:val="008250DD"/>
    <w:rsid w:val="008362D9"/>
    <w:rsid w:val="008828F1"/>
    <w:rsid w:val="00984AA2"/>
    <w:rsid w:val="00A73F2B"/>
    <w:rsid w:val="00C85F90"/>
    <w:rsid w:val="00F02728"/>
    <w:rsid w:val="00F4351B"/>
    <w:rsid w:val="00F5469B"/>
    <w:rsid w:val="00FE1DF4"/>
    <w:rsid w:val="00FE4A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E6D836"/>
  <w15:chartTrackingRefBased/>
  <w15:docId w15:val="{476CF925-4527-43BE-BBF5-D503043DAF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02728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0565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60565C"/>
    <w:rPr>
      <w:rFonts w:ascii="Segoe UI" w:hAnsi="Segoe UI" w:cs="Segoe UI"/>
      <w:sz w:val="18"/>
      <w:szCs w:val="18"/>
    </w:rPr>
  </w:style>
  <w:style w:type="paragraph" w:styleId="a5">
    <w:name w:val="Normal (Web)"/>
    <w:basedOn w:val="a"/>
    <w:uiPriority w:val="99"/>
    <w:unhideWhenUsed/>
    <w:rsid w:val="00715A3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Strong"/>
    <w:basedOn w:val="a0"/>
    <w:uiPriority w:val="22"/>
    <w:qFormat/>
    <w:rsid w:val="00715A3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90191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9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175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1</Pages>
  <Words>225</Words>
  <Characters>1289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Алменов Бахтиёр Курбоналиевич</dc:creator>
  <cp:keywords/>
  <dc:description/>
  <cp:lastModifiedBy>Шеримбетов Айбек Сапаралыевич</cp:lastModifiedBy>
  <cp:revision>41</cp:revision>
  <cp:lastPrinted>2026-03-06T13:54:00Z</cp:lastPrinted>
  <dcterms:created xsi:type="dcterms:W3CDTF">2026-03-04T05:57:00Z</dcterms:created>
  <dcterms:modified xsi:type="dcterms:W3CDTF">2026-10-13T10:42:00Z</dcterms:modified>
</cp:coreProperties>
</file>