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7B58" w:rsidRPr="00307B58" w:rsidRDefault="00307B58" w:rsidP="00307B58">
      <w:pPr>
        <w:spacing w:before="100" w:beforeAutospacing="1" w:after="100" w:afterAutospacing="1" w:line="240" w:lineRule="auto"/>
        <w:outlineLvl w:val="0"/>
        <w:rPr>
          <w:rFonts w:ascii="Times New Roman" w:eastAsia="Times New Roman" w:hAnsi="Times New Roman" w:cs="Times New Roman"/>
          <w:b/>
          <w:bCs/>
          <w:kern w:val="36"/>
          <w:sz w:val="48"/>
          <w:szCs w:val="48"/>
          <w:lang w:val="ru-RU"/>
        </w:rPr>
      </w:pPr>
      <w:r w:rsidRPr="00307B58">
        <w:rPr>
          <w:rFonts w:ascii="Times New Roman" w:eastAsia="Times New Roman" w:hAnsi="Times New Roman" w:cs="Times New Roman"/>
          <w:b/>
          <w:bCs/>
          <w:kern w:val="36"/>
          <w:sz w:val="48"/>
          <w:szCs w:val="48"/>
          <w:lang w:val="ru-RU"/>
        </w:rPr>
        <w:t>ТЕХНИЧЕСКАЯ СПЕЦИФИКАЦИЯ</w:t>
      </w:r>
    </w:p>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На выполнение работ по изготовлению мебели в соответствии с техническими условиями заказчика</w:t>
      </w:r>
    </w:p>
    <w:p w:rsidR="00307B58" w:rsidRPr="00307B58" w:rsidRDefault="00307B58" w:rsidP="00307B58">
      <w:pPr>
        <w:spacing w:before="100" w:beforeAutospacing="1" w:after="100" w:afterAutospacing="1" w:line="240" w:lineRule="auto"/>
        <w:outlineLvl w:val="2"/>
        <w:rPr>
          <w:rFonts w:ascii="Times New Roman" w:eastAsia="Times New Roman" w:hAnsi="Times New Roman" w:cs="Times New Roman"/>
          <w:b/>
          <w:bCs/>
          <w:sz w:val="27"/>
          <w:szCs w:val="27"/>
          <w:lang w:val="ru-RU"/>
        </w:rPr>
      </w:pPr>
      <w:r w:rsidRPr="00307B58">
        <w:rPr>
          <w:rFonts w:ascii="Times New Roman" w:eastAsia="Times New Roman" w:hAnsi="Times New Roman" w:cs="Times New Roman"/>
          <w:b/>
          <w:bCs/>
          <w:sz w:val="27"/>
          <w:szCs w:val="27"/>
          <w:lang w:val="ru-RU"/>
        </w:rPr>
        <w:t>1. Общие требования</w:t>
      </w:r>
    </w:p>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Исполнитель обязан изготовить мебель и школьные доски для нужд школы в соответствии с требованиями заказчика, с учётом особенностей помещений, необходимых размеров, функционального назначения и дизайна.</w:t>
      </w:r>
    </w:p>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До начала изготовления исполнитель обязан согласовать с заказчиком внешний вид, конструкцию, размеры, материалы, цветовую гамму и другие характеристики изделий. Для определения точных размеров исполнитель должен выехать в здание школы, произвести необходимые замеры и представить заказчику предварительные эскизы изделий. Изготовление допускается только после согласования эскизов и характеристик с заказчиком.</w:t>
      </w:r>
    </w:p>
    <w:p w:rsidR="00307B58" w:rsidRPr="00307B58" w:rsidRDefault="00307B58" w:rsidP="00307B58">
      <w:pPr>
        <w:spacing w:before="100" w:beforeAutospacing="1" w:after="100" w:afterAutospacing="1" w:line="240" w:lineRule="auto"/>
        <w:outlineLvl w:val="2"/>
        <w:rPr>
          <w:rFonts w:ascii="Times New Roman" w:eastAsia="Times New Roman" w:hAnsi="Times New Roman" w:cs="Times New Roman"/>
          <w:b/>
          <w:bCs/>
          <w:sz w:val="27"/>
          <w:szCs w:val="27"/>
          <w:lang w:val="ru-RU"/>
        </w:rPr>
      </w:pPr>
      <w:r w:rsidRPr="00307B58">
        <w:rPr>
          <w:rFonts w:ascii="Times New Roman" w:eastAsia="Times New Roman" w:hAnsi="Times New Roman" w:cs="Times New Roman"/>
          <w:b/>
          <w:bCs/>
          <w:sz w:val="27"/>
          <w:szCs w:val="27"/>
          <w:lang w:val="ru-RU"/>
        </w:rPr>
        <w:t>2. Перечень и технические характеристики изделий</w:t>
      </w:r>
    </w:p>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2.1. Изготовление стульев для учительской — 20 штук</w:t>
      </w:r>
    </w:p>
    <w:p w:rsidR="00307B58" w:rsidRPr="00307B58" w:rsidRDefault="00307B58" w:rsidP="00307B5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Количество: 20 штук.</w:t>
      </w:r>
    </w:p>
    <w:p w:rsidR="00307B58" w:rsidRPr="00307B58" w:rsidRDefault="00307B58" w:rsidP="00307B58">
      <w:pPr>
        <w:numPr>
          <w:ilvl w:val="0"/>
          <w:numId w:val="1"/>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Назначение: для использования в учительской комнате школы.</w:t>
      </w:r>
    </w:p>
    <w:p w:rsidR="00307B58" w:rsidRPr="00307B58" w:rsidRDefault="00307B58" w:rsidP="00307B58">
      <w:pPr>
        <w:numPr>
          <w:ilvl w:val="0"/>
          <w:numId w:val="1"/>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Материал обивки: искусственная кожа или натуральная кожа — в соответствии с согласованным заказчиком образцом и условиями закупки.</w:t>
      </w:r>
    </w:p>
    <w:p w:rsidR="00307B58" w:rsidRPr="00307B58" w:rsidRDefault="00307B58" w:rsidP="00307B58">
      <w:pPr>
        <w:numPr>
          <w:ilvl w:val="0"/>
          <w:numId w:val="1"/>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Обивка должна быть ровной, качественной, без порезов, царапин, пятен, складок и других дефектов.</w:t>
      </w:r>
    </w:p>
    <w:p w:rsidR="00307B58" w:rsidRPr="00307B58" w:rsidRDefault="00307B58" w:rsidP="00307B58">
      <w:pPr>
        <w:numPr>
          <w:ilvl w:val="0"/>
          <w:numId w:val="1"/>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Каркас должен быть прочным, устойчивым, рассчитанным на повседневное использование.</w:t>
      </w:r>
    </w:p>
    <w:p w:rsidR="00307B58" w:rsidRPr="00307B58" w:rsidRDefault="00307B58" w:rsidP="00307B58">
      <w:pPr>
        <w:numPr>
          <w:ilvl w:val="0"/>
          <w:numId w:val="1"/>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Все соединения должны быть надёжными, без люфтов и острых выступающих элементов.</w:t>
      </w:r>
    </w:p>
    <w:p w:rsidR="00307B58" w:rsidRPr="00307B58" w:rsidRDefault="00307B58" w:rsidP="00307B58">
      <w:pPr>
        <w:numPr>
          <w:ilvl w:val="0"/>
          <w:numId w:val="1"/>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Цвет, форма, конструкция, высота, ширина и глубина стульев согласовываются с заказчиком до начала изготовления.</w:t>
      </w:r>
    </w:p>
    <w:p w:rsidR="00307B58" w:rsidRPr="00307B58" w:rsidRDefault="00307B58" w:rsidP="00307B58">
      <w:pPr>
        <w:numPr>
          <w:ilvl w:val="0"/>
          <w:numId w:val="1"/>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Изделия должны быть удобными, безопасными и соответствовать назначению.</w:t>
      </w:r>
    </w:p>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2.2. Изготовление шкафов — 2 штуки</w:t>
      </w:r>
    </w:p>
    <w:p w:rsidR="00307B58" w:rsidRPr="00307B58" w:rsidRDefault="00307B58" w:rsidP="00307B5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Количество: 2 штуки.</w:t>
      </w:r>
    </w:p>
    <w:p w:rsidR="00307B58" w:rsidRPr="00307B58" w:rsidRDefault="00307B58" w:rsidP="00307B58">
      <w:pPr>
        <w:numPr>
          <w:ilvl w:val="0"/>
          <w:numId w:val="2"/>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Назначение: для размещения и хранения школьных принадлежностей, документов и других необходимых материалов.</w:t>
      </w:r>
    </w:p>
    <w:p w:rsidR="00307B58" w:rsidRPr="00307B58" w:rsidRDefault="00307B58" w:rsidP="00307B58">
      <w:pPr>
        <w:numPr>
          <w:ilvl w:val="0"/>
          <w:numId w:val="2"/>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Исполнитель обязан выехать в школу и произвести замеры места установки шкафов.</w:t>
      </w:r>
    </w:p>
    <w:p w:rsidR="00307B58" w:rsidRPr="00307B58" w:rsidRDefault="00307B58" w:rsidP="00307B58">
      <w:pPr>
        <w:numPr>
          <w:ilvl w:val="0"/>
          <w:numId w:val="2"/>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Высота, ширина, глубина, внутреннее наполнение, количество полок, дверей и другие конструктивные особенности определяются по согласованию с заказчиком.</w:t>
      </w:r>
    </w:p>
    <w:p w:rsidR="00307B58" w:rsidRPr="00307B58" w:rsidRDefault="00307B58" w:rsidP="00307B58">
      <w:pPr>
        <w:numPr>
          <w:ilvl w:val="0"/>
          <w:numId w:val="2"/>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Материал изготовления, цвет, фурнитура и внешний вид шкафов должны быть предварительно согласованы с заказчиком.</w:t>
      </w:r>
    </w:p>
    <w:p w:rsidR="00307B58" w:rsidRPr="00307B58" w:rsidRDefault="00307B58" w:rsidP="00307B58">
      <w:pPr>
        <w:numPr>
          <w:ilvl w:val="0"/>
          <w:numId w:val="2"/>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lastRenderedPageBreak/>
        <w:t>Материалы должны быть качественными, прочными и пригодными для эксплуатации в помещении.</w:t>
      </w:r>
    </w:p>
    <w:p w:rsidR="00307B58" w:rsidRPr="00307B58" w:rsidRDefault="00307B58" w:rsidP="00307B58">
      <w:pPr>
        <w:numPr>
          <w:ilvl w:val="0"/>
          <w:numId w:val="2"/>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Поверхности должны быть ровными, без сколов, трещин, царапин и других видимых дефектов.</w:t>
      </w:r>
    </w:p>
    <w:p w:rsidR="00307B58" w:rsidRPr="00307B58" w:rsidRDefault="00307B58" w:rsidP="00307B58">
      <w:pPr>
        <w:numPr>
          <w:ilvl w:val="0"/>
          <w:numId w:val="2"/>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Дверцы, петли, ручки и другие элементы должны быть установлены надлежащим образом и обеспечивать удобство использования.</w:t>
      </w:r>
    </w:p>
    <w:p w:rsidR="00307B58" w:rsidRPr="00307B58" w:rsidRDefault="00307B58" w:rsidP="00307B58">
      <w:pPr>
        <w:numPr>
          <w:ilvl w:val="0"/>
          <w:numId w:val="2"/>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Шкафы должны быть изготовлены строго по размерам, согласованным с заказчиком.</w:t>
      </w:r>
    </w:p>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2.3. Изготовление школьных досок — 10 штук</w:t>
      </w:r>
    </w:p>
    <w:p w:rsidR="00307B58" w:rsidRPr="00307B58" w:rsidRDefault="00307B58" w:rsidP="00307B58">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Количество: 10 штук.</w:t>
      </w:r>
    </w:p>
    <w:p w:rsidR="00307B58" w:rsidRPr="00307B58" w:rsidRDefault="00307B58" w:rsidP="00307B58">
      <w:pPr>
        <w:numPr>
          <w:ilvl w:val="0"/>
          <w:numId w:val="3"/>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Тип доски: трёхсекционная, состоящая из центральной рабочей поверхности и двух боковых створок.</w:t>
      </w:r>
    </w:p>
    <w:p w:rsidR="00307B58" w:rsidRPr="00307B58" w:rsidRDefault="00307B58" w:rsidP="00307B58">
      <w:pPr>
        <w:numPr>
          <w:ilvl w:val="0"/>
          <w:numId w:val="3"/>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Доски предназначены для использования в учебных кабинетах школы.</w:t>
      </w:r>
    </w:p>
    <w:p w:rsidR="00307B58" w:rsidRPr="00307B58" w:rsidRDefault="00307B58" w:rsidP="00307B58">
      <w:pPr>
        <w:numPr>
          <w:ilvl w:val="0"/>
          <w:numId w:val="3"/>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Размеры досок, материал рабочей поверхности, цвет, тип покрытия, конструкция боковых секций и способ крепления согласовываются с заказчиком.</w:t>
      </w:r>
    </w:p>
    <w:p w:rsidR="00307B58" w:rsidRPr="00307B58" w:rsidRDefault="00307B58" w:rsidP="00307B58">
      <w:pPr>
        <w:numPr>
          <w:ilvl w:val="0"/>
          <w:numId w:val="3"/>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Рабочая поверхность должна обеспечивать удобное написание и стирание записей, не оставлять устойчивых следов при надлежащем использовании и быть пригодной для ежедневного применения в образовательном процессе.</w:t>
      </w:r>
    </w:p>
    <w:p w:rsidR="00307B58" w:rsidRPr="00307B58" w:rsidRDefault="00307B58" w:rsidP="00307B58">
      <w:pPr>
        <w:numPr>
          <w:ilvl w:val="0"/>
          <w:numId w:val="3"/>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Поверхность доски должна быть ровной, без царапин, вмятин, сколов и иных дефектов.</w:t>
      </w:r>
    </w:p>
    <w:p w:rsidR="00307B58" w:rsidRPr="00307B58" w:rsidRDefault="00307B58" w:rsidP="00307B58">
      <w:pPr>
        <w:numPr>
          <w:ilvl w:val="0"/>
          <w:numId w:val="3"/>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Конструкция должна быть прочной, устойчивой и безопасной для учащихся и работников школы.</w:t>
      </w:r>
    </w:p>
    <w:p w:rsidR="00307B58" w:rsidRPr="00307B58" w:rsidRDefault="00307B58" w:rsidP="00307B58">
      <w:pPr>
        <w:numPr>
          <w:ilvl w:val="0"/>
          <w:numId w:val="3"/>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Боковые секции должны свободно открываться и закрываться, надёжно фиксироваться и не иметь перекосов.</w:t>
      </w:r>
    </w:p>
    <w:p w:rsidR="00307B58" w:rsidRPr="00307B58" w:rsidRDefault="00307B58" w:rsidP="00307B58">
      <w:pPr>
        <w:numPr>
          <w:ilvl w:val="0"/>
          <w:numId w:val="3"/>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Крепёжные элементы и фурнитура должны обеспечивать надёжную установку и эксплуатацию досок.</w:t>
      </w:r>
    </w:p>
    <w:p w:rsidR="00307B58" w:rsidRPr="00307B58" w:rsidRDefault="00307B58" w:rsidP="00307B58">
      <w:pPr>
        <w:numPr>
          <w:ilvl w:val="0"/>
          <w:numId w:val="3"/>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Размеры каждой доски и её конструктивные особенности должны быть предварительно согласованы с заказчиком.</w:t>
      </w:r>
    </w:p>
    <w:p w:rsidR="00307B58" w:rsidRPr="00307B58" w:rsidRDefault="00307B58" w:rsidP="00307B58">
      <w:pPr>
        <w:spacing w:before="100" w:beforeAutospacing="1" w:after="100" w:afterAutospacing="1" w:line="240" w:lineRule="auto"/>
        <w:outlineLvl w:val="2"/>
        <w:rPr>
          <w:rFonts w:ascii="Times New Roman" w:eastAsia="Times New Roman" w:hAnsi="Times New Roman" w:cs="Times New Roman"/>
          <w:b/>
          <w:bCs/>
          <w:sz w:val="27"/>
          <w:szCs w:val="27"/>
        </w:rPr>
      </w:pPr>
      <w:r w:rsidRPr="00307B58">
        <w:rPr>
          <w:rFonts w:ascii="Times New Roman" w:eastAsia="Times New Roman" w:hAnsi="Times New Roman" w:cs="Times New Roman"/>
          <w:b/>
          <w:bCs/>
          <w:sz w:val="27"/>
          <w:szCs w:val="27"/>
        </w:rPr>
        <w:t>3. Порядок выполнения работ</w:t>
      </w:r>
    </w:p>
    <w:p w:rsidR="00307B58" w:rsidRPr="00307B58" w:rsidRDefault="00307B58" w:rsidP="00307B58">
      <w:pPr>
        <w:numPr>
          <w:ilvl w:val="0"/>
          <w:numId w:val="4"/>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Исполнитель обязан согласовать с заказчиком дату выезда в школу для проведения замеров и определения необходимых характеристик изделий.</w:t>
      </w:r>
    </w:p>
    <w:p w:rsidR="00307B58" w:rsidRPr="00307B58" w:rsidRDefault="00307B58" w:rsidP="00307B58">
      <w:pPr>
        <w:numPr>
          <w:ilvl w:val="0"/>
          <w:numId w:val="4"/>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До начала изготовления исполнитель обязан представить заказчику предварительные эскизы стульев, шкафов и трёхсекционных досок с указанием размеров, материалов, цвета и конструктивных особенностей.</w:t>
      </w:r>
    </w:p>
    <w:p w:rsidR="00307B58" w:rsidRPr="00307B58" w:rsidRDefault="00307B58" w:rsidP="00307B58">
      <w:pPr>
        <w:numPr>
          <w:ilvl w:val="0"/>
          <w:numId w:val="4"/>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Изготовление изделий осуществляется только после согласования эскизов и технических характеристик заказчиком.</w:t>
      </w:r>
    </w:p>
    <w:p w:rsidR="00307B58" w:rsidRPr="00307B58" w:rsidRDefault="00307B58" w:rsidP="00307B58">
      <w:pPr>
        <w:numPr>
          <w:ilvl w:val="0"/>
          <w:numId w:val="4"/>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Исполнитель обязан изготовить изделия в количестве и с характеристиками, предусмотренными настоящей технической спецификацией.</w:t>
      </w:r>
    </w:p>
    <w:p w:rsidR="00307B58" w:rsidRPr="00307B58" w:rsidRDefault="00307B58" w:rsidP="00307B58">
      <w:pPr>
        <w:numPr>
          <w:ilvl w:val="0"/>
          <w:numId w:val="4"/>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Готовые изделия должны быть доставлены в школу, разгружены и переданы заказчику. При необходимости исполнитель обязан выполнить сборку и установку шкафов и досок в согласованных местах.</w:t>
      </w:r>
    </w:p>
    <w:p w:rsidR="00307B58" w:rsidRPr="00307B58" w:rsidRDefault="00307B58" w:rsidP="00307B58">
      <w:pPr>
        <w:numPr>
          <w:ilvl w:val="0"/>
          <w:numId w:val="4"/>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Все расходы на замеры, разработку эскизов, изготовление, материалы, фурнитуру, доставку, разгрузку, сборку и установку должны быть включены в общую стоимость договора.</w:t>
      </w:r>
    </w:p>
    <w:p w:rsidR="00307B58" w:rsidRPr="00307B58" w:rsidRDefault="00307B58" w:rsidP="00307B58">
      <w:pPr>
        <w:spacing w:before="100" w:beforeAutospacing="1" w:after="100" w:afterAutospacing="1" w:line="240" w:lineRule="auto"/>
        <w:outlineLvl w:val="2"/>
        <w:rPr>
          <w:rFonts w:ascii="Times New Roman" w:eastAsia="Times New Roman" w:hAnsi="Times New Roman" w:cs="Times New Roman"/>
          <w:b/>
          <w:bCs/>
          <w:sz w:val="27"/>
          <w:szCs w:val="27"/>
        </w:rPr>
      </w:pPr>
      <w:r w:rsidRPr="00307B58">
        <w:rPr>
          <w:rFonts w:ascii="Times New Roman" w:eastAsia="Times New Roman" w:hAnsi="Times New Roman" w:cs="Times New Roman"/>
          <w:b/>
          <w:bCs/>
          <w:sz w:val="27"/>
          <w:szCs w:val="27"/>
        </w:rPr>
        <w:lastRenderedPageBreak/>
        <w:t>4. Требования к качеству</w:t>
      </w:r>
    </w:p>
    <w:p w:rsidR="00307B58" w:rsidRPr="00307B58" w:rsidRDefault="00307B58" w:rsidP="00307B58">
      <w:pPr>
        <w:numPr>
          <w:ilvl w:val="0"/>
          <w:numId w:val="5"/>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Все изделия должны быть новыми, ранее не использованными, изготовленными из качественных материалов.</w:t>
      </w:r>
    </w:p>
    <w:p w:rsidR="00307B58" w:rsidRPr="00307B58" w:rsidRDefault="00307B58" w:rsidP="00307B58">
      <w:pPr>
        <w:numPr>
          <w:ilvl w:val="0"/>
          <w:numId w:val="5"/>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Качество изготовления должно соответствовать действующим требованиям безопасности, применимым государственным стандартам (ГОСТ) и нормативным документам для соответствующего вида изделий.</w:t>
      </w:r>
    </w:p>
    <w:p w:rsidR="00307B58" w:rsidRPr="00307B58" w:rsidRDefault="00307B58" w:rsidP="00307B58">
      <w:pPr>
        <w:numPr>
          <w:ilvl w:val="0"/>
          <w:numId w:val="5"/>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Не допускаются дефекты материалов, некачественная обивка, повреждения поверхностей, ненадёжные соединения, перекосы конструкций и неисправность фурнитуры.</w:t>
      </w:r>
    </w:p>
    <w:p w:rsidR="00307B58" w:rsidRPr="00307B58" w:rsidRDefault="00307B58" w:rsidP="00307B58">
      <w:pPr>
        <w:numPr>
          <w:ilvl w:val="0"/>
          <w:numId w:val="5"/>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Материалы и комплектующие должны соответствовать своему назначению и обеспечивать безопасную эксплуатацию мебели и школьных досок.</w:t>
      </w:r>
    </w:p>
    <w:p w:rsidR="00307B58" w:rsidRPr="00307B58" w:rsidRDefault="00307B58" w:rsidP="00307B58">
      <w:pPr>
        <w:numPr>
          <w:ilvl w:val="0"/>
          <w:numId w:val="5"/>
        </w:num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В случае выявления дефектов или несоответствия согласованным характеристикам исполнитель обязан устранить их за свой счёт.</w:t>
      </w:r>
    </w:p>
    <w:p w:rsidR="00307B58" w:rsidRPr="00307B58" w:rsidRDefault="00307B58" w:rsidP="00307B58">
      <w:pPr>
        <w:spacing w:before="100" w:beforeAutospacing="1" w:after="100" w:afterAutospacing="1" w:line="240" w:lineRule="auto"/>
        <w:outlineLvl w:val="2"/>
        <w:rPr>
          <w:rFonts w:ascii="Times New Roman" w:eastAsia="Times New Roman" w:hAnsi="Times New Roman" w:cs="Times New Roman"/>
          <w:b/>
          <w:bCs/>
          <w:sz w:val="27"/>
          <w:szCs w:val="27"/>
          <w:lang w:val="ru-RU"/>
        </w:rPr>
      </w:pPr>
      <w:r w:rsidRPr="00307B58">
        <w:rPr>
          <w:rFonts w:ascii="Times New Roman" w:eastAsia="Times New Roman" w:hAnsi="Times New Roman" w:cs="Times New Roman"/>
          <w:b/>
          <w:bCs/>
          <w:sz w:val="27"/>
          <w:szCs w:val="27"/>
          <w:lang w:val="ru-RU"/>
        </w:rPr>
        <w:t>5. Приёмка выполненных работ</w:t>
      </w:r>
    </w:p>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Приёмка осуществляется заказчиком после проверки количества, качества, размеров, внешнего вида и соответствия изделий предварительно согласованным эскизам и техническим характеристикам.</w:t>
      </w:r>
    </w:p>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По итогам выполнения работ исполнитель передаёт заказчику все изготовленные изделия и документы, предусмотренные договором.</w:t>
      </w:r>
    </w:p>
    <w:p w:rsidR="00307B58" w:rsidRPr="00307B58" w:rsidRDefault="00307B58" w:rsidP="00307B58">
      <w:pPr>
        <w:spacing w:before="100" w:beforeAutospacing="1" w:after="100" w:afterAutospacing="1" w:line="240" w:lineRule="auto"/>
        <w:outlineLvl w:val="2"/>
        <w:rPr>
          <w:rFonts w:ascii="Times New Roman" w:eastAsia="Times New Roman" w:hAnsi="Times New Roman" w:cs="Times New Roman"/>
          <w:b/>
          <w:bCs/>
          <w:sz w:val="27"/>
          <w:szCs w:val="27"/>
        </w:rPr>
      </w:pPr>
      <w:r w:rsidRPr="00307B58">
        <w:rPr>
          <w:rFonts w:ascii="Times New Roman" w:eastAsia="Times New Roman" w:hAnsi="Times New Roman" w:cs="Times New Roman"/>
          <w:b/>
          <w:bCs/>
          <w:sz w:val="27"/>
          <w:szCs w:val="27"/>
        </w:rPr>
        <w:t>6. Количество изделий</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7"/>
        <w:gridCol w:w="5438"/>
        <w:gridCol w:w="1358"/>
      </w:tblGrid>
      <w:tr w:rsidR="00307B58" w:rsidRPr="00307B58" w:rsidTr="00307B58">
        <w:trPr>
          <w:tblCellSpacing w:w="15" w:type="dxa"/>
        </w:trPr>
        <w:tc>
          <w:tcPr>
            <w:tcW w:w="0" w:type="auto"/>
            <w:vAlign w:val="center"/>
            <w:hideMark/>
          </w:tcPr>
          <w:p w:rsidR="00307B58" w:rsidRPr="00307B58" w:rsidRDefault="00307B58" w:rsidP="00307B58">
            <w:pPr>
              <w:spacing w:before="100" w:beforeAutospacing="1" w:after="100" w:afterAutospacing="1" w:line="240" w:lineRule="auto"/>
              <w:jc w:val="center"/>
              <w:rPr>
                <w:rFonts w:ascii="Times New Roman" w:eastAsia="Times New Roman" w:hAnsi="Times New Roman" w:cs="Times New Roman"/>
                <w:b/>
                <w:bCs/>
                <w:sz w:val="24"/>
                <w:szCs w:val="24"/>
              </w:rPr>
            </w:pPr>
            <w:r w:rsidRPr="00307B58">
              <w:rPr>
                <w:rFonts w:ascii="Times New Roman" w:eastAsia="Times New Roman" w:hAnsi="Times New Roman" w:cs="Times New Roman"/>
                <w:b/>
                <w:bCs/>
                <w:sz w:val="24"/>
                <w:szCs w:val="24"/>
              </w:rPr>
              <w:t>№</w:t>
            </w:r>
          </w:p>
        </w:tc>
        <w:tc>
          <w:tcPr>
            <w:tcW w:w="0" w:type="auto"/>
            <w:vAlign w:val="center"/>
            <w:hideMark/>
          </w:tcPr>
          <w:p w:rsidR="00307B58" w:rsidRPr="00307B58" w:rsidRDefault="00307B58" w:rsidP="00307B58">
            <w:pPr>
              <w:spacing w:before="100" w:beforeAutospacing="1" w:after="100" w:afterAutospacing="1" w:line="240" w:lineRule="auto"/>
              <w:jc w:val="center"/>
              <w:rPr>
                <w:rFonts w:ascii="Times New Roman" w:eastAsia="Times New Roman" w:hAnsi="Times New Roman" w:cs="Times New Roman"/>
                <w:b/>
                <w:bCs/>
                <w:sz w:val="24"/>
                <w:szCs w:val="24"/>
              </w:rPr>
            </w:pPr>
            <w:r w:rsidRPr="00307B58">
              <w:rPr>
                <w:rFonts w:ascii="Times New Roman" w:eastAsia="Times New Roman" w:hAnsi="Times New Roman" w:cs="Times New Roman"/>
                <w:b/>
                <w:bCs/>
                <w:sz w:val="24"/>
                <w:szCs w:val="24"/>
              </w:rPr>
              <w:t>Наименование</w:t>
            </w:r>
          </w:p>
        </w:tc>
        <w:tc>
          <w:tcPr>
            <w:tcW w:w="0" w:type="auto"/>
            <w:vAlign w:val="center"/>
            <w:hideMark/>
          </w:tcPr>
          <w:p w:rsidR="00307B58" w:rsidRPr="00307B58" w:rsidRDefault="00307B58" w:rsidP="00307B58">
            <w:pPr>
              <w:spacing w:before="100" w:beforeAutospacing="1" w:after="100" w:afterAutospacing="1" w:line="240" w:lineRule="auto"/>
              <w:jc w:val="center"/>
              <w:rPr>
                <w:rFonts w:ascii="Times New Roman" w:eastAsia="Times New Roman" w:hAnsi="Times New Roman" w:cs="Times New Roman"/>
                <w:b/>
                <w:bCs/>
                <w:sz w:val="24"/>
                <w:szCs w:val="24"/>
              </w:rPr>
            </w:pPr>
            <w:r w:rsidRPr="00307B58">
              <w:rPr>
                <w:rFonts w:ascii="Times New Roman" w:eastAsia="Times New Roman" w:hAnsi="Times New Roman" w:cs="Times New Roman"/>
                <w:b/>
                <w:bCs/>
                <w:sz w:val="24"/>
                <w:szCs w:val="24"/>
              </w:rPr>
              <w:t>Количество</w:t>
            </w:r>
          </w:p>
        </w:tc>
      </w:tr>
      <w:tr w:rsidR="00307B58" w:rsidRPr="00307B58" w:rsidTr="00307B58">
        <w:trPr>
          <w:tblCellSpacing w:w="15" w:type="dxa"/>
        </w:trPr>
        <w:tc>
          <w:tcPr>
            <w:tcW w:w="0" w:type="auto"/>
            <w:vAlign w:val="center"/>
            <w:hideMark/>
          </w:tcPr>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1</w:t>
            </w:r>
          </w:p>
        </w:tc>
        <w:tc>
          <w:tcPr>
            <w:tcW w:w="0" w:type="auto"/>
            <w:vAlign w:val="center"/>
            <w:hideMark/>
          </w:tcPr>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Стулья с обивкой из кожи для учительской комнаты</w:t>
            </w:r>
          </w:p>
        </w:tc>
        <w:tc>
          <w:tcPr>
            <w:tcW w:w="0" w:type="auto"/>
            <w:vAlign w:val="center"/>
            <w:hideMark/>
          </w:tcPr>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20 шт.</w:t>
            </w:r>
          </w:p>
        </w:tc>
      </w:tr>
      <w:tr w:rsidR="00307B58" w:rsidRPr="00307B58" w:rsidTr="00307B58">
        <w:trPr>
          <w:tblCellSpacing w:w="15" w:type="dxa"/>
        </w:trPr>
        <w:tc>
          <w:tcPr>
            <w:tcW w:w="0" w:type="auto"/>
            <w:vAlign w:val="center"/>
            <w:hideMark/>
          </w:tcPr>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2</w:t>
            </w:r>
          </w:p>
        </w:tc>
        <w:tc>
          <w:tcPr>
            <w:tcW w:w="0" w:type="auto"/>
            <w:vAlign w:val="center"/>
            <w:hideMark/>
          </w:tcPr>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Шкафы по индивидуальным размерам</w:t>
            </w:r>
          </w:p>
        </w:tc>
        <w:tc>
          <w:tcPr>
            <w:tcW w:w="0" w:type="auto"/>
            <w:vAlign w:val="center"/>
            <w:hideMark/>
          </w:tcPr>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2 шт.</w:t>
            </w:r>
          </w:p>
        </w:tc>
      </w:tr>
      <w:tr w:rsidR="00307B58" w:rsidRPr="00307B58" w:rsidTr="00307B58">
        <w:trPr>
          <w:tblCellSpacing w:w="15" w:type="dxa"/>
        </w:trPr>
        <w:tc>
          <w:tcPr>
            <w:tcW w:w="0" w:type="auto"/>
            <w:vAlign w:val="center"/>
            <w:hideMark/>
          </w:tcPr>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3</w:t>
            </w:r>
          </w:p>
        </w:tc>
        <w:tc>
          <w:tcPr>
            <w:tcW w:w="0" w:type="auto"/>
            <w:vAlign w:val="center"/>
            <w:hideMark/>
          </w:tcPr>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Школьные трёхсекционные доски</w:t>
            </w:r>
          </w:p>
        </w:tc>
        <w:tc>
          <w:tcPr>
            <w:tcW w:w="0" w:type="auto"/>
            <w:vAlign w:val="center"/>
            <w:hideMark/>
          </w:tcPr>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10 шт.</w:t>
            </w:r>
          </w:p>
        </w:tc>
      </w:tr>
    </w:tbl>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lang w:val="ru-RU"/>
        </w:rPr>
      </w:pPr>
      <w:r w:rsidRPr="00307B58">
        <w:rPr>
          <w:rFonts w:ascii="Times New Roman" w:eastAsia="Times New Roman" w:hAnsi="Times New Roman" w:cs="Times New Roman"/>
          <w:sz w:val="24"/>
          <w:szCs w:val="24"/>
          <w:lang w:val="ru-RU"/>
        </w:rPr>
        <w:t>Важное условие: все размеры, материалы, цветовые решения и конструктивные характеристики мебели и досок должны быть предварительно согласованы с заказчиком. Исполнитель обязан произвести замеры непосредственно в школе и представить эскизы до начала изготовления.</w:t>
      </w:r>
    </w:p>
    <w:p w:rsidR="00517C45" w:rsidRDefault="00517C45">
      <w:pPr>
        <w:rPr>
          <w:lang w:val="ru-RU"/>
        </w:rPr>
      </w:pPr>
    </w:p>
    <w:p w:rsidR="00307B58" w:rsidRDefault="00307B58">
      <w:pPr>
        <w:rPr>
          <w:lang w:val="ru-RU"/>
        </w:rPr>
      </w:pPr>
    </w:p>
    <w:p w:rsidR="00307B58" w:rsidRDefault="00307B58">
      <w:pPr>
        <w:rPr>
          <w:lang w:val="ru-RU"/>
        </w:rPr>
      </w:pPr>
    </w:p>
    <w:p w:rsidR="00307B58" w:rsidRDefault="00307B58">
      <w:pPr>
        <w:rPr>
          <w:lang w:val="ru-RU"/>
        </w:rPr>
      </w:pPr>
    </w:p>
    <w:p w:rsidR="00307B58" w:rsidRPr="00307B58" w:rsidRDefault="00307B58" w:rsidP="00307B58">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307B58">
        <w:rPr>
          <w:rFonts w:ascii="Times New Roman" w:eastAsia="Times New Roman" w:hAnsi="Times New Roman" w:cs="Times New Roman"/>
          <w:b/>
          <w:bCs/>
          <w:kern w:val="36"/>
          <w:sz w:val="48"/>
          <w:szCs w:val="48"/>
        </w:rPr>
        <w:t>ТЕХНИКАЛЫҚ ЕРЕКШЕЛІК</w:t>
      </w:r>
    </w:p>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Тапсырыс берушінің техникалық талаптарына сәйкес жиһаз жасау жұмыстарына</w:t>
      </w:r>
    </w:p>
    <w:p w:rsidR="00307B58" w:rsidRPr="00307B58" w:rsidRDefault="00307B58" w:rsidP="00307B58">
      <w:pPr>
        <w:spacing w:before="100" w:beforeAutospacing="1" w:after="100" w:afterAutospacing="1" w:line="240" w:lineRule="auto"/>
        <w:outlineLvl w:val="2"/>
        <w:rPr>
          <w:rFonts w:ascii="Times New Roman" w:eastAsia="Times New Roman" w:hAnsi="Times New Roman" w:cs="Times New Roman"/>
          <w:b/>
          <w:bCs/>
          <w:sz w:val="27"/>
          <w:szCs w:val="27"/>
        </w:rPr>
      </w:pPr>
      <w:r w:rsidRPr="00307B58">
        <w:rPr>
          <w:rFonts w:ascii="Times New Roman" w:eastAsia="Times New Roman" w:hAnsi="Times New Roman" w:cs="Times New Roman"/>
          <w:b/>
          <w:bCs/>
          <w:sz w:val="27"/>
          <w:szCs w:val="27"/>
        </w:rPr>
        <w:lastRenderedPageBreak/>
        <w:t>1. Жалпы талаптар</w:t>
      </w:r>
    </w:p>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Орындаушы мектептің қажеттіліктері үшін жиһаздар мен мектеп тақталарын тапсырыс берушінің талаптарына, үй-жайлардың ерекшеліктеріне, қажетті өлшемдерге, функционалдық мақсатына және дизайнына сәйкес дайындауға міндетті.</w:t>
      </w:r>
    </w:p>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Жұмыстарды бастамас бұрын орындаушы тапсырыс берушімен бұйымдардың сыртқы көрінісін, құрылымын, өлшемдерін, материалдарын, түсін және басқа да сипаттамаларын келісуі тиіс.</w:t>
      </w:r>
    </w:p>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Нақты өлшемдерді анықтау үшін орындаушы мектеп ғимаратына келіп, қажетті өлшемдерді алуға және бұйымдардың алдын ала эскиздерін тапсырыс берушіге ұсынуға міндетті. Бұйымдарды дайындауға тек эскиздер мен техникалық сипаттамалар тапсырыс берушімен келісілгеннен кейін ғана рұқсат етіледі.</w:t>
      </w:r>
    </w:p>
    <w:p w:rsidR="00307B58" w:rsidRPr="00307B58" w:rsidRDefault="00307B58" w:rsidP="00307B58">
      <w:pPr>
        <w:spacing w:before="100" w:beforeAutospacing="1" w:after="100" w:afterAutospacing="1" w:line="240" w:lineRule="auto"/>
        <w:outlineLvl w:val="2"/>
        <w:rPr>
          <w:rFonts w:ascii="Times New Roman" w:eastAsia="Times New Roman" w:hAnsi="Times New Roman" w:cs="Times New Roman"/>
          <w:b/>
          <w:bCs/>
          <w:sz w:val="27"/>
          <w:szCs w:val="27"/>
        </w:rPr>
      </w:pPr>
      <w:r w:rsidRPr="00307B58">
        <w:rPr>
          <w:rFonts w:ascii="Times New Roman" w:eastAsia="Times New Roman" w:hAnsi="Times New Roman" w:cs="Times New Roman"/>
          <w:b/>
          <w:bCs/>
          <w:sz w:val="27"/>
          <w:szCs w:val="27"/>
        </w:rPr>
        <w:t>2. Бұйымдардың тізбесі және техникалық сипаттамалары</w:t>
      </w:r>
    </w:p>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2.1. Мұғалімдер бөлмесіне арналған орындықтар жасау — 20 дана</w:t>
      </w:r>
    </w:p>
    <w:p w:rsidR="00307B58" w:rsidRPr="00307B58" w:rsidRDefault="00307B58" w:rsidP="00307B58">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Саны: 20 дана.</w:t>
      </w:r>
    </w:p>
    <w:p w:rsidR="00307B58" w:rsidRPr="00307B58" w:rsidRDefault="00307B58" w:rsidP="00307B58">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Мақсаты: мектептің мұғалімдер бөлмесінде пайдалануға арналған.</w:t>
      </w:r>
    </w:p>
    <w:p w:rsidR="00307B58" w:rsidRPr="00307B58" w:rsidRDefault="00307B58" w:rsidP="00307B58">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Қаптама материалы: тапсырыс берушімен келісілген үлгіге және сатып алу шарттарына сәйкес жасанды немесе табиғи былғары.</w:t>
      </w:r>
    </w:p>
    <w:p w:rsidR="00307B58" w:rsidRPr="00307B58" w:rsidRDefault="00307B58" w:rsidP="00307B58">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Қаптамасы тегіс, сапалы, жыртылмаған, сызатсыз, дақсыз, қатпарсыз және басқа да ақауларсыз болуы тиіс.</w:t>
      </w:r>
    </w:p>
    <w:p w:rsidR="00307B58" w:rsidRPr="00307B58" w:rsidRDefault="00307B58" w:rsidP="00307B58">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Қаңқасы берік, тұрақты және күнделікті пайдалануға жарамды болуы тиіс.</w:t>
      </w:r>
    </w:p>
    <w:p w:rsidR="00307B58" w:rsidRPr="00307B58" w:rsidRDefault="00307B58" w:rsidP="00307B58">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Барлық қосылыстары сенімді, босап тұрмайтын және өткір шығыңқы бөліктерсіз болуы керек.</w:t>
      </w:r>
    </w:p>
    <w:p w:rsidR="00307B58" w:rsidRPr="00307B58" w:rsidRDefault="00307B58" w:rsidP="00307B58">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Орындықтардың түсі, пішіні, құрылымы, биіктігі, ені мен тереңдігі дайындау басталғанға дейін тапсырыс берушімен келісіледі.</w:t>
      </w:r>
    </w:p>
    <w:p w:rsidR="00307B58" w:rsidRPr="00307B58" w:rsidRDefault="00307B58" w:rsidP="00307B58">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Бұйымдар отыруға ыңғайлы, қауіпсіз және белгіленген мақсатына сәйкес болуы тиіс.</w:t>
      </w:r>
    </w:p>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2.2. Шкафтар жасау — 2 дана</w:t>
      </w:r>
    </w:p>
    <w:p w:rsidR="00307B58" w:rsidRPr="00307B58" w:rsidRDefault="00307B58" w:rsidP="00307B5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Саны: 2 дана.</w:t>
      </w:r>
    </w:p>
    <w:p w:rsidR="00307B58" w:rsidRPr="00307B58" w:rsidRDefault="00307B58" w:rsidP="00307B5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Мақсаты: мектепке қажетті оқу құралдарын, құжаттарды және басқа да материалдарды орналастыруға және сақтауға арналған.</w:t>
      </w:r>
    </w:p>
    <w:p w:rsidR="00307B58" w:rsidRPr="00307B58" w:rsidRDefault="00307B58" w:rsidP="00307B5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Орындаушы мектепке келіп, шкафтар орнатылатын орынның өлшемдерін алуға міндетті.</w:t>
      </w:r>
    </w:p>
    <w:p w:rsidR="00307B58" w:rsidRPr="00307B58" w:rsidRDefault="00307B58" w:rsidP="00307B5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Шкафтардың биіктігі, ені, тереңдігі, ішкі құрылымы, сөрелерінің, есіктерінің саны және басқа да құрылымдық ерекшеліктері тапсырыс берушімен келісіледі.</w:t>
      </w:r>
    </w:p>
    <w:p w:rsidR="00307B58" w:rsidRPr="00307B58" w:rsidRDefault="00307B58" w:rsidP="00307B5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Дайындау материалы, түсі, фурнитурасы және сыртқы көрінісі алдын ала тапсырыс берушімен келісілуі тиіс.</w:t>
      </w:r>
    </w:p>
    <w:p w:rsidR="00307B58" w:rsidRPr="00307B58" w:rsidRDefault="00307B58" w:rsidP="00307B5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Материалдары сапалы, берік және үй-жай ішінде пайдалануға жарамды болуы керек.</w:t>
      </w:r>
    </w:p>
    <w:p w:rsidR="00307B58" w:rsidRPr="00307B58" w:rsidRDefault="00307B58" w:rsidP="00307B5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Беттері тегіс, жарықтарсыз, сынықтарсыз, сызаттарсыз және басқа да көзге көрінетін ақауларсыз болуы тиіс.</w:t>
      </w:r>
    </w:p>
    <w:p w:rsidR="00307B58" w:rsidRPr="00307B58" w:rsidRDefault="00307B58" w:rsidP="00307B5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lastRenderedPageBreak/>
        <w:t>Есіктері, топсалары, тұтқалары және басқа да бөлшектері сапалы орнатылып, пайдалануға ыңғайлы болуы керек.</w:t>
      </w:r>
    </w:p>
    <w:p w:rsidR="00307B58" w:rsidRPr="00307B58" w:rsidRDefault="00307B58" w:rsidP="00307B5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Шкафтар тапсырыс берушімен келісілген нақты өлшемдерге сәйкес дайындалуы тиіс.</w:t>
      </w:r>
    </w:p>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2.3. Мектеп тақталарын жасау — 10 дана</w:t>
      </w:r>
    </w:p>
    <w:p w:rsidR="00307B58" w:rsidRPr="00307B58" w:rsidRDefault="00307B58" w:rsidP="00307B58">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Саны: 10 дана.</w:t>
      </w:r>
    </w:p>
    <w:p w:rsidR="00307B58" w:rsidRPr="00307B58" w:rsidRDefault="00307B58" w:rsidP="00307B58">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Түрі: үш секциялы, орталық жұмыс бетінен және екі бүйірлік ашылатын бөліктен тұратын тақта.</w:t>
      </w:r>
    </w:p>
    <w:p w:rsidR="00307B58" w:rsidRPr="00307B58" w:rsidRDefault="00307B58" w:rsidP="00307B58">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Тақталар мектептің оқу кабинеттерінде пайдалануға арналған.</w:t>
      </w:r>
    </w:p>
    <w:p w:rsidR="00307B58" w:rsidRPr="00307B58" w:rsidRDefault="00307B58" w:rsidP="00307B58">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Тақталардың өлшемдері, жұмыс бетінің материалы, түсі, жабын түрі, бүйірлік секцияларының құрылымы және бекіту тәсілі тапсырыс берушімен келісіледі.</w:t>
      </w:r>
    </w:p>
    <w:p w:rsidR="00307B58" w:rsidRPr="00307B58" w:rsidRDefault="00307B58" w:rsidP="00307B58">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Жұмыс бетіне жазу және жазуды өшіру ыңғайлы болуы, тиісті түрде пайдаланған кезде тұрақты із қалдырмауы және күнделікті пайдалануға жарамды болуы тиіс.</w:t>
      </w:r>
    </w:p>
    <w:p w:rsidR="00307B58" w:rsidRPr="00307B58" w:rsidRDefault="00307B58" w:rsidP="00307B58">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Тақтаның беті тегіс, сызаттарсыз, майысуларсыз, сынықтарсыз және басқа да ақауларсыз болуы керек.</w:t>
      </w:r>
    </w:p>
    <w:p w:rsidR="00307B58" w:rsidRPr="00307B58" w:rsidRDefault="00307B58" w:rsidP="00307B58">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Құрылымы берік, тұрақты және оқушылар мен мектеп қызметкерлері үшін қауіпсіз болуы тиіс.</w:t>
      </w:r>
    </w:p>
    <w:p w:rsidR="00307B58" w:rsidRPr="00307B58" w:rsidRDefault="00307B58" w:rsidP="00307B58">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Бүйірлік секциялары еркін ашылып-жабылуы, сенімді бекітілуі және қисаймай жұмыс істеуі керек.</w:t>
      </w:r>
    </w:p>
    <w:p w:rsidR="00307B58" w:rsidRPr="00307B58" w:rsidRDefault="00307B58" w:rsidP="00307B58">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Бекіткіш бөлшектері мен фурнитурасы тақталардың сенімді орнатылуын және пайдаланылуын қамтамасыз етуі тиіс.</w:t>
      </w:r>
    </w:p>
    <w:p w:rsidR="00307B58" w:rsidRPr="00307B58" w:rsidRDefault="00307B58" w:rsidP="00307B58">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Әр тақтаның өлшемдері мен құрылымдық ерекшеліктері алдын ала тапсырыс берушімен келісілуі қажет.</w:t>
      </w:r>
    </w:p>
    <w:p w:rsidR="00307B58" w:rsidRPr="00307B58" w:rsidRDefault="00307B58" w:rsidP="00307B58">
      <w:pPr>
        <w:spacing w:before="100" w:beforeAutospacing="1" w:after="100" w:afterAutospacing="1" w:line="240" w:lineRule="auto"/>
        <w:outlineLvl w:val="2"/>
        <w:rPr>
          <w:rFonts w:ascii="Times New Roman" w:eastAsia="Times New Roman" w:hAnsi="Times New Roman" w:cs="Times New Roman"/>
          <w:b/>
          <w:bCs/>
          <w:sz w:val="27"/>
          <w:szCs w:val="27"/>
        </w:rPr>
      </w:pPr>
      <w:r w:rsidRPr="00307B58">
        <w:rPr>
          <w:rFonts w:ascii="Times New Roman" w:eastAsia="Times New Roman" w:hAnsi="Times New Roman" w:cs="Times New Roman"/>
          <w:b/>
          <w:bCs/>
          <w:sz w:val="27"/>
          <w:szCs w:val="27"/>
        </w:rPr>
        <w:t>3. Жұмыстарды орындау тәртібі</w:t>
      </w:r>
    </w:p>
    <w:p w:rsidR="00307B58" w:rsidRPr="00307B58" w:rsidRDefault="00307B58" w:rsidP="00307B58">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Орындаушы өлшем алу және бұйымдардың қажетті сипаттамаларын анықтау үшін мектепке келетін күнін тапсырыс берушімен келісуге міндетті.</w:t>
      </w:r>
    </w:p>
    <w:p w:rsidR="00307B58" w:rsidRPr="00307B58" w:rsidRDefault="00307B58" w:rsidP="00307B58">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Бұйымдарды дайындауды бастамас бұрын орындаушы орындықтардың, шкафтардың және үш секциялы тақталардың өлшемдері, материалдары, түсі мен құрылымдық ерекшеліктері көрсетілген алдын ала эскиздерін тапсырыс берушіге ұсынуы тиіс.</w:t>
      </w:r>
    </w:p>
    <w:p w:rsidR="00307B58" w:rsidRPr="00307B58" w:rsidRDefault="00307B58" w:rsidP="00307B58">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Бұйымдарды дайындау тек эскиздер мен техникалық сипаттамалар тапсырыс берушімен келісілгеннен кейін жүзеге асырылады.</w:t>
      </w:r>
    </w:p>
    <w:p w:rsidR="00307B58" w:rsidRPr="00307B58" w:rsidRDefault="00307B58" w:rsidP="00307B58">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Орындаушы бұйымдарды осы техникалық ерекшелікте көрсетілген мөлшерде және талаптарға сәйкес дайындауға міндетті.</w:t>
      </w:r>
    </w:p>
    <w:p w:rsidR="00307B58" w:rsidRPr="00307B58" w:rsidRDefault="00307B58" w:rsidP="00307B58">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Дайын бұйымдар мектепке жеткізіліп, түсіріліп, тапсырыс берушіге тапсырылуы тиіс. Қажет болған жағдайда орындаушы шкафтар мен тақталарды келісілген орындарға жинақтап, орнатуға міндетті.</w:t>
      </w:r>
    </w:p>
    <w:p w:rsidR="00307B58" w:rsidRPr="00307B58" w:rsidRDefault="00307B58" w:rsidP="00307B58">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Өлшем алу, эскиздерді әзірлеу, дайындау, материалдар, фурнитура, жеткізу, түсіру, жинақтау және орнату бойынша барлық шығындар шарттың жалпы құнына енгізілуі тиіс.</w:t>
      </w:r>
    </w:p>
    <w:p w:rsidR="00307B58" w:rsidRPr="00307B58" w:rsidRDefault="00307B58" w:rsidP="00307B58">
      <w:pPr>
        <w:spacing w:before="100" w:beforeAutospacing="1" w:after="100" w:afterAutospacing="1" w:line="240" w:lineRule="auto"/>
        <w:outlineLvl w:val="2"/>
        <w:rPr>
          <w:rFonts w:ascii="Times New Roman" w:eastAsia="Times New Roman" w:hAnsi="Times New Roman" w:cs="Times New Roman"/>
          <w:b/>
          <w:bCs/>
          <w:sz w:val="27"/>
          <w:szCs w:val="27"/>
        </w:rPr>
      </w:pPr>
      <w:r w:rsidRPr="00307B58">
        <w:rPr>
          <w:rFonts w:ascii="Times New Roman" w:eastAsia="Times New Roman" w:hAnsi="Times New Roman" w:cs="Times New Roman"/>
          <w:b/>
          <w:bCs/>
          <w:sz w:val="27"/>
          <w:szCs w:val="27"/>
        </w:rPr>
        <w:t>4. Сапаға қойылатын талаптар</w:t>
      </w:r>
    </w:p>
    <w:p w:rsidR="00307B58" w:rsidRPr="00307B58" w:rsidRDefault="00307B58" w:rsidP="00307B58">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lastRenderedPageBreak/>
        <w:t>Барлық бұйымдар жаңа, бұрын пайдаланылмаған және сапалы материалдардан дайындалған болуы тиіс.</w:t>
      </w:r>
    </w:p>
    <w:p w:rsidR="00307B58" w:rsidRPr="00307B58" w:rsidRDefault="00307B58" w:rsidP="00307B58">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Бұйымдардың сапасы қолданыстағы қауіпсіздік талаптарына, тиісті мемлекеттік стандарттарға (ГОСТ) және осы бұйым түріне қолданылатын нормативтік құжаттарға сәйкес болуы қажет.</w:t>
      </w:r>
    </w:p>
    <w:p w:rsidR="00307B58" w:rsidRPr="00307B58" w:rsidRDefault="00307B58" w:rsidP="00307B58">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Материалдардың ақауларына, сапасыз қаптамаға, беттердің бүлінуіне, сенімсіз қосылыстарға, құрылымдардың қисайып тұруына және фурнитураның дұрыс жұмыс істемеуіне жол берілмейді.</w:t>
      </w:r>
    </w:p>
    <w:p w:rsidR="00307B58" w:rsidRPr="00307B58" w:rsidRDefault="00307B58" w:rsidP="00307B58">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Материалдар мен жиынтықтаушы бөлшектер өз мақсатына сәйкес болып, жиһаздар мен мектеп тақталарының қауіпсіз пайдаланылуын қамтамасыз етуі тиіс.</w:t>
      </w:r>
    </w:p>
    <w:p w:rsidR="00307B58" w:rsidRPr="00307B58" w:rsidRDefault="00307B58" w:rsidP="00307B58">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Ақаулар немесе келісілген сипаттамаларға сәйкес келмеу анықталған жағдайда орындаушы оларды өз қаражаты есебінен жоюға міндетті.</w:t>
      </w:r>
    </w:p>
    <w:p w:rsidR="00307B58" w:rsidRPr="00307B58" w:rsidRDefault="00307B58" w:rsidP="00307B58">
      <w:pPr>
        <w:spacing w:before="100" w:beforeAutospacing="1" w:after="100" w:afterAutospacing="1" w:line="240" w:lineRule="auto"/>
        <w:outlineLvl w:val="2"/>
        <w:rPr>
          <w:rFonts w:ascii="Times New Roman" w:eastAsia="Times New Roman" w:hAnsi="Times New Roman" w:cs="Times New Roman"/>
          <w:b/>
          <w:bCs/>
          <w:sz w:val="27"/>
          <w:szCs w:val="27"/>
        </w:rPr>
      </w:pPr>
      <w:r w:rsidRPr="00307B58">
        <w:rPr>
          <w:rFonts w:ascii="Times New Roman" w:eastAsia="Times New Roman" w:hAnsi="Times New Roman" w:cs="Times New Roman"/>
          <w:b/>
          <w:bCs/>
          <w:sz w:val="27"/>
          <w:szCs w:val="27"/>
        </w:rPr>
        <w:t>5. Орындалған жұмыстарды қабылдау</w:t>
      </w:r>
    </w:p>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Тапсырыс беруші бұйымдардың санын, сапасын, өлшемдерін, сыртқы көрінісін және алдын ала келісілген эскиздер мен техникалық сипаттамаларға сәйкестігін тексергеннен кейін жұмыстарды қабылдайды.</w:t>
      </w:r>
    </w:p>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Жұмыстар аяқталған соң орындаушы барлық дайындалған бұйымдарды және шартта көзделген құжаттарды тапсырыс берушіге тапсыруға міндетті.</w:t>
      </w:r>
    </w:p>
    <w:p w:rsidR="00307B58" w:rsidRPr="00307B58" w:rsidRDefault="00307B58" w:rsidP="00307B58">
      <w:pPr>
        <w:spacing w:before="100" w:beforeAutospacing="1" w:after="100" w:afterAutospacing="1" w:line="240" w:lineRule="auto"/>
        <w:outlineLvl w:val="2"/>
        <w:rPr>
          <w:rFonts w:ascii="Times New Roman" w:eastAsia="Times New Roman" w:hAnsi="Times New Roman" w:cs="Times New Roman"/>
          <w:b/>
          <w:bCs/>
          <w:sz w:val="27"/>
          <w:szCs w:val="27"/>
        </w:rPr>
      </w:pPr>
      <w:r w:rsidRPr="00307B58">
        <w:rPr>
          <w:rFonts w:ascii="Times New Roman" w:eastAsia="Times New Roman" w:hAnsi="Times New Roman" w:cs="Times New Roman"/>
          <w:b/>
          <w:bCs/>
          <w:sz w:val="27"/>
          <w:szCs w:val="27"/>
        </w:rPr>
        <w:t>6. Бұйымдардың саны</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7"/>
        <w:gridCol w:w="6782"/>
        <w:gridCol w:w="839"/>
      </w:tblGrid>
      <w:tr w:rsidR="00307B58" w:rsidRPr="00307B58" w:rsidTr="00307B58">
        <w:trPr>
          <w:tblCellSpacing w:w="15" w:type="dxa"/>
        </w:trPr>
        <w:tc>
          <w:tcPr>
            <w:tcW w:w="0" w:type="auto"/>
            <w:vAlign w:val="center"/>
            <w:hideMark/>
          </w:tcPr>
          <w:p w:rsidR="00307B58" w:rsidRPr="00307B58" w:rsidRDefault="00307B58" w:rsidP="00307B58">
            <w:pPr>
              <w:spacing w:before="100" w:beforeAutospacing="1" w:after="100" w:afterAutospacing="1" w:line="240" w:lineRule="auto"/>
              <w:jc w:val="center"/>
              <w:rPr>
                <w:rFonts w:ascii="Times New Roman" w:eastAsia="Times New Roman" w:hAnsi="Times New Roman" w:cs="Times New Roman"/>
                <w:b/>
                <w:bCs/>
                <w:sz w:val="24"/>
                <w:szCs w:val="24"/>
              </w:rPr>
            </w:pPr>
            <w:r w:rsidRPr="00307B58">
              <w:rPr>
                <w:rFonts w:ascii="Times New Roman" w:eastAsia="Times New Roman" w:hAnsi="Times New Roman" w:cs="Times New Roman"/>
                <w:b/>
                <w:bCs/>
                <w:sz w:val="24"/>
                <w:szCs w:val="24"/>
              </w:rPr>
              <w:t>№</w:t>
            </w:r>
          </w:p>
        </w:tc>
        <w:tc>
          <w:tcPr>
            <w:tcW w:w="0" w:type="auto"/>
            <w:vAlign w:val="center"/>
            <w:hideMark/>
          </w:tcPr>
          <w:p w:rsidR="00307B58" w:rsidRPr="00307B58" w:rsidRDefault="00307B58" w:rsidP="00307B58">
            <w:pPr>
              <w:spacing w:before="100" w:beforeAutospacing="1" w:after="100" w:afterAutospacing="1" w:line="240" w:lineRule="auto"/>
              <w:jc w:val="center"/>
              <w:rPr>
                <w:rFonts w:ascii="Times New Roman" w:eastAsia="Times New Roman" w:hAnsi="Times New Roman" w:cs="Times New Roman"/>
                <w:b/>
                <w:bCs/>
                <w:sz w:val="24"/>
                <w:szCs w:val="24"/>
              </w:rPr>
            </w:pPr>
            <w:r w:rsidRPr="00307B58">
              <w:rPr>
                <w:rFonts w:ascii="Times New Roman" w:eastAsia="Times New Roman" w:hAnsi="Times New Roman" w:cs="Times New Roman"/>
                <w:b/>
                <w:bCs/>
                <w:sz w:val="24"/>
                <w:szCs w:val="24"/>
              </w:rPr>
              <w:t>Бұйымның атауы</w:t>
            </w:r>
          </w:p>
        </w:tc>
        <w:tc>
          <w:tcPr>
            <w:tcW w:w="0" w:type="auto"/>
            <w:vAlign w:val="center"/>
            <w:hideMark/>
          </w:tcPr>
          <w:p w:rsidR="00307B58" w:rsidRPr="00307B58" w:rsidRDefault="00307B58" w:rsidP="00307B58">
            <w:pPr>
              <w:spacing w:before="100" w:beforeAutospacing="1" w:after="100" w:afterAutospacing="1" w:line="240" w:lineRule="auto"/>
              <w:jc w:val="center"/>
              <w:rPr>
                <w:rFonts w:ascii="Times New Roman" w:eastAsia="Times New Roman" w:hAnsi="Times New Roman" w:cs="Times New Roman"/>
                <w:b/>
                <w:bCs/>
                <w:sz w:val="24"/>
                <w:szCs w:val="24"/>
              </w:rPr>
            </w:pPr>
            <w:r w:rsidRPr="00307B58">
              <w:rPr>
                <w:rFonts w:ascii="Times New Roman" w:eastAsia="Times New Roman" w:hAnsi="Times New Roman" w:cs="Times New Roman"/>
                <w:b/>
                <w:bCs/>
                <w:sz w:val="24"/>
                <w:szCs w:val="24"/>
              </w:rPr>
              <w:t>Саны</w:t>
            </w:r>
          </w:p>
        </w:tc>
      </w:tr>
      <w:tr w:rsidR="00307B58" w:rsidRPr="00307B58" w:rsidTr="00307B58">
        <w:trPr>
          <w:tblCellSpacing w:w="15" w:type="dxa"/>
        </w:trPr>
        <w:tc>
          <w:tcPr>
            <w:tcW w:w="0" w:type="auto"/>
            <w:vAlign w:val="center"/>
            <w:hideMark/>
          </w:tcPr>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1</w:t>
            </w:r>
          </w:p>
        </w:tc>
        <w:tc>
          <w:tcPr>
            <w:tcW w:w="0" w:type="auto"/>
            <w:vAlign w:val="center"/>
            <w:hideMark/>
          </w:tcPr>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Мұғалімдер бөлмесіне арналған былғары қаптамалы орындықтар</w:t>
            </w:r>
          </w:p>
        </w:tc>
        <w:tc>
          <w:tcPr>
            <w:tcW w:w="0" w:type="auto"/>
            <w:vAlign w:val="center"/>
            <w:hideMark/>
          </w:tcPr>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20 дана</w:t>
            </w:r>
          </w:p>
        </w:tc>
      </w:tr>
      <w:tr w:rsidR="00307B58" w:rsidRPr="00307B58" w:rsidTr="00307B58">
        <w:trPr>
          <w:tblCellSpacing w:w="15" w:type="dxa"/>
        </w:trPr>
        <w:tc>
          <w:tcPr>
            <w:tcW w:w="0" w:type="auto"/>
            <w:vAlign w:val="center"/>
            <w:hideMark/>
          </w:tcPr>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2</w:t>
            </w:r>
          </w:p>
        </w:tc>
        <w:tc>
          <w:tcPr>
            <w:tcW w:w="0" w:type="auto"/>
            <w:vAlign w:val="center"/>
            <w:hideMark/>
          </w:tcPr>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Жеке өлшемдер бойынша дайындалатын шкафтар</w:t>
            </w:r>
          </w:p>
        </w:tc>
        <w:tc>
          <w:tcPr>
            <w:tcW w:w="0" w:type="auto"/>
            <w:vAlign w:val="center"/>
            <w:hideMark/>
          </w:tcPr>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2 дана</w:t>
            </w:r>
          </w:p>
        </w:tc>
      </w:tr>
      <w:tr w:rsidR="00307B58" w:rsidRPr="00307B58" w:rsidTr="00307B58">
        <w:trPr>
          <w:tblCellSpacing w:w="15" w:type="dxa"/>
        </w:trPr>
        <w:tc>
          <w:tcPr>
            <w:tcW w:w="0" w:type="auto"/>
            <w:vAlign w:val="center"/>
            <w:hideMark/>
          </w:tcPr>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3</w:t>
            </w:r>
          </w:p>
        </w:tc>
        <w:tc>
          <w:tcPr>
            <w:tcW w:w="0" w:type="auto"/>
            <w:vAlign w:val="center"/>
            <w:hideMark/>
          </w:tcPr>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Мектепке арналған үш секциялы тақталар</w:t>
            </w:r>
          </w:p>
        </w:tc>
        <w:tc>
          <w:tcPr>
            <w:tcW w:w="0" w:type="auto"/>
            <w:vAlign w:val="center"/>
            <w:hideMark/>
          </w:tcPr>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10 дана</w:t>
            </w:r>
          </w:p>
        </w:tc>
      </w:tr>
    </w:tbl>
    <w:p w:rsidR="00307B58" w:rsidRPr="00307B58" w:rsidRDefault="00307B58" w:rsidP="00307B58">
      <w:pPr>
        <w:spacing w:before="100" w:beforeAutospacing="1" w:after="100" w:afterAutospacing="1" w:line="240" w:lineRule="auto"/>
        <w:rPr>
          <w:rFonts w:ascii="Times New Roman" w:eastAsia="Times New Roman" w:hAnsi="Times New Roman" w:cs="Times New Roman"/>
          <w:sz w:val="24"/>
          <w:szCs w:val="24"/>
        </w:rPr>
      </w:pPr>
      <w:r w:rsidRPr="00307B58">
        <w:rPr>
          <w:rFonts w:ascii="Times New Roman" w:eastAsia="Times New Roman" w:hAnsi="Times New Roman" w:cs="Times New Roman"/>
          <w:sz w:val="24"/>
          <w:szCs w:val="24"/>
        </w:rPr>
        <w:t>Маңызды талап: жиһаздар мен тақталардың барлық өлшемдері, материалдары, түсі және құрылымдық сипаттамалары алдын ала тапсырыс берушімен келісілуі тиіс. Орындаушы мектепке келіп, нақты өлшемдерді алуға және бұйымдарды дайындауды бастамас бұрын эскиздерді ұсынуға міндетті.</w:t>
      </w:r>
    </w:p>
    <w:p w:rsidR="00307B58" w:rsidRPr="00307B58" w:rsidRDefault="00307B58">
      <w:pPr>
        <w:rPr>
          <w:lang w:val="ru-RU"/>
        </w:rPr>
      </w:pPr>
      <w:bookmarkStart w:id="0" w:name="_GoBack"/>
      <w:bookmarkEnd w:id="0"/>
    </w:p>
    <w:sectPr w:rsidR="00307B58" w:rsidRPr="00307B58" w:rsidSect="0066324C">
      <w:pgSz w:w="12240" w:h="15840"/>
      <w:pgMar w:top="1134" w:right="850" w:bottom="1134" w:left="1701" w:header="709" w:footer="709" w:gutter="284"/>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EA3B48"/>
    <w:multiLevelType w:val="multilevel"/>
    <w:tmpl w:val="0AA01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674CEB"/>
    <w:multiLevelType w:val="multilevel"/>
    <w:tmpl w:val="571C6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10B6041"/>
    <w:multiLevelType w:val="multilevel"/>
    <w:tmpl w:val="D8F24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4B04FA"/>
    <w:multiLevelType w:val="multilevel"/>
    <w:tmpl w:val="16C26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A12779E"/>
    <w:multiLevelType w:val="multilevel"/>
    <w:tmpl w:val="60C49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7A717F9"/>
    <w:multiLevelType w:val="multilevel"/>
    <w:tmpl w:val="AD423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96248DC"/>
    <w:multiLevelType w:val="multilevel"/>
    <w:tmpl w:val="A2B4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EC41A11"/>
    <w:multiLevelType w:val="multilevel"/>
    <w:tmpl w:val="7486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148156E"/>
    <w:multiLevelType w:val="multilevel"/>
    <w:tmpl w:val="91D2A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60E53C2"/>
    <w:multiLevelType w:val="multilevel"/>
    <w:tmpl w:val="E3D2A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0"/>
  </w:num>
  <w:num w:numId="4">
    <w:abstractNumId w:val="6"/>
  </w:num>
  <w:num w:numId="5">
    <w:abstractNumId w:val="7"/>
  </w:num>
  <w:num w:numId="6">
    <w:abstractNumId w:val="5"/>
  </w:num>
  <w:num w:numId="7">
    <w:abstractNumId w:val="2"/>
  </w:num>
  <w:num w:numId="8">
    <w:abstractNumId w:val="1"/>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201"/>
    <w:rsid w:val="00307B58"/>
    <w:rsid w:val="00330201"/>
    <w:rsid w:val="00517C45"/>
    <w:rsid w:val="006632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F50703-9E44-4392-907E-60B5EF27D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307B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link w:val="30"/>
    <w:uiPriority w:val="9"/>
    <w:qFormat/>
    <w:rsid w:val="00307B5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07B58"/>
    <w:rPr>
      <w:rFonts w:ascii="Times New Roman" w:eastAsia="Times New Roman" w:hAnsi="Times New Roman" w:cs="Times New Roman"/>
      <w:b/>
      <w:bCs/>
      <w:kern w:val="36"/>
      <w:sz w:val="48"/>
      <w:szCs w:val="48"/>
    </w:rPr>
  </w:style>
  <w:style w:type="character" w:customStyle="1" w:styleId="30">
    <w:name w:val="Заголовок 3 Знак"/>
    <w:basedOn w:val="a0"/>
    <w:link w:val="3"/>
    <w:uiPriority w:val="9"/>
    <w:rsid w:val="00307B58"/>
    <w:rPr>
      <w:rFonts w:ascii="Times New Roman" w:eastAsia="Times New Roman" w:hAnsi="Times New Roman" w:cs="Times New Roman"/>
      <w:b/>
      <w:bCs/>
      <w:sz w:val="27"/>
      <w:szCs w:val="27"/>
    </w:rPr>
  </w:style>
  <w:style w:type="paragraph" w:styleId="a3">
    <w:name w:val="Normal (Web)"/>
    <w:basedOn w:val="a"/>
    <w:uiPriority w:val="99"/>
    <w:semiHidden/>
    <w:unhideWhenUsed/>
    <w:rsid w:val="00307B5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5493471">
      <w:bodyDiv w:val="1"/>
      <w:marLeft w:val="0"/>
      <w:marRight w:val="0"/>
      <w:marTop w:val="0"/>
      <w:marBottom w:val="0"/>
      <w:divBdr>
        <w:top w:val="none" w:sz="0" w:space="0" w:color="auto"/>
        <w:left w:val="none" w:sz="0" w:space="0" w:color="auto"/>
        <w:bottom w:val="none" w:sz="0" w:space="0" w:color="auto"/>
        <w:right w:val="none" w:sz="0" w:space="0" w:color="auto"/>
      </w:divBdr>
      <w:divsChild>
        <w:div w:id="975451624">
          <w:marLeft w:val="0"/>
          <w:marRight w:val="0"/>
          <w:marTop w:val="0"/>
          <w:marBottom w:val="0"/>
          <w:divBdr>
            <w:top w:val="none" w:sz="0" w:space="0" w:color="auto"/>
            <w:left w:val="none" w:sz="0" w:space="0" w:color="auto"/>
            <w:bottom w:val="none" w:sz="0" w:space="0" w:color="auto"/>
            <w:right w:val="none" w:sz="0" w:space="0" w:color="auto"/>
          </w:divBdr>
          <w:divsChild>
            <w:div w:id="2047178305">
              <w:marLeft w:val="0"/>
              <w:marRight w:val="0"/>
              <w:marTop w:val="0"/>
              <w:marBottom w:val="0"/>
              <w:divBdr>
                <w:top w:val="none" w:sz="0" w:space="0" w:color="auto"/>
                <w:left w:val="none" w:sz="0" w:space="0" w:color="auto"/>
                <w:bottom w:val="none" w:sz="0" w:space="0" w:color="auto"/>
                <w:right w:val="none" w:sz="0" w:space="0" w:color="auto"/>
              </w:divBdr>
            </w:div>
          </w:divsChild>
        </w:div>
        <w:div w:id="201596286">
          <w:marLeft w:val="0"/>
          <w:marRight w:val="0"/>
          <w:marTop w:val="0"/>
          <w:marBottom w:val="0"/>
          <w:divBdr>
            <w:top w:val="none" w:sz="0" w:space="0" w:color="auto"/>
            <w:left w:val="none" w:sz="0" w:space="0" w:color="auto"/>
            <w:bottom w:val="none" w:sz="0" w:space="0" w:color="auto"/>
            <w:right w:val="none" w:sz="0" w:space="0" w:color="auto"/>
          </w:divBdr>
          <w:divsChild>
            <w:div w:id="618146562">
              <w:marLeft w:val="0"/>
              <w:marRight w:val="0"/>
              <w:marTop w:val="0"/>
              <w:marBottom w:val="0"/>
              <w:divBdr>
                <w:top w:val="none" w:sz="0" w:space="0" w:color="auto"/>
                <w:left w:val="none" w:sz="0" w:space="0" w:color="auto"/>
                <w:bottom w:val="none" w:sz="0" w:space="0" w:color="auto"/>
                <w:right w:val="none" w:sz="0" w:space="0" w:color="auto"/>
              </w:divBdr>
            </w:div>
          </w:divsChild>
        </w:div>
        <w:div w:id="1276988184">
          <w:marLeft w:val="0"/>
          <w:marRight w:val="0"/>
          <w:marTop w:val="0"/>
          <w:marBottom w:val="0"/>
          <w:divBdr>
            <w:top w:val="none" w:sz="0" w:space="0" w:color="auto"/>
            <w:left w:val="none" w:sz="0" w:space="0" w:color="auto"/>
            <w:bottom w:val="none" w:sz="0" w:space="0" w:color="auto"/>
            <w:right w:val="none" w:sz="0" w:space="0" w:color="auto"/>
          </w:divBdr>
          <w:divsChild>
            <w:div w:id="1983732664">
              <w:marLeft w:val="0"/>
              <w:marRight w:val="0"/>
              <w:marTop w:val="0"/>
              <w:marBottom w:val="0"/>
              <w:divBdr>
                <w:top w:val="none" w:sz="0" w:space="0" w:color="auto"/>
                <w:left w:val="none" w:sz="0" w:space="0" w:color="auto"/>
                <w:bottom w:val="none" w:sz="0" w:space="0" w:color="auto"/>
                <w:right w:val="none" w:sz="0" w:space="0" w:color="auto"/>
              </w:divBdr>
            </w:div>
          </w:divsChild>
        </w:div>
        <w:div w:id="277875113">
          <w:marLeft w:val="0"/>
          <w:marRight w:val="0"/>
          <w:marTop w:val="0"/>
          <w:marBottom w:val="0"/>
          <w:divBdr>
            <w:top w:val="none" w:sz="0" w:space="0" w:color="auto"/>
            <w:left w:val="none" w:sz="0" w:space="0" w:color="auto"/>
            <w:bottom w:val="none" w:sz="0" w:space="0" w:color="auto"/>
            <w:right w:val="none" w:sz="0" w:space="0" w:color="auto"/>
          </w:divBdr>
          <w:divsChild>
            <w:div w:id="1898315813">
              <w:marLeft w:val="0"/>
              <w:marRight w:val="0"/>
              <w:marTop w:val="0"/>
              <w:marBottom w:val="0"/>
              <w:divBdr>
                <w:top w:val="none" w:sz="0" w:space="0" w:color="auto"/>
                <w:left w:val="none" w:sz="0" w:space="0" w:color="auto"/>
                <w:bottom w:val="none" w:sz="0" w:space="0" w:color="auto"/>
                <w:right w:val="none" w:sz="0" w:space="0" w:color="auto"/>
              </w:divBdr>
            </w:div>
          </w:divsChild>
        </w:div>
        <w:div w:id="1371569029">
          <w:marLeft w:val="0"/>
          <w:marRight w:val="0"/>
          <w:marTop w:val="0"/>
          <w:marBottom w:val="0"/>
          <w:divBdr>
            <w:top w:val="none" w:sz="0" w:space="0" w:color="auto"/>
            <w:left w:val="none" w:sz="0" w:space="0" w:color="auto"/>
            <w:bottom w:val="none" w:sz="0" w:space="0" w:color="auto"/>
            <w:right w:val="none" w:sz="0" w:space="0" w:color="auto"/>
          </w:divBdr>
          <w:divsChild>
            <w:div w:id="790589607">
              <w:marLeft w:val="0"/>
              <w:marRight w:val="0"/>
              <w:marTop w:val="0"/>
              <w:marBottom w:val="0"/>
              <w:divBdr>
                <w:top w:val="none" w:sz="0" w:space="0" w:color="auto"/>
                <w:left w:val="none" w:sz="0" w:space="0" w:color="auto"/>
                <w:bottom w:val="none" w:sz="0" w:space="0" w:color="auto"/>
                <w:right w:val="none" w:sz="0" w:space="0" w:color="auto"/>
              </w:divBdr>
            </w:div>
          </w:divsChild>
        </w:div>
        <w:div w:id="1893618334">
          <w:marLeft w:val="0"/>
          <w:marRight w:val="0"/>
          <w:marTop w:val="0"/>
          <w:marBottom w:val="0"/>
          <w:divBdr>
            <w:top w:val="none" w:sz="0" w:space="0" w:color="auto"/>
            <w:left w:val="none" w:sz="0" w:space="0" w:color="auto"/>
            <w:bottom w:val="none" w:sz="0" w:space="0" w:color="auto"/>
            <w:right w:val="none" w:sz="0" w:space="0" w:color="auto"/>
          </w:divBdr>
          <w:divsChild>
            <w:div w:id="1266304758">
              <w:marLeft w:val="0"/>
              <w:marRight w:val="0"/>
              <w:marTop w:val="0"/>
              <w:marBottom w:val="0"/>
              <w:divBdr>
                <w:top w:val="none" w:sz="0" w:space="0" w:color="auto"/>
                <w:left w:val="none" w:sz="0" w:space="0" w:color="auto"/>
                <w:bottom w:val="none" w:sz="0" w:space="0" w:color="auto"/>
                <w:right w:val="none" w:sz="0" w:space="0" w:color="auto"/>
              </w:divBdr>
            </w:div>
          </w:divsChild>
        </w:div>
        <w:div w:id="495730018">
          <w:marLeft w:val="0"/>
          <w:marRight w:val="0"/>
          <w:marTop w:val="0"/>
          <w:marBottom w:val="0"/>
          <w:divBdr>
            <w:top w:val="none" w:sz="0" w:space="0" w:color="auto"/>
            <w:left w:val="none" w:sz="0" w:space="0" w:color="auto"/>
            <w:bottom w:val="none" w:sz="0" w:space="0" w:color="auto"/>
            <w:right w:val="none" w:sz="0" w:space="0" w:color="auto"/>
          </w:divBdr>
          <w:divsChild>
            <w:div w:id="431558658">
              <w:marLeft w:val="0"/>
              <w:marRight w:val="0"/>
              <w:marTop w:val="0"/>
              <w:marBottom w:val="0"/>
              <w:divBdr>
                <w:top w:val="none" w:sz="0" w:space="0" w:color="auto"/>
                <w:left w:val="none" w:sz="0" w:space="0" w:color="auto"/>
                <w:bottom w:val="none" w:sz="0" w:space="0" w:color="auto"/>
                <w:right w:val="none" w:sz="0" w:space="0" w:color="auto"/>
              </w:divBdr>
            </w:div>
          </w:divsChild>
        </w:div>
        <w:div w:id="1528833024">
          <w:marLeft w:val="0"/>
          <w:marRight w:val="0"/>
          <w:marTop w:val="0"/>
          <w:marBottom w:val="0"/>
          <w:divBdr>
            <w:top w:val="none" w:sz="0" w:space="0" w:color="auto"/>
            <w:left w:val="none" w:sz="0" w:space="0" w:color="auto"/>
            <w:bottom w:val="none" w:sz="0" w:space="0" w:color="auto"/>
            <w:right w:val="none" w:sz="0" w:space="0" w:color="auto"/>
          </w:divBdr>
          <w:divsChild>
            <w:div w:id="2133591353">
              <w:marLeft w:val="0"/>
              <w:marRight w:val="0"/>
              <w:marTop w:val="0"/>
              <w:marBottom w:val="0"/>
              <w:divBdr>
                <w:top w:val="none" w:sz="0" w:space="0" w:color="auto"/>
                <w:left w:val="none" w:sz="0" w:space="0" w:color="auto"/>
                <w:bottom w:val="none" w:sz="0" w:space="0" w:color="auto"/>
                <w:right w:val="none" w:sz="0" w:space="0" w:color="auto"/>
              </w:divBdr>
            </w:div>
          </w:divsChild>
        </w:div>
        <w:div w:id="667176168">
          <w:marLeft w:val="0"/>
          <w:marRight w:val="0"/>
          <w:marTop w:val="0"/>
          <w:marBottom w:val="0"/>
          <w:divBdr>
            <w:top w:val="none" w:sz="0" w:space="0" w:color="auto"/>
            <w:left w:val="none" w:sz="0" w:space="0" w:color="auto"/>
            <w:bottom w:val="none" w:sz="0" w:space="0" w:color="auto"/>
            <w:right w:val="none" w:sz="0" w:space="0" w:color="auto"/>
          </w:divBdr>
          <w:divsChild>
            <w:div w:id="2079131106">
              <w:marLeft w:val="0"/>
              <w:marRight w:val="0"/>
              <w:marTop w:val="0"/>
              <w:marBottom w:val="0"/>
              <w:divBdr>
                <w:top w:val="none" w:sz="0" w:space="0" w:color="auto"/>
                <w:left w:val="none" w:sz="0" w:space="0" w:color="auto"/>
                <w:bottom w:val="none" w:sz="0" w:space="0" w:color="auto"/>
                <w:right w:val="none" w:sz="0" w:space="0" w:color="auto"/>
              </w:divBdr>
            </w:div>
          </w:divsChild>
        </w:div>
        <w:div w:id="166018163">
          <w:marLeft w:val="0"/>
          <w:marRight w:val="0"/>
          <w:marTop w:val="0"/>
          <w:marBottom w:val="0"/>
          <w:divBdr>
            <w:top w:val="none" w:sz="0" w:space="0" w:color="auto"/>
            <w:left w:val="none" w:sz="0" w:space="0" w:color="auto"/>
            <w:bottom w:val="none" w:sz="0" w:space="0" w:color="auto"/>
            <w:right w:val="none" w:sz="0" w:space="0" w:color="auto"/>
          </w:divBdr>
          <w:divsChild>
            <w:div w:id="92632386">
              <w:marLeft w:val="0"/>
              <w:marRight w:val="0"/>
              <w:marTop w:val="0"/>
              <w:marBottom w:val="0"/>
              <w:divBdr>
                <w:top w:val="none" w:sz="0" w:space="0" w:color="auto"/>
                <w:left w:val="none" w:sz="0" w:space="0" w:color="auto"/>
                <w:bottom w:val="none" w:sz="0" w:space="0" w:color="auto"/>
                <w:right w:val="none" w:sz="0" w:space="0" w:color="auto"/>
              </w:divBdr>
            </w:div>
          </w:divsChild>
        </w:div>
        <w:div w:id="466359944">
          <w:marLeft w:val="0"/>
          <w:marRight w:val="0"/>
          <w:marTop w:val="0"/>
          <w:marBottom w:val="0"/>
          <w:divBdr>
            <w:top w:val="none" w:sz="0" w:space="0" w:color="auto"/>
            <w:left w:val="none" w:sz="0" w:space="0" w:color="auto"/>
            <w:bottom w:val="none" w:sz="0" w:space="0" w:color="auto"/>
            <w:right w:val="none" w:sz="0" w:space="0" w:color="auto"/>
          </w:divBdr>
          <w:divsChild>
            <w:div w:id="741831705">
              <w:marLeft w:val="0"/>
              <w:marRight w:val="0"/>
              <w:marTop w:val="0"/>
              <w:marBottom w:val="0"/>
              <w:divBdr>
                <w:top w:val="none" w:sz="0" w:space="0" w:color="auto"/>
                <w:left w:val="none" w:sz="0" w:space="0" w:color="auto"/>
                <w:bottom w:val="none" w:sz="0" w:space="0" w:color="auto"/>
                <w:right w:val="none" w:sz="0" w:space="0" w:color="auto"/>
              </w:divBdr>
            </w:div>
          </w:divsChild>
        </w:div>
        <w:div w:id="2020890826">
          <w:marLeft w:val="0"/>
          <w:marRight w:val="0"/>
          <w:marTop w:val="0"/>
          <w:marBottom w:val="0"/>
          <w:divBdr>
            <w:top w:val="none" w:sz="0" w:space="0" w:color="auto"/>
            <w:left w:val="none" w:sz="0" w:space="0" w:color="auto"/>
            <w:bottom w:val="none" w:sz="0" w:space="0" w:color="auto"/>
            <w:right w:val="none" w:sz="0" w:space="0" w:color="auto"/>
          </w:divBdr>
          <w:divsChild>
            <w:div w:id="2114277665">
              <w:marLeft w:val="0"/>
              <w:marRight w:val="0"/>
              <w:marTop w:val="0"/>
              <w:marBottom w:val="0"/>
              <w:divBdr>
                <w:top w:val="none" w:sz="0" w:space="0" w:color="auto"/>
                <w:left w:val="none" w:sz="0" w:space="0" w:color="auto"/>
                <w:bottom w:val="none" w:sz="0" w:space="0" w:color="auto"/>
                <w:right w:val="none" w:sz="0" w:space="0" w:color="auto"/>
              </w:divBdr>
            </w:div>
          </w:divsChild>
        </w:div>
        <w:div w:id="555049813">
          <w:marLeft w:val="0"/>
          <w:marRight w:val="0"/>
          <w:marTop w:val="0"/>
          <w:marBottom w:val="0"/>
          <w:divBdr>
            <w:top w:val="none" w:sz="0" w:space="0" w:color="auto"/>
            <w:left w:val="none" w:sz="0" w:space="0" w:color="auto"/>
            <w:bottom w:val="none" w:sz="0" w:space="0" w:color="auto"/>
            <w:right w:val="none" w:sz="0" w:space="0" w:color="auto"/>
          </w:divBdr>
          <w:divsChild>
            <w:div w:id="1854103189">
              <w:marLeft w:val="0"/>
              <w:marRight w:val="0"/>
              <w:marTop w:val="0"/>
              <w:marBottom w:val="0"/>
              <w:divBdr>
                <w:top w:val="none" w:sz="0" w:space="0" w:color="auto"/>
                <w:left w:val="none" w:sz="0" w:space="0" w:color="auto"/>
                <w:bottom w:val="none" w:sz="0" w:space="0" w:color="auto"/>
                <w:right w:val="none" w:sz="0" w:space="0" w:color="auto"/>
              </w:divBdr>
            </w:div>
          </w:divsChild>
        </w:div>
        <w:div w:id="441263432">
          <w:marLeft w:val="0"/>
          <w:marRight w:val="0"/>
          <w:marTop w:val="0"/>
          <w:marBottom w:val="0"/>
          <w:divBdr>
            <w:top w:val="none" w:sz="0" w:space="0" w:color="auto"/>
            <w:left w:val="none" w:sz="0" w:space="0" w:color="auto"/>
            <w:bottom w:val="none" w:sz="0" w:space="0" w:color="auto"/>
            <w:right w:val="none" w:sz="0" w:space="0" w:color="auto"/>
          </w:divBdr>
          <w:divsChild>
            <w:div w:id="1524398099">
              <w:marLeft w:val="0"/>
              <w:marRight w:val="0"/>
              <w:marTop w:val="0"/>
              <w:marBottom w:val="0"/>
              <w:divBdr>
                <w:top w:val="none" w:sz="0" w:space="0" w:color="auto"/>
                <w:left w:val="none" w:sz="0" w:space="0" w:color="auto"/>
                <w:bottom w:val="none" w:sz="0" w:space="0" w:color="auto"/>
                <w:right w:val="none" w:sz="0" w:space="0" w:color="auto"/>
              </w:divBdr>
            </w:div>
          </w:divsChild>
        </w:div>
        <w:div w:id="1468743474">
          <w:marLeft w:val="0"/>
          <w:marRight w:val="0"/>
          <w:marTop w:val="0"/>
          <w:marBottom w:val="0"/>
          <w:divBdr>
            <w:top w:val="none" w:sz="0" w:space="0" w:color="auto"/>
            <w:left w:val="none" w:sz="0" w:space="0" w:color="auto"/>
            <w:bottom w:val="none" w:sz="0" w:space="0" w:color="auto"/>
            <w:right w:val="none" w:sz="0" w:space="0" w:color="auto"/>
          </w:divBdr>
          <w:divsChild>
            <w:div w:id="1054280270">
              <w:marLeft w:val="0"/>
              <w:marRight w:val="0"/>
              <w:marTop w:val="0"/>
              <w:marBottom w:val="0"/>
              <w:divBdr>
                <w:top w:val="none" w:sz="0" w:space="0" w:color="auto"/>
                <w:left w:val="none" w:sz="0" w:space="0" w:color="auto"/>
                <w:bottom w:val="none" w:sz="0" w:space="0" w:color="auto"/>
                <w:right w:val="none" w:sz="0" w:space="0" w:color="auto"/>
              </w:divBdr>
            </w:div>
          </w:divsChild>
        </w:div>
        <w:div w:id="226501932">
          <w:marLeft w:val="0"/>
          <w:marRight w:val="0"/>
          <w:marTop w:val="0"/>
          <w:marBottom w:val="0"/>
          <w:divBdr>
            <w:top w:val="none" w:sz="0" w:space="0" w:color="auto"/>
            <w:left w:val="none" w:sz="0" w:space="0" w:color="auto"/>
            <w:bottom w:val="none" w:sz="0" w:space="0" w:color="auto"/>
            <w:right w:val="none" w:sz="0" w:space="0" w:color="auto"/>
          </w:divBdr>
          <w:divsChild>
            <w:div w:id="2009870079">
              <w:marLeft w:val="0"/>
              <w:marRight w:val="0"/>
              <w:marTop w:val="0"/>
              <w:marBottom w:val="0"/>
              <w:divBdr>
                <w:top w:val="none" w:sz="0" w:space="0" w:color="auto"/>
                <w:left w:val="none" w:sz="0" w:space="0" w:color="auto"/>
                <w:bottom w:val="none" w:sz="0" w:space="0" w:color="auto"/>
                <w:right w:val="none" w:sz="0" w:space="0" w:color="auto"/>
              </w:divBdr>
            </w:div>
          </w:divsChild>
        </w:div>
        <w:div w:id="210462857">
          <w:marLeft w:val="0"/>
          <w:marRight w:val="0"/>
          <w:marTop w:val="0"/>
          <w:marBottom w:val="0"/>
          <w:divBdr>
            <w:top w:val="none" w:sz="0" w:space="0" w:color="auto"/>
            <w:left w:val="none" w:sz="0" w:space="0" w:color="auto"/>
            <w:bottom w:val="none" w:sz="0" w:space="0" w:color="auto"/>
            <w:right w:val="none" w:sz="0" w:space="0" w:color="auto"/>
          </w:divBdr>
          <w:divsChild>
            <w:div w:id="620114137">
              <w:marLeft w:val="0"/>
              <w:marRight w:val="0"/>
              <w:marTop w:val="0"/>
              <w:marBottom w:val="0"/>
              <w:divBdr>
                <w:top w:val="none" w:sz="0" w:space="0" w:color="auto"/>
                <w:left w:val="none" w:sz="0" w:space="0" w:color="auto"/>
                <w:bottom w:val="none" w:sz="0" w:space="0" w:color="auto"/>
                <w:right w:val="none" w:sz="0" w:space="0" w:color="auto"/>
              </w:divBdr>
            </w:div>
          </w:divsChild>
        </w:div>
        <w:div w:id="1117026704">
          <w:marLeft w:val="0"/>
          <w:marRight w:val="0"/>
          <w:marTop w:val="0"/>
          <w:marBottom w:val="0"/>
          <w:divBdr>
            <w:top w:val="none" w:sz="0" w:space="0" w:color="auto"/>
            <w:left w:val="none" w:sz="0" w:space="0" w:color="auto"/>
            <w:bottom w:val="none" w:sz="0" w:space="0" w:color="auto"/>
            <w:right w:val="none" w:sz="0" w:space="0" w:color="auto"/>
          </w:divBdr>
          <w:divsChild>
            <w:div w:id="1943537653">
              <w:marLeft w:val="0"/>
              <w:marRight w:val="0"/>
              <w:marTop w:val="0"/>
              <w:marBottom w:val="0"/>
              <w:divBdr>
                <w:top w:val="none" w:sz="0" w:space="0" w:color="auto"/>
                <w:left w:val="none" w:sz="0" w:space="0" w:color="auto"/>
                <w:bottom w:val="none" w:sz="0" w:space="0" w:color="auto"/>
                <w:right w:val="none" w:sz="0" w:space="0" w:color="auto"/>
              </w:divBdr>
            </w:div>
          </w:divsChild>
        </w:div>
        <w:div w:id="1029331663">
          <w:marLeft w:val="0"/>
          <w:marRight w:val="0"/>
          <w:marTop w:val="0"/>
          <w:marBottom w:val="0"/>
          <w:divBdr>
            <w:top w:val="none" w:sz="0" w:space="0" w:color="auto"/>
            <w:left w:val="none" w:sz="0" w:space="0" w:color="auto"/>
            <w:bottom w:val="none" w:sz="0" w:space="0" w:color="auto"/>
            <w:right w:val="none" w:sz="0" w:space="0" w:color="auto"/>
          </w:divBdr>
          <w:divsChild>
            <w:div w:id="897057670">
              <w:marLeft w:val="0"/>
              <w:marRight w:val="0"/>
              <w:marTop w:val="0"/>
              <w:marBottom w:val="0"/>
              <w:divBdr>
                <w:top w:val="none" w:sz="0" w:space="0" w:color="auto"/>
                <w:left w:val="none" w:sz="0" w:space="0" w:color="auto"/>
                <w:bottom w:val="none" w:sz="0" w:space="0" w:color="auto"/>
                <w:right w:val="none" w:sz="0" w:space="0" w:color="auto"/>
              </w:divBdr>
            </w:div>
          </w:divsChild>
        </w:div>
        <w:div w:id="20205033">
          <w:marLeft w:val="0"/>
          <w:marRight w:val="0"/>
          <w:marTop w:val="0"/>
          <w:marBottom w:val="0"/>
          <w:divBdr>
            <w:top w:val="none" w:sz="0" w:space="0" w:color="auto"/>
            <w:left w:val="none" w:sz="0" w:space="0" w:color="auto"/>
            <w:bottom w:val="none" w:sz="0" w:space="0" w:color="auto"/>
            <w:right w:val="none" w:sz="0" w:space="0" w:color="auto"/>
          </w:divBdr>
          <w:divsChild>
            <w:div w:id="1334843340">
              <w:marLeft w:val="0"/>
              <w:marRight w:val="0"/>
              <w:marTop w:val="0"/>
              <w:marBottom w:val="0"/>
              <w:divBdr>
                <w:top w:val="none" w:sz="0" w:space="0" w:color="auto"/>
                <w:left w:val="none" w:sz="0" w:space="0" w:color="auto"/>
                <w:bottom w:val="none" w:sz="0" w:space="0" w:color="auto"/>
                <w:right w:val="none" w:sz="0" w:space="0" w:color="auto"/>
              </w:divBdr>
            </w:div>
          </w:divsChild>
        </w:div>
        <w:div w:id="689336713">
          <w:marLeft w:val="0"/>
          <w:marRight w:val="0"/>
          <w:marTop w:val="0"/>
          <w:marBottom w:val="0"/>
          <w:divBdr>
            <w:top w:val="none" w:sz="0" w:space="0" w:color="auto"/>
            <w:left w:val="none" w:sz="0" w:space="0" w:color="auto"/>
            <w:bottom w:val="none" w:sz="0" w:space="0" w:color="auto"/>
            <w:right w:val="none" w:sz="0" w:space="0" w:color="auto"/>
          </w:divBdr>
          <w:divsChild>
            <w:div w:id="2120441497">
              <w:marLeft w:val="0"/>
              <w:marRight w:val="0"/>
              <w:marTop w:val="0"/>
              <w:marBottom w:val="0"/>
              <w:divBdr>
                <w:top w:val="none" w:sz="0" w:space="0" w:color="auto"/>
                <w:left w:val="none" w:sz="0" w:space="0" w:color="auto"/>
                <w:bottom w:val="none" w:sz="0" w:space="0" w:color="auto"/>
                <w:right w:val="none" w:sz="0" w:space="0" w:color="auto"/>
              </w:divBdr>
            </w:div>
          </w:divsChild>
        </w:div>
        <w:div w:id="420563572">
          <w:marLeft w:val="0"/>
          <w:marRight w:val="0"/>
          <w:marTop w:val="0"/>
          <w:marBottom w:val="0"/>
          <w:divBdr>
            <w:top w:val="none" w:sz="0" w:space="0" w:color="auto"/>
            <w:left w:val="none" w:sz="0" w:space="0" w:color="auto"/>
            <w:bottom w:val="none" w:sz="0" w:space="0" w:color="auto"/>
            <w:right w:val="none" w:sz="0" w:space="0" w:color="auto"/>
          </w:divBdr>
          <w:divsChild>
            <w:div w:id="1020666122">
              <w:marLeft w:val="0"/>
              <w:marRight w:val="0"/>
              <w:marTop w:val="0"/>
              <w:marBottom w:val="0"/>
              <w:divBdr>
                <w:top w:val="none" w:sz="0" w:space="0" w:color="auto"/>
                <w:left w:val="none" w:sz="0" w:space="0" w:color="auto"/>
                <w:bottom w:val="none" w:sz="0" w:space="0" w:color="auto"/>
                <w:right w:val="none" w:sz="0" w:space="0" w:color="auto"/>
              </w:divBdr>
            </w:div>
          </w:divsChild>
        </w:div>
        <w:div w:id="297420429">
          <w:marLeft w:val="0"/>
          <w:marRight w:val="0"/>
          <w:marTop w:val="0"/>
          <w:marBottom w:val="0"/>
          <w:divBdr>
            <w:top w:val="none" w:sz="0" w:space="0" w:color="auto"/>
            <w:left w:val="none" w:sz="0" w:space="0" w:color="auto"/>
            <w:bottom w:val="none" w:sz="0" w:space="0" w:color="auto"/>
            <w:right w:val="none" w:sz="0" w:space="0" w:color="auto"/>
          </w:divBdr>
          <w:divsChild>
            <w:div w:id="1819301644">
              <w:marLeft w:val="0"/>
              <w:marRight w:val="0"/>
              <w:marTop w:val="0"/>
              <w:marBottom w:val="0"/>
              <w:divBdr>
                <w:top w:val="none" w:sz="0" w:space="0" w:color="auto"/>
                <w:left w:val="none" w:sz="0" w:space="0" w:color="auto"/>
                <w:bottom w:val="none" w:sz="0" w:space="0" w:color="auto"/>
                <w:right w:val="none" w:sz="0" w:space="0" w:color="auto"/>
              </w:divBdr>
            </w:div>
          </w:divsChild>
        </w:div>
        <w:div w:id="325669883">
          <w:marLeft w:val="0"/>
          <w:marRight w:val="0"/>
          <w:marTop w:val="0"/>
          <w:marBottom w:val="0"/>
          <w:divBdr>
            <w:top w:val="none" w:sz="0" w:space="0" w:color="auto"/>
            <w:left w:val="none" w:sz="0" w:space="0" w:color="auto"/>
            <w:bottom w:val="none" w:sz="0" w:space="0" w:color="auto"/>
            <w:right w:val="none" w:sz="0" w:space="0" w:color="auto"/>
          </w:divBdr>
          <w:divsChild>
            <w:div w:id="930356523">
              <w:marLeft w:val="0"/>
              <w:marRight w:val="0"/>
              <w:marTop w:val="0"/>
              <w:marBottom w:val="0"/>
              <w:divBdr>
                <w:top w:val="none" w:sz="0" w:space="0" w:color="auto"/>
                <w:left w:val="none" w:sz="0" w:space="0" w:color="auto"/>
                <w:bottom w:val="none" w:sz="0" w:space="0" w:color="auto"/>
                <w:right w:val="none" w:sz="0" w:space="0" w:color="auto"/>
              </w:divBdr>
            </w:div>
          </w:divsChild>
        </w:div>
        <w:div w:id="1484932561">
          <w:marLeft w:val="0"/>
          <w:marRight w:val="0"/>
          <w:marTop w:val="0"/>
          <w:marBottom w:val="0"/>
          <w:divBdr>
            <w:top w:val="none" w:sz="0" w:space="0" w:color="auto"/>
            <w:left w:val="none" w:sz="0" w:space="0" w:color="auto"/>
            <w:bottom w:val="none" w:sz="0" w:space="0" w:color="auto"/>
            <w:right w:val="none" w:sz="0" w:space="0" w:color="auto"/>
          </w:divBdr>
          <w:divsChild>
            <w:div w:id="1748304551">
              <w:marLeft w:val="0"/>
              <w:marRight w:val="0"/>
              <w:marTop w:val="0"/>
              <w:marBottom w:val="0"/>
              <w:divBdr>
                <w:top w:val="none" w:sz="0" w:space="0" w:color="auto"/>
                <w:left w:val="none" w:sz="0" w:space="0" w:color="auto"/>
                <w:bottom w:val="none" w:sz="0" w:space="0" w:color="auto"/>
                <w:right w:val="none" w:sz="0" w:space="0" w:color="auto"/>
              </w:divBdr>
            </w:div>
          </w:divsChild>
        </w:div>
        <w:div w:id="985741381">
          <w:marLeft w:val="0"/>
          <w:marRight w:val="0"/>
          <w:marTop w:val="0"/>
          <w:marBottom w:val="0"/>
          <w:divBdr>
            <w:top w:val="none" w:sz="0" w:space="0" w:color="auto"/>
            <w:left w:val="none" w:sz="0" w:space="0" w:color="auto"/>
            <w:bottom w:val="none" w:sz="0" w:space="0" w:color="auto"/>
            <w:right w:val="none" w:sz="0" w:space="0" w:color="auto"/>
          </w:divBdr>
          <w:divsChild>
            <w:div w:id="1876847785">
              <w:marLeft w:val="0"/>
              <w:marRight w:val="0"/>
              <w:marTop w:val="0"/>
              <w:marBottom w:val="0"/>
              <w:divBdr>
                <w:top w:val="none" w:sz="0" w:space="0" w:color="auto"/>
                <w:left w:val="none" w:sz="0" w:space="0" w:color="auto"/>
                <w:bottom w:val="none" w:sz="0" w:space="0" w:color="auto"/>
                <w:right w:val="none" w:sz="0" w:space="0" w:color="auto"/>
              </w:divBdr>
            </w:div>
          </w:divsChild>
        </w:div>
        <w:div w:id="335310267">
          <w:marLeft w:val="0"/>
          <w:marRight w:val="0"/>
          <w:marTop w:val="0"/>
          <w:marBottom w:val="0"/>
          <w:divBdr>
            <w:top w:val="none" w:sz="0" w:space="0" w:color="auto"/>
            <w:left w:val="none" w:sz="0" w:space="0" w:color="auto"/>
            <w:bottom w:val="none" w:sz="0" w:space="0" w:color="auto"/>
            <w:right w:val="none" w:sz="0" w:space="0" w:color="auto"/>
          </w:divBdr>
          <w:divsChild>
            <w:div w:id="1200508747">
              <w:marLeft w:val="0"/>
              <w:marRight w:val="0"/>
              <w:marTop w:val="0"/>
              <w:marBottom w:val="0"/>
              <w:divBdr>
                <w:top w:val="none" w:sz="0" w:space="0" w:color="auto"/>
                <w:left w:val="none" w:sz="0" w:space="0" w:color="auto"/>
                <w:bottom w:val="none" w:sz="0" w:space="0" w:color="auto"/>
                <w:right w:val="none" w:sz="0" w:space="0" w:color="auto"/>
              </w:divBdr>
            </w:div>
          </w:divsChild>
        </w:div>
        <w:div w:id="281693888">
          <w:marLeft w:val="0"/>
          <w:marRight w:val="0"/>
          <w:marTop w:val="0"/>
          <w:marBottom w:val="0"/>
          <w:divBdr>
            <w:top w:val="none" w:sz="0" w:space="0" w:color="auto"/>
            <w:left w:val="none" w:sz="0" w:space="0" w:color="auto"/>
            <w:bottom w:val="none" w:sz="0" w:space="0" w:color="auto"/>
            <w:right w:val="none" w:sz="0" w:space="0" w:color="auto"/>
          </w:divBdr>
          <w:divsChild>
            <w:div w:id="1165170717">
              <w:marLeft w:val="0"/>
              <w:marRight w:val="0"/>
              <w:marTop w:val="0"/>
              <w:marBottom w:val="0"/>
              <w:divBdr>
                <w:top w:val="none" w:sz="0" w:space="0" w:color="auto"/>
                <w:left w:val="none" w:sz="0" w:space="0" w:color="auto"/>
                <w:bottom w:val="none" w:sz="0" w:space="0" w:color="auto"/>
                <w:right w:val="none" w:sz="0" w:space="0" w:color="auto"/>
              </w:divBdr>
            </w:div>
          </w:divsChild>
        </w:div>
        <w:div w:id="1609116301">
          <w:marLeft w:val="0"/>
          <w:marRight w:val="0"/>
          <w:marTop w:val="0"/>
          <w:marBottom w:val="0"/>
          <w:divBdr>
            <w:top w:val="none" w:sz="0" w:space="0" w:color="auto"/>
            <w:left w:val="none" w:sz="0" w:space="0" w:color="auto"/>
            <w:bottom w:val="none" w:sz="0" w:space="0" w:color="auto"/>
            <w:right w:val="none" w:sz="0" w:space="0" w:color="auto"/>
          </w:divBdr>
          <w:divsChild>
            <w:div w:id="1049257180">
              <w:marLeft w:val="0"/>
              <w:marRight w:val="0"/>
              <w:marTop w:val="0"/>
              <w:marBottom w:val="0"/>
              <w:divBdr>
                <w:top w:val="none" w:sz="0" w:space="0" w:color="auto"/>
                <w:left w:val="none" w:sz="0" w:space="0" w:color="auto"/>
                <w:bottom w:val="none" w:sz="0" w:space="0" w:color="auto"/>
                <w:right w:val="none" w:sz="0" w:space="0" w:color="auto"/>
              </w:divBdr>
            </w:div>
          </w:divsChild>
        </w:div>
        <w:div w:id="226114781">
          <w:marLeft w:val="0"/>
          <w:marRight w:val="0"/>
          <w:marTop w:val="0"/>
          <w:marBottom w:val="0"/>
          <w:divBdr>
            <w:top w:val="none" w:sz="0" w:space="0" w:color="auto"/>
            <w:left w:val="none" w:sz="0" w:space="0" w:color="auto"/>
            <w:bottom w:val="none" w:sz="0" w:space="0" w:color="auto"/>
            <w:right w:val="none" w:sz="0" w:space="0" w:color="auto"/>
          </w:divBdr>
          <w:divsChild>
            <w:div w:id="1998915371">
              <w:marLeft w:val="0"/>
              <w:marRight w:val="0"/>
              <w:marTop w:val="0"/>
              <w:marBottom w:val="0"/>
              <w:divBdr>
                <w:top w:val="none" w:sz="0" w:space="0" w:color="auto"/>
                <w:left w:val="none" w:sz="0" w:space="0" w:color="auto"/>
                <w:bottom w:val="none" w:sz="0" w:space="0" w:color="auto"/>
                <w:right w:val="none" w:sz="0" w:space="0" w:color="auto"/>
              </w:divBdr>
            </w:div>
          </w:divsChild>
        </w:div>
        <w:div w:id="1586912421">
          <w:marLeft w:val="0"/>
          <w:marRight w:val="0"/>
          <w:marTop w:val="0"/>
          <w:marBottom w:val="0"/>
          <w:divBdr>
            <w:top w:val="none" w:sz="0" w:space="0" w:color="auto"/>
            <w:left w:val="none" w:sz="0" w:space="0" w:color="auto"/>
            <w:bottom w:val="none" w:sz="0" w:space="0" w:color="auto"/>
            <w:right w:val="none" w:sz="0" w:space="0" w:color="auto"/>
          </w:divBdr>
          <w:divsChild>
            <w:div w:id="1914393832">
              <w:marLeft w:val="0"/>
              <w:marRight w:val="0"/>
              <w:marTop w:val="0"/>
              <w:marBottom w:val="0"/>
              <w:divBdr>
                <w:top w:val="none" w:sz="0" w:space="0" w:color="auto"/>
                <w:left w:val="none" w:sz="0" w:space="0" w:color="auto"/>
                <w:bottom w:val="none" w:sz="0" w:space="0" w:color="auto"/>
                <w:right w:val="none" w:sz="0" w:space="0" w:color="auto"/>
              </w:divBdr>
            </w:div>
          </w:divsChild>
        </w:div>
        <w:div w:id="740180883">
          <w:marLeft w:val="0"/>
          <w:marRight w:val="0"/>
          <w:marTop w:val="0"/>
          <w:marBottom w:val="0"/>
          <w:divBdr>
            <w:top w:val="none" w:sz="0" w:space="0" w:color="auto"/>
            <w:left w:val="none" w:sz="0" w:space="0" w:color="auto"/>
            <w:bottom w:val="none" w:sz="0" w:space="0" w:color="auto"/>
            <w:right w:val="none" w:sz="0" w:space="0" w:color="auto"/>
          </w:divBdr>
          <w:divsChild>
            <w:div w:id="1224172869">
              <w:marLeft w:val="0"/>
              <w:marRight w:val="0"/>
              <w:marTop w:val="0"/>
              <w:marBottom w:val="0"/>
              <w:divBdr>
                <w:top w:val="none" w:sz="0" w:space="0" w:color="auto"/>
                <w:left w:val="none" w:sz="0" w:space="0" w:color="auto"/>
                <w:bottom w:val="none" w:sz="0" w:space="0" w:color="auto"/>
                <w:right w:val="none" w:sz="0" w:space="0" w:color="auto"/>
              </w:divBdr>
            </w:div>
          </w:divsChild>
        </w:div>
        <w:div w:id="1531138387">
          <w:marLeft w:val="0"/>
          <w:marRight w:val="0"/>
          <w:marTop w:val="0"/>
          <w:marBottom w:val="0"/>
          <w:divBdr>
            <w:top w:val="none" w:sz="0" w:space="0" w:color="auto"/>
            <w:left w:val="none" w:sz="0" w:space="0" w:color="auto"/>
            <w:bottom w:val="none" w:sz="0" w:space="0" w:color="auto"/>
            <w:right w:val="none" w:sz="0" w:space="0" w:color="auto"/>
          </w:divBdr>
          <w:divsChild>
            <w:div w:id="126317435">
              <w:marLeft w:val="0"/>
              <w:marRight w:val="0"/>
              <w:marTop w:val="0"/>
              <w:marBottom w:val="0"/>
              <w:divBdr>
                <w:top w:val="none" w:sz="0" w:space="0" w:color="auto"/>
                <w:left w:val="none" w:sz="0" w:space="0" w:color="auto"/>
                <w:bottom w:val="none" w:sz="0" w:space="0" w:color="auto"/>
                <w:right w:val="none" w:sz="0" w:space="0" w:color="auto"/>
              </w:divBdr>
            </w:div>
          </w:divsChild>
        </w:div>
        <w:div w:id="1870024380">
          <w:marLeft w:val="0"/>
          <w:marRight w:val="0"/>
          <w:marTop w:val="0"/>
          <w:marBottom w:val="0"/>
          <w:divBdr>
            <w:top w:val="none" w:sz="0" w:space="0" w:color="auto"/>
            <w:left w:val="none" w:sz="0" w:space="0" w:color="auto"/>
            <w:bottom w:val="none" w:sz="0" w:space="0" w:color="auto"/>
            <w:right w:val="none" w:sz="0" w:space="0" w:color="auto"/>
          </w:divBdr>
          <w:divsChild>
            <w:div w:id="1756627667">
              <w:marLeft w:val="0"/>
              <w:marRight w:val="0"/>
              <w:marTop w:val="0"/>
              <w:marBottom w:val="0"/>
              <w:divBdr>
                <w:top w:val="none" w:sz="0" w:space="0" w:color="auto"/>
                <w:left w:val="none" w:sz="0" w:space="0" w:color="auto"/>
                <w:bottom w:val="none" w:sz="0" w:space="0" w:color="auto"/>
                <w:right w:val="none" w:sz="0" w:space="0" w:color="auto"/>
              </w:divBdr>
            </w:div>
          </w:divsChild>
        </w:div>
        <w:div w:id="175072213">
          <w:marLeft w:val="0"/>
          <w:marRight w:val="0"/>
          <w:marTop w:val="0"/>
          <w:marBottom w:val="0"/>
          <w:divBdr>
            <w:top w:val="none" w:sz="0" w:space="0" w:color="auto"/>
            <w:left w:val="none" w:sz="0" w:space="0" w:color="auto"/>
            <w:bottom w:val="none" w:sz="0" w:space="0" w:color="auto"/>
            <w:right w:val="none" w:sz="0" w:space="0" w:color="auto"/>
          </w:divBdr>
          <w:divsChild>
            <w:div w:id="526141649">
              <w:marLeft w:val="0"/>
              <w:marRight w:val="0"/>
              <w:marTop w:val="0"/>
              <w:marBottom w:val="0"/>
              <w:divBdr>
                <w:top w:val="none" w:sz="0" w:space="0" w:color="auto"/>
                <w:left w:val="none" w:sz="0" w:space="0" w:color="auto"/>
                <w:bottom w:val="none" w:sz="0" w:space="0" w:color="auto"/>
                <w:right w:val="none" w:sz="0" w:space="0" w:color="auto"/>
              </w:divBdr>
            </w:div>
          </w:divsChild>
        </w:div>
        <w:div w:id="1359500875">
          <w:marLeft w:val="0"/>
          <w:marRight w:val="0"/>
          <w:marTop w:val="0"/>
          <w:marBottom w:val="0"/>
          <w:divBdr>
            <w:top w:val="none" w:sz="0" w:space="0" w:color="auto"/>
            <w:left w:val="none" w:sz="0" w:space="0" w:color="auto"/>
            <w:bottom w:val="none" w:sz="0" w:space="0" w:color="auto"/>
            <w:right w:val="none" w:sz="0" w:space="0" w:color="auto"/>
          </w:divBdr>
          <w:divsChild>
            <w:div w:id="36442135">
              <w:marLeft w:val="0"/>
              <w:marRight w:val="0"/>
              <w:marTop w:val="0"/>
              <w:marBottom w:val="0"/>
              <w:divBdr>
                <w:top w:val="none" w:sz="0" w:space="0" w:color="auto"/>
                <w:left w:val="none" w:sz="0" w:space="0" w:color="auto"/>
                <w:bottom w:val="none" w:sz="0" w:space="0" w:color="auto"/>
                <w:right w:val="none" w:sz="0" w:space="0" w:color="auto"/>
              </w:divBdr>
            </w:div>
          </w:divsChild>
        </w:div>
        <w:div w:id="1554847371">
          <w:marLeft w:val="0"/>
          <w:marRight w:val="0"/>
          <w:marTop w:val="0"/>
          <w:marBottom w:val="0"/>
          <w:divBdr>
            <w:top w:val="none" w:sz="0" w:space="0" w:color="auto"/>
            <w:left w:val="none" w:sz="0" w:space="0" w:color="auto"/>
            <w:bottom w:val="none" w:sz="0" w:space="0" w:color="auto"/>
            <w:right w:val="none" w:sz="0" w:space="0" w:color="auto"/>
          </w:divBdr>
          <w:divsChild>
            <w:div w:id="487329502">
              <w:marLeft w:val="0"/>
              <w:marRight w:val="0"/>
              <w:marTop w:val="0"/>
              <w:marBottom w:val="0"/>
              <w:divBdr>
                <w:top w:val="none" w:sz="0" w:space="0" w:color="auto"/>
                <w:left w:val="none" w:sz="0" w:space="0" w:color="auto"/>
                <w:bottom w:val="none" w:sz="0" w:space="0" w:color="auto"/>
                <w:right w:val="none" w:sz="0" w:space="0" w:color="auto"/>
              </w:divBdr>
            </w:div>
          </w:divsChild>
        </w:div>
        <w:div w:id="680401900">
          <w:marLeft w:val="0"/>
          <w:marRight w:val="0"/>
          <w:marTop w:val="0"/>
          <w:marBottom w:val="0"/>
          <w:divBdr>
            <w:top w:val="none" w:sz="0" w:space="0" w:color="auto"/>
            <w:left w:val="none" w:sz="0" w:space="0" w:color="auto"/>
            <w:bottom w:val="none" w:sz="0" w:space="0" w:color="auto"/>
            <w:right w:val="none" w:sz="0" w:space="0" w:color="auto"/>
          </w:divBdr>
          <w:divsChild>
            <w:div w:id="1937707077">
              <w:marLeft w:val="0"/>
              <w:marRight w:val="0"/>
              <w:marTop w:val="0"/>
              <w:marBottom w:val="0"/>
              <w:divBdr>
                <w:top w:val="none" w:sz="0" w:space="0" w:color="auto"/>
                <w:left w:val="none" w:sz="0" w:space="0" w:color="auto"/>
                <w:bottom w:val="none" w:sz="0" w:space="0" w:color="auto"/>
                <w:right w:val="none" w:sz="0" w:space="0" w:color="auto"/>
              </w:divBdr>
            </w:div>
          </w:divsChild>
        </w:div>
        <w:div w:id="960453121">
          <w:marLeft w:val="0"/>
          <w:marRight w:val="0"/>
          <w:marTop w:val="0"/>
          <w:marBottom w:val="0"/>
          <w:divBdr>
            <w:top w:val="none" w:sz="0" w:space="0" w:color="auto"/>
            <w:left w:val="none" w:sz="0" w:space="0" w:color="auto"/>
            <w:bottom w:val="none" w:sz="0" w:space="0" w:color="auto"/>
            <w:right w:val="none" w:sz="0" w:space="0" w:color="auto"/>
          </w:divBdr>
        </w:div>
      </w:divsChild>
    </w:div>
    <w:div w:id="2124613755">
      <w:bodyDiv w:val="1"/>
      <w:marLeft w:val="0"/>
      <w:marRight w:val="0"/>
      <w:marTop w:val="0"/>
      <w:marBottom w:val="0"/>
      <w:divBdr>
        <w:top w:val="none" w:sz="0" w:space="0" w:color="auto"/>
        <w:left w:val="none" w:sz="0" w:space="0" w:color="auto"/>
        <w:bottom w:val="none" w:sz="0" w:space="0" w:color="auto"/>
        <w:right w:val="none" w:sz="0" w:space="0" w:color="auto"/>
      </w:divBdr>
      <w:divsChild>
        <w:div w:id="1017148294">
          <w:marLeft w:val="0"/>
          <w:marRight w:val="0"/>
          <w:marTop w:val="0"/>
          <w:marBottom w:val="0"/>
          <w:divBdr>
            <w:top w:val="none" w:sz="0" w:space="0" w:color="auto"/>
            <w:left w:val="none" w:sz="0" w:space="0" w:color="auto"/>
            <w:bottom w:val="none" w:sz="0" w:space="0" w:color="auto"/>
            <w:right w:val="none" w:sz="0" w:space="0" w:color="auto"/>
          </w:divBdr>
          <w:divsChild>
            <w:div w:id="627858864">
              <w:marLeft w:val="0"/>
              <w:marRight w:val="0"/>
              <w:marTop w:val="0"/>
              <w:marBottom w:val="0"/>
              <w:divBdr>
                <w:top w:val="none" w:sz="0" w:space="0" w:color="auto"/>
                <w:left w:val="none" w:sz="0" w:space="0" w:color="auto"/>
                <w:bottom w:val="none" w:sz="0" w:space="0" w:color="auto"/>
                <w:right w:val="none" w:sz="0" w:space="0" w:color="auto"/>
              </w:divBdr>
            </w:div>
          </w:divsChild>
        </w:div>
        <w:div w:id="1271625588">
          <w:marLeft w:val="0"/>
          <w:marRight w:val="0"/>
          <w:marTop w:val="0"/>
          <w:marBottom w:val="0"/>
          <w:divBdr>
            <w:top w:val="none" w:sz="0" w:space="0" w:color="auto"/>
            <w:left w:val="none" w:sz="0" w:space="0" w:color="auto"/>
            <w:bottom w:val="none" w:sz="0" w:space="0" w:color="auto"/>
            <w:right w:val="none" w:sz="0" w:space="0" w:color="auto"/>
          </w:divBdr>
          <w:divsChild>
            <w:div w:id="351954006">
              <w:marLeft w:val="0"/>
              <w:marRight w:val="0"/>
              <w:marTop w:val="0"/>
              <w:marBottom w:val="0"/>
              <w:divBdr>
                <w:top w:val="none" w:sz="0" w:space="0" w:color="auto"/>
                <w:left w:val="none" w:sz="0" w:space="0" w:color="auto"/>
                <w:bottom w:val="none" w:sz="0" w:space="0" w:color="auto"/>
                <w:right w:val="none" w:sz="0" w:space="0" w:color="auto"/>
              </w:divBdr>
            </w:div>
          </w:divsChild>
        </w:div>
        <w:div w:id="413286476">
          <w:marLeft w:val="0"/>
          <w:marRight w:val="0"/>
          <w:marTop w:val="0"/>
          <w:marBottom w:val="0"/>
          <w:divBdr>
            <w:top w:val="none" w:sz="0" w:space="0" w:color="auto"/>
            <w:left w:val="none" w:sz="0" w:space="0" w:color="auto"/>
            <w:bottom w:val="none" w:sz="0" w:space="0" w:color="auto"/>
            <w:right w:val="none" w:sz="0" w:space="0" w:color="auto"/>
          </w:divBdr>
          <w:divsChild>
            <w:div w:id="1463958302">
              <w:marLeft w:val="0"/>
              <w:marRight w:val="0"/>
              <w:marTop w:val="0"/>
              <w:marBottom w:val="0"/>
              <w:divBdr>
                <w:top w:val="none" w:sz="0" w:space="0" w:color="auto"/>
                <w:left w:val="none" w:sz="0" w:space="0" w:color="auto"/>
                <w:bottom w:val="none" w:sz="0" w:space="0" w:color="auto"/>
                <w:right w:val="none" w:sz="0" w:space="0" w:color="auto"/>
              </w:divBdr>
            </w:div>
          </w:divsChild>
        </w:div>
        <w:div w:id="206450033">
          <w:marLeft w:val="0"/>
          <w:marRight w:val="0"/>
          <w:marTop w:val="0"/>
          <w:marBottom w:val="0"/>
          <w:divBdr>
            <w:top w:val="none" w:sz="0" w:space="0" w:color="auto"/>
            <w:left w:val="none" w:sz="0" w:space="0" w:color="auto"/>
            <w:bottom w:val="none" w:sz="0" w:space="0" w:color="auto"/>
            <w:right w:val="none" w:sz="0" w:space="0" w:color="auto"/>
          </w:divBdr>
          <w:divsChild>
            <w:div w:id="819081346">
              <w:marLeft w:val="0"/>
              <w:marRight w:val="0"/>
              <w:marTop w:val="0"/>
              <w:marBottom w:val="0"/>
              <w:divBdr>
                <w:top w:val="none" w:sz="0" w:space="0" w:color="auto"/>
                <w:left w:val="none" w:sz="0" w:space="0" w:color="auto"/>
                <w:bottom w:val="none" w:sz="0" w:space="0" w:color="auto"/>
                <w:right w:val="none" w:sz="0" w:space="0" w:color="auto"/>
              </w:divBdr>
            </w:div>
          </w:divsChild>
        </w:div>
        <w:div w:id="765347212">
          <w:marLeft w:val="0"/>
          <w:marRight w:val="0"/>
          <w:marTop w:val="0"/>
          <w:marBottom w:val="0"/>
          <w:divBdr>
            <w:top w:val="none" w:sz="0" w:space="0" w:color="auto"/>
            <w:left w:val="none" w:sz="0" w:space="0" w:color="auto"/>
            <w:bottom w:val="none" w:sz="0" w:space="0" w:color="auto"/>
            <w:right w:val="none" w:sz="0" w:space="0" w:color="auto"/>
          </w:divBdr>
          <w:divsChild>
            <w:div w:id="1826506514">
              <w:marLeft w:val="0"/>
              <w:marRight w:val="0"/>
              <w:marTop w:val="0"/>
              <w:marBottom w:val="0"/>
              <w:divBdr>
                <w:top w:val="none" w:sz="0" w:space="0" w:color="auto"/>
                <w:left w:val="none" w:sz="0" w:space="0" w:color="auto"/>
                <w:bottom w:val="none" w:sz="0" w:space="0" w:color="auto"/>
                <w:right w:val="none" w:sz="0" w:space="0" w:color="auto"/>
              </w:divBdr>
            </w:div>
          </w:divsChild>
        </w:div>
        <w:div w:id="736126731">
          <w:marLeft w:val="0"/>
          <w:marRight w:val="0"/>
          <w:marTop w:val="0"/>
          <w:marBottom w:val="0"/>
          <w:divBdr>
            <w:top w:val="none" w:sz="0" w:space="0" w:color="auto"/>
            <w:left w:val="none" w:sz="0" w:space="0" w:color="auto"/>
            <w:bottom w:val="none" w:sz="0" w:space="0" w:color="auto"/>
            <w:right w:val="none" w:sz="0" w:space="0" w:color="auto"/>
          </w:divBdr>
          <w:divsChild>
            <w:div w:id="946234253">
              <w:marLeft w:val="0"/>
              <w:marRight w:val="0"/>
              <w:marTop w:val="0"/>
              <w:marBottom w:val="0"/>
              <w:divBdr>
                <w:top w:val="none" w:sz="0" w:space="0" w:color="auto"/>
                <w:left w:val="none" w:sz="0" w:space="0" w:color="auto"/>
                <w:bottom w:val="none" w:sz="0" w:space="0" w:color="auto"/>
                <w:right w:val="none" w:sz="0" w:space="0" w:color="auto"/>
              </w:divBdr>
            </w:div>
          </w:divsChild>
        </w:div>
        <w:div w:id="1015765598">
          <w:marLeft w:val="0"/>
          <w:marRight w:val="0"/>
          <w:marTop w:val="0"/>
          <w:marBottom w:val="0"/>
          <w:divBdr>
            <w:top w:val="none" w:sz="0" w:space="0" w:color="auto"/>
            <w:left w:val="none" w:sz="0" w:space="0" w:color="auto"/>
            <w:bottom w:val="none" w:sz="0" w:space="0" w:color="auto"/>
            <w:right w:val="none" w:sz="0" w:space="0" w:color="auto"/>
          </w:divBdr>
          <w:divsChild>
            <w:div w:id="999887988">
              <w:marLeft w:val="0"/>
              <w:marRight w:val="0"/>
              <w:marTop w:val="0"/>
              <w:marBottom w:val="0"/>
              <w:divBdr>
                <w:top w:val="none" w:sz="0" w:space="0" w:color="auto"/>
                <w:left w:val="none" w:sz="0" w:space="0" w:color="auto"/>
                <w:bottom w:val="none" w:sz="0" w:space="0" w:color="auto"/>
                <w:right w:val="none" w:sz="0" w:space="0" w:color="auto"/>
              </w:divBdr>
            </w:div>
          </w:divsChild>
        </w:div>
        <w:div w:id="440536806">
          <w:marLeft w:val="0"/>
          <w:marRight w:val="0"/>
          <w:marTop w:val="0"/>
          <w:marBottom w:val="0"/>
          <w:divBdr>
            <w:top w:val="none" w:sz="0" w:space="0" w:color="auto"/>
            <w:left w:val="none" w:sz="0" w:space="0" w:color="auto"/>
            <w:bottom w:val="none" w:sz="0" w:space="0" w:color="auto"/>
            <w:right w:val="none" w:sz="0" w:space="0" w:color="auto"/>
          </w:divBdr>
          <w:divsChild>
            <w:div w:id="2089379881">
              <w:marLeft w:val="0"/>
              <w:marRight w:val="0"/>
              <w:marTop w:val="0"/>
              <w:marBottom w:val="0"/>
              <w:divBdr>
                <w:top w:val="none" w:sz="0" w:space="0" w:color="auto"/>
                <w:left w:val="none" w:sz="0" w:space="0" w:color="auto"/>
                <w:bottom w:val="none" w:sz="0" w:space="0" w:color="auto"/>
                <w:right w:val="none" w:sz="0" w:space="0" w:color="auto"/>
              </w:divBdr>
            </w:div>
          </w:divsChild>
        </w:div>
        <w:div w:id="1418096900">
          <w:marLeft w:val="0"/>
          <w:marRight w:val="0"/>
          <w:marTop w:val="0"/>
          <w:marBottom w:val="0"/>
          <w:divBdr>
            <w:top w:val="none" w:sz="0" w:space="0" w:color="auto"/>
            <w:left w:val="none" w:sz="0" w:space="0" w:color="auto"/>
            <w:bottom w:val="none" w:sz="0" w:space="0" w:color="auto"/>
            <w:right w:val="none" w:sz="0" w:space="0" w:color="auto"/>
          </w:divBdr>
          <w:divsChild>
            <w:div w:id="160200571">
              <w:marLeft w:val="0"/>
              <w:marRight w:val="0"/>
              <w:marTop w:val="0"/>
              <w:marBottom w:val="0"/>
              <w:divBdr>
                <w:top w:val="none" w:sz="0" w:space="0" w:color="auto"/>
                <w:left w:val="none" w:sz="0" w:space="0" w:color="auto"/>
                <w:bottom w:val="none" w:sz="0" w:space="0" w:color="auto"/>
                <w:right w:val="none" w:sz="0" w:space="0" w:color="auto"/>
              </w:divBdr>
            </w:div>
          </w:divsChild>
        </w:div>
        <w:div w:id="2129395940">
          <w:marLeft w:val="0"/>
          <w:marRight w:val="0"/>
          <w:marTop w:val="0"/>
          <w:marBottom w:val="0"/>
          <w:divBdr>
            <w:top w:val="none" w:sz="0" w:space="0" w:color="auto"/>
            <w:left w:val="none" w:sz="0" w:space="0" w:color="auto"/>
            <w:bottom w:val="none" w:sz="0" w:space="0" w:color="auto"/>
            <w:right w:val="none" w:sz="0" w:space="0" w:color="auto"/>
          </w:divBdr>
          <w:divsChild>
            <w:div w:id="1184369037">
              <w:marLeft w:val="0"/>
              <w:marRight w:val="0"/>
              <w:marTop w:val="0"/>
              <w:marBottom w:val="0"/>
              <w:divBdr>
                <w:top w:val="none" w:sz="0" w:space="0" w:color="auto"/>
                <w:left w:val="none" w:sz="0" w:space="0" w:color="auto"/>
                <w:bottom w:val="none" w:sz="0" w:space="0" w:color="auto"/>
                <w:right w:val="none" w:sz="0" w:space="0" w:color="auto"/>
              </w:divBdr>
            </w:div>
          </w:divsChild>
        </w:div>
        <w:div w:id="660501204">
          <w:marLeft w:val="0"/>
          <w:marRight w:val="0"/>
          <w:marTop w:val="0"/>
          <w:marBottom w:val="0"/>
          <w:divBdr>
            <w:top w:val="none" w:sz="0" w:space="0" w:color="auto"/>
            <w:left w:val="none" w:sz="0" w:space="0" w:color="auto"/>
            <w:bottom w:val="none" w:sz="0" w:space="0" w:color="auto"/>
            <w:right w:val="none" w:sz="0" w:space="0" w:color="auto"/>
          </w:divBdr>
          <w:divsChild>
            <w:div w:id="730227473">
              <w:marLeft w:val="0"/>
              <w:marRight w:val="0"/>
              <w:marTop w:val="0"/>
              <w:marBottom w:val="0"/>
              <w:divBdr>
                <w:top w:val="none" w:sz="0" w:space="0" w:color="auto"/>
                <w:left w:val="none" w:sz="0" w:space="0" w:color="auto"/>
                <w:bottom w:val="none" w:sz="0" w:space="0" w:color="auto"/>
                <w:right w:val="none" w:sz="0" w:space="0" w:color="auto"/>
              </w:divBdr>
            </w:div>
          </w:divsChild>
        </w:div>
        <w:div w:id="2058359329">
          <w:marLeft w:val="0"/>
          <w:marRight w:val="0"/>
          <w:marTop w:val="0"/>
          <w:marBottom w:val="0"/>
          <w:divBdr>
            <w:top w:val="none" w:sz="0" w:space="0" w:color="auto"/>
            <w:left w:val="none" w:sz="0" w:space="0" w:color="auto"/>
            <w:bottom w:val="none" w:sz="0" w:space="0" w:color="auto"/>
            <w:right w:val="none" w:sz="0" w:space="0" w:color="auto"/>
          </w:divBdr>
          <w:divsChild>
            <w:div w:id="1293052305">
              <w:marLeft w:val="0"/>
              <w:marRight w:val="0"/>
              <w:marTop w:val="0"/>
              <w:marBottom w:val="0"/>
              <w:divBdr>
                <w:top w:val="none" w:sz="0" w:space="0" w:color="auto"/>
                <w:left w:val="none" w:sz="0" w:space="0" w:color="auto"/>
                <w:bottom w:val="none" w:sz="0" w:space="0" w:color="auto"/>
                <w:right w:val="none" w:sz="0" w:space="0" w:color="auto"/>
              </w:divBdr>
            </w:div>
          </w:divsChild>
        </w:div>
        <w:div w:id="1444618526">
          <w:marLeft w:val="0"/>
          <w:marRight w:val="0"/>
          <w:marTop w:val="0"/>
          <w:marBottom w:val="0"/>
          <w:divBdr>
            <w:top w:val="none" w:sz="0" w:space="0" w:color="auto"/>
            <w:left w:val="none" w:sz="0" w:space="0" w:color="auto"/>
            <w:bottom w:val="none" w:sz="0" w:space="0" w:color="auto"/>
            <w:right w:val="none" w:sz="0" w:space="0" w:color="auto"/>
          </w:divBdr>
          <w:divsChild>
            <w:div w:id="474761163">
              <w:marLeft w:val="0"/>
              <w:marRight w:val="0"/>
              <w:marTop w:val="0"/>
              <w:marBottom w:val="0"/>
              <w:divBdr>
                <w:top w:val="none" w:sz="0" w:space="0" w:color="auto"/>
                <w:left w:val="none" w:sz="0" w:space="0" w:color="auto"/>
                <w:bottom w:val="none" w:sz="0" w:space="0" w:color="auto"/>
                <w:right w:val="none" w:sz="0" w:space="0" w:color="auto"/>
              </w:divBdr>
            </w:div>
          </w:divsChild>
        </w:div>
        <w:div w:id="699203693">
          <w:marLeft w:val="0"/>
          <w:marRight w:val="0"/>
          <w:marTop w:val="0"/>
          <w:marBottom w:val="0"/>
          <w:divBdr>
            <w:top w:val="none" w:sz="0" w:space="0" w:color="auto"/>
            <w:left w:val="none" w:sz="0" w:space="0" w:color="auto"/>
            <w:bottom w:val="none" w:sz="0" w:space="0" w:color="auto"/>
            <w:right w:val="none" w:sz="0" w:space="0" w:color="auto"/>
          </w:divBdr>
          <w:divsChild>
            <w:div w:id="307133306">
              <w:marLeft w:val="0"/>
              <w:marRight w:val="0"/>
              <w:marTop w:val="0"/>
              <w:marBottom w:val="0"/>
              <w:divBdr>
                <w:top w:val="none" w:sz="0" w:space="0" w:color="auto"/>
                <w:left w:val="none" w:sz="0" w:space="0" w:color="auto"/>
                <w:bottom w:val="none" w:sz="0" w:space="0" w:color="auto"/>
                <w:right w:val="none" w:sz="0" w:space="0" w:color="auto"/>
              </w:divBdr>
            </w:div>
          </w:divsChild>
        </w:div>
        <w:div w:id="229927006">
          <w:marLeft w:val="0"/>
          <w:marRight w:val="0"/>
          <w:marTop w:val="0"/>
          <w:marBottom w:val="0"/>
          <w:divBdr>
            <w:top w:val="none" w:sz="0" w:space="0" w:color="auto"/>
            <w:left w:val="none" w:sz="0" w:space="0" w:color="auto"/>
            <w:bottom w:val="none" w:sz="0" w:space="0" w:color="auto"/>
            <w:right w:val="none" w:sz="0" w:space="0" w:color="auto"/>
          </w:divBdr>
          <w:divsChild>
            <w:div w:id="1694576940">
              <w:marLeft w:val="0"/>
              <w:marRight w:val="0"/>
              <w:marTop w:val="0"/>
              <w:marBottom w:val="0"/>
              <w:divBdr>
                <w:top w:val="none" w:sz="0" w:space="0" w:color="auto"/>
                <w:left w:val="none" w:sz="0" w:space="0" w:color="auto"/>
                <w:bottom w:val="none" w:sz="0" w:space="0" w:color="auto"/>
                <w:right w:val="none" w:sz="0" w:space="0" w:color="auto"/>
              </w:divBdr>
            </w:div>
          </w:divsChild>
        </w:div>
        <w:div w:id="1819491677">
          <w:marLeft w:val="0"/>
          <w:marRight w:val="0"/>
          <w:marTop w:val="0"/>
          <w:marBottom w:val="0"/>
          <w:divBdr>
            <w:top w:val="none" w:sz="0" w:space="0" w:color="auto"/>
            <w:left w:val="none" w:sz="0" w:space="0" w:color="auto"/>
            <w:bottom w:val="none" w:sz="0" w:space="0" w:color="auto"/>
            <w:right w:val="none" w:sz="0" w:space="0" w:color="auto"/>
          </w:divBdr>
          <w:divsChild>
            <w:div w:id="2125883529">
              <w:marLeft w:val="0"/>
              <w:marRight w:val="0"/>
              <w:marTop w:val="0"/>
              <w:marBottom w:val="0"/>
              <w:divBdr>
                <w:top w:val="none" w:sz="0" w:space="0" w:color="auto"/>
                <w:left w:val="none" w:sz="0" w:space="0" w:color="auto"/>
                <w:bottom w:val="none" w:sz="0" w:space="0" w:color="auto"/>
                <w:right w:val="none" w:sz="0" w:space="0" w:color="auto"/>
              </w:divBdr>
            </w:div>
          </w:divsChild>
        </w:div>
        <w:div w:id="1088306534">
          <w:marLeft w:val="0"/>
          <w:marRight w:val="0"/>
          <w:marTop w:val="0"/>
          <w:marBottom w:val="0"/>
          <w:divBdr>
            <w:top w:val="none" w:sz="0" w:space="0" w:color="auto"/>
            <w:left w:val="none" w:sz="0" w:space="0" w:color="auto"/>
            <w:bottom w:val="none" w:sz="0" w:space="0" w:color="auto"/>
            <w:right w:val="none" w:sz="0" w:space="0" w:color="auto"/>
          </w:divBdr>
          <w:divsChild>
            <w:div w:id="1165121494">
              <w:marLeft w:val="0"/>
              <w:marRight w:val="0"/>
              <w:marTop w:val="0"/>
              <w:marBottom w:val="0"/>
              <w:divBdr>
                <w:top w:val="none" w:sz="0" w:space="0" w:color="auto"/>
                <w:left w:val="none" w:sz="0" w:space="0" w:color="auto"/>
                <w:bottom w:val="none" w:sz="0" w:space="0" w:color="auto"/>
                <w:right w:val="none" w:sz="0" w:space="0" w:color="auto"/>
              </w:divBdr>
            </w:div>
          </w:divsChild>
        </w:div>
        <w:div w:id="1870413060">
          <w:marLeft w:val="0"/>
          <w:marRight w:val="0"/>
          <w:marTop w:val="0"/>
          <w:marBottom w:val="0"/>
          <w:divBdr>
            <w:top w:val="none" w:sz="0" w:space="0" w:color="auto"/>
            <w:left w:val="none" w:sz="0" w:space="0" w:color="auto"/>
            <w:bottom w:val="none" w:sz="0" w:space="0" w:color="auto"/>
            <w:right w:val="none" w:sz="0" w:space="0" w:color="auto"/>
          </w:divBdr>
          <w:divsChild>
            <w:div w:id="3943783">
              <w:marLeft w:val="0"/>
              <w:marRight w:val="0"/>
              <w:marTop w:val="0"/>
              <w:marBottom w:val="0"/>
              <w:divBdr>
                <w:top w:val="none" w:sz="0" w:space="0" w:color="auto"/>
                <w:left w:val="none" w:sz="0" w:space="0" w:color="auto"/>
                <w:bottom w:val="none" w:sz="0" w:space="0" w:color="auto"/>
                <w:right w:val="none" w:sz="0" w:space="0" w:color="auto"/>
              </w:divBdr>
            </w:div>
          </w:divsChild>
        </w:div>
        <w:div w:id="1631325230">
          <w:marLeft w:val="0"/>
          <w:marRight w:val="0"/>
          <w:marTop w:val="0"/>
          <w:marBottom w:val="0"/>
          <w:divBdr>
            <w:top w:val="none" w:sz="0" w:space="0" w:color="auto"/>
            <w:left w:val="none" w:sz="0" w:space="0" w:color="auto"/>
            <w:bottom w:val="none" w:sz="0" w:space="0" w:color="auto"/>
            <w:right w:val="none" w:sz="0" w:space="0" w:color="auto"/>
          </w:divBdr>
          <w:divsChild>
            <w:div w:id="1344553044">
              <w:marLeft w:val="0"/>
              <w:marRight w:val="0"/>
              <w:marTop w:val="0"/>
              <w:marBottom w:val="0"/>
              <w:divBdr>
                <w:top w:val="none" w:sz="0" w:space="0" w:color="auto"/>
                <w:left w:val="none" w:sz="0" w:space="0" w:color="auto"/>
                <w:bottom w:val="none" w:sz="0" w:space="0" w:color="auto"/>
                <w:right w:val="none" w:sz="0" w:space="0" w:color="auto"/>
              </w:divBdr>
            </w:div>
          </w:divsChild>
        </w:div>
        <w:div w:id="1580402167">
          <w:marLeft w:val="0"/>
          <w:marRight w:val="0"/>
          <w:marTop w:val="0"/>
          <w:marBottom w:val="0"/>
          <w:divBdr>
            <w:top w:val="none" w:sz="0" w:space="0" w:color="auto"/>
            <w:left w:val="none" w:sz="0" w:space="0" w:color="auto"/>
            <w:bottom w:val="none" w:sz="0" w:space="0" w:color="auto"/>
            <w:right w:val="none" w:sz="0" w:space="0" w:color="auto"/>
          </w:divBdr>
          <w:divsChild>
            <w:div w:id="1413890342">
              <w:marLeft w:val="0"/>
              <w:marRight w:val="0"/>
              <w:marTop w:val="0"/>
              <w:marBottom w:val="0"/>
              <w:divBdr>
                <w:top w:val="none" w:sz="0" w:space="0" w:color="auto"/>
                <w:left w:val="none" w:sz="0" w:space="0" w:color="auto"/>
                <w:bottom w:val="none" w:sz="0" w:space="0" w:color="auto"/>
                <w:right w:val="none" w:sz="0" w:space="0" w:color="auto"/>
              </w:divBdr>
            </w:div>
          </w:divsChild>
        </w:div>
        <w:div w:id="1886601986">
          <w:marLeft w:val="0"/>
          <w:marRight w:val="0"/>
          <w:marTop w:val="0"/>
          <w:marBottom w:val="0"/>
          <w:divBdr>
            <w:top w:val="none" w:sz="0" w:space="0" w:color="auto"/>
            <w:left w:val="none" w:sz="0" w:space="0" w:color="auto"/>
            <w:bottom w:val="none" w:sz="0" w:space="0" w:color="auto"/>
            <w:right w:val="none" w:sz="0" w:space="0" w:color="auto"/>
          </w:divBdr>
          <w:divsChild>
            <w:div w:id="1409304017">
              <w:marLeft w:val="0"/>
              <w:marRight w:val="0"/>
              <w:marTop w:val="0"/>
              <w:marBottom w:val="0"/>
              <w:divBdr>
                <w:top w:val="none" w:sz="0" w:space="0" w:color="auto"/>
                <w:left w:val="none" w:sz="0" w:space="0" w:color="auto"/>
                <w:bottom w:val="none" w:sz="0" w:space="0" w:color="auto"/>
                <w:right w:val="none" w:sz="0" w:space="0" w:color="auto"/>
              </w:divBdr>
            </w:div>
          </w:divsChild>
        </w:div>
        <w:div w:id="1128234574">
          <w:marLeft w:val="0"/>
          <w:marRight w:val="0"/>
          <w:marTop w:val="0"/>
          <w:marBottom w:val="0"/>
          <w:divBdr>
            <w:top w:val="none" w:sz="0" w:space="0" w:color="auto"/>
            <w:left w:val="none" w:sz="0" w:space="0" w:color="auto"/>
            <w:bottom w:val="none" w:sz="0" w:space="0" w:color="auto"/>
            <w:right w:val="none" w:sz="0" w:space="0" w:color="auto"/>
          </w:divBdr>
          <w:divsChild>
            <w:div w:id="1231503957">
              <w:marLeft w:val="0"/>
              <w:marRight w:val="0"/>
              <w:marTop w:val="0"/>
              <w:marBottom w:val="0"/>
              <w:divBdr>
                <w:top w:val="none" w:sz="0" w:space="0" w:color="auto"/>
                <w:left w:val="none" w:sz="0" w:space="0" w:color="auto"/>
                <w:bottom w:val="none" w:sz="0" w:space="0" w:color="auto"/>
                <w:right w:val="none" w:sz="0" w:space="0" w:color="auto"/>
              </w:divBdr>
            </w:div>
          </w:divsChild>
        </w:div>
        <w:div w:id="585653342">
          <w:marLeft w:val="0"/>
          <w:marRight w:val="0"/>
          <w:marTop w:val="0"/>
          <w:marBottom w:val="0"/>
          <w:divBdr>
            <w:top w:val="none" w:sz="0" w:space="0" w:color="auto"/>
            <w:left w:val="none" w:sz="0" w:space="0" w:color="auto"/>
            <w:bottom w:val="none" w:sz="0" w:space="0" w:color="auto"/>
            <w:right w:val="none" w:sz="0" w:space="0" w:color="auto"/>
          </w:divBdr>
          <w:divsChild>
            <w:div w:id="386952080">
              <w:marLeft w:val="0"/>
              <w:marRight w:val="0"/>
              <w:marTop w:val="0"/>
              <w:marBottom w:val="0"/>
              <w:divBdr>
                <w:top w:val="none" w:sz="0" w:space="0" w:color="auto"/>
                <w:left w:val="none" w:sz="0" w:space="0" w:color="auto"/>
                <w:bottom w:val="none" w:sz="0" w:space="0" w:color="auto"/>
                <w:right w:val="none" w:sz="0" w:space="0" w:color="auto"/>
              </w:divBdr>
            </w:div>
          </w:divsChild>
        </w:div>
        <w:div w:id="1324164328">
          <w:marLeft w:val="0"/>
          <w:marRight w:val="0"/>
          <w:marTop w:val="0"/>
          <w:marBottom w:val="0"/>
          <w:divBdr>
            <w:top w:val="none" w:sz="0" w:space="0" w:color="auto"/>
            <w:left w:val="none" w:sz="0" w:space="0" w:color="auto"/>
            <w:bottom w:val="none" w:sz="0" w:space="0" w:color="auto"/>
            <w:right w:val="none" w:sz="0" w:space="0" w:color="auto"/>
          </w:divBdr>
          <w:divsChild>
            <w:div w:id="909996469">
              <w:marLeft w:val="0"/>
              <w:marRight w:val="0"/>
              <w:marTop w:val="0"/>
              <w:marBottom w:val="0"/>
              <w:divBdr>
                <w:top w:val="none" w:sz="0" w:space="0" w:color="auto"/>
                <w:left w:val="none" w:sz="0" w:space="0" w:color="auto"/>
                <w:bottom w:val="none" w:sz="0" w:space="0" w:color="auto"/>
                <w:right w:val="none" w:sz="0" w:space="0" w:color="auto"/>
              </w:divBdr>
            </w:div>
          </w:divsChild>
        </w:div>
        <w:div w:id="1880583221">
          <w:marLeft w:val="0"/>
          <w:marRight w:val="0"/>
          <w:marTop w:val="0"/>
          <w:marBottom w:val="0"/>
          <w:divBdr>
            <w:top w:val="none" w:sz="0" w:space="0" w:color="auto"/>
            <w:left w:val="none" w:sz="0" w:space="0" w:color="auto"/>
            <w:bottom w:val="none" w:sz="0" w:space="0" w:color="auto"/>
            <w:right w:val="none" w:sz="0" w:space="0" w:color="auto"/>
          </w:divBdr>
          <w:divsChild>
            <w:div w:id="1838157688">
              <w:marLeft w:val="0"/>
              <w:marRight w:val="0"/>
              <w:marTop w:val="0"/>
              <w:marBottom w:val="0"/>
              <w:divBdr>
                <w:top w:val="none" w:sz="0" w:space="0" w:color="auto"/>
                <w:left w:val="none" w:sz="0" w:space="0" w:color="auto"/>
                <w:bottom w:val="none" w:sz="0" w:space="0" w:color="auto"/>
                <w:right w:val="none" w:sz="0" w:space="0" w:color="auto"/>
              </w:divBdr>
            </w:div>
          </w:divsChild>
        </w:div>
        <w:div w:id="190146122">
          <w:marLeft w:val="0"/>
          <w:marRight w:val="0"/>
          <w:marTop w:val="0"/>
          <w:marBottom w:val="0"/>
          <w:divBdr>
            <w:top w:val="none" w:sz="0" w:space="0" w:color="auto"/>
            <w:left w:val="none" w:sz="0" w:space="0" w:color="auto"/>
            <w:bottom w:val="none" w:sz="0" w:space="0" w:color="auto"/>
            <w:right w:val="none" w:sz="0" w:space="0" w:color="auto"/>
          </w:divBdr>
          <w:divsChild>
            <w:div w:id="1353723864">
              <w:marLeft w:val="0"/>
              <w:marRight w:val="0"/>
              <w:marTop w:val="0"/>
              <w:marBottom w:val="0"/>
              <w:divBdr>
                <w:top w:val="none" w:sz="0" w:space="0" w:color="auto"/>
                <w:left w:val="none" w:sz="0" w:space="0" w:color="auto"/>
                <w:bottom w:val="none" w:sz="0" w:space="0" w:color="auto"/>
                <w:right w:val="none" w:sz="0" w:space="0" w:color="auto"/>
              </w:divBdr>
            </w:div>
          </w:divsChild>
        </w:div>
        <w:div w:id="1494491485">
          <w:marLeft w:val="0"/>
          <w:marRight w:val="0"/>
          <w:marTop w:val="0"/>
          <w:marBottom w:val="0"/>
          <w:divBdr>
            <w:top w:val="none" w:sz="0" w:space="0" w:color="auto"/>
            <w:left w:val="none" w:sz="0" w:space="0" w:color="auto"/>
            <w:bottom w:val="none" w:sz="0" w:space="0" w:color="auto"/>
            <w:right w:val="none" w:sz="0" w:space="0" w:color="auto"/>
          </w:divBdr>
          <w:divsChild>
            <w:div w:id="1554847891">
              <w:marLeft w:val="0"/>
              <w:marRight w:val="0"/>
              <w:marTop w:val="0"/>
              <w:marBottom w:val="0"/>
              <w:divBdr>
                <w:top w:val="none" w:sz="0" w:space="0" w:color="auto"/>
                <w:left w:val="none" w:sz="0" w:space="0" w:color="auto"/>
                <w:bottom w:val="none" w:sz="0" w:space="0" w:color="auto"/>
                <w:right w:val="none" w:sz="0" w:space="0" w:color="auto"/>
              </w:divBdr>
            </w:div>
          </w:divsChild>
        </w:div>
        <w:div w:id="1239436923">
          <w:marLeft w:val="0"/>
          <w:marRight w:val="0"/>
          <w:marTop w:val="0"/>
          <w:marBottom w:val="0"/>
          <w:divBdr>
            <w:top w:val="none" w:sz="0" w:space="0" w:color="auto"/>
            <w:left w:val="none" w:sz="0" w:space="0" w:color="auto"/>
            <w:bottom w:val="none" w:sz="0" w:space="0" w:color="auto"/>
            <w:right w:val="none" w:sz="0" w:space="0" w:color="auto"/>
          </w:divBdr>
          <w:divsChild>
            <w:div w:id="2045934569">
              <w:marLeft w:val="0"/>
              <w:marRight w:val="0"/>
              <w:marTop w:val="0"/>
              <w:marBottom w:val="0"/>
              <w:divBdr>
                <w:top w:val="none" w:sz="0" w:space="0" w:color="auto"/>
                <w:left w:val="none" w:sz="0" w:space="0" w:color="auto"/>
                <w:bottom w:val="none" w:sz="0" w:space="0" w:color="auto"/>
                <w:right w:val="none" w:sz="0" w:space="0" w:color="auto"/>
              </w:divBdr>
            </w:div>
          </w:divsChild>
        </w:div>
        <w:div w:id="1099568856">
          <w:marLeft w:val="0"/>
          <w:marRight w:val="0"/>
          <w:marTop w:val="0"/>
          <w:marBottom w:val="0"/>
          <w:divBdr>
            <w:top w:val="none" w:sz="0" w:space="0" w:color="auto"/>
            <w:left w:val="none" w:sz="0" w:space="0" w:color="auto"/>
            <w:bottom w:val="none" w:sz="0" w:space="0" w:color="auto"/>
            <w:right w:val="none" w:sz="0" w:space="0" w:color="auto"/>
          </w:divBdr>
          <w:divsChild>
            <w:div w:id="1579943991">
              <w:marLeft w:val="0"/>
              <w:marRight w:val="0"/>
              <w:marTop w:val="0"/>
              <w:marBottom w:val="0"/>
              <w:divBdr>
                <w:top w:val="none" w:sz="0" w:space="0" w:color="auto"/>
                <w:left w:val="none" w:sz="0" w:space="0" w:color="auto"/>
                <w:bottom w:val="none" w:sz="0" w:space="0" w:color="auto"/>
                <w:right w:val="none" w:sz="0" w:space="0" w:color="auto"/>
              </w:divBdr>
            </w:div>
          </w:divsChild>
        </w:div>
        <w:div w:id="434905594">
          <w:marLeft w:val="0"/>
          <w:marRight w:val="0"/>
          <w:marTop w:val="0"/>
          <w:marBottom w:val="0"/>
          <w:divBdr>
            <w:top w:val="none" w:sz="0" w:space="0" w:color="auto"/>
            <w:left w:val="none" w:sz="0" w:space="0" w:color="auto"/>
            <w:bottom w:val="none" w:sz="0" w:space="0" w:color="auto"/>
            <w:right w:val="none" w:sz="0" w:space="0" w:color="auto"/>
          </w:divBdr>
          <w:divsChild>
            <w:div w:id="1953197922">
              <w:marLeft w:val="0"/>
              <w:marRight w:val="0"/>
              <w:marTop w:val="0"/>
              <w:marBottom w:val="0"/>
              <w:divBdr>
                <w:top w:val="none" w:sz="0" w:space="0" w:color="auto"/>
                <w:left w:val="none" w:sz="0" w:space="0" w:color="auto"/>
                <w:bottom w:val="none" w:sz="0" w:space="0" w:color="auto"/>
                <w:right w:val="none" w:sz="0" w:space="0" w:color="auto"/>
              </w:divBdr>
            </w:div>
          </w:divsChild>
        </w:div>
        <w:div w:id="278151693">
          <w:marLeft w:val="0"/>
          <w:marRight w:val="0"/>
          <w:marTop w:val="0"/>
          <w:marBottom w:val="0"/>
          <w:divBdr>
            <w:top w:val="none" w:sz="0" w:space="0" w:color="auto"/>
            <w:left w:val="none" w:sz="0" w:space="0" w:color="auto"/>
            <w:bottom w:val="none" w:sz="0" w:space="0" w:color="auto"/>
            <w:right w:val="none" w:sz="0" w:space="0" w:color="auto"/>
          </w:divBdr>
          <w:divsChild>
            <w:div w:id="1933774916">
              <w:marLeft w:val="0"/>
              <w:marRight w:val="0"/>
              <w:marTop w:val="0"/>
              <w:marBottom w:val="0"/>
              <w:divBdr>
                <w:top w:val="none" w:sz="0" w:space="0" w:color="auto"/>
                <w:left w:val="none" w:sz="0" w:space="0" w:color="auto"/>
                <w:bottom w:val="none" w:sz="0" w:space="0" w:color="auto"/>
                <w:right w:val="none" w:sz="0" w:space="0" w:color="auto"/>
              </w:divBdr>
            </w:div>
          </w:divsChild>
        </w:div>
        <w:div w:id="1788347626">
          <w:marLeft w:val="0"/>
          <w:marRight w:val="0"/>
          <w:marTop w:val="0"/>
          <w:marBottom w:val="0"/>
          <w:divBdr>
            <w:top w:val="none" w:sz="0" w:space="0" w:color="auto"/>
            <w:left w:val="none" w:sz="0" w:space="0" w:color="auto"/>
            <w:bottom w:val="none" w:sz="0" w:space="0" w:color="auto"/>
            <w:right w:val="none" w:sz="0" w:space="0" w:color="auto"/>
          </w:divBdr>
          <w:divsChild>
            <w:div w:id="21177816">
              <w:marLeft w:val="0"/>
              <w:marRight w:val="0"/>
              <w:marTop w:val="0"/>
              <w:marBottom w:val="0"/>
              <w:divBdr>
                <w:top w:val="none" w:sz="0" w:space="0" w:color="auto"/>
                <w:left w:val="none" w:sz="0" w:space="0" w:color="auto"/>
                <w:bottom w:val="none" w:sz="0" w:space="0" w:color="auto"/>
                <w:right w:val="none" w:sz="0" w:space="0" w:color="auto"/>
              </w:divBdr>
            </w:div>
          </w:divsChild>
        </w:div>
        <w:div w:id="402483467">
          <w:marLeft w:val="0"/>
          <w:marRight w:val="0"/>
          <w:marTop w:val="0"/>
          <w:marBottom w:val="0"/>
          <w:divBdr>
            <w:top w:val="none" w:sz="0" w:space="0" w:color="auto"/>
            <w:left w:val="none" w:sz="0" w:space="0" w:color="auto"/>
            <w:bottom w:val="none" w:sz="0" w:space="0" w:color="auto"/>
            <w:right w:val="none" w:sz="0" w:space="0" w:color="auto"/>
          </w:divBdr>
          <w:divsChild>
            <w:div w:id="470370833">
              <w:marLeft w:val="0"/>
              <w:marRight w:val="0"/>
              <w:marTop w:val="0"/>
              <w:marBottom w:val="0"/>
              <w:divBdr>
                <w:top w:val="none" w:sz="0" w:space="0" w:color="auto"/>
                <w:left w:val="none" w:sz="0" w:space="0" w:color="auto"/>
                <w:bottom w:val="none" w:sz="0" w:space="0" w:color="auto"/>
                <w:right w:val="none" w:sz="0" w:space="0" w:color="auto"/>
              </w:divBdr>
            </w:div>
          </w:divsChild>
        </w:div>
        <w:div w:id="535965718">
          <w:marLeft w:val="0"/>
          <w:marRight w:val="0"/>
          <w:marTop w:val="0"/>
          <w:marBottom w:val="0"/>
          <w:divBdr>
            <w:top w:val="none" w:sz="0" w:space="0" w:color="auto"/>
            <w:left w:val="none" w:sz="0" w:space="0" w:color="auto"/>
            <w:bottom w:val="none" w:sz="0" w:space="0" w:color="auto"/>
            <w:right w:val="none" w:sz="0" w:space="0" w:color="auto"/>
          </w:divBdr>
          <w:divsChild>
            <w:div w:id="1354964131">
              <w:marLeft w:val="0"/>
              <w:marRight w:val="0"/>
              <w:marTop w:val="0"/>
              <w:marBottom w:val="0"/>
              <w:divBdr>
                <w:top w:val="none" w:sz="0" w:space="0" w:color="auto"/>
                <w:left w:val="none" w:sz="0" w:space="0" w:color="auto"/>
                <w:bottom w:val="none" w:sz="0" w:space="0" w:color="auto"/>
                <w:right w:val="none" w:sz="0" w:space="0" w:color="auto"/>
              </w:divBdr>
            </w:div>
          </w:divsChild>
        </w:div>
        <w:div w:id="799615198">
          <w:marLeft w:val="0"/>
          <w:marRight w:val="0"/>
          <w:marTop w:val="0"/>
          <w:marBottom w:val="0"/>
          <w:divBdr>
            <w:top w:val="none" w:sz="0" w:space="0" w:color="auto"/>
            <w:left w:val="none" w:sz="0" w:space="0" w:color="auto"/>
            <w:bottom w:val="none" w:sz="0" w:space="0" w:color="auto"/>
            <w:right w:val="none" w:sz="0" w:space="0" w:color="auto"/>
          </w:divBdr>
          <w:divsChild>
            <w:div w:id="1527983235">
              <w:marLeft w:val="0"/>
              <w:marRight w:val="0"/>
              <w:marTop w:val="0"/>
              <w:marBottom w:val="0"/>
              <w:divBdr>
                <w:top w:val="none" w:sz="0" w:space="0" w:color="auto"/>
                <w:left w:val="none" w:sz="0" w:space="0" w:color="auto"/>
                <w:bottom w:val="none" w:sz="0" w:space="0" w:color="auto"/>
                <w:right w:val="none" w:sz="0" w:space="0" w:color="auto"/>
              </w:divBdr>
            </w:div>
          </w:divsChild>
        </w:div>
        <w:div w:id="645159535">
          <w:marLeft w:val="0"/>
          <w:marRight w:val="0"/>
          <w:marTop w:val="0"/>
          <w:marBottom w:val="0"/>
          <w:divBdr>
            <w:top w:val="none" w:sz="0" w:space="0" w:color="auto"/>
            <w:left w:val="none" w:sz="0" w:space="0" w:color="auto"/>
            <w:bottom w:val="none" w:sz="0" w:space="0" w:color="auto"/>
            <w:right w:val="none" w:sz="0" w:space="0" w:color="auto"/>
          </w:divBdr>
          <w:divsChild>
            <w:div w:id="1676960365">
              <w:marLeft w:val="0"/>
              <w:marRight w:val="0"/>
              <w:marTop w:val="0"/>
              <w:marBottom w:val="0"/>
              <w:divBdr>
                <w:top w:val="none" w:sz="0" w:space="0" w:color="auto"/>
                <w:left w:val="none" w:sz="0" w:space="0" w:color="auto"/>
                <w:bottom w:val="none" w:sz="0" w:space="0" w:color="auto"/>
                <w:right w:val="none" w:sz="0" w:space="0" w:color="auto"/>
              </w:divBdr>
            </w:div>
          </w:divsChild>
        </w:div>
        <w:div w:id="1482621724">
          <w:marLeft w:val="0"/>
          <w:marRight w:val="0"/>
          <w:marTop w:val="0"/>
          <w:marBottom w:val="0"/>
          <w:divBdr>
            <w:top w:val="none" w:sz="0" w:space="0" w:color="auto"/>
            <w:left w:val="none" w:sz="0" w:space="0" w:color="auto"/>
            <w:bottom w:val="none" w:sz="0" w:space="0" w:color="auto"/>
            <w:right w:val="none" w:sz="0" w:space="0" w:color="auto"/>
          </w:divBdr>
          <w:divsChild>
            <w:div w:id="1734963871">
              <w:marLeft w:val="0"/>
              <w:marRight w:val="0"/>
              <w:marTop w:val="0"/>
              <w:marBottom w:val="0"/>
              <w:divBdr>
                <w:top w:val="none" w:sz="0" w:space="0" w:color="auto"/>
                <w:left w:val="none" w:sz="0" w:space="0" w:color="auto"/>
                <w:bottom w:val="none" w:sz="0" w:space="0" w:color="auto"/>
                <w:right w:val="none" w:sz="0" w:space="0" w:color="auto"/>
              </w:divBdr>
            </w:div>
          </w:divsChild>
        </w:div>
        <w:div w:id="1918399206">
          <w:marLeft w:val="0"/>
          <w:marRight w:val="0"/>
          <w:marTop w:val="0"/>
          <w:marBottom w:val="0"/>
          <w:divBdr>
            <w:top w:val="none" w:sz="0" w:space="0" w:color="auto"/>
            <w:left w:val="none" w:sz="0" w:space="0" w:color="auto"/>
            <w:bottom w:val="none" w:sz="0" w:space="0" w:color="auto"/>
            <w:right w:val="none" w:sz="0" w:space="0" w:color="auto"/>
          </w:divBdr>
          <w:divsChild>
            <w:div w:id="1251234411">
              <w:marLeft w:val="0"/>
              <w:marRight w:val="0"/>
              <w:marTop w:val="0"/>
              <w:marBottom w:val="0"/>
              <w:divBdr>
                <w:top w:val="none" w:sz="0" w:space="0" w:color="auto"/>
                <w:left w:val="none" w:sz="0" w:space="0" w:color="auto"/>
                <w:bottom w:val="none" w:sz="0" w:space="0" w:color="auto"/>
                <w:right w:val="none" w:sz="0" w:space="0" w:color="auto"/>
              </w:divBdr>
            </w:div>
          </w:divsChild>
        </w:div>
        <w:div w:id="4973124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1778</Words>
  <Characters>10137</Characters>
  <Application>Microsoft Office Word</Application>
  <DocSecurity>0</DocSecurity>
  <Lines>84</Lines>
  <Paragraphs>23</Paragraphs>
  <ScaleCrop>false</ScaleCrop>
  <Company/>
  <LinksUpToDate>false</LinksUpToDate>
  <CharactersWithSpaces>11892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H1</dc:creator>
  <cp:keywords/>
  <dc:description/>
  <cp:lastModifiedBy>H1</cp:lastModifiedBy>
  <cp:revision>2</cp:revision>
  <dcterms:created xsi:type="dcterms:W3CDTF">2026-10-13T12:33:00Z</dcterms:created>
  <dcterms:modified xsi:type="dcterms:W3CDTF">2026-10-13T12:34:00Z</dcterms:modified>
</cp:coreProperties>
</file>