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02880" w14:textId="77777777" w:rsidR="0030481C" w:rsidRPr="0030481C" w:rsidRDefault="0030481C" w:rsidP="0085647F">
      <w:pPr>
        <w:spacing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30481C">
        <w:rPr>
          <w:rFonts w:ascii="Times New Roman" w:hAnsi="Times New Roman" w:cs="Times New Roman"/>
          <w:b/>
          <w:sz w:val="28"/>
        </w:rPr>
        <w:t>Автокөлік құралдарын бағалау қызметіне техникалық ерекшелік</w:t>
      </w:r>
    </w:p>
    <w:p w14:paraId="7F0E6DF2" w14:textId="77777777" w:rsidR="00F41D1F" w:rsidRPr="0093316B" w:rsidRDefault="0093316B" w:rsidP="00F41D1F">
      <w:pPr>
        <w:spacing w:line="240" w:lineRule="auto"/>
        <w:rPr>
          <w:rFonts w:ascii="Times New Roman" w:hAnsi="Times New Roman" w:cs="Times New Roman"/>
          <w:b/>
          <w:bCs/>
          <w:sz w:val="32"/>
          <w:szCs w:val="28"/>
          <w:lang w:val="kk-KZ"/>
        </w:rPr>
      </w:pPr>
      <w:r w:rsidRPr="0093316B">
        <w:rPr>
          <w:rFonts w:ascii="Times New Roman" w:hAnsi="Times New Roman" w:cs="Times New Roman"/>
          <w:b/>
          <w:sz w:val="28"/>
        </w:rPr>
        <w:t>Өнім</w:t>
      </w:r>
      <w:r w:rsidR="004A0BD9">
        <w:rPr>
          <w:rFonts w:ascii="Times New Roman" w:hAnsi="Times New Roman" w:cs="Times New Roman"/>
          <w:b/>
          <w:sz w:val="28"/>
        </w:rPr>
        <w:t xml:space="preserve"> беруші міндетте</w:t>
      </w:r>
      <w:r w:rsidR="004A0BD9">
        <w:rPr>
          <w:rFonts w:ascii="Times New Roman" w:hAnsi="Times New Roman" w:cs="Times New Roman"/>
          <w:b/>
          <w:sz w:val="28"/>
          <w:lang w:val="kk-KZ"/>
        </w:rPr>
        <w:t>л</w:t>
      </w:r>
      <w:r w:rsidRPr="0093316B">
        <w:rPr>
          <w:rFonts w:ascii="Times New Roman" w:hAnsi="Times New Roman" w:cs="Times New Roman"/>
          <w:b/>
          <w:sz w:val="28"/>
        </w:rPr>
        <w:t>еді:</w:t>
      </w:r>
    </w:p>
    <w:p w14:paraId="679CC6A3" w14:textId="77777777" w:rsidR="00F41D1F" w:rsidRPr="006224F1" w:rsidRDefault="006224F1" w:rsidP="00C62E6A">
      <w:pPr>
        <w:pStyle w:val="a7"/>
        <w:numPr>
          <w:ilvl w:val="0"/>
          <w:numId w:val="1"/>
        </w:numPr>
        <w:tabs>
          <w:tab w:val="left" w:pos="993"/>
        </w:tabs>
        <w:spacing w:line="240" w:lineRule="auto"/>
        <w:ind w:hanging="11"/>
        <w:rPr>
          <w:rFonts w:ascii="Times New Roman" w:hAnsi="Times New Roman" w:cs="Times New Roman"/>
          <w:sz w:val="32"/>
          <w:szCs w:val="28"/>
          <w:lang w:val="kk-KZ"/>
        </w:rPr>
      </w:pPr>
      <w:r w:rsidRPr="006224F1">
        <w:rPr>
          <w:rFonts w:ascii="Times New Roman" w:hAnsi="Times New Roman" w:cs="Times New Roman"/>
          <w:sz w:val="28"/>
          <w:lang w:val="kk-KZ"/>
        </w:rPr>
        <w:t>Тапсырыс берушінің орналасқан жері бойынша 1 бірлік автокөлік құралын бағалау қызметін көрсету.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F41D1F" w14:paraId="15EBD3B2" w14:textId="77777777" w:rsidTr="00F41D1F">
        <w:tc>
          <w:tcPr>
            <w:tcW w:w="3115" w:type="dxa"/>
          </w:tcPr>
          <w:p w14:paraId="047D4072" w14:textId="77777777" w:rsidR="00F41D1F" w:rsidRPr="00F41D1F" w:rsidRDefault="00F41D1F" w:rsidP="00CF760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F41D1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</w:t>
            </w:r>
            <w:r w:rsidR="00CF76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р</w:t>
            </w:r>
            <w:r w:rsidRPr="00F41D1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/</w:t>
            </w:r>
            <w:r w:rsidR="00CF76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р</w:t>
            </w:r>
          </w:p>
        </w:tc>
        <w:tc>
          <w:tcPr>
            <w:tcW w:w="3115" w:type="dxa"/>
          </w:tcPr>
          <w:p w14:paraId="541E1819" w14:textId="77777777" w:rsidR="00F41D1F" w:rsidRPr="00F41D1F" w:rsidRDefault="00CF760F" w:rsidP="00F41D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3115" w:type="dxa"/>
          </w:tcPr>
          <w:p w14:paraId="218F6A40" w14:textId="77777777" w:rsidR="00F41D1F" w:rsidRPr="00F41D1F" w:rsidRDefault="004B7266" w:rsidP="00F41D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Шығарылған жылы</w:t>
            </w:r>
          </w:p>
        </w:tc>
      </w:tr>
      <w:tr w:rsidR="00F41D1F" w14:paraId="31E385DE" w14:textId="77777777" w:rsidTr="00F41D1F">
        <w:tc>
          <w:tcPr>
            <w:tcW w:w="3115" w:type="dxa"/>
          </w:tcPr>
          <w:p w14:paraId="13252138" w14:textId="77777777" w:rsidR="00F41D1F" w:rsidRDefault="00F41D1F" w:rsidP="00F4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115" w:type="dxa"/>
          </w:tcPr>
          <w:p w14:paraId="127814BF" w14:textId="0323087E" w:rsidR="00F41D1F" w:rsidRDefault="00447186" w:rsidP="00F4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  <w:r w:rsidR="00F41D1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АЗ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3163-024</w:t>
            </w:r>
          </w:p>
        </w:tc>
        <w:tc>
          <w:tcPr>
            <w:tcW w:w="3115" w:type="dxa"/>
          </w:tcPr>
          <w:p w14:paraId="23C0AE18" w14:textId="77777777" w:rsidR="00F41D1F" w:rsidRDefault="00F41D1F" w:rsidP="00F4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2007</w:t>
            </w:r>
          </w:p>
        </w:tc>
      </w:tr>
    </w:tbl>
    <w:p w14:paraId="00936381" w14:textId="77777777" w:rsidR="00274779" w:rsidRPr="00C62E6A" w:rsidRDefault="00F41D1F" w:rsidP="00C62E6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2E6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</w:rPr>
        <w:t xml:space="preserve">2. </w:t>
      </w:r>
      <w:r w:rsidR="00274779" w:rsidRPr="00C62E6A">
        <w:rPr>
          <w:rFonts w:ascii="Times New Roman" w:hAnsi="Times New Roman" w:cs="Times New Roman"/>
          <w:sz w:val="28"/>
          <w:szCs w:val="28"/>
          <w:lang w:val="kk-KZ"/>
        </w:rPr>
        <w:t>Қызмет көрсету мерзімі: Өнім беруші Тапсырыс берушіден өтінімді алған сәттен бастап 20 (жиырма) күнтізбелік күн ішінде.</w:t>
      </w:r>
    </w:p>
    <w:p w14:paraId="315CF4C6" w14:textId="77777777" w:rsidR="00274779" w:rsidRPr="00C62E6A" w:rsidRDefault="00F41D1F" w:rsidP="00C62E6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2E6A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 xml:space="preserve">3. </w:t>
      </w:r>
      <w:r w:rsidR="00274779" w:rsidRPr="00C62E6A">
        <w:rPr>
          <w:rFonts w:ascii="Times New Roman" w:hAnsi="Times New Roman" w:cs="Times New Roman"/>
          <w:sz w:val="28"/>
          <w:szCs w:val="28"/>
          <w:lang w:val="kk-KZ"/>
        </w:rPr>
        <w:t>Бағалау қызметін жүзеге асыру кезінде 2018 жылғы 10 қаңтардағы № 133-VI «Қазақстан Республикасындағы бағалау қызметі туралы» Қазақстан Республикасы Заңының, Қазақстан Республикасы Қаржы министрінің 2018 жылғы 5 мамырдағы № 519 «Бағалау стандарттарын бекіту туралы» бұйрығының, Қазақстан Республикасы Қаржы министрінің 2018 жылғы 3 мамырдағы № 501 «Бағалау туралы есептің нысаны мен мазмұнына қойылатын талаптарды бекіту туралы» бұйрығының талаптарын және бағалау қызметі саласындағы халықаралық стандарттарды сақтау.</w:t>
      </w:r>
    </w:p>
    <w:p w14:paraId="56273083" w14:textId="77777777" w:rsidR="00274779" w:rsidRPr="00C62E6A" w:rsidRDefault="00F41D1F" w:rsidP="00C62E6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2E6A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 xml:space="preserve">4. </w:t>
      </w:r>
      <w:r w:rsidR="00274779" w:rsidRPr="00C62E6A">
        <w:rPr>
          <w:rFonts w:ascii="Times New Roman" w:hAnsi="Times New Roman" w:cs="Times New Roman"/>
          <w:sz w:val="28"/>
          <w:szCs w:val="28"/>
          <w:lang w:val="kk-KZ"/>
        </w:rPr>
        <w:t>Бағалаушылар палатасы бекіткен іскерлік және кәсіби әдеп қағидаларын сақтау.</w:t>
      </w:r>
    </w:p>
    <w:p w14:paraId="387CFC1A" w14:textId="77777777" w:rsidR="00274779" w:rsidRPr="00C62E6A" w:rsidRDefault="00274779" w:rsidP="00C62E6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2E6A">
        <w:rPr>
          <w:rFonts w:ascii="Times New Roman" w:hAnsi="Times New Roman" w:cs="Times New Roman"/>
          <w:sz w:val="28"/>
          <w:szCs w:val="28"/>
          <w:lang w:val="kk-KZ"/>
        </w:rPr>
        <w:t>Бағалауды Қазақстан Республикасының заңнамасына сәйкес жүргізу.</w:t>
      </w:r>
    </w:p>
    <w:p w14:paraId="2DE03FD2" w14:textId="77777777" w:rsidR="00274779" w:rsidRPr="00C62E6A" w:rsidRDefault="00F41D1F" w:rsidP="00C62E6A">
      <w:pPr>
        <w:pStyle w:val="ae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C62E6A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 xml:space="preserve">5. </w:t>
      </w:r>
      <w:r w:rsidR="00274779" w:rsidRPr="00C62E6A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Өнім беруші бағалау туралы есептің дұрыс жасалуына дербес жауапты болады;</w:t>
      </w:r>
    </w:p>
    <w:p w14:paraId="0EFD34FB" w14:textId="77777777" w:rsidR="00274779" w:rsidRPr="00C62E6A" w:rsidRDefault="00274779" w:rsidP="00C62E6A">
      <w:pPr>
        <w:pStyle w:val="ae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C62E6A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6. Бағалау туралы есепте айқындалған бағалау объектісінің нарықтық немесе өзге де құнының дұрыстығына қатысты келіспеушілік туындаған жағдайда, бағалау мерзімі аяқталғанға дейін өз қаражаты есебінен қайта бағалау жүргізуге;</w:t>
      </w:r>
    </w:p>
    <w:p w14:paraId="22E644EC" w14:textId="77777777" w:rsidR="00274779" w:rsidRPr="00C62E6A" w:rsidRDefault="00274779" w:rsidP="00C62E6A">
      <w:pPr>
        <w:pStyle w:val="ae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C62E6A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7. Бағалау жүргізу барысында Тапсырыс берушіден және үшінші тұлғалардан алынған құжаттардың, ақпараттың сақталуын және құпиялылығын қамтамасыз етуге.</w:t>
      </w:r>
    </w:p>
    <w:p w14:paraId="76EECD00" w14:textId="77777777" w:rsidR="00C62E6A" w:rsidRPr="00C62E6A" w:rsidRDefault="00C62E6A" w:rsidP="00C62E6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8. </w:t>
      </w:r>
      <w:r w:rsidRPr="00C62E6A">
        <w:rPr>
          <w:rFonts w:ascii="Times New Roman" w:hAnsi="Times New Roman" w:cs="Times New Roman"/>
          <w:sz w:val="28"/>
          <w:szCs w:val="28"/>
          <w:lang w:val="kk-KZ"/>
        </w:rPr>
        <w:t>Бағалау туралы есеп Қазақстан Республикасы заңнамасының талаптарына және қаржылық есептіліктің халықаралық стандарттарына сәйкес болуы тиіс. Өнім беруші есепті: 1) қағаз жеткізгіште (екі данада); 2) PDF форматындағы (ақ-қара форматта) есептің сканерленген көшірмесін; 3) әртүрлі ракурста түсірілген кемінде 10 (он) дана фотосуретті, оның ішінде бағалаушының бағалау объектісінің аясында селфи түрінде түсірілген фотосуретін ұсынады.</w:t>
      </w:r>
    </w:p>
    <w:p w14:paraId="423B6CD7" w14:textId="77777777" w:rsidR="00F41D1F" w:rsidRPr="00ED45A5" w:rsidRDefault="00F41D1F" w:rsidP="00C62E6A">
      <w:pPr>
        <w:pStyle w:val="ae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169BE8B4" w14:textId="77777777" w:rsidR="00ED45A5" w:rsidRPr="00447186" w:rsidRDefault="00ED45A5" w:rsidP="00C62E6A">
      <w:pPr>
        <w:pStyle w:val="ae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506BC7D3" w14:textId="77777777" w:rsidR="00ED45A5" w:rsidRPr="00447186" w:rsidRDefault="00ED45A5" w:rsidP="00C62E6A">
      <w:pPr>
        <w:pStyle w:val="ae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473F20CD" w14:textId="77777777" w:rsidR="00ED45A5" w:rsidRPr="00447186" w:rsidRDefault="00ED45A5" w:rsidP="00C62E6A">
      <w:pPr>
        <w:pStyle w:val="ae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5F135E5A" w14:textId="77777777" w:rsidR="00ED45A5" w:rsidRPr="00447186" w:rsidRDefault="00ED45A5" w:rsidP="00C62E6A">
      <w:pPr>
        <w:pStyle w:val="ae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717EA086" w14:textId="77777777" w:rsidR="00ED45A5" w:rsidRPr="00447186" w:rsidRDefault="00ED45A5" w:rsidP="00C62E6A">
      <w:pPr>
        <w:pStyle w:val="ae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572C9A0E" w14:textId="77777777" w:rsidR="00ED45A5" w:rsidRPr="00447186" w:rsidRDefault="00ED45A5" w:rsidP="00C62E6A">
      <w:pPr>
        <w:pStyle w:val="ae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6F21342B" w14:textId="77777777" w:rsidR="00ED45A5" w:rsidRPr="00447186" w:rsidRDefault="00ED45A5" w:rsidP="00C62E6A">
      <w:pPr>
        <w:pStyle w:val="ae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64C02E17" w14:textId="77777777" w:rsidR="00ED45A5" w:rsidRPr="00ED45A5" w:rsidRDefault="00ED45A5" w:rsidP="00C62E6A">
      <w:pPr>
        <w:pStyle w:val="ae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7AEE0F72" w14:textId="77777777" w:rsidR="00ED45A5" w:rsidRPr="00ED45A5" w:rsidRDefault="00ED45A5" w:rsidP="00ED45A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D45A5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19D38A6B" w14:textId="77777777" w:rsidR="00ED45A5" w:rsidRPr="00ED45A5" w:rsidRDefault="00ED45A5" w:rsidP="00ED45A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D45A5">
        <w:rPr>
          <w:rFonts w:ascii="Times New Roman" w:hAnsi="Times New Roman" w:cs="Times New Roman"/>
          <w:b/>
          <w:bCs/>
          <w:sz w:val="28"/>
          <w:szCs w:val="28"/>
          <w:lang w:val="kk-KZ"/>
        </w:rPr>
        <w:t>на услугу по оценке автотранспортных средств</w:t>
      </w:r>
    </w:p>
    <w:p w14:paraId="6371E40A" w14:textId="77777777" w:rsidR="00ED45A5" w:rsidRPr="00ED45A5" w:rsidRDefault="00ED45A5" w:rsidP="00ED45A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D45A5">
        <w:rPr>
          <w:rFonts w:ascii="Times New Roman" w:hAnsi="Times New Roman" w:cs="Times New Roman"/>
          <w:b/>
          <w:bCs/>
          <w:sz w:val="28"/>
          <w:szCs w:val="28"/>
          <w:lang w:val="kk-KZ"/>
        </w:rPr>
        <w:t>Поставщик обязуется:</w:t>
      </w:r>
    </w:p>
    <w:p w14:paraId="2346442D" w14:textId="77777777" w:rsidR="00ED45A5" w:rsidRPr="00ED45A5" w:rsidRDefault="00ED45A5" w:rsidP="00ED45A5">
      <w:pPr>
        <w:numPr>
          <w:ilvl w:val="0"/>
          <w:numId w:val="3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ED45A5">
        <w:rPr>
          <w:rFonts w:ascii="Times New Roman" w:hAnsi="Times New Roman" w:cs="Times New Roman"/>
          <w:sz w:val="28"/>
          <w:szCs w:val="28"/>
          <w:lang w:val="kk-KZ"/>
        </w:rPr>
        <w:t>Оказать услугу по оценке автотранспортных средств в количестве 1 единицы, по месту нахождения Заказчика.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45A5" w:rsidRPr="00ED45A5" w14:paraId="44EA064A" w14:textId="77777777" w:rsidTr="001F5C15">
        <w:tc>
          <w:tcPr>
            <w:tcW w:w="3115" w:type="dxa"/>
          </w:tcPr>
          <w:p w14:paraId="59B24571" w14:textId="77777777" w:rsidR="00ED45A5" w:rsidRPr="00ED45A5" w:rsidRDefault="00ED45A5" w:rsidP="00ED45A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ED45A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3115" w:type="dxa"/>
          </w:tcPr>
          <w:p w14:paraId="271EEAC0" w14:textId="77777777" w:rsidR="00ED45A5" w:rsidRPr="00ED45A5" w:rsidRDefault="00ED45A5" w:rsidP="00ED45A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ED45A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3115" w:type="dxa"/>
          </w:tcPr>
          <w:p w14:paraId="68209466" w14:textId="77777777" w:rsidR="00ED45A5" w:rsidRPr="00ED45A5" w:rsidRDefault="00ED45A5" w:rsidP="00ED45A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ED45A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Год выпуска</w:t>
            </w:r>
          </w:p>
        </w:tc>
      </w:tr>
      <w:tr w:rsidR="00ED45A5" w:rsidRPr="00ED45A5" w14:paraId="1F907244" w14:textId="77777777" w:rsidTr="001F5C15">
        <w:tc>
          <w:tcPr>
            <w:tcW w:w="3115" w:type="dxa"/>
          </w:tcPr>
          <w:p w14:paraId="61001AAD" w14:textId="77777777" w:rsidR="00ED45A5" w:rsidRPr="00ED45A5" w:rsidRDefault="00ED45A5" w:rsidP="00ED45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D45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115" w:type="dxa"/>
          </w:tcPr>
          <w:p w14:paraId="5C0C37DC" w14:textId="0169B711" w:rsidR="00ED45A5" w:rsidRPr="00ED45A5" w:rsidRDefault="00447186" w:rsidP="00ED45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УАЗ 3163-024</w:t>
            </w:r>
          </w:p>
        </w:tc>
        <w:tc>
          <w:tcPr>
            <w:tcW w:w="3115" w:type="dxa"/>
          </w:tcPr>
          <w:p w14:paraId="5BC7EB08" w14:textId="77777777" w:rsidR="00ED45A5" w:rsidRPr="00ED45A5" w:rsidRDefault="00ED45A5" w:rsidP="00ED45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D45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2007</w:t>
            </w:r>
          </w:p>
        </w:tc>
      </w:tr>
    </w:tbl>
    <w:p w14:paraId="037C64D0" w14:textId="77777777" w:rsidR="00ED45A5" w:rsidRPr="00ED45A5" w:rsidRDefault="00ED45A5" w:rsidP="00ED45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</w:rPr>
      </w:pPr>
      <w:r w:rsidRPr="00ED45A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</w:rPr>
        <w:t xml:space="preserve">2. Срок оказание услуги: </w:t>
      </w:r>
      <w:r w:rsidRPr="00ED45A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 течение 20 (двадцати) календарных дней с момента получения Поставщиком заявки от Заказчика</w:t>
      </w:r>
      <w:r w:rsidRPr="00ED45A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</w:rPr>
        <w:t>.</w:t>
      </w:r>
    </w:p>
    <w:p w14:paraId="56342553" w14:textId="77777777" w:rsidR="00ED45A5" w:rsidRPr="00ED45A5" w:rsidRDefault="00ED45A5" w:rsidP="00ED45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3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Соблюдать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при осуществлении оценочной деятельности требования Закона «Об оценочной деятельности в Республике Казахстан» от 10 января 2018 года № 133-VI, приказа Министра финансов Республики Казахстан от 5 мая 2018 года №  519 "Об утверждении стандартов оценки", приказа Министра финансов Республики Казахстан от 3 мая 2018 года № 501 "Об утверждении требований к форме и содержанию отчета об оценке" и международными стандартами в сфере оценочной деятельности;</w:t>
      </w:r>
    </w:p>
    <w:p w14:paraId="2988CFF9" w14:textId="77777777" w:rsidR="00ED45A5" w:rsidRPr="00ED45A5" w:rsidRDefault="00ED45A5" w:rsidP="00ED45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4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Соблюдать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правила деловой и профессиональной этики, утвержденные палатой оценщиков. </w:t>
      </w:r>
    </w:p>
    <w:p w14:paraId="009F4FBD" w14:textId="77777777" w:rsidR="00ED45A5" w:rsidRPr="00ED45A5" w:rsidRDefault="00ED45A5" w:rsidP="00ED45A5">
      <w:pPr>
        <w:widowControl w:val="0"/>
        <w:autoSpaceDE w:val="0"/>
        <w:autoSpaceDN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</w:rPr>
      </w:pP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</w:rPr>
        <w:t xml:space="preserve">Оценку </w:t>
      </w:r>
      <w:r w:rsidRPr="00ED45A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shd w:val="clear" w:color="auto" w:fill="FFFFFF"/>
          <w:lang w:eastAsia="ru-RU" w:bidi="ru-RU"/>
        </w:rPr>
        <w:t>пр</w:t>
      </w:r>
      <w:r w:rsidRPr="00ED45A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shd w:val="clear" w:color="auto" w:fill="FFFFFF"/>
          <w:lang w:val="kk-KZ" w:eastAsia="ru-RU" w:bidi="ru-RU"/>
        </w:rPr>
        <w:t>о</w:t>
      </w:r>
      <w:r w:rsidRPr="00ED45A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shd w:val="clear" w:color="auto" w:fill="FFFFFF"/>
          <w:lang w:eastAsia="ru-RU" w:bidi="ru-RU"/>
        </w:rPr>
        <w:t xml:space="preserve">вести 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</w:rPr>
        <w:t>в соответствии с Законодательством РК.</w:t>
      </w:r>
    </w:p>
    <w:p w14:paraId="7AC2B5B0" w14:textId="77777777" w:rsidR="00ED45A5" w:rsidRPr="00ED45A5" w:rsidRDefault="00ED45A5" w:rsidP="00ED45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5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Поставщик несет персональную ответственность на достоверность составления отчета об оценке; </w:t>
      </w:r>
    </w:p>
    <w:p w14:paraId="1AC10B57" w14:textId="77777777" w:rsidR="00ED45A5" w:rsidRPr="00ED45A5" w:rsidRDefault="00ED45A5" w:rsidP="00ED45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6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В случае несогласия с достоверностью величины рыночной или иной стоимости объекта оценки, установленной в отчете об оценке, провести повторную оценку за счет собственных средств 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до истечения срока оценки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; </w:t>
      </w:r>
    </w:p>
    <w:p w14:paraId="7ADCC4EB" w14:textId="77777777" w:rsidR="00ED45A5" w:rsidRPr="00ED45A5" w:rsidRDefault="00ED45A5" w:rsidP="00ED45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7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Обеспечивать</w:t>
      </w: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сохранность и конфиденциальность документов, информации, получаемых от заказчика и третьих лиц в ходе проведения оценки;</w:t>
      </w:r>
    </w:p>
    <w:p w14:paraId="027B740B" w14:textId="77777777" w:rsidR="00ED45A5" w:rsidRPr="00ED45A5" w:rsidRDefault="00ED45A5" w:rsidP="00ED45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ED45A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 xml:space="preserve">8. </w:t>
      </w:r>
      <w:r w:rsidRPr="00ED45A5">
        <w:rPr>
          <w:rFonts w:ascii="Times New Roman" w:eastAsia="Calibri" w:hAnsi="Times New Roman" w:cs="Times New Roman"/>
          <w:sz w:val="28"/>
          <w:szCs w:val="28"/>
        </w:rPr>
        <w:t>Отчет об оценке должен соответствовать требованиям, предъявляемым законодательством Республики Казахстан, международным стандартам финансовой отчетности. Поставщик предоставляет отчет: 1) в бумажном виде (в двух экземплярах); 2) сканированную копию отчета в формате PDF (черно-белый формат).3) фото предоставлять в количестве не менее 10 штук, в разных ракурсах, в том числе с изображением селфи на фоне объекта оценки оценщиком.</w:t>
      </w:r>
    </w:p>
    <w:p w14:paraId="551F8976" w14:textId="77777777" w:rsidR="00ED45A5" w:rsidRPr="00ED45A5" w:rsidRDefault="00ED45A5" w:rsidP="00ED45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kk-KZ" w:eastAsia="ru-RU"/>
        </w:rPr>
      </w:pPr>
    </w:p>
    <w:p w14:paraId="35E947F1" w14:textId="77777777" w:rsidR="00ED45A5" w:rsidRPr="00ED45A5" w:rsidRDefault="00ED45A5" w:rsidP="00ED45A5">
      <w:pPr>
        <w:spacing w:after="0" w:line="240" w:lineRule="auto"/>
        <w:rPr>
          <w:rFonts w:ascii="Times New Roman" w:eastAsia="Times New Roman" w:hAnsi="Times New Roman" w:cs="Times New Roman"/>
          <w:kern w:val="0"/>
          <w:lang w:val="kk-KZ" w:eastAsia="ru-RU"/>
        </w:rPr>
      </w:pPr>
    </w:p>
    <w:p w14:paraId="5179AB63" w14:textId="77777777" w:rsidR="00ED45A5" w:rsidRPr="00ED45A5" w:rsidRDefault="00ED45A5" w:rsidP="00ED45A5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7CCB470C" w14:textId="77777777" w:rsidR="00F41D1F" w:rsidRPr="00F41D1F" w:rsidRDefault="00F41D1F" w:rsidP="00F41D1F">
      <w:pPr>
        <w:spacing w:after="0" w:line="240" w:lineRule="auto"/>
        <w:rPr>
          <w:rFonts w:ascii="Times New Roman" w:eastAsia="Times New Roman" w:hAnsi="Times New Roman" w:cs="Times New Roman"/>
          <w:kern w:val="0"/>
          <w:lang w:val="kk-KZ" w:eastAsia="ru-RU"/>
        </w:rPr>
      </w:pPr>
    </w:p>
    <w:p w14:paraId="1D719A7D" w14:textId="77777777" w:rsidR="00F41D1F" w:rsidRPr="00F41D1F" w:rsidRDefault="00F41D1F" w:rsidP="00F41D1F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F41D1F" w:rsidRPr="00F41D1F" w:rsidSect="000C1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57C06"/>
    <w:multiLevelType w:val="hybridMultilevel"/>
    <w:tmpl w:val="B942B09E"/>
    <w:lvl w:ilvl="0" w:tplc="3C260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171BD"/>
    <w:multiLevelType w:val="hybridMultilevel"/>
    <w:tmpl w:val="B942B0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E41B4B"/>
    <w:multiLevelType w:val="multilevel"/>
    <w:tmpl w:val="904070E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1931397">
    <w:abstractNumId w:val="0"/>
  </w:num>
  <w:num w:numId="2" w16cid:durableId="309747909">
    <w:abstractNumId w:val="2"/>
  </w:num>
  <w:num w:numId="3" w16cid:durableId="737628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1D1F"/>
    <w:rsid w:val="000C170F"/>
    <w:rsid w:val="00117FD3"/>
    <w:rsid w:val="00236DFE"/>
    <w:rsid w:val="00241F2E"/>
    <w:rsid w:val="00274779"/>
    <w:rsid w:val="0030481C"/>
    <w:rsid w:val="00447186"/>
    <w:rsid w:val="004A0BD9"/>
    <w:rsid w:val="004B7266"/>
    <w:rsid w:val="006224F1"/>
    <w:rsid w:val="00622D00"/>
    <w:rsid w:val="007D3CF2"/>
    <w:rsid w:val="0085647F"/>
    <w:rsid w:val="0093316B"/>
    <w:rsid w:val="00A104A3"/>
    <w:rsid w:val="00A53ADE"/>
    <w:rsid w:val="00B635FE"/>
    <w:rsid w:val="00BC567A"/>
    <w:rsid w:val="00C36B66"/>
    <w:rsid w:val="00C62E6A"/>
    <w:rsid w:val="00CF760F"/>
    <w:rsid w:val="00DB591B"/>
    <w:rsid w:val="00E47CA2"/>
    <w:rsid w:val="00ED45A5"/>
    <w:rsid w:val="00F4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56B10"/>
  <w15:docId w15:val="{6B3F406B-363D-4A05-9654-544F0E167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170F"/>
  </w:style>
  <w:style w:type="paragraph" w:styleId="1">
    <w:name w:val="heading 1"/>
    <w:basedOn w:val="a"/>
    <w:next w:val="a"/>
    <w:link w:val="10"/>
    <w:uiPriority w:val="9"/>
    <w:qFormat/>
    <w:rsid w:val="00F41D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1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1D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1D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1D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1D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1D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1D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1D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1D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1D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1D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1D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1D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1D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1D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1D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1D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1D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1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1D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1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1D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1D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1D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1D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1D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1D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41D1F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F41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274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</w:rPr>
  </w:style>
  <w:style w:type="paragraph" w:styleId="ae">
    <w:name w:val="No Spacing"/>
    <w:uiPriority w:val="1"/>
    <w:qFormat/>
    <w:rsid w:val="00274779"/>
    <w:pPr>
      <w:spacing w:after="0" w:line="240" w:lineRule="auto"/>
    </w:pPr>
  </w:style>
  <w:style w:type="table" w:customStyle="1" w:styleId="11">
    <w:name w:val="Сетка таблицы1"/>
    <w:basedOn w:val="a1"/>
    <w:next w:val="ac"/>
    <w:uiPriority w:val="39"/>
    <w:rsid w:val="00ED4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Шамайлян</dc:creator>
  <cp:keywords/>
  <dc:description/>
  <cp:lastModifiedBy>Виктория Шамайлян</cp:lastModifiedBy>
  <cp:revision>21</cp:revision>
  <dcterms:created xsi:type="dcterms:W3CDTF">2026-06-01T04:39:00Z</dcterms:created>
  <dcterms:modified xsi:type="dcterms:W3CDTF">2026-10-14T06:48:00Z</dcterms:modified>
</cp:coreProperties>
</file>