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AC970" w14:textId="74223B64" w:rsidR="0098028C" w:rsidRDefault="00000000">
      <w:pPr>
        <w:spacing w:after="6"/>
        <w:ind w:right="1328"/>
        <w:jc w:val="center"/>
      </w:pPr>
      <w:r>
        <w:rPr>
          <w:rFonts w:ascii="Times New Roman" w:eastAsia="Times New Roman" w:hAnsi="Times New Roman" w:cs="Times New Roman"/>
          <w:b/>
          <w:sz w:val="16"/>
        </w:rPr>
        <w:t>Техническая спецификация на услуги 202</w:t>
      </w:r>
      <w:r w:rsidR="007F4262">
        <w:rPr>
          <w:rFonts w:ascii="Times New Roman" w:eastAsia="Times New Roman" w:hAnsi="Times New Roman" w:cs="Times New Roman"/>
          <w:b/>
          <w:sz w:val="16"/>
          <w:lang w:val="kk-KZ"/>
        </w:rPr>
        <w:t>6</w:t>
      </w:r>
      <w:r>
        <w:rPr>
          <w:rFonts w:ascii="Times New Roman" w:eastAsia="Times New Roman" w:hAnsi="Times New Roman" w:cs="Times New Roman"/>
          <w:b/>
          <w:sz w:val="16"/>
        </w:rPr>
        <w:t xml:space="preserve"> год </w:t>
      </w:r>
    </w:p>
    <w:p w14:paraId="761EC6C5" w14:textId="77777777" w:rsidR="0098028C" w:rsidRDefault="00000000">
      <w:pPr>
        <w:spacing w:before="45" w:after="5"/>
        <w:ind w:left="-34" w:hanging="10"/>
      </w:pPr>
      <w:r>
        <w:rPr>
          <w:rFonts w:ascii="Times New Roman" w:eastAsia="Times New Roman" w:hAnsi="Times New Roman" w:cs="Times New Roman"/>
          <w:b/>
          <w:sz w:val="16"/>
        </w:rPr>
        <w:t>Полигонға эмиссияға рұқсаттың болуы мiндеттi және лицензия болуы тиiс</w:t>
      </w:r>
    </w:p>
    <w:p w14:paraId="15BC61CA" w14:textId="77777777" w:rsidR="0098028C" w:rsidRDefault="00000000">
      <w:pPr>
        <w:spacing w:after="17"/>
        <w:ind w:right="1195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AA40301" wp14:editId="41141F85">
                <wp:simplePos x="0" y="0"/>
                <wp:positionH relativeFrom="page">
                  <wp:posOffset>2098802</wp:posOffset>
                </wp:positionH>
                <wp:positionV relativeFrom="page">
                  <wp:posOffset>820166</wp:posOffset>
                </wp:positionV>
                <wp:extent cx="2539619" cy="7620"/>
                <wp:effectExtent l="0" t="0" r="0" b="0"/>
                <wp:wrapTopAndBottom/>
                <wp:docPr id="1010" name="Group 10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9619" cy="7620"/>
                          <a:chOff x="0" y="0"/>
                          <a:chExt cx="2539619" cy="7620"/>
                        </a:xfrm>
                      </wpg:grpSpPr>
                      <wps:wsp>
                        <wps:cNvPr id="1123" name="Shape 1123"/>
                        <wps:cNvSpPr/>
                        <wps:spPr>
                          <a:xfrm>
                            <a:off x="0" y="0"/>
                            <a:ext cx="253961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9619" h="9144">
                                <a:moveTo>
                                  <a:pt x="0" y="0"/>
                                </a:moveTo>
                                <a:lnTo>
                                  <a:pt x="2539619" y="0"/>
                                </a:lnTo>
                                <a:lnTo>
                                  <a:pt x="25396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10" style="width:199.97pt;height:0.599976pt;position:absolute;mso-position-horizontal-relative:page;mso-position-horizontal:absolute;margin-left:165.26pt;mso-position-vertical-relative:page;margin-top:64.58pt;" coordsize="25396,76">
                <v:shape id="Shape 1124" style="position:absolute;width:25396;height:91;left:0;top:0;" coordsize="2539619,9144" path="m0,0l2539619,0l2539619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16"/>
        </w:rPr>
        <w:t>Обьязательно имеет разрешение за эмиссию в полигон и лицензия должна быть.</w:t>
      </w:r>
    </w:p>
    <w:tbl>
      <w:tblPr>
        <w:tblStyle w:val="TableGrid"/>
        <w:tblW w:w="9132" w:type="dxa"/>
        <w:tblInd w:w="-421" w:type="dxa"/>
        <w:tblCellMar>
          <w:top w:w="16" w:type="dxa"/>
          <w:left w:w="30" w:type="dxa"/>
          <w:bottom w:w="12" w:type="dxa"/>
        </w:tblCellMar>
        <w:tblLook w:val="04A0" w:firstRow="1" w:lastRow="0" w:firstColumn="1" w:lastColumn="0" w:noHBand="0" w:noVBand="1"/>
      </w:tblPr>
      <w:tblGrid>
        <w:gridCol w:w="413"/>
        <w:gridCol w:w="1875"/>
        <w:gridCol w:w="1719"/>
        <w:gridCol w:w="1001"/>
        <w:gridCol w:w="1277"/>
        <w:gridCol w:w="1277"/>
        <w:gridCol w:w="1570"/>
      </w:tblGrid>
      <w:tr w:rsidR="0098028C" w14:paraId="17B796CC" w14:textId="77777777">
        <w:trPr>
          <w:trHeight w:val="943"/>
        </w:trPr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77003D59" w14:textId="77777777" w:rsidR="0098028C" w:rsidRDefault="00000000">
            <w:r>
              <w:rPr>
                <w:rFonts w:ascii="Times New Roman" w:eastAsia="Times New Roman" w:hAnsi="Times New Roman" w:cs="Times New Roman"/>
                <w:b/>
                <w:sz w:val="16"/>
              </w:rPr>
              <w:t>№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3E7DA9" w14:textId="77777777" w:rsidR="0098028C" w:rsidRDefault="00000000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Наименование</w:t>
            </w:r>
          </w:p>
        </w:tc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679FD2" w14:textId="77777777" w:rsidR="0098028C" w:rsidRDefault="00000000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Подлежит вывозу</w:t>
            </w:r>
          </w:p>
          <w:p w14:paraId="516B3CEA" w14:textId="77777777" w:rsidR="0098028C" w:rsidRDefault="00000000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(тн угля )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0CC024" w14:textId="77777777" w:rsidR="0098028C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Зольность 42,3 %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33E477" w14:textId="5FEB13F8" w:rsidR="0098028C" w:rsidRDefault="00000000">
            <w:pPr>
              <w:spacing w:line="257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Цена за единицу тн </w:t>
            </w:r>
            <w:r w:rsidR="00212D6C">
              <w:rPr>
                <w:rFonts w:ascii="Times New Roman" w:eastAsia="Times New Roman" w:hAnsi="Times New Roman" w:cs="Times New Roman"/>
                <w:b/>
                <w:sz w:val="16"/>
                <w:lang w:val="kk-KZ"/>
              </w:rPr>
              <w:t>10100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тг. без </w:t>
            </w:r>
          </w:p>
          <w:p w14:paraId="3FD09CB2" w14:textId="77777777" w:rsidR="0098028C" w:rsidRDefault="00000000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НДС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182F0F" w14:textId="193A0484" w:rsidR="0098028C" w:rsidRDefault="00000000">
            <w:pPr>
              <w:spacing w:line="257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вывоз шлаков тн 1</w:t>
            </w:r>
            <w:r w:rsidR="00212D6C">
              <w:rPr>
                <w:rFonts w:ascii="Times New Roman" w:eastAsia="Times New Roman" w:hAnsi="Times New Roman" w:cs="Times New Roman"/>
                <w:b/>
                <w:sz w:val="16"/>
                <w:lang w:val="kk-KZ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00 тг без </w:t>
            </w:r>
          </w:p>
          <w:p w14:paraId="57D2167C" w14:textId="77777777" w:rsidR="0098028C" w:rsidRDefault="00000000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НДС</w:t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B56A31" w14:textId="77777777" w:rsidR="0098028C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местонахождение</w:t>
            </w:r>
          </w:p>
        </w:tc>
      </w:tr>
      <w:tr w:rsidR="0098028C" w14:paraId="0B145DC6" w14:textId="77777777">
        <w:trPr>
          <w:trHeight w:val="1275"/>
        </w:trPr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7920BE0A" w14:textId="77777777" w:rsidR="0098028C" w:rsidRDefault="00000000">
            <w:pPr>
              <w:ind w:right="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78276CBB" w14:textId="77777777" w:rsidR="0098028C" w:rsidRDefault="00000000">
            <w:pPr>
              <w:ind w:right="16"/>
            </w:pPr>
            <w:r>
              <w:rPr>
                <w:rFonts w:ascii="Times New Roman" w:eastAsia="Times New Roman" w:hAnsi="Times New Roman" w:cs="Times New Roman"/>
                <w:sz w:val="16"/>
              </w:rPr>
              <w:t>ГУ"Аппарат акима Амантогайского сельского округа Амангельдинского района"</w:t>
            </w:r>
          </w:p>
        </w:tc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1B833FBE" w14:textId="77777777" w:rsidR="0098028C" w:rsidRDefault="00000000">
            <w:pPr>
              <w:ind w:right="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15310E9A" w14:textId="77777777" w:rsidR="0098028C" w:rsidRDefault="00000000">
            <w:pPr>
              <w:ind w:right="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8,46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1609F4BA" w14:textId="465D46A8" w:rsidR="0098028C" w:rsidRDefault="00212D6C">
            <w:r>
              <w:rPr>
                <w:rFonts w:ascii="Times New Roman" w:eastAsia="Times New Roman" w:hAnsi="Times New Roman" w:cs="Times New Roman"/>
                <w:sz w:val="16"/>
                <w:lang w:val="kk-KZ"/>
              </w:rPr>
              <w:t>85530</w:t>
            </w:r>
            <w:r w:rsidR="00000000">
              <w:rPr>
                <w:rFonts w:ascii="Times New Roman" w:eastAsia="Times New Roman" w:hAnsi="Times New Roman" w:cs="Times New Roman"/>
                <w:sz w:val="16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lang w:val="kk-KZ"/>
              </w:rPr>
              <w:t>6</w:t>
            </w:r>
            <w:r w:rsidR="00000000">
              <w:rPr>
                <w:rFonts w:ascii="Times New Roman" w:eastAsia="Times New Roman" w:hAnsi="Times New Roman" w:cs="Times New Roman"/>
                <w:sz w:val="16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16FE41B0" w14:textId="386DB1D3" w:rsidR="0098028C" w:rsidRPr="00A2563E" w:rsidRDefault="00212D6C">
            <w:pPr>
              <w:ind w:right="34"/>
              <w:jc w:val="right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>16074,00</w:t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332AC6AB" w14:textId="77777777" w:rsidR="0098028C" w:rsidRDefault="00000000">
            <w:r>
              <w:rPr>
                <w:rFonts w:ascii="Times New Roman" w:eastAsia="Times New Roman" w:hAnsi="Times New Roman" w:cs="Times New Roman"/>
                <w:sz w:val="16"/>
              </w:rPr>
              <w:t>сельский округ</w:t>
            </w:r>
          </w:p>
        </w:tc>
      </w:tr>
      <w:tr w:rsidR="0098028C" w14:paraId="1E0FF1E9" w14:textId="77777777">
        <w:trPr>
          <w:trHeight w:val="206"/>
        </w:trPr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E2BA1" w14:textId="77777777" w:rsidR="0098028C" w:rsidRDefault="0098028C"/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C89E4" w14:textId="77777777" w:rsidR="0098028C" w:rsidRDefault="00000000"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итого </w:t>
            </w:r>
          </w:p>
        </w:tc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2D7D3" w14:textId="77777777" w:rsidR="0098028C" w:rsidRDefault="00000000">
            <w:pPr>
              <w:ind w:right="34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EBE59" w14:textId="77777777" w:rsidR="0098028C" w:rsidRDefault="00000000">
            <w:pPr>
              <w:ind w:right="34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8,46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9508C" w14:textId="7156B17E" w:rsidR="0098028C" w:rsidRDefault="00212D6C">
            <w:r>
              <w:rPr>
                <w:rFonts w:ascii="Times New Roman" w:eastAsia="Times New Roman" w:hAnsi="Times New Roman" w:cs="Times New Roman"/>
                <w:b/>
                <w:sz w:val="16"/>
                <w:lang w:val="kk-KZ"/>
              </w:rPr>
              <w:t>85530</w:t>
            </w:r>
            <w:r w:rsidR="00000000">
              <w:rPr>
                <w:rFonts w:ascii="Times New Roman" w:eastAsia="Times New Roman" w:hAnsi="Times New Roman" w:cs="Times New Roman"/>
                <w:b/>
                <w:sz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16"/>
                <w:lang w:val="kk-KZ"/>
              </w:rPr>
              <w:t>6</w:t>
            </w:r>
            <w:r w:rsidR="00000000">
              <w:rPr>
                <w:rFonts w:ascii="Times New Roman" w:eastAsia="Times New Roman" w:hAnsi="Times New Roman" w:cs="Times New Roman"/>
                <w:b/>
                <w:sz w:val="16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3DA21" w14:textId="116A1D50" w:rsidR="0098028C" w:rsidRPr="00A2563E" w:rsidRDefault="00212D6C">
            <w:pPr>
              <w:ind w:right="34"/>
              <w:jc w:val="right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>16074,00</w:t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42AEE" w14:textId="77777777" w:rsidR="0098028C" w:rsidRDefault="0098028C"/>
        </w:tc>
      </w:tr>
    </w:tbl>
    <w:p w14:paraId="64C03E73" w14:textId="02063A1C" w:rsidR="0098028C" w:rsidRPr="00212D6C" w:rsidRDefault="00993990">
      <w:pPr>
        <w:tabs>
          <w:tab w:val="center" w:pos="2357"/>
          <w:tab w:val="center" w:pos="3940"/>
        </w:tabs>
        <w:spacing w:after="0"/>
        <w:rPr>
          <w:lang w:val="kk-KZ"/>
        </w:rPr>
      </w:pPr>
      <w:r>
        <w:rPr>
          <w:lang w:val="kk-KZ"/>
        </w:rPr>
        <w:t>Тбо7866,77</w:t>
      </w:r>
      <w:r w:rsidR="00000000">
        <w:tab/>
      </w:r>
      <w:r w:rsidR="00000000">
        <w:rPr>
          <w:rFonts w:ascii="Times New Roman" w:eastAsia="Times New Roman" w:hAnsi="Times New Roman" w:cs="Times New Roman"/>
          <w:sz w:val="16"/>
        </w:rPr>
        <w:t xml:space="preserve">общий сумма  </w:t>
      </w:r>
      <w:r w:rsidR="00000000">
        <w:rPr>
          <w:rFonts w:ascii="Times New Roman" w:eastAsia="Times New Roman" w:hAnsi="Times New Roman" w:cs="Times New Roman"/>
          <w:sz w:val="16"/>
        </w:rPr>
        <w:tab/>
        <w:t>.</w:t>
      </w:r>
      <w:r w:rsidR="00212D6C">
        <w:rPr>
          <w:rFonts w:ascii="Times New Roman" w:eastAsia="Times New Roman" w:hAnsi="Times New Roman" w:cs="Times New Roman"/>
          <w:sz w:val="16"/>
          <w:lang w:val="kk-KZ"/>
        </w:rPr>
        <w:t>109471,37</w:t>
      </w:r>
    </w:p>
    <w:p w14:paraId="3E28B491" w14:textId="7F6E2F8B" w:rsidR="0098028C" w:rsidRDefault="00000000">
      <w:pPr>
        <w:spacing w:after="5"/>
        <w:ind w:left="1040" w:hanging="10"/>
      </w:pPr>
      <w:r>
        <w:rPr>
          <w:rFonts w:ascii="Times New Roman" w:eastAsia="Times New Roman" w:hAnsi="Times New Roman" w:cs="Times New Roman"/>
          <w:b/>
          <w:sz w:val="16"/>
        </w:rPr>
        <w:t xml:space="preserve">Срок  оказания услуги </w:t>
      </w:r>
      <w:r w:rsidR="00A2563E">
        <w:rPr>
          <w:rFonts w:ascii="Times New Roman" w:eastAsia="Times New Roman" w:hAnsi="Times New Roman" w:cs="Times New Roman"/>
          <w:b/>
          <w:sz w:val="16"/>
          <w:lang w:val="kk-KZ"/>
        </w:rPr>
        <w:t>до 31.12.</w:t>
      </w:r>
      <w:r>
        <w:rPr>
          <w:rFonts w:ascii="Times New Roman" w:eastAsia="Times New Roman" w:hAnsi="Times New Roman" w:cs="Times New Roman"/>
          <w:b/>
          <w:sz w:val="16"/>
        </w:rPr>
        <w:t xml:space="preserve"> 202</w:t>
      </w:r>
      <w:r w:rsidR="007F4262">
        <w:rPr>
          <w:rFonts w:ascii="Times New Roman" w:eastAsia="Times New Roman" w:hAnsi="Times New Roman" w:cs="Times New Roman"/>
          <w:b/>
          <w:sz w:val="16"/>
          <w:lang w:val="kk-KZ"/>
        </w:rPr>
        <w:t>6</w:t>
      </w:r>
      <w:r>
        <w:rPr>
          <w:rFonts w:ascii="Times New Roman" w:eastAsia="Times New Roman" w:hAnsi="Times New Roman" w:cs="Times New Roman"/>
          <w:b/>
          <w:sz w:val="16"/>
        </w:rPr>
        <w:t>г  / қызметті көрсету мерзімі</w:t>
      </w:r>
      <w:r w:rsidR="00A2563E">
        <w:rPr>
          <w:rFonts w:ascii="Times New Roman" w:eastAsia="Times New Roman" w:hAnsi="Times New Roman" w:cs="Times New Roman"/>
          <w:b/>
          <w:sz w:val="16"/>
          <w:lang w:val="kk-KZ"/>
        </w:rPr>
        <w:t xml:space="preserve"> 31</w:t>
      </w:r>
      <w:r>
        <w:rPr>
          <w:rFonts w:ascii="Times New Roman" w:eastAsia="Times New Roman" w:hAnsi="Times New Roman" w:cs="Times New Roman"/>
          <w:b/>
          <w:sz w:val="16"/>
        </w:rPr>
        <w:t xml:space="preserve"> желтоқсан 202</w:t>
      </w:r>
      <w:r w:rsidR="007F4262">
        <w:rPr>
          <w:rFonts w:ascii="Times New Roman" w:eastAsia="Times New Roman" w:hAnsi="Times New Roman" w:cs="Times New Roman"/>
          <w:b/>
          <w:sz w:val="16"/>
          <w:lang w:val="kk-KZ"/>
        </w:rPr>
        <w:t>6</w:t>
      </w:r>
      <w:r>
        <w:rPr>
          <w:rFonts w:ascii="Times New Roman" w:eastAsia="Times New Roman" w:hAnsi="Times New Roman" w:cs="Times New Roman"/>
          <w:b/>
          <w:sz w:val="16"/>
        </w:rPr>
        <w:t xml:space="preserve"> ж</w:t>
      </w:r>
      <w:r w:rsidR="00A2563E">
        <w:rPr>
          <w:rFonts w:ascii="Times New Roman" w:eastAsia="Times New Roman" w:hAnsi="Times New Roman" w:cs="Times New Roman"/>
          <w:b/>
          <w:sz w:val="16"/>
          <w:lang w:val="kk-KZ"/>
        </w:rPr>
        <w:t>.дейін</w:t>
      </w:r>
      <w:r>
        <w:rPr>
          <w:rFonts w:ascii="Times New Roman" w:eastAsia="Times New Roman" w:hAnsi="Times New Roman" w:cs="Times New Roman"/>
          <w:b/>
          <w:sz w:val="16"/>
        </w:rPr>
        <w:t xml:space="preserve">       </w:t>
      </w:r>
    </w:p>
    <w:sectPr w:rsidR="0098028C">
      <w:pgSz w:w="11904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28C"/>
    <w:rsid w:val="00212D6C"/>
    <w:rsid w:val="007F4262"/>
    <w:rsid w:val="0098028C"/>
    <w:rsid w:val="00982234"/>
    <w:rsid w:val="00993990"/>
    <w:rsid w:val="00A2563E"/>
    <w:rsid w:val="00FC2CF3"/>
    <w:rsid w:val="00FD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8E1D"/>
  <w15:docId w15:val="{D4AA25CB-BEBA-496B-AAA0-61A6E8744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G K</cp:lastModifiedBy>
  <cp:revision>4</cp:revision>
  <dcterms:created xsi:type="dcterms:W3CDTF">2025-11-12T05:22:00Z</dcterms:created>
  <dcterms:modified xsi:type="dcterms:W3CDTF">2026-09-30T17:51:00Z</dcterms:modified>
</cp:coreProperties>
</file>