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360" w:rsidRPr="00902A02" w:rsidRDefault="00184360" w:rsidP="00184360">
      <w:pPr>
        <w:spacing w:after="0" w:line="240" w:lineRule="auto"/>
        <w:jc w:val="center"/>
        <w:outlineLvl w:val="2"/>
        <w:rPr>
          <w:rFonts w:ascii="Times New Roman" w:hAnsi="Times New Roman"/>
          <w:b/>
          <w:sz w:val="28"/>
          <w:szCs w:val="28"/>
        </w:rPr>
      </w:pPr>
      <w:r w:rsidRPr="00902A02">
        <w:rPr>
          <w:rFonts w:ascii="Times New Roman" w:hAnsi="Times New Roman"/>
          <w:b/>
          <w:sz w:val="28"/>
          <w:szCs w:val="28"/>
        </w:rPr>
        <w:t xml:space="preserve">Техническая спецификация </w:t>
      </w:r>
      <w:r>
        <w:rPr>
          <w:rFonts w:ascii="Times New Roman" w:hAnsi="Times New Roman"/>
          <w:b/>
          <w:sz w:val="28"/>
          <w:szCs w:val="28"/>
        </w:rPr>
        <w:t>закупаемых товаров, работ и услуг</w:t>
      </w:r>
    </w:p>
    <w:p w:rsidR="00184360" w:rsidRPr="00902A02" w:rsidRDefault="00184360" w:rsidP="00184360">
      <w:pPr>
        <w:spacing w:after="0" w:line="240" w:lineRule="auto"/>
        <w:jc w:val="center"/>
        <w:outlineLvl w:val="2"/>
        <w:rPr>
          <w:rFonts w:ascii="Times New Roman" w:hAnsi="Times New Roman"/>
          <w:b/>
          <w:sz w:val="28"/>
          <w:szCs w:val="28"/>
        </w:rPr>
      </w:pPr>
      <w:r w:rsidRPr="00902A02">
        <w:rPr>
          <w:rFonts w:ascii="Times New Roman" w:hAnsi="Times New Roman"/>
          <w:b/>
          <w:sz w:val="28"/>
          <w:szCs w:val="28"/>
        </w:rPr>
        <w:t xml:space="preserve"> способом </w:t>
      </w:r>
      <w:r>
        <w:rPr>
          <w:rFonts w:ascii="Times New Roman" w:hAnsi="Times New Roman"/>
          <w:b/>
          <w:sz w:val="28"/>
          <w:szCs w:val="28"/>
        </w:rPr>
        <w:t>ЗЦП</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Заправка картриджей осуществляется оригинальным тонером Поставщика по своей классификации для каждой модели принтера и копировального аппарата за время всего срока оказания услуг.</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Заправка картриджей должна производиться своевременно и качественно,в течение дня при этом Поставщик обеспечивает вывоз и доставку картриджей Заказчику, согласно заявке Заказчика. При вывозе картриджей на заправку не более 24 часов. Поставщику запрещается временно предоставляет аналогичный рабочий картридж. Срок заправки картриджей не должен превышать 24 часов с момента подачи письменной или устной заявки Заказчиком. Не допускается заправка картриджей порошком другого, не совместимого состава.</w:t>
      </w:r>
    </w:p>
    <w:p w:rsidR="00184360" w:rsidRDefault="00184360" w:rsidP="00184360">
      <w:pPr>
        <w:spacing w:after="0" w:line="240" w:lineRule="auto"/>
        <w:rPr>
          <w:rFonts w:ascii="Times New Roman" w:eastAsia="Calibri" w:hAnsi="Times New Roman"/>
          <w:sz w:val="24"/>
          <w:szCs w:val="24"/>
          <w:lang w:val="kk-KZ"/>
        </w:rPr>
      </w:pPr>
      <w:r>
        <w:rPr>
          <w:rFonts w:ascii="Times New Roman" w:eastAsia="Calibri" w:hAnsi="Times New Roman"/>
          <w:sz w:val="24"/>
          <w:szCs w:val="24"/>
          <w:lang w:val="kk-KZ"/>
        </w:rPr>
        <w:t xml:space="preserve">         При проведении заправки  обязательно должны быть выполнены следующие последовательные работы 1. разборка картриджей 2. очистка, полировка картриджей 3. нанесение токопроводящей смазки на соответствующие части картриджей 4. заправка картриджей тонером заводской весовой нормой (не экономя тонер) 5.сборка картриджей 6.тестирование картриджей.7.упаковать в светонепроницаемый пакет.</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Заправка картриджа производиться без повреждений и нарушения целостности корпуса. При доставке заправленных картриджей Поставщик  прикладывает  к каждому картриджу распечатанную с данного картриджа пробную страницу, подтверждающую качественную заправку с печатью поставщика и дату заправки.</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В стоимость услуг по заправке картриджей включены сопутствующие услуги, а именно:</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При заправке, если имеется повреждение, во всех картриджах менять в оригиналах:</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магнитный вал,</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Селеневый вал,</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Замена ролика заряда,</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Замена металического ракеля.</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Распечатанные страницы после заправки картриджа не должны иметь дефектов, пятен, полос и других незапланированных дефектов печати.</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Заправленные картриджи должны обеспечивать ресурс работы соответственно новому картриджу, высокое качество печати.</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Диагностика на наличие неисправностей и их устранение поставщик обязан устранить проблему на месте.</w:t>
      </w:r>
    </w:p>
    <w:p w:rsidR="00184360" w:rsidRDefault="00184360" w:rsidP="00184360">
      <w:pPr>
        <w:spacing w:after="0" w:line="240" w:lineRule="auto"/>
        <w:ind w:firstLine="708"/>
        <w:rPr>
          <w:rFonts w:ascii="Times New Roman" w:eastAsia="Calibri" w:hAnsi="Times New Roman"/>
          <w:sz w:val="24"/>
          <w:szCs w:val="24"/>
          <w:lang w:val="kk-KZ"/>
        </w:rPr>
      </w:pPr>
      <w:r>
        <w:rPr>
          <w:rFonts w:ascii="Times New Roman" w:eastAsia="Calibri" w:hAnsi="Times New Roman"/>
          <w:sz w:val="24"/>
          <w:szCs w:val="24"/>
          <w:lang w:val="kk-KZ"/>
        </w:rPr>
        <w:t>Количество заправок – н</w:t>
      </w:r>
      <w:r w:rsidR="00635D82">
        <w:rPr>
          <w:rFonts w:ascii="Times New Roman" w:eastAsia="Calibri" w:hAnsi="Times New Roman"/>
          <w:sz w:val="24"/>
          <w:szCs w:val="24"/>
          <w:lang w:val="kk-KZ"/>
        </w:rPr>
        <w:t>е менее 100</w:t>
      </w:r>
      <w:r>
        <w:rPr>
          <w:rFonts w:ascii="Times New Roman" w:eastAsia="Calibri" w:hAnsi="Times New Roman"/>
          <w:sz w:val="24"/>
          <w:szCs w:val="24"/>
          <w:lang w:val="kk-KZ"/>
        </w:rPr>
        <w:t xml:space="preserve"> штук</w:t>
      </w:r>
    </w:p>
    <w:p w:rsidR="00184360" w:rsidRDefault="00184360" w:rsidP="00184360">
      <w:pPr>
        <w:spacing w:after="0" w:line="240" w:lineRule="auto"/>
        <w:rPr>
          <w:rFonts w:ascii="Times New Roman" w:eastAsia="Calibri" w:hAnsi="Times New Roman"/>
          <w:sz w:val="24"/>
          <w:szCs w:val="24"/>
          <w:lang w:val="kk-KZ"/>
        </w:rPr>
      </w:pPr>
      <w:r>
        <w:rPr>
          <w:rFonts w:ascii="Times New Roman" w:eastAsia="Calibri" w:hAnsi="Times New Roman"/>
          <w:sz w:val="24"/>
          <w:szCs w:val="24"/>
          <w:lang w:val="kk-KZ"/>
        </w:rPr>
        <w:t xml:space="preserve">Срок оказания услуг </w:t>
      </w:r>
      <w:r w:rsidR="00BF502D">
        <w:rPr>
          <w:rFonts w:ascii="Times New Roman" w:eastAsia="Calibri" w:hAnsi="Times New Roman"/>
          <w:sz w:val="24"/>
          <w:szCs w:val="24"/>
          <w:lang w:val="kk-KZ"/>
        </w:rPr>
        <w:t>октябрь</w:t>
      </w:r>
      <w:r>
        <w:rPr>
          <w:rFonts w:ascii="Times New Roman" w:eastAsia="Calibri" w:hAnsi="Times New Roman"/>
          <w:sz w:val="24"/>
          <w:szCs w:val="24"/>
          <w:lang w:val="kk-KZ"/>
        </w:rPr>
        <w:t>–декабрь 202</w:t>
      </w:r>
      <w:r w:rsidRPr="00D25FF7">
        <w:rPr>
          <w:rFonts w:ascii="Times New Roman" w:eastAsia="Calibri" w:hAnsi="Times New Roman"/>
          <w:sz w:val="24"/>
          <w:szCs w:val="24"/>
        </w:rPr>
        <w:t>6</w:t>
      </w:r>
      <w:r>
        <w:rPr>
          <w:rFonts w:ascii="Times New Roman" w:eastAsia="Calibri" w:hAnsi="Times New Roman"/>
          <w:sz w:val="24"/>
          <w:szCs w:val="24"/>
          <w:lang w:val="kk-KZ"/>
        </w:rPr>
        <w:t xml:space="preserve"> года (по заявке заказчика)</w:t>
      </w:r>
    </w:p>
    <w:p w:rsidR="00184360" w:rsidRDefault="00184360" w:rsidP="00184360">
      <w:pPr>
        <w:spacing w:after="0" w:line="240" w:lineRule="auto"/>
        <w:rPr>
          <w:rFonts w:ascii="Times New Roman" w:hAnsi="Times New Roman"/>
          <w:sz w:val="24"/>
          <w:szCs w:val="24"/>
          <w:lang w:val="kk-KZ"/>
        </w:rPr>
      </w:pPr>
      <w:r>
        <w:rPr>
          <w:rFonts w:ascii="Times New Roman" w:hAnsi="Times New Roman"/>
          <w:sz w:val="24"/>
          <w:szCs w:val="24"/>
        </w:rPr>
        <w:t>Место оказания услуги по адресу:</w:t>
      </w:r>
      <w:r>
        <w:rPr>
          <w:rFonts w:ascii="Times New Roman" w:hAnsi="Times New Roman"/>
          <w:sz w:val="24"/>
          <w:szCs w:val="24"/>
          <w:lang w:val="kk-KZ"/>
        </w:rPr>
        <w:t xml:space="preserve"> </w:t>
      </w:r>
      <w:r w:rsidR="00635D82">
        <w:rPr>
          <w:rFonts w:ascii="Times New Roman" w:hAnsi="Times New Roman"/>
          <w:sz w:val="24"/>
          <w:szCs w:val="24"/>
          <w:lang w:val="kk-KZ"/>
        </w:rPr>
        <w:t>Уилский</w:t>
      </w:r>
      <w:r>
        <w:rPr>
          <w:rFonts w:ascii="Times New Roman" w:hAnsi="Times New Roman"/>
          <w:sz w:val="24"/>
          <w:szCs w:val="24"/>
          <w:lang w:val="kk-KZ"/>
        </w:rPr>
        <w:t xml:space="preserve"> район,с.</w:t>
      </w:r>
      <w:r w:rsidR="00635D82">
        <w:rPr>
          <w:rFonts w:ascii="Times New Roman" w:hAnsi="Times New Roman"/>
          <w:sz w:val="24"/>
          <w:szCs w:val="24"/>
          <w:lang w:val="kk-KZ"/>
        </w:rPr>
        <w:t>Уил</w:t>
      </w:r>
    </w:p>
    <w:p w:rsidR="00184360" w:rsidRPr="00B50826" w:rsidRDefault="00184360" w:rsidP="00184360">
      <w:pPr>
        <w:spacing w:after="0"/>
        <w:ind w:firstLine="708"/>
        <w:jc w:val="both"/>
        <w:rPr>
          <w:rFonts w:ascii="Times New Roman" w:hAnsi="Times New Roman"/>
          <w:spacing w:val="2"/>
          <w:sz w:val="28"/>
          <w:szCs w:val="28"/>
          <w:lang w:val="kk-KZ"/>
        </w:rPr>
      </w:pPr>
    </w:p>
    <w:p w:rsidR="00184360" w:rsidRPr="008C0D1F" w:rsidRDefault="00184360" w:rsidP="00184360">
      <w:pPr>
        <w:spacing w:after="0"/>
        <w:ind w:firstLine="708"/>
        <w:jc w:val="both"/>
        <w:rPr>
          <w:rFonts w:ascii="Times New Roman" w:hAnsi="Times New Roman"/>
          <w:spacing w:val="2"/>
          <w:sz w:val="28"/>
          <w:szCs w:val="28"/>
          <w:lang w:val="kk-KZ"/>
        </w:rPr>
      </w:pPr>
    </w:p>
    <w:p w:rsidR="00184360" w:rsidRPr="008C0D1F" w:rsidRDefault="00184360" w:rsidP="00184360">
      <w:pPr>
        <w:spacing w:after="0"/>
        <w:ind w:firstLine="708"/>
        <w:jc w:val="both"/>
        <w:rPr>
          <w:rFonts w:ascii="Times New Roman" w:hAnsi="Times New Roman"/>
          <w:spacing w:val="2"/>
          <w:sz w:val="28"/>
          <w:szCs w:val="28"/>
          <w:lang w:val="kk-KZ"/>
        </w:rPr>
      </w:pPr>
    </w:p>
    <w:p w:rsidR="00184360" w:rsidRPr="008C0D1F" w:rsidRDefault="00184360" w:rsidP="00184360">
      <w:pPr>
        <w:spacing w:after="0"/>
        <w:ind w:firstLine="708"/>
        <w:jc w:val="both"/>
        <w:rPr>
          <w:rFonts w:ascii="Times New Roman" w:hAnsi="Times New Roman"/>
          <w:spacing w:val="2"/>
          <w:sz w:val="28"/>
          <w:szCs w:val="28"/>
          <w:lang w:val="kk-KZ"/>
        </w:rPr>
      </w:pPr>
    </w:p>
    <w:p w:rsidR="00184360" w:rsidRPr="008C0D1F" w:rsidRDefault="00184360" w:rsidP="00184360">
      <w:pPr>
        <w:spacing w:after="0"/>
        <w:jc w:val="both"/>
        <w:rPr>
          <w:rFonts w:ascii="Times New Roman" w:hAnsi="Times New Roman"/>
          <w:spacing w:val="2"/>
          <w:sz w:val="28"/>
          <w:szCs w:val="28"/>
          <w:lang w:val="kk-KZ"/>
        </w:rPr>
      </w:pPr>
    </w:p>
    <w:p w:rsidR="00184360" w:rsidRDefault="00184360" w:rsidP="00184360">
      <w:pPr>
        <w:spacing w:after="0"/>
        <w:ind w:firstLine="708"/>
        <w:jc w:val="both"/>
        <w:rPr>
          <w:rFonts w:ascii="Times New Roman" w:hAnsi="Times New Roman"/>
          <w:spacing w:val="2"/>
          <w:sz w:val="28"/>
          <w:szCs w:val="28"/>
          <w:lang w:val="kk-KZ"/>
        </w:rPr>
      </w:pPr>
    </w:p>
    <w:p w:rsidR="00184360" w:rsidRDefault="00184360" w:rsidP="00184360">
      <w:pPr>
        <w:spacing w:after="0"/>
        <w:ind w:firstLine="708"/>
        <w:jc w:val="both"/>
        <w:rPr>
          <w:rFonts w:ascii="Times New Roman" w:hAnsi="Times New Roman"/>
          <w:spacing w:val="2"/>
          <w:sz w:val="28"/>
          <w:szCs w:val="28"/>
          <w:lang w:val="kk-KZ"/>
        </w:rPr>
      </w:pPr>
    </w:p>
    <w:p w:rsidR="00184360" w:rsidRDefault="00184360" w:rsidP="00184360">
      <w:pPr>
        <w:spacing w:after="0"/>
        <w:ind w:firstLine="708"/>
        <w:jc w:val="both"/>
        <w:rPr>
          <w:rFonts w:ascii="Times New Roman" w:hAnsi="Times New Roman"/>
          <w:spacing w:val="2"/>
          <w:sz w:val="28"/>
          <w:szCs w:val="28"/>
          <w:lang w:val="kk-KZ"/>
        </w:rPr>
      </w:pPr>
    </w:p>
    <w:p w:rsidR="00184360" w:rsidRDefault="00184360" w:rsidP="00184360">
      <w:pPr>
        <w:spacing w:after="0"/>
        <w:ind w:firstLine="708"/>
        <w:jc w:val="both"/>
        <w:rPr>
          <w:rFonts w:ascii="Times New Roman" w:hAnsi="Times New Roman"/>
          <w:spacing w:val="2"/>
          <w:sz w:val="28"/>
          <w:szCs w:val="28"/>
          <w:lang w:val="kk-KZ"/>
        </w:rPr>
      </w:pPr>
    </w:p>
    <w:p w:rsidR="001310B0" w:rsidRDefault="001310B0" w:rsidP="00184360">
      <w:pPr>
        <w:spacing w:after="0"/>
        <w:ind w:firstLine="708"/>
        <w:jc w:val="both"/>
        <w:rPr>
          <w:rFonts w:ascii="Times New Roman" w:hAnsi="Times New Roman"/>
          <w:spacing w:val="2"/>
          <w:sz w:val="28"/>
          <w:szCs w:val="28"/>
          <w:lang w:val="kk-KZ"/>
        </w:rPr>
      </w:pPr>
    </w:p>
    <w:p w:rsidR="00184360" w:rsidRPr="003A2E5F" w:rsidRDefault="00184360" w:rsidP="00184360">
      <w:pPr>
        <w:spacing w:after="0"/>
        <w:ind w:firstLine="708"/>
        <w:jc w:val="center"/>
        <w:rPr>
          <w:rFonts w:ascii="Times New Roman" w:hAnsi="Times New Roman"/>
          <w:b/>
          <w:spacing w:val="2"/>
          <w:sz w:val="28"/>
          <w:szCs w:val="24"/>
          <w:lang w:val="kk-KZ"/>
        </w:rPr>
      </w:pPr>
      <w:r w:rsidRPr="003A2E5F">
        <w:rPr>
          <w:rFonts w:ascii="Times New Roman" w:hAnsi="Times New Roman"/>
          <w:b/>
          <w:spacing w:val="2"/>
          <w:sz w:val="28"/>
          <w:szCs w:val="24"/>
          <w:lang w:val="kk-KZ"/>
        </w:rPr>
        <w:lastRenderedPageBreak/>
        <w:t xml:space="preserve">Сатыпалынатынтауарлардың, жұмыстар мен қызметтердің  техникалық ерекшелігі </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Картридждерді толтыру қызмет көрсетудің барлық мерзімі ішінде принтер мен көшірме аппаратының әрбір моделі үшін өзінің жіктелуі бойынша жеткізушінің түпнұсқа тонерімен жүзеге асырылады.</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Картридждерді толтыру уақтылы және сапалы жүргізілуі тиіс,бұл ретте өнім беруші Тапсырыс берушінің өтініміне сәйкес картридждерді әкетуді және Тапсырыс берушіге жеткізуді қамтамасыз етеді. Картридждерді жанармай құюға әкету кезінде 24 сағаттан артық емес. Жеткізушіге ұқсас жұмыс картриджін уақытша беруге тыйым салынады. Картридждерді толтыру мерзімі Тапсырыс беруші жазбаша немесе ауызша өтінім берген сәттен бастап 24 сағаттан аспауға тиіс. Картридждерді басқа, үйлесімді емес құрамдағы ұнтақпен толтыруға жол берілмейді.</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Жанармай құю кезінде келесі дәйекті жұмыстар орындалуы керек 1. картридждерді бөлшектеу 2. картридждерді тазалау, Жылтырату 3. картридждердің тиісті бөліктеріне өткізгіш майлауды жағу 4. картридждерді зауыттық салмақ нормасымен тонермен толтыру (тонерді үнемдемей) 5.картридждерді құрастыру 6.картридждерді сынау.7.жарық өткізбейтін пакетке салыңыз.</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Картриджді толтыру корпустың бүтіндігін бұзбай және бұзбай жүргізіледі. Толтырылған картридждерді жеткізу кезінде жеткізуші осы картриджден басып шығарылған әрбір картриджге жеткізушінің мөрімен сапалы толтыруды және толтыру күнін растайтын сынақ бетін қоса береді.</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Картридждерді толтыру бойынша қызметтердің құнына ілеспе қызметтер кіреді, атап айтқанда:</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Жанармай құю кезінде, егер зақым болса, барлық картридждерде түпнұсқада өзгерту керек:</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магниттік білік,</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Селен білігі,</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Заряд ролигін ауыстыру,</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Металл сыпырғышты ауыстыру.</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Картриджді толтырғаннан кейін басып шығарылған беттерде ақаулар, дақтар, жолақтар және басқа жоспарланбаған басып шығару ақаулары болмауы керек.</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Толтырылған картридждер жаңа картриджге сәйкес жұмыс ресурсын, жоғары сапалы басып шығаруды қамтамасыз етуі керек.</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Ақаулықтарды диагностикалау және оларды жою провайдер мәселені сол жерде шешуге міндетті.</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Толтыру саны-</w:t>
      </w:r>
      <w:r w:rsidR="00635D82">
        <w:rPr>
          <w:rFonts w:ascii="Times New Roman" w:hAnsi="Times New Roman"/>
          <w:spacing w:val="2"/>
          <w:sz w:val="24"/>
          <w:szCs w:val="24"/>
          <w:lang w:val="kk-KZ"/>
        </w:rPr>
        <w:t>100</w:t>
      </w:r>
      <w:r>
        <w:rPr>
          <w:rFonts w:ascii="Times New Roman" w:hAnsi="Times New Roman"/>
          <w:spacing w:val="2"/>
          <w:sz w:val="24"/>
          <w:szCs w:val="24"/>
          <w:lang w:val="kk-KZ"/>
        </w:rPr>
        <w:t xml:space="preserve"> </w:t>
      </w:r>
      <w:r w:rsidRPr="00716A15">
        <w:rPr>
          <w:rFonts w:ascii="Times New Roman" w:hAnsi="Times New Roman"/>
          <w:spacing w:val="2"/>
          <w:sz w:val="24"/>
          <w:szCs w:val="24"/>
          <w:lang w:val="kk-KZ"/>
        </w:rPr>
        <w:t>данадан кем емес</w:t>
      </w:r>
    </w:p>
    <w:p w:rsidR="00184360" w:rsidRPr="00716A15"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Қызмет көрсету мерзімі 202</w:t>
      </w:r>
      <w:r w:rsidRPr="00181DC9">
        <w:rPr>
          <w:rFonts w:ascii="Times New Roman" w:hAnsi="Times New Roman"/>
          <w:spacing w:val="2"/>
          <w:sz w:val="24"/>
          <w:szCs w:val="24"/>
          <w:lang w:val="kk-KZ"/>
        </w:rPr>
        <w:t>6</w:t>
      </w:r>
      <w:r w:rsidRPr="00716A15">
        <w:rPr>
          <w:rFonts w:ascii="Times New Roman" w:hAnsi="Times New Roman"/>
          <w:spacing w:val="2"/>
          <w:sz w:val="24"/>
          <w:szCs w:val="24"/>
          <w:lang w:val="kk-KZ"/>
        </w:rPr>
        <w:t xml:space="preserve"> жылғы </w:t>
      </w:r>
      <w:r w:rsidR="00BF502D">
        <w:rPr>
          <w:rFonts w:ascii="Times New Roman" w:hAnsi="Times New Roman"/>
          <w:spacing w:val="2"/>
          <w:sz w:val="24"/>
          <w:szCs w:val="24"/>
          <w:lang w:val="kk-KZ"/>
        </w:rPr>
        <w:t>қазан</w:t>
      </w:r>
      <w:r>
        <w:rPr>
          <w:rFonts w:ascii="Times New Roman" w:hAnsi="Times New Roman"/>
          <w:spacing w:val="2"/>
          <w:sz w:val="24"/>
          <w:szCs w:val="24"/>
          <w:lang w:val="kk-KZ"/>
        </w:rPr>
        <w:t>-желтоқсан</w:t>
      </w:r>
      <w:r w:rsidRPr="00716A15">
        <w:rPr>
          <w:rFonts w:ascii="Times New Roman" w:hAnsi="Times New Roman"/>
          <w:spacing w:val="2"/>
          <w:sz w:val="24"/>
          <w:szCs w:val="24"/>
          <w:lang w:val="kk-KZ"/>
        </w:rPr>
        <w:t xml:space="preserve"> (Тапсырыс берушінің өтінімі бойынша)</w:t>
      </w:r>
    </w:p>
    <w:p w:rsidR="00184360" w:rsidRDefault="00184360" w:rsidP="00184360">
      <w:pPr>
        <w:spacing w:after="0"/>
        <w:ind w:firstLine="708"/>
        <w:jc w:val="both"/>
        <w:rPr>
          <w:rFonts w:ascii="Times New Roman" w:hAnsi="Times New Roman"/>
          <w:spacing w:val="2"/>
          <w:sz w:val="24"/>
          <w:szCs w:val="24"/>
          <w:lang w:val="kk-KZ"/>
        </w:rPr>
      </w:pPr>
      <w:r w:rsidRPr="00716A15">
        <w:rPr>
          <w:rFonts w:ascii="Times New Roman" w:hAnsi="Times New Roman"/>
          <w:spacing w:val="2"/>
          <w:sz w:val="24"/>
          <w:szCs w:val="24"/>
          <w:lang w:val="kk-KZ"/>
        </w:rPr>
        <w:t xml:space="preserve">Қызмет көрсету орны: </w:t>
      </w:r>
      <w:r w:rsidR="00635D82">
        <w:rPr>
          <w:rFonts w:ascii="Times New Roman" w:hAnsi="Times New Roman"/>
          <w:spacing w:val="2"/>
          <w:sz w:val="24"/>
          <w:szCs w:val="24"/>
          <w:lang w:val="kk-KZ"/>
        </w:rPr>
        <w:t>Ойыл</w:t>
      </w:r>
      <w:r>
        <w:rPr>
          <w:rFonts w:ascii="Times New Roman" w:hAnsi="Times New Roman"/>
          <w:spacing w:val="2"/>
          <w:sz w:val="24"/>
          <w:szCs w:val="24"/>
          <w:lang w:val="kk-KZ"/>
        </w:rPr>
        <w:t xml:space="preserve"> ауданы, </w:t>
      </w:r>
      <w:r w:rsidR="00635D82">
        <w:rPr>
          <w:rFonts w:ascii="Times New Roman" w:hAnsi="Times New Roman"/>
          <w:spacing w:val="2"/>
          <w:sz w:val="24"/>
          <w:szCs w:val="24"/>
          <w:lang w:val="kk-KZ"/>
        </w:rPr>
        <w:t>Ойыл</w:t>
      </w:r>
      <w:bookmarkStart w:id="0" w:name="_GoBack"/>
      <w:bookmarkEnd w:id="0"/>
      <w:r>
        <w:rPr>
          <w:rFonts w:ascii="Times New Roman" w:hAnsi="Times New Roman"/>
          <w:spacing w:val="2"/>
          <w:sz w:val="24"/>
          <w:szCs w:val="24"/>
          <w:lang w:val="kk-KZ"/>
        </w:rPr>
        <w:t xml:space="preserve"> ауылы </w:t>
      </w:r>
    </w:p>
    <w:p w:rsidR="00CE165F" w:rsidRPr="00184360" w:rsidRDefault="00CE165F">
      <w:pPr>
        <w:rPr>
          <w:lang w:val="kk-KZ"/>
        </w:rPr>
      </w:pPr>
    </w:p>
    <w:sectPr w:rsidR="00CE165F" w:rsidRPr="00184360" w:rsidSect="003F68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72CB"/>
    <w:rsid w:val="001310B0"/>
    <w:rsid w:val="00184360"/>
    <w:rsid w:val="00635D82"/>
    <w:rsid w:val="00B372CB"/>
    <w:rsid w:val="00BF502D"/>
    <w:rsid w:val="00CE16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36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360"/>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652</Words>
  <Characters>3722</Characters>
  <Application>Microsoft Office Word</Application>
  <DocSecurity>0</DocSecurity>
  <Lines>31</Lines>
  <Paragraphs>8</Paragraphs>
  <ScaleCrop>false</ScaleCrop>
  <Company>Home</Company>
  <LinksUpToDate>false</LinksUpToDate>
  <CharactersWithSpaces>4366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6</cp:revision>
  <dcterms:created xsi:type="dcterms:W3CDTF">2026-06-03T11:23:00Z</dcterms:created>
  <dcterms:modified xsi:type="dcterms:W3CDTF">2026-10-23T10:49:00Z</dcterms:modified>
</cp:coreProperties>
</file>