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4F5D3" w14:textId="77777777" w:rsidR="002B1802" w:rsidRDefault="002B1802" w:rsidP="002B1802">
      <w:pPr>
        <w:spacing w:after="0" w:line="240" w:lineRule="auto"/>
        <w:ind w:firstLine="567"/>
        <w:jc w:val="right"/>
        <w:rPr>
          <w:rFonts w:ascii="Times New Roman" w:hAnsi="Times New Roman" w:cs="Times New Roman"/>
          <w:b/>
          <w:sz w:val="24"/>
          <w:szCs w:val="24"/>
        </w:rPr>
      </w:pPr>
    </w:p>
    <w:p w14:paraId="1517827C" w14:textId="77777777" w:rsidR="002B1802" w:rsidRDefault="002B1802" w:rsidP="002B1802">
      <w:pPr>
        <w:spacing w:after="0" w:line="240" w:lineRule="auto"/>
        <w:ind w:firstLine="567"/>
        <w:jc w:val="center"/>
        <w:rPr>
          <w:rFonts w:ascii="Times New Roman" w:hAnsi="Times New Roman" w:cs="Times New Roman"/>
          <w:b/>
          <w:sz w:val="24"/>
          <w:szCs w:val="24"/>
        </w:rPr>
      </w:pPr>
    </w:p>
    <w:p w14:paraId="41F59900" w14:textId="77777777" w:rsidR="002B1802" w:rsidRDefault="002B1802" w:rsidP="002B180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 xml:space="preserve">Техническая спецификация </w:t>
      </w:r>
    </w:p>
    <w:p w14:paraId="05FB798F" w14:textId="77777777" w:rsidR="002B1802" w:rsidRDefault="002B1802" w:rsidP="002B1802">
      <w:pPr>
        <w:spacing w:after="0" w:line="240" w:lineRule="auto"/>
        <w:jc w:val="both"/>
        <w:rPr>
          <w:rFonts w:ascii="Times New Roman" w:hAnsi="Times New Roman"/>
          <w:b/>
          <w:sz w:val="24"/>
          <w:szCs w:val="24"/>
          <w:lang w:eastAsia="ru-RU"/>
        </w:rPr>
      </w:pPr>
    </w:p>
    <w:tbl>
      <w:tblPr>
        <w:tblW w:w="10603"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42"/>
        <w:gridCol w:w="2046"/>
        <w:gridCol w:w="7915"/>
      </w:tblGrid>
      <w:tr w:rsidR="002B1802" w14:paraId="4E6A9AFE" w14:textId="77777777" w:rsidTr="002B1802">
        <w:trPr>
          <w:trHeight w:val="467"/>
        </w:trPr>
        <w:tc>
          <w:tcPr>
            <w:tcW w:w="642" w:type="dxa"/>
            <w:tcBorders>
              <w:top w:val="single" w:sz="4" w:space="0" w:color="000000"/>
              <w:left w:val="single" w:sz="4" w:space="0" w:color="000000"/>
              <w:bottom w:val="single" w:sz="4" w:space="0" w:color="000000"/>
              <w:right w:val="single" w:sz="4" w:space="0" w:color="000000"/>
            </w:tcBorders>
            <w:hideMark/>
          </w:tcPr>
          <w:p w14:paraId="1B730D49" w14:textId="77777777" w:rsidR="002B1802" w:rsidRDefault="002B1802" w:rsidP="00F93BB3">
            <w:pPr>
              <w:spacing w:after="0" w:line="240" w:lineRule="auto"/>
              <w:jc w:val="center"/>
              <w:rPr>
                <w:rFonts w:ascii="Times New Roman" w:hAnsi="Times New Roman"/>
                <w:b/>
                <w:sz w:val="24"/>
                <w:szCs w:val="24"/>
                <w:lang w:val="en-US" w:eastAsia="ru-RU"/>
              </w:rPr>
            </w:pPr>
            <w:r>
              <w:rPr>
                <w:rFonts w:ascii="Times New Roman" w:hAnsi="Times New Roman"/>
                <w:b/>
                <w:sz w:val="24"/>
                <w:szCs w:val="24"/>
                <w:lang w:val="en-US" w:eastAsia="ru-RU"/>
              </w:rPr>
              <w:t>№</w:t>
            </w:r>
            <w:r>
              <w:rPr>
                <w:rFonts w:ascii="Times New Roman" w:hAnsi="Times New Roman"/>
                <w:b/>
                <w:sz w:val="24"/>
                <w:szCs w:val="24"/>
                <w:lang w:val="kk-KZ" w:eastAsia="ru-RU"/>
              </w:rPr>
              <w:t xml:space="preserve"> </w:t>
            </w:r>
            <w:r>
              <w:rPr>
                <w:rFonts w:ascii="Times New Roman" w:hAnsi="Times New Roman"/>
                <w:b/>
                <w:sz w:val="24"/>
                <w:szCs w:val="24"/>
                <w:lang w:val="en-US" w:eastAsia="ru-RU"/>
              </w:rPr>
              <w:t>п/п</w:t>
            </w:r>
          </w:p>
        </w:tc>
        <w:tc>
          <w:tcPr>
            <w:tcW w:w="2046" w:type="dxa"/>
            <w:tcBorders>
              <w:top w:val="single" w:sz="4" w:space="0" w:color="000000"/>
              <w:left w:val="single" w:sz="4" w:space="0" w:color="000000"/>
              <w:bottom w:val="single" w:sz="4" w:space="0" w:color="000000"/>
              <w:right w:val="single" w:sz="4" w:space="0" w:color="000000"/>
            </w:tcBorders>
            <w:hideMark/>
          </w:tcPr>
          <w:p w14:paraId="27D1750D" w14:textId="77777777" w:rsidR="002B1802" w:rsidRDefault="002B180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Наименование Услуги</w:t>
            </w:r>
          </w:p>
        </w:tc>
        <w:tc>
          <w:tcPr>
            <w:tcW w:w="7915" w:type="dxa"/>
            <w:tcBorders>
              <w:top w:val="single" w:sz="4" w:space="0" w:color="000000"/>
              <w:left w:val="single" w:sz="4" w:space="0" w:color="000000"/>
              <w:bottom w:val="single" w:sz="4" w:space="0" w:color="000000"/>
              <w:right w:val="single" w:sz="4" w:space="0" w:color="000000"/>
            </w:tcBorders>
            <w:hideMark/>
          </w:tcPr>
          <w:p w14:paraId="29842ACC" w14:textId="77777777" w:rsidR="002B1802" w:rsidRDefault="002B180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Характеристика</w:t>
            </w:r>
          </w:p>
        </w:tc>
      </w:tr>
      <w:tr w:rsidR="002F6DEB" w14:paraId="14931767" w14:textId="77777777" w:rsidTr="002B1802">
        <w:trPr>
          <w:trHeight w:val="60"/>
        </w:trPr>
        <w:tc>
          <w:tcPr>
            <w:tcW w:w="642" w:type="dxa"/>
            <w:tcBorders>
              <w:top w:val="single" w:sz="4" w:space="0" w:color="000000"/>
              <w:left w:val="single" w:sz="4" w:space="0" w:color="000000"/>
              <w:bottom w:val="single" w:sz="4" w:space="0" w:color="000000"/>
              <w:right w:val="single" w:sz="4" w:space="0" w:color="000000"/>
            </w:tcBorders>
            <w:vAlign w:val="center"/>
            <w:hideMark/>
          </w:tcPr>
          <w:p w14:paraId="6AC8D5AB" w14:textId="77777777" w:rsidR="002F6DEB" w:rsidRPr="00E2230B" w:rsidRDefault="002F6DEB" w:rsidP="002A416F">
            <w:pPr>
              <w:spacing w:after="0" w:line="240" w:lineRule="auto"/>
              <w:jc w:val="center"/>
              <w:rPr>
                <w:rFonts w:ascii="Times New Roman" w:hAnsi="Times New Roman"/>
                <w:sz w:val="24"/>
                <w:szCs w:val="24"/>
                <w:lang w:eastAsia="ru-RU"/>
              </w:rPr>
            </w:pPr>
            <w:r w:rsidRPr="00E2230B">
              <w:rPr>
                <w:rFonts w:ascii="Times New Roman" w:hAnsi="Times New Roman"/>
                <w:sz w:val="24"/>
                <w:szCs w:val="24"/>
                <w:lang w:eastAsia="ru-RU"/>
              </w:rPr>
              <w:t>1</w:t>
            </w:r>
          </w:p>
        </w:tc>
        <w:tc>
          <w:tcPr>
            <w:tcW w:w="2046" w:type="dxa"/>
            <w:tcBorders>
              <w:top w:val="single" w:sz="4" w:space="0" w:color="000000"/>
              <w:left w:val="single" w:sz="4" w:space="0" w:color="000000"/>
              <w:bottom w:val="single" w:sz="4" w:space="0" w:color="000000"/>
              <w:right w:val="single" w:sz="4" w:space="0" w:color="000000"/>
            </w:tcBorders>
            <w:vAlign w:val="center"/>
          </w:tcPr>
          <w:p w14:paraId="35B9E154" w14:textId="77777777" w:rsidR="002F6DEB" w:rsidRDefault="002F6DEB" w:rsidP="002A416F">
            <w:pPr>
              <w:spacing w:after="0" w:line="240" w:lineRule="auto"/>
              <w:jc w:val="center"/>
              <w:rPr>
                <w:rFonts w:ascii="Times New Roman" w:eastAsia="Calibri" w:hAnsi="Times New Roman" w:cs="Times New Roman"/>
                <w:sz w:val="24"/>
                <w:szCs w:val="24"/>
                <w:lang w:val="kk-KZ" w:eastAsia="ru-RU"/>
              </w:rPr>
            </w:pPr>
            <w:r w:rsidRPr="00954770">
              <w:rPr>
                <w:rFonts w:ascii="Times New Roman" w:eastAsia="Calibri" w:hAnsi="Times New Roman" w:cs="Times New Roman"/>
                <w:sz w:val="24"/>
                <w:szCs w:val="24"/>
                <w:lang w:val="kk-KZ" w:eastAsia="ru-RU"/>
              </w:rPr>
              <w:t xml:space="preserve">Промывка и </w:t>
            </w:r>
          </w:p>
          <w:p w14:paraId="3706360C" w14:textId="77777777" w:rsidR="002F6DEB" w:rsidRPr="00E2230B" w:rsidRDefault="002F6DEB" w:rsidP="002A416F">
            <w:pPr>
              <w:spacing w:after="0" w:line="240" w:lineRule="auto"/>
              <w:jc w:val="center"/>
              <w:rPr>
                <w:rFonts w:ascii="Times New Roman" w:hAnsi="Times New Roman"/>
                <w:sz w:val="24"/>
                <w:szCs w:val="24"/>
                <w:lang w:val="kk-KZ" w:eastAsia="ru-RU"/>
              </w:rPr>
            </w:pPr>
            <w:r>
              <w:rPr>
                <w:rFonts w:ascii="Times New Roman" w:eastAsia="Calibri" w:hAnsi="Times New Roman" w:cs="Times New Roman"/>
                <w:sz w:val="24"/>
                <w:szCs w:val="24"/>
                <w:lang w:val="kk-KZ" w:eastAsia="ru-RU"/>
              </w:rPr>
              <w:t>о</w:t>
            </w:r>
            <w:r w:rsidRPr="00954770">
              <w:rPr>
                <w:rFonts w:ascii="Times New Roman" w:eastAsia="Calibri" w:hAnsi="Times New Roman" w:cs="Times New Roman"/>
                <w:sz w:val="24"/>
                <w:szCs w:val="24"/>
                <w:lang w:val="kk-KZ" w:eastAsia="ru-RU"/>
              </w:rPr>
              <w:t>прессовка внутренней системы отопления</w:t>
            </w:r>
          </w:p>
        </w:tc>
        <w:tc>
          <w:tcPr>
            <w:tcW w:w="7915" w:type="dxa"/>
            <w:tcBorders>
              <w:top w:val="single" w:sz="4" w:space="0" w:color="000000"/>
              <w:left w:val="single" w:sz="4" w:space="0" w:color="000000"/>
              <w:bottom w:val="single" w:sz="4" w:space="0" w:color="000000"/>
              <w:right w:val="single" w:sz="4" w:space="0" w:color="000000"/>
            </w:tcBorders>
          </w:tcPr>
          <w:p w14:paraId="04543EBC" w14:textId="77777777" w:rsidR="002F6DEB" w:rsidRDefault="002F6DEB" w:rsidP="00217A2A">
            <w:pPr>
              <w:widowControl w:val="0"/>
              <w:autoSpaceDE w:val="0"/>
              <w:autoSpaceDN w:val="0"/>
              <w:adjustRightInd w:val="0"/>
              <w:spacing w:after="0" w:line="240" w:lineRule="auto"/>
              <w:jc w:val="both"/>
              <w:rPr>
                <w:rFonts w:ascii="Times New Roman" w:eastAsia="Times New Roman" w:hAnsi="Times New Roman" w:cs="Times New Roman"/>
                <w:noProof/>
                <w:sz w:val="24"/>
                <w:szCs w:val="20"/>
                <w:lang w:eastAsia="ru-RU"/>
              </w:rPr>
            </w:pPr>
            <w:r w:rsidRPr="0081170E">
              <w:rPr>
                <w:rFonts w:ascii="Times New Roman" w:eastAsia="Times New Roman" w:hAnsi="Times New Roman" w:cs="Times New Roman"/>
                <w:noProof/>
                <w:sz w:val="24"/>
                <w:szCs w:val="20"/>
                <w:lang w:eastAsia="ru-RU"/>
              </w:rPr>
              <w:t xml:space="preserve">Предоставление услуги по промывке и опрессовке </w:t>
            </w:r>
            <w:r w:rsidR="00217A2A">
              <w:rPr>
                <w:rFonts w:ascii="Times New Roman" w:eastAsia="Times New Roman" w:hAnsi="Times New Roman" w:cs="Times New Roman"/>
                <w:noProof/>
                <w:sz w:val="24"/>
                <w:szCs w:val="20"/>
                <w:lang w:eastAsia="ru-RU"/>
              </w:rPr>
              <w:t xml:space="preserve">внутренней системы отопления в </w:t>
            </w:r>
            <w:r w:rsidRPr="0081170E">
              <w:rPr>
                <w:rFonts w:ascii="Times New Roman" w:eastAsia="Times New Roman" w:hAnsi="Times New Roman" w:cs="Times New Roman"/>
                <w:noProof/>
                <w:sz w:val="24"/>
                <w:szCs w:val="20"/>
                <w:lang w:eastAsia="ru-RU"/>
              </w:rPr>
              <w:t>здани</w:t>
            </w:r>
            <w:r w:rsidR="00217A2A">
              <w:rPr>
                <w:rFonts w:ascii="Times New Roman" w:eastAsia="Times New Roman" w:hAnsi="Times New Roman" w:cs="Times New Roman"/>
                <w:noProof/>
                <w:sz w:val="24"/>
                <w:szCs w:val="20"/>
                <w:lang w:eastAsia="ru-RU"/>
              </w:rPr>
              <w:t>и</w:t>
            </w:r>
            <w:r w:rsidRPr="0081170E">
              <w:rPr>
                <w:rFonts w:ascii="Times New Roman" w:eastAsia="Times New Roman" w:hAnsi="Times New Roman" w:cs="Times New Roman"/>
                <w:noProof/>
                <w:sz w:val="24"/>
                <w:szCs w:val="20"/>
                <w:lang w:eastAsia="ru-RU"/>
              </w:rPr>
              <w:t xml:space="preserve"> </w:t>
            </w:r>
            <w:r w:rsidR="00217A2A">
              <w:rPr>
                <w:rFonts w:ascii="Times New Roman" w:eastAsia="Times New Roman" w:hAnsi="Times New Roman" w:cs="Times New Roman"/>
                <w:noProof/>
                <w:sz w:val="24"/>
                <w:szCs w:val="20"/>
                <w:lang w:eastAsia="ru-RU"/>
              </w:rPr>
              <w:t xml:space="preserve">по адресу: </w:t>
            </w:r>
          </w:p>
          <w:p w14:paraId="2EF753A4" w14:textId="36B161F4" w:rsidR="00217A2A" w:rsidRPr="0081170E" w:rsidRDefault="008228E1" w:rsidP="00217A2A">
            <w:pPr>
              <w:widowControl w:val="0"/>
              <w:autoSpaceDE w:val="0"/>
              <w:autoSpaceDN w:val="0"/>
              <w:adjustRightInd w:val="0"/>
              <w:spacing w:after="0" w:line="240" w:lineRule="auto"/>
              <w:jc w:val="both"/>
              <w:rPr>
                <w:rFonts w:ascii="Times New Roman" w:eastAsia="Times New Roman" w:hAnsi="Times New Roman" w:cs="Times New Roman"/>
                <w:noProof/>
                <w:sz w:val="24"/>
                <w:szCs w:val="20"/>
                <w:lang w:eastAsia="ru-RU"/>
              </w:rPr>
            </w:pPr>
            <w:r>
              <w:rPr>
                <w:rFonts w:ascii="Times New Roman" w:eastAsia="Times New Roman" w:hAnsi="Times New Roman" w:cs="Times New Roman"/>
                <w:noProof/>
                <w:sz w:val="24"/>
                <w:szCs w:val="20"/>
                <w:lang w:eastAsia="ru-RU"/>
              </w:rPr>
              <w:t>006000</w:t>
            </w:r>
            <w:r w:rsidR="00217A2A">
              <w:rPr>
                <w:rFonts w:ascii="Times New Roman" w:eastAsia="Times New Roman" w:hAnsi="Times New Roman" w:cs="Times New Roman"/>
                <w:noProof/>
                <w:sz w:val="24"/>
                <w:szCs w:val="20"/>
                <w:lang w:eastAsia="ru-RU"/>
              </w:rPr>
              <w:t>,г.</w:t>
            </w:r>
            <w:r>
              <w:rPr>
                <w:rFonts w:ascii="Times New Roman" w:eastAsia="Times New Roman" w:hAnsi="Times New Roman" w:cs="Times New Roman"/>
                <w:noProof/>
                <w:sz w:val="24"/>
                <w:szCs w:val="20"/>
                <w:lang w:eastAsia="ru-RU"/>
              </w:rPr>
              <w:t>Атырау</w:t>
            </w:r>
            <w:r w:rsidR="00217A2A">
              <w:rPr>
                <w:rFonts w:ascii="Times New Roman" w:eastAsia="Times New Roman" w:hAnsi="Times New Roman" w:cs="Times New Roman"/>
                <w:noProof/>
                <w:sz w:val="24"/>
                <w:szCs w:val="20"/>
                <w:lang w:eastAsia="ru-RU"/>
              </w:rPr>
              <w:t>,ул.</w:t>
            </w:r>
            <w:r>
              <w:rPr>
                <w:rFonts w:ascii="Times New Roman" w:eastAsia="Times New Roman" w:hAnsi="Times New Roman" w:cs="Times New Roman"/>
                <w:noProof/>
                <w:sz w:val="24"/>
                <w:szCs w:val="20"/>
                <w:lang w:eastAsia="ru-RU"/>
              </w:rPr>
              <w:t>Баймуханова 45А, проспект Азаттык,1</w:t>
            </w:r>
          </w:p>
          <w:p w14:paraId="61508DE6" w14:textId="77777777" w:rsidR="002F6DEB" w:rsidRPr="0081170E" w:rsidRDefault="002F6DEB" w:rsidP="002A416F">
            <w:pPr>
              <w:widowControl w:val="0"/>
              <w:autoSpaceDE w:val="0"/>
              <w:autoSpaceDN w:val="0"/>
              <w:adjustRightInd w:val="0"/>
              <w:spacing w:after="0" w:line="240" w:lineRule="auto"/>
              <w:jc w:val="both"/>
              <w:rPr>
                <w:rFonts w:ascii="Times New Roman" w:eastAsia="Times New Roman" w:hAnsi="Times New Roman" w:cs="Times New Roman"/>
                <w:noProof/>
                <w:sz w:val="24"/>
                <w:szCs w:val="20"/>
                <w:lang w:eastAsia="ru-RU"/>
              </w:rPr>
            </w:pPr>
          </w:p>
          <w:p w14:paraId="6A6089CB" w14:textId="77777777" w:rsidR="002F6DEB" w:rsidRPr="00E2230B" w:rsidRDefault="002F6DEB" w:rsidP="00751EC5">
            <w:pPr>
              <w:spacing w:after="0" w:line="240" w:lineRule="auto"/>
              <w:jc w:val="both"/>
              <w:rPr>
                <w:rFonts w:ascii="Times New Roman" w:hAnsi="Times New Roman"/>
                <w:sz w:val="24"/>
                <w:szCs w:val="24"/>
                <w:lang w:eastAsia="ru-RU"/>
              </w:rPr>
            </w:pPr>
          </w:p>
        </w:tc>
      </w:tr>
    </w:tbl>
    <w:p w14:paraId="69F5780C" w14:textId="77777777" w:rsidR="00351C9C" w:rsidRPr="00751EC5" w:rsidRDefault="00351C9C">
      <w:pPr>
        <w:rPr>
          <w:rFonts w:ascii="Times New Roman" w:hAnsi="Times New Roman" w:cs="Times New Roman"/>
          <w:sz w:val="24"/>
          <w:szCs w:val="24"/>
        </w:rPr>
      </w:pPr>
    </w:p>
    <w:p w14:paraId="090B55F4" w14:textId="77777777" w:rsidR="00286FBB" w:rsidRPr="00751EC5" w:rsidRDefault="00286FBB" w:rsidP="00751EC5">
      <w:pPr>
        <w:pStyle w:val="a3"/>
        <w:ind w:left="0"/>
        <w:rPr>
          <w:rFonts w:ascii="Times New Roman" w:hAnsi="Times New Roman" w:cs="Times New Roman"/>
          <w:sz w:val="24"/>
          <w:szCs w:val="24"/>
        </w:rPr>
      </w:pPr>
      <w:r w:rsidRPr="00751EC5">
        <w:rPr>
          <w:rFonts w:ascii="Times New Roman" w:hAnsi="Times New Roman" w:cs="Times New Roman"/>
          <w:b/>
          <w:sz w:val="24"/>
          <w:szCs w:val="24"/>
        </w:rPr>
        <w:t>На</w:t>
      </w:r>
      <w:r w:rsidR="00751EC5" w:rsidRPr="00751EC5">
        <w:rPr>
          <w:rFonts w:ascii="Times New Roman" w:hAnsi="Times New Roman" w:cs="Times New Roman"/>
          <w:b/>
          <w:sz w:val="24"/>
          <w:szCs w:val="24"/>
        </w:rPr>
        <w:t>и</w:t>
      </w:r>
      <w:r w:rsidRPr="00751EC5">
        <w:rPr>
          <w:rFonts w:ascii="Times New Roman" w:hAnsi="Times New Roman" w:cs="Times New Roman"/>
          <w:b/>
          <w:sz w:val="24"/>
          <w:szCs w:val="24"/>
        </w:rPr>
        <w:t>менование услуг</w:t>
      </w:r>
      <w:r w:rsidR="00751EC5" w:rsidRPr="00751EC5">
        <w:rPr>
          <w:rFonts w:ascii="Times New Roman" w:hAnsi="Times New Roman" w:cs="Times New Roman"/>
          <w:b/>
          <w:sz w:val="24"/>
          <w:szCs w:val="24"/>
        </w:rPr>
        <w:t>и</w:t>
      </w:r>
      <w:r w:rsidRPr="00751EC5">
        <w:rPr>
          <w:rFonts w:ascii="Times New Roman" w:hAnsi="Times New Roman" w:cs="Times New Roman"/>
          <w:b/>
          <w:sz w:val="24"/>
          <w:szCs w:val="24"/>
        </w:rPr>
        <w:t>:</w:t>
      </w:r>
      <w:r w:rsidRPr="00751EC5">
        <w:rPr>
          <w:rFonts w:ascii="Times New Roman" w:hAnsi="Times New Roman" w:cs="Times New Roman"/>
          <w:sz w:val="24"/>
          <w:szCs w:val="24"/>
        </w:rPr>
        <w:t xml:space="preserve"> Промывка, опрессов</w:t>
      </w:r>
      <w:r w:rsidR="00751EC5" w:rsidRPr="00751EC5">
        <w:rPr>
          <w:rFonts w:ascii="Times New Roman" w:hAnsi="Times New Roman" w:cs="Times New Roman"/>
          <w:sz w:val="24"/>
          <w:szCs w:val="24"/>
        </w:rPr>
        <w:t>ка, ревизия системы отопления</w:t>
      </w:r>
      <w:r w:rsidRPr="00751EC5">
        <w:rPr>
          <w:rFonts w:ascii="Times New Roman" w:hAnsi="Times New Roman" w:cs="Times New Roman"/>
          <w:sz w:val="24"/>
          <w:szCs w:val="24"/>
        </w:rPr>
        <w:t>. В ходе работ провести ревизию фильтр</w:t>
      </w:r>
      <w:r w:rsidR="00751EC5" w:rsidRPr="00751EC5">
        <w:rPr>
          <w:rFonts w:ascii="Times New Roman" w:hAnsi="Times New Roman" w:cs="Times New Roman"/>
          <w:sz w:val="24"/>
          <w:szCs w:val="24"/>
        </w:rPr>
        <w:t>ов</w:t>
      </w:r>
      <w:r w:rsidRPr="00751EC5">
        <w:rPr>
          <w:rFonts w:ascii="Times New Roman" w:hAnsi="Times New Roman" w:cs="Times New Roman"/>
          <w:sz w:val="24"/>
          <w:szCs w:val="24"/>
        </w:rPr>
        <w:t xml:space="preserve"> теплового узла. Замена прокладки в тепловых узлах, ревизия запорных арматуры (вскрытие и замена вышедших из строя задвижек, их смазка и т.д.) восстановление теплоизоляции, комплектация. </w:t>
      </w:r>
    </w:p>
    <w:p w14:paraId="12ED3335" w14:textId="77777777" w:rsidR="00286FBB" w:rsidRPr="00751EC5" w:rsidRDefault="00286FBB" w:rsidP="00751EC5">
      <w:pPr>
        <w:pStyle w:val="a3"/>
        <w:ind w:left="0"/>
        <w:rPr>
          <w:rFonts w:ascii="Times New Roman" w:hAnsi="Times New Roman" w:cs="Times New Roman"/>
          <w:sz w:val="24"/>
          <w:szCs w:val="24"/>
        </w:rPr>
      </w:pPr>
      <w:r w:rsidRPr="00751EC5">
        <w:rPr>
          <w:rFonts w:ascii="Times New Roman" w:hAnsi="Times New Roman" w:cs="Times New Roman"/>
          <w:b/>
          <w:sz w:val="24"/>
          <w:szCs w:val="24"/>
        </w:rPr>
        <w:t>Требования к безопасности и выполнения работ:</w:t>
      </w:r>
      <w:r w:rsidRPr="00751EC5">
        <w:rPr>
          <w:rFonts w:ascii="Times New Roman" w:hAnsi="Times New Roman" w:cs="Times New Roman"/>
          <w:sz w:val="24"/>
          <w:szCs w:val="24"/>
        </w:rPr>
        <w:t xml:space="preserve"> при производстве работ подрядчик обязан соблюдать требования и мероприятия по охране труда и технике безопасности.</w:t>
      </w:r>
    </w:p>
    <w:p w14:paraId="30D22942" w14:textId="77777777" w:rsidR="00751EC5" w:rsidRDefault="00286FBB" w:rsidP="00751EC5">
      <w:pPr>
        <w:pStyle w:val="a3"/>
        <w:ind w:left="0"/>
        <w:rPr>
          <w:rFonts w:ascii="Times New Roman" w:hAnsi="Times New Roman" w:cs="Times New Roman"/>
          <w:sz w:val="24"/>
          <w:szCs w:val="24"/>
        </w:rPr>
      </w:pPr>
      <w:r w:rsidRPr="00751EC5">
        <w:rPr>
          <w:rFonts w:ascii="Times New Roman" w:hAnsi="Times New Roman" w:cs="Times New Roman"/>
          <w:b/>
          <w:sz w:val="24"/>
          <w:szCs w:val="24"/>
        </w:rPr>
        <w:t>Требования к качеству работ:</w:t>
      </w:r>
      <w:r w:rsidRPr="00751EC5">
        <w:rPr>
          <w:rFonts w:ascii="Times New Roman" w:hAnsi="Times New Roman" w:cs="Times New Roman"/>
          <w:sz w:val="24"/>
          <w:szCs w:val="24"/>
        </w:rPr>
        <w:t xml:space="preserve"> работы проводится квалифицированными специалистами организации в соответствии с нормативными требованиями. Услуги по промывке и опрессовке систем отопления зданий и сооружений должны быть оказаны в соответствии с действующими техническими правилами и других нормативных правовых актов и отвечать требованиям, предъявляемым к таким видам услуг и работ в Республике Казахстан. </w:t>
      </w:r>
    </w:p>
    <w:p w14:paraId="65934B4E" w14:textId="52927C1B" w:rsidR="00866D15" w:rsidRDefault="00751EC5" w:rsidP="00751EC5">
      <w:pPr>
        <w:pStyle w:val="a3"/>
        <w:ind w:left="0"/>
        <w:rPr>
          <w:rFonts w:ascii="Times New Roman" w:eastAsia="Times New Roman" w:hAnsi="Times New Roman" w:cs="Times New Roman"/>
          <w:noProof/>
          <w:sz w:val="24"/>
          <w:szCs w:val="24"/>
        </w:rPr>
      </w:pPr>
      <w:r w:rsidRPr="00751EC5">
        <w:rPr>
          <w:rFonts w:ascii="Times New Roman" w:eastAsia="Times New Roman" w:hAnsi="Times New Roman" w:cs="Times New Roman"/>
          <w:b/>
          <w:noProof/>
          <w:sz w:val="24"/>
          <w:szCs w:val="24"/>
        </w:rPr>
        <w:t>Срок оказания услуги:</w:t>
      </w:r>
      <w:r w:rsidRPr="00751EC5">
        <w:rPr>
          <w:rFonts w:ascii="Times New Roman" w:eastAsia="Times New Roman" w:hAnsi="Times New Roman" w:cs="Times New Roman"/>
          <w:noProof/>
          <w:sz w:val="24"/>
          <w:szCs w:val="24"/>
        </w:rPr>
        <w:t xml:space="preserve"> </w:t>
      </w:r>
      <w:r w:rsidR="008228E1" w:rsidRPr="008228E1">
        <w:rPr>
          <w:rFonts w:ascii="Times New Roman" w:eastAsia="Times New Roman" w:hAnsi="Times New Roman" w:cs="Times New Roman"/>
          <w:noProof/>
          <w:sz w:val="24"/>
          <w:szCs w:val="24"/>
        </w:rPr>
        <w:t>в течении 16 календарных дней с момента подачи заявки заказчика</w:t>
      </w:r>
    </w:p>
    <w:p w14:paraId="5EBCD78F" w14:textId="77777777" w:rsidR="00866D15" w:rsidRDefault="00866D15" w:rsidP="00866D15">
      <w:pPr>
        <w:spacing w:after="0" w:line="240" w:lineRule="auto"/>
        <w:jc w:val="center"/>
        <w:rPr>
          <w:rFonts w:ascii="Times New Roman" w:hAnsi="Times New Roman"/>
          <w:b/>
          <w:sz w:val="24"/>
          <w:szCs w:val="24"/>
          <w:lang w:eastAsia="ru-RU"/>
        </w:rPr>
      </w:pPr>
    </w:p>
    <w:p w14:paraId="0DA67C31" w14:textId="77777777" w:rsidR="00866D15" w:rsidRDefault="00866D15" w:rsidP="00866D15">
      <w:pPr>
        <w:spacing w:after="0" w:line="240" w:lineRule="auto"/>
        <w:jc w:val="center"/>
        <w:rPr>
          <w:rFonts w:ascii="Times New Roman" w:hAnsi="Times New Roman"/>
          <w:b/>
          <w:sz w:val="24"/>
          <w:szCs w:val="24"/>
          <w:lang w:eastAsia="ru-RU"/>
        </w:rPr>
      </w:pPr>
    </w:p>
    <w:p w14:paraId="46F72537" w14:textId="77777777" w:rsidR="00866D15" w:rsidRDefault="00866D15" w:rsidP="00866D15">
      <w:pPr>
        <w:spacing w:after="0" w:line="240" w:lineRule="auto"/>
        <w:jc w:val="center"/>
        <w:rPr>
          <w:rFonts w:ascii="Times New Roman" w:hAnsi="Times New Roman"/>
          <w:b/>
          <w:sz w:val="24"/>
          <w:szCs w:val="24"/>
          <w:lang w:eastAsia="ru-RU"/>
        </w:rPr>
      </w:pPr>
    </w:p>
    <w:p w14:paraId="125B786A" w14:textId="77777777" w:rsidR="00866D15" w:rsidRDefault="00866D15" w:rsidP="00866D15">
      <w:pPr>
        <w:spacing w:after="0" w:line="240" w:lineRule="auto"/>
        <w:jc w:val="center"/>
        <w:rPr>
          <w:rFonts w:ascii="Times New Roman" w:hAnsi="Times New Roman"/>
          <w:b/>
          <w:sz w:val="24"/>
          <w:szCs w:val="24"/>
          <w:lang w:eastAsia="ru-RU"/>
        </w:rPr>
      </w:pPr>
    </w:p>
    <w:p w14:paraId="5A272E48" w14:textId="77777777" w:rsidR="00866D15" w:rsidRDefault="00866D15" w:rsidP="00866D15">
      <w:pPr>
        <w:spacing w:after="0" w:line="240" w:lineRule="auto"/>
        <w:jc w:val="center"/>
        <w:rPr>
          <w:rFonts w:ascii="Times New Roman" w:hAnsi="Times New Roman"/>
          <w:b/>
          <w:sz w:val="24"/>
          <w:szCs w:val="24"/>
          <w:lang w:eastAsia="ru-RU"/>
        </w:rPr>
      </w:pPr>
    </w:p>
    <w:p w14:paraId="2C276DB4" w14:textId="77777777" w:rsidR="00866D15" w:rsidRDefault="00866D15" w:rsidP="00866D15">
      <w:pPr>
        <w:spacing w:after="0" w:line="240" w:lineRule="auto"/>
        <w:jc w:val="center"/>
        <w:rPr>
          <w:rFonts w:ascii="Times New Roman" w:hAnsi="Times New Roman"/>
          <w:b/>
          <w:sz w:val="24"/>
          <w:szCs w:val="24"/>
          <w:lang w:eastAsia="ru-RU"/>
        </w:rPr>
      </w:pPr>
    </w:p>
    <w:p w14:paraId="7FA85B4B" w14:textId="77777777" w:rsidR="00866D15" w:rsidRDefault="00866D15" w:rsidP="00866D15">
      <w:pPr>
        <w:spacing w:after="0" w:line="240" w:lineRule="auto"/>
        <w:jc w:val="center"/>
        <w:rPr>
          <w:rFonts w:ascii="Times New Roman" w:hAnsi="Times New Roman"/>
          <w:b/>
          <w:sz w:val="24"/>
          <w:szCs w:val="24"/>
          <w:lang w:eastAsia="ru-RU"/>
        </w:rPr>
      </w:pPr>
    </w:p>
    <w:p w14:paraId="78C34254" w14:textId="77777777" w:rsidR="00866D15" w:rsidRDefault="00866D15" w:rsidP="00866D15">
      <w:pPr>
        <w:spacing w:after="0" w:line="240" w:lineRule="auto"/>
        <w:jc w:val="center"/>
        <w:rPr>
          <w:rFonts w:ascii="Times New Roman" w:hAnsi="Times New Roman"/>
          <w:b/>
          <w:sz w:val="24"/>
          <w:szCs w:val="24"/>
          <w:lang w:eastAsia="ru-RU"/>
        </w:rPr>
      </w:pPr>
    </w:p>
    <w:p w14:paraId="75D49AE8" w14:textId="77777777" w:rsidR="00866D15" w:rsidRDefault="00866D15" w:rsidP="00866D15">
      <w:pPr>
        <w:spacing w:after="0" w:line="240" w:lineRule="auto"/>
        <w:jc w:val="center"/>
        <w:rPr>
          <w:rFonts w:ascii="Times New Roman" w:hAnsi="Times New Roman"/>
          <w:b/>
          <w:sz w:val="24"/>
          <w:szCs w:val="24"/>
          <w:lang w:eastAsia="ru-RU"/>
        </w:rPr>
      </w:pPr>
    </w:p>
    <w:p w14:paraId="7847A300" w14:textId="77777777" w:rsidR="00866D15" w:rsidRDefault="00866D15" w:rsidP="00866D15">
      <w:pPr>
        <w:spacing w:after="0" w:line="240" w:lineRule="auto"/>
        <w:jc w:val="center"/>
        <w:rPr>
          <w:rFonts w:ascii="Times New Roman" w:hAnsi="Times New Roman"/>
          <w:b/>
          <w:sz w:val="24"/>
          <w:szCs w:val="24"/>
          <w:lang w:eastAsia="ru-RU"/>
        </w:rPr>
      </w:pPr>
    </w:p>
    <w:p w14:paraId="6F45266A" w14:textId="77777777" w:rsidR="00866D15" w:rsidRDefault="00866D15" w:rsidP="00866D15">
      <w:pPr>
        <w:spacing w:after="0" w:line="240" w:lineRule="auto"/>
        <w:jc w:val="center"/>
        <w:rPr>
          <w:rFonts w:ascii="Times New Roman" w:hAnsi="Times New Roman"/>
          <w:b/>
          <w:sz w:val="24"/>
          <w:szCs w:val="24"/>
          <w:lang w:eastAsia="ru-RU"/>
        </w:rPr>
      </w:pPr>
    </w:p>
    <w:p w14:paraId="4ADFB49B" w14:textId="77777777" w:rsidR="00866D15" w:rsidRDefault="00866D15" w:rsidP="00866D15">
      <w:pPr>
        <w:spacing w:after="0" w:line="240" w:lineRule="auto"/>
        <w:jc w:val="center"/>
        <w:rPr>
          <w:rFonts w:ascii="Times New Roman" w:hAnsi="Times New Roman"/>
          <w:b/>
          <w:sz w:val="24"/>
          <w:szCs w:val="24"/>
          <w:lang w:eastAsia="ru-RU"/>
        </w:rPr>
      </w:pPr>
    </w:p>
    <w:p w14:paraId="03208125" w14:textId="77777777" w:rsidR="00866D15" w:rsidRDefault="00866D15" w:rsidP="00866D15">
      <w:pPr>
        <w:spacing w:after="0" w:line="240" w:lineRule="auto"/>
        <w:jc w:val="center"/>
        <w:rPr>
          <w:rFonts w:ascii="Times New Roman" w:hAnsi="Times New Roman"/>
          <w:b/>
          <w:sz w:val="24"/>
          <w:szCs w:val="24"/>
          <w:lang w:eastAsia="ru-RU"/>
        </w:rPr>
      </w:pPr>
    </w:p>
    <w:p w14:paraId="11070BF6" w14:textId="77777777" w:rsidR="00866D15" w:rsidRDefault="00866D15" w:rsidP="00866D15">
      <w:pPr>
        <w:spacing w:after="0" w:line="240" w:lineRule="auto"/>
        <w:jc w:val="center"/>
        <w:rPr>
          <w:rFonts w:ascii="Times New Roman" w:hAnsi="Times New Roman"/>
          <w:b/>
          <w:sz w:val="24"/>
          <w:szCs w:val="24"/>
          <w:lang w:eastAsia="ru-RU"/>
        </w:rPr>
      </w:pPr>
    </w:p>
    <w:p w14:paraId="56629397" w14:textId="77777777" w:rsidR="00866D15" w:rsidRDefault="00866D15" w:rsidP="00866D15">
      <w:pPr>
        <w:spacing w:after="0" w:line="240" w:lineRule="auto"/>
        <w:jc w:val="center"/>
        <w:rPr>
          <w:rFonts w:ascii="Times New Roman" w:hAnsi="Times New Roman"/>
          <w:b/>
          <w:sz w:val="24"/>
          <w:szCs w:val="24"/>
          <w:lang w:eastAsia="ru-RU"/>
        </w:rPr>
      </w:pPr>
    </w:p>
    <w:p w14:paraId="1EC4F3AE" w14:textId="77777777" w:rsidR="00866D15" w:rsidRDefault="00866D15" w:rsidP="00866D15">
      <w:pPr>
        <w:spacing w:after="0" w:line="240" w:lineRule="auto"/>
        <w:jc w:val="center"/>
        <w:rPr>
          <w:rFonts w:ascii="Times New Roman" w:hAnsi="Times New Roman"/>
          <w:b/>
          <w:sz w:val="24"/>
          <w:szCs w:val="24"/>
          <w:lang w:eastAsia="ru-RU"/>
        </w:rPr>
      </w:pPr>
    </w:p>
    <w:p w14:paraId="04C51C4D" w14:textId="77777777" w:rsidR="00866D15" w:rsidRDefault="00866D15" w:rsidP="00866D15">
      <w:pPr>
        <w:spacing w:after="0" w:line="240" w:lineRule="auto"/>
        <w:jc w:val="center"/>
        <w:rPr>
          <w:rFonts w:ascii="Times New Roman" w:hAnsi="Times New Roman"/>
          <w:b/>
          <w:sz w:val="24"/>
          <w:szCs w:val="24"/>
          <w:lang w:eastAsia="ru-RU"/>
        </w:rPr>
      </w:pPr>
    </w:p>
    <w:p w14:paraId="18DB7165" w14:textId="77777777" w:rsidR="00866D15" w:rsidRDefault="00866D15" w:rsidP="00866D15">
      <w:pPr>
        <w:spacing w:after="0" w:line="240" w:lineRule="auto"/>
        <w:jc w:val="center"/>
        <w:rPr>
          <w:rFonts w:ascii="Times New Roman" w:hAnsi="Times New Roman"/>
          <w:b/>
          <w:sz w:val="24"/>
          <w:szCs w:val="24"/>
          <w:lang w:eastAsia="ru-RU"/>
        </w:rPr>
      </w:pPr>
    </w:p>
    <w:p w14:paraId="3599E4BE" w14:textId="77777777" w:rsidR="00866D15" w:rsidRDefault="00866D15" w:rsidP="00866D15">
      <w:pPr>
        <w:spacing w:after="0" w:line="240" w:lineRule="auto"/>
        <w:jc w:val="center"/>
        <w:rPr>
          <w:rFonts w:ascii="Times New Roman" w:hAnsi="Times New Roman"/>
          <w:b/>
          <w:sz w:val="24"/>
          <w:szCs w:val="24"/>
          <w:lang w:eastAsia="ru-RU"/>
        </w:rPr>
      </w:pPr>
    </w:p>
    <w:p w14:paraId="6BE91793" w14:textId="77777777" w:rsidR="00866D15" w:rsidRDefault="00866D15" w:rsidP="00866D15">
      <w:pPr>
        <w:spacing w:after="0" w:line="240" w:lineRule="auto"/>
        <w:jc w:val="center"/>
        <w:rPr>
          <w:rFonts w:ascii="Times New Roman" w:hAnsi="Times New Roman"/>
          <w:b/>
          <w:sz w:val="24"/>
          <w:szCs w:val="24"/>
          <w:lang w:eastAsia="ru-RU"/>
        </w:rPr>
      </w:pPr>
    </w:p>
    <w:p w14:paraId="683A5856" w14:textId="77777777" w:rsidR="00866D15" w:rsidRDefault="00866D15" w:rsidP="00866D15">
      <w:pPr>
        <w:spacing w:after="0" w:line="240" w:lineRule="auto"/>
        <w:jc w:val="center"/>
        <w:rPr>
          <w:rFonts w:ascii="Times New Roman" w:hAnsi="Times New Roman"/>
          <w:b/>
          <w:sz w:val="24"/>
          <w:szCs w:val="24"/>
          <w:lang w:eastAsia="ru-RU"/>
        </w:rPr>
      </w:pPr>
    </w:p>
    <w:p w14:paraId="215BD7DA" w14:textId="77777777" w:rsidR="00866D15" w:rsidRDefault="00866D15" w:rsidP="00866D15">
      <w:pPr>
        <w:spacing w:after="0" w:line="240" w:lineRule="auto"/>
        <w:jc w:val="center"/>
        <w:rPr>
          <w:rFonts w:ascii="Times New Roman" w:hAnsi="Times New Roman"/>
          <w:b/>
          <w:sz w:val="24"/>
          <w:szCs w:val="24"/>
          <w:lang w:eastAsia="ru-RU"/>
        </w:rPr>
      </w:pPr>
    </w:p>
    <w:p w14:paraId="5B747C4B" w14:textId="77777777" w:rsidR="00866D15" w:rsidRDefault="00866D15" w:rsidP="00866D15">
      <w:pPr>
        <w:spacing w:after="0" w:line="240" w:lineRule="auto"/>
        <w:jc w:val="center"/>
        <w:rPr>
          <w:rFonts w:ascii="Times New Roman" w:hAnsi="Times New Roman"/>
          <w:b/>
          <w:sz w:val="24"/>
          <w:szCs w:val="24"/>
          <w:lang w:eastAsia="ru-RU"/>
        </w:rPr>
      </w:pPr>
    </w:p>
    <w:p w14:paraId="1ED128A2" w14:textId="77777777" w:rsidR="00866D15" w:rsidRDefault="00866D15" w:rsidP="00866D15">
      <w:pPr>
        <w:spacing w:after="0" w:line="240" w:lineRule="auto"/>
        <w:jc w:val="center"/>
        <w:rPr>
          <w:rFonts w:ascii="Times New Roman" w:hAnsi="Times New Roman"/>
          <w:b/>
          <w:sz w:val="24"/>
          <w:szCs w:val="24"/>
          <w:lang w:eastAsia="ru-RU"/>
        </w:rPr>
      </w:pPr>
      <w:proofErr w:type="spellStart"/>
      <w:r>
        <w:rPr>
          <w:rFonts w:ascii="Times New Roman" w:hAnsi="Times New Roman"/>
          <w:b/>
          <w:sz w:val="24"/>
          <w:szCs w:val="24"/>
          <w:lang w:eastAsia="ru-RU"/>
        </w:rPr>
        <w:lastRenderedPageBreak/>
        <w:t>Техни</w:t>
      </w:r>
      <w:proofErr w:type="spellEnd"/>
      <w:r>
        <w:rPr>
          <w:rFonts w:ascii="Times New Roman" w:hAnsi="Times New Roman"/>
          <w:b/>
          <w:sz w:val="24"/>
          <w:szCs w:val="24"/>
          <w:lang w:val="kk-KZ" w:eastAsia="ru-RU"/>
        </w:rPr>
        <w:t>калық сипаттама</w:t>
      </w:r>
      <w:r>
        <w:rPr>
          <w:rFonts w:ascii="Times New Roman" w:hAnsi="Times New Roman"/>
          <w:b/>
          <w:sz w:val="24"/>
          <w:szCs w:val="24"/>
          <w:lang w:eastAsia="ru-RU"/>
        </w:rPr>
        <w:t xml:space="preserve"> </w:t>
      </w:r>
    </w:p>
    <w:p w14:paraId="59108B18" w14:textId="77777777" w:rsidR="00866D15" w:rsidRDefault="00866D15" w:rsidP="00866D15">
      <w:pPr>
        <w:spacing w:after="0" w:line="240" w:lineRule="auto"/>
        <w:jc w:val="both"/>
        <w:rPr>
          <w:rFonts w:ascii="Times New Roman" w:hAnsi="Times New Roman"/>
          <w:b/>
          <w:sz w:val="24"/>
          <w:szCs w:val="24"/>
          <w:lang w:eastAsia="ru-RU"/>
        </w:rPr>
      </w:pPr>
    </w:p>
    <w:tbl>
      <w:tblPr>
        <w:tblW w:w="10603"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42"/>
        <w:gridCol w:w="2046"/>
        <w:gridCol w:w="7915"/>
      </w:tblGrid>
      <w:tr w:rsidR="00866D15" w14:paraId="5740EF73" w14:textId="77777777" w:rsidTr="00B63B69">
        <w:trPr>
          <w:trHeight w:val="467"/>
        </w:trPr>
        <w:tc>
          <w:tcPr>
            <w:tcW w:w="642" w:type="dxa"/>
            <w:tcBorders>
              <w:top w:val="single" w:sz="4" w:space="0" w:color="000000"/>
              <w:left w:val="single" w:sz="4" w:space="0" w:color="000000"/>
              <w:bottom w:val="single" w:sz="4" w:space="0" w:color="000000"/>
              <w:right w:val="single" w:sz="4" w:space="0" w:color="000000"/>
            </w:tcBorders>
            <w:hideMark/>
          </w:tcPr>
          <w:p w14:paraId="6AB4F30E" w14:textId="77777777" w:rsidR="00866D15" w:rsidRDefault="00866D15" w:rsidP="00B63B69">
            <w:pPr>
              <w:spacing w:after="0" w:line="240" w:lineRule="auto"/>
              <w:jc w:val="center"/>
              <w:rPr>
                <w:rFonts w:ascii="Times New Roman" w:hAnsi="Times New Roman"/>
                <w:b/>
                <w:sz w:val="24"/>
                <w:szCs w:val="24"/>
                <w:lang w:val="en-US" w:eastAsia="ru-RU"/>
              </w:rPr>
            </w:pPr>
            <w:proofErr w:type="spellStart"/>
            <w:r w:rsidRPr="00866D15">
              <w:rPr>
                <w:rFonts w:ascii="Times New Roman" w:hAnsi="Times New Roman"/>
                <w:b/>
                <w:sz w:val="24"/>
                <w:szCs w:val="24"/>
                <w:lang w:val="en-US" w:eastAsia="ru-RU"/>
              </w:rPr>
              <w:t>Тармақ</w:t>
            </w:r>
            <w:proofErr w:type="spellEnd"/>
            <w:r w:rsidRPr="00866D15">
              <w:rPr>
                <w:rFonts w:ascii="Times New Roman" w:hAnsi="Times New Roman"/>
                <w:b/>
                <w:sz w:val="24"/>
                <w:szCs w:val="24"/>
                <w:lang w:val="en-US" w:eastAsia="ru-RU"/>
              </w:rPr>
              <w:t xml:space="preserve"> №</w:t>
            </w:r>
          </w:p>
        </w:tc>
        <w:tc>
          <w:tcPr>
            <w:tcW w:w="2046" w:type="dxa"/>
            <w:tcBorders>
              <w:top w:val="single" w:sz="4" w:space="0" w:color="000000"/>
              <w:left w:val="single" w:sz="4" w:space="0" w:color="000000"/>
              <w:bottom w:val="single" w:sz="4" w:space="0" w:color="000000"/>
              <w:right w:val="single" w:sz="4" w:space="0" w:color="000000"/>
            </w:tcBorders>
            <w:hideMark/>
          </w:tcPr>
          <w:p w14:paraId="3ADD4A09" w14:textId="77777777" w:rsidR="00866D15" w:rsidRDefault="00866D15" w:rsidP="00B63B69">
            <w:pPr>
              <w:spacing w:after="0" w:line="240" w:lineRule="auto"/>
              <w:jc w:val="center"/>
              <w:rPr>
                <w:rFonts w:ascii="Times New Roman" w:hAnsi="Times New Roman"/>
                <w:b/>
                <w:sz w:val="24"/>
                <w:szCs w:val="24"/>
                <w:lang w:eastAsia="ru-RU"/>
              </w:rPr>
            </w:pPr>
            <w:proofErr w:type="spellStart"/>
            <w:r w:rsidRPr="00866D15">
              <w:rPr>
                <w:rFonts w:ascii="Times New Roman" w:hAnsi="Times New Roman"/>
                <w:b/>
                <w:sz w:val="24"/>
                <w:szCs w:val="24"/>
                <w:lang w:eastAsia="ru-RU"/>
              </w:rPr>
              <w:t>Атауы</w:t>
            </w:r>
            <w:proofErr w:type="spellEnd"/>
          </w:p>
        </w:tc>
        <w:tc>
          <w:tcPr>
            <w:tcW w:w="7915" w:type="dxa"/>
            <w:tcBorders>
              <w:top w:val="single" w:sz="4" w:space="0" w:color="000000"/>
              <w:left w:val="single" w:sz="4" w:space="0" w:color="000000"/>
              <w:bottom w:val="single" w:sz="4" w:space="0" w:color="000000"/>
              <w:right w:val="single" w:sz="4" w:space="0" w:color="000000"/>
            </w:tcBorders>
            <w:hideMark/>
          </w:tcPr>
          <w:p w14:paraId="566E0EF7" w14:textId="77777777" w:rsidR="00866D15" w:rsidRPr="00866D15" w:rsidRDefault="00866D15" w:rsidP="00B63B69">
            <w:pPr>
              <w:spacing w:after="0" w:line="240" w:lineRule="auto"/>
              <w:jc w:val="center"/>
              <w:rPr>
                <w:rFonts w:ascii="Times New Roman" w:hAnsi="Times New Roman"/>
                <w:b/>
                <w:sz w:val="24"/>
                <w:szCs w:val="24"/>
                <w:lang w:val="kk-KZ" w:eastAsia="ru-RU"/>
              </w:rPr>
            </w:pPr>
            <w:proofErr w:type="spellStart"/>
            <w:r w:rsidRPr="00866D15">
              <w:rPr>
                <w:rFonts w:ascii="Times New Roman" w:hAnsi="Times New Roman"/>
                <w:b/>
                <w:sz w:val="24"/>
                <w:szCs w:val="24"/>
                <w:lang w:eastAsia="ru-RU"/>
              </w:rPr>
              <w:t>Қызметтер</w:t>
            </w:r>
            <w:proofErr w:type="spellEnd"/>
            <w:r w:rsidRPr="00866D15">
              <w:rPr>
                <w:rFonts w:ascii="Times New Roman" w:hAnsi="Times New Roman"/>
                <w:b/>
                <w:sz w:val="24"/>
                <w:szCs w:val="24"/>
                <w:lang w:eastAsia="ru-RU"/>
              </w:rPr>
              <w:t xml:space="preserve"> </w:t>
            </w:r>
            <w:proofErr w:type="spellStart"/>
            <w:r>
              <w:rPr>
                <w:rFonts w:ascii="Times New Roman" w:hAnsi="Times New Roman"/>
                <w:b/>
                <w:sz w:val="24"/>
                <w:szCs w:val="24"/>
                <w:lang w:eastAsia="ru-RU"/>
              </w:rPr>
              <w:t>сипаттама</w:t>
            </w:r>
            <w:proofErr w:type="spellEnd"/>
            <w:r>
              <w:rPr>
                <w:rFonts w:ascii="Times New Roman" w:hAnsi="Times New Roman"/>
                <w:b/>
                <w:sz w:val="24"/>
                <w:szCs w:val="24"/>
                <w:lang w:val="kk-KZ" w:eastAsia="ru-RU"/>
              </w:rPr>
              <w:t>сы</w:t>
            </w:r>
          </w:p>
        </w:tc>
      </w:tr>
      <w:tr w:rsidR="00866D15" w:rsidRPr="008228E1" w14:paraId="25549E39" w14:textId="77777777" w:rsidTr="00B63B69">
        <w:trPr>
          <w:trHeight w:val="60"/>
        </w:trPr>
        <w:tc>
          <w:tcPr>
            <w:tcW w:w="642" w:type="dxa"/>
            <w:tcBorders>
              <w:top w:val="single" w:sz="4" w:space="0" w:color="000000"/>
              <w:left w:val="single" w:sz="4" w:space="0" w:color="000000"/>
              <w:bottom w:val="single" w:sz="4" w:space="0" w:color="000000"/>
              <w:right w:val="single" w:sz="4" w:space="0" w:color="000000"/>
            </w:tcBorders>
            <w:vAlign w:val="center"/>
            <w:hideMark/>
          </w:tcPr>
          <w:p w14:paraId="712EE0D2" w14:textId="77777777" w:rsidR="00866D15" w:rsidRPr="00E2230B" w:rsidRDefault="00866D15" w:rsidP="00B63B69">
            <w:pPr>
              <w:spacing w:after="0" w:line="240" w:lineRule="auto"/>
              <w:jc w:val="center"/>
              <w:rPr>
                <w:rFonts w:ascii="Times New Roman" w:hAnsi="Times New Roman"/>
                <w:sz w:val="24"/>
                <w:szCs w:val="24"/>
                <w:lang w:eastAsia="ru-RU"/>
              </w:rPr>
            </w:pPr>
            <w:r w:rsidRPr="00E2230B">
              <w:rPr>
                <w:rFonts w:ascii="Times New Roman" w:hAnsi="Times New Roman"/>
                <w:sz w:val="24"/>
                <w:szCs w:val="24"/>
                <w:lang w:eastAsia="ru-RU"/>
              </w:rPr>
              <w:t>1</w:t>
            </w:r>
          </w:p>
        </w:tc>
        <w:tc>
          <w:tcPr>
            <w:tcW w:w="2046" w:type="dxa"/>
            <w:tcBorders>
              <w:top w:val="single" w:sz="4" w:space="0" w:color="000000"/>
              <w:left w:val="single" w:sz="4" w:space="0" w:color="000000"/>
              <w:bottom w:val="single" w:sz="4" w:space="0" w:color="000000"/>
              <w:right w:val="single" w:sz="4" w:space="0" w:color="000000"/>
            </w:tcBorders>
            <w:vAlign w:val="center"/>
          </w:tcPr>
          <w:p w14:paraId="2E73D486" w14:textId="77777777" w:rsidR="00866D15" w:rsidRPr="00866D15" w:rsidRDefault="00866D15" w:rsidP="00866D15">
            <w:pPr>
              <w:spacing w:after="0" w:line="240" w:lineRule="auto"/>
              <w:jc w:val="center"/>
              <w:rPr>
                <w:rFonts w:ascii="Times New Roman" w:hAnsi="Times New Roman"/>
                <w:sz w:val="24"/>
                <w:szCs w:val="24"/>
                <w:lang w:val="kk-KZ" w:eastAsia="ru-RU"/>
              </w:rPr>
            </w:pPr>
            <w:r w:rsidRPr="00866D15">
              <w:rPr>
                <w:rFonts w:ascii="Times New Roman" w:hAnsi="Times New Roman"/>
                <w:sz w:val="24"/>
                <w:szCs w:val="24"/>
                <w:lang w:val="kk-KZ" w:eastAsia="ru-RU"/>
              </w:rPr>
              <w:t>Шаю және</w:t>
            </w:r>
          </w:p>
          <w:p w14:paraId="2CACD273" w14:textId="77777777" w:rsidR="00866D15" w:rsidRPr="00E2230B" w:rsidRDefault="00866D15" w:rsidP="00866D15">
            <w:pPr>
              <w:spacing w:after="0" w:line="240" w:lineRule="auto"/>
              <w:jc w:val="center"/>
              <w:rPr>
                <w:rFonts w:ascii="Times New Roman" w:hAnsi="Times New Roman"/>
                <w:sz w:val="24"/>
                <w:szCs w:val="24"/>
                <w:lang w:val="kk-KZ" w:eastAsia="ru-RU"/>
              </w:rPr>
            </w:pPr>
            <w:r w:rsidRPr="00866D15">
              <w:rPr>
                <w:rFonts w:ascii="Times New Roman" w:hAnsi="Times New Roman"/>
                <w:sz w:val="24"/>
                <w:szCs w:val="24"/>
                <w:lang w:val="kk-KZ" w:eastAsia="ru-RU"/>
              </w:rPr>
              <w:t>ішкі жылу жүйесін қысымды сынау</w:t>
            </w:r>
          </w:p>
        </w:tc>
        <w:tc>
          <w:tcPr>
            <w:tcW w:w="7915" w:type="dxa"/>
            <w:tcBorders>
              <w:top w:val="single" w:sz="4" w:space="0" w:color="000000"/>
              <w:left w:val="single" w:sz="4" w:space="0" w:color="000000"/>
              <w:bottom w:val="single" w:sz="4" w:space="0" w:color="000000"/>
              <w:right w:val="single" w:sz="4" w:space="0" w:color="000000"/>
            </w:tcBorders>
          </w:tcPr>
          <w:p w14:paraId="7D126156" w14:textId="77777777" w:rsidR="00866D15" w:rsidRPr="00866D15" w:rsidRDefault="00866D15" w:rsidP="00866D15">
            <w:pPr>
              <w:widowControl w:val="0"/>
              <w:autoSpaceDE w:val="0"/>
              <w:autoSpaceDN w:val="0"/>
              <w:adjustRightInd w:val="0"/>
              <w:spacing w:after="0" w:line="240" w:lineRule="auto"/>
              <w:jc w:val="both"/>
              <w:rPr>
                <w:rFonts w:ascii="Times New Roman" w:eastAsia="Times New Roman" w:hAnsi="Times New Roman" w:cs="Times New Roman"/>
                <w:noProof/>
                <w:sz w:val="24"/>
                <w:szCs w:val="20"/>
                <w:lang w:val="kk-KZ" w:eastAsia="ru-RU"/>
              </w:rPr>
            </w:pPr>
            <w:r w:rsidRPr="00866D15">
              <w:rPr>
                <w:rFonts w:ascii="Times New Roman" w:eastAsia="Times New Roman" w:hAnsi="Times New Roman" w:cs="Times New Roman"/>
                <w:noProof/>
                <w:sz w:val="24"/>
                <w:szCs w:val="20"/>
                <w:lang w:val="kk-KZ" w:eastAsia="ru-RU"/>
              </w:rPr>
              <w:t>Ғимараттың ішкі жылу жүйесін шаю және қысымды сынау бойынша қызметтерді мына мекенжай бойынша көрсету:</w:t>
            </w:r>
          </w:p>
          <w:p w14:paraId="519B1F83" w14:textId="77777777" w:rsidR="008228E1" w:rsidRPr="008228E1" w:rsidRDefault="008228E1" w:rsidP="008228E1">
            <w:pPr>
              <w:widowControl w:val="0"/>
              <w:autoSpaceDE w:val="0"/>
              <w:autoSpaceDN w:val="0"/>
              <w:adjustRightInd w:val="0"/>
              <w:spacing w:line="240" w:lineRule="auto"/>
              <w:jc w:val="both"/>
              <w:rPr>
                <w:rFonts w:ascii="Times New Roman" w:eastAsia="Times New Roman" w:hAnsi="Times New Roman" w:cs="Times New Roman"/>
                <w:noProof/>
                <w:sz w:val="24"/>
                <w:lang w:val="kk-KZ" w:eastAsia="ru-RU"/>
              </w:rPr>
            </w:pPr>
            <w:r w:rsidRPr="008228E1">
              <w:rPr>
                <w:rFonts w:ascii="Times New Roman" w:eastAsia="Times New Roman" w:hAnsi="Times New Roman" w:cs="Times New Roman"/>
                <w:noProof/>
                <w:sz w:val="24"/>
                <w:szCs w:val="20"/>
                <w:lang w:val="kk-KZ" w:eastAsia="ru-RU"/>
              </w:rPr>
              <w:t>006000</w:t>
            </w:r>
            <w:r w:rsidR="00866D15" w:rsidRPr="008228E1">
              <w:rPr>
                <w:rFonts w:ascii="Times New Roman" w:eastAsia="Times New Roman" w:hAnsi="Times New Roman" w:cs="Times New Roman"/>
                <w:noProof/>
                <w:sz w:val="24"/>
                <w:szCs w:val="20"/>
                <w:lang w:val="kk-KZ" w:eastAsia="ru-RU"/>
              </w:rPr>
              <w:t xml:space="preserve">, </w:t>
            </w:r>
            <w:r w:rsidRPr="008228E1">
              <w:rPr>
                <w:rFonts w:ascii="Times New Roman" w:eastAsia="Times New Roman" w:hAnsi="Times New Roman" w:cs="Times New Roman"/>
                <w:noProof/>
                <w:sz w:val="24"/>
                <w:szCs w:val="20"/>
                <w:lang w:val="kk-KZ" w:eastAsia="ru-RU"/>
              </w:rPr>
              <w:t>Атырау</w:t>
            </w:r>
            <w:r w:rsidR="00866D15" w:rsidRPr="008228E1">
              <w:rPr>
                <w:rFonts w:ascii="Times New Roman" w:eastAsia="Times New Roman" w:hAnsi="Times New Roman" w:cs="Times New Roman"/>
                <w:noProof/>
                <w:sz w:val="24"/>
                <w:szCs w:val="20"/>
                <w:lang w:val="kk-KZ" w:eastAsia="ru-RU"/>
              </w:rPr>
              <w:t xml:space="preserve"> қ., </w:t>
            </w:r>
            <w:r w:rsidRPr="008228E1">
              <w:rPr>
                <w:rFonts w:ascii="Times New Roman" w:eastAsia="Times New Roman" w:hAnsi="Times New Roman" w:cs="Times New Roman"/>
                <w:noProof/>
                <w:sz w:val="24"/>
                <w:lang w:val="kk-KZ" w:eastAsia="ru-RU"/>
              </w:rPr>
              <w:t>Баймұханова көшесі 45А, Азаттық даңғылы, 1</w:t>
            </w:r>
          </w:p>
          <w:p w14:paraId="6F0EC97C" w14:textId="4714BEBA" w:rsidR="00866D15" w:rsidRPr="008228E1" w:rsidRDefault="00866D15" w:rsidP="00B63B69">
            <w:pPr>
              <w:spacing w:after="0" w:line="240" w:lineRule="auto"/>
              <w:jc w:val="both"/>
              <w:rPr>
                <w:rFonts w:ascii="Times New Roman" w:hAnsi="Times New Roman"/>
                <w:sz w:val="24"/>
                <w:szCs w:val="24"/>
                <w:lang w:val="kk-KZ" w:eastAsia="ru-RU"/>
              </w:rPr>
            </w:pPr>
          </w:p>
        </w:tc>
      </w:tr>
    </w:tbl>
    <w:p w14:paraId="3A46B411" w14:textId="77777777" w:rsidR="00866D15" w:rsidRDefault="00866D15" w:rsidP="00866D15">
      <w:pPr>
        <w:pStyle w:val="a3"/>
        <w:ind w:left="0" w:hanging="284"/>
        <w:rPr>
          <w:rFonts w:ascii="Times New Roman" w:hAnsi="Times New Roman" w:cs="Times New Roman"/>
          <w:b/>
          <w:sz w:val="24"/>
          <w:szCs w:val="24"/>
          <w:lang w:val="kk-KZ"/>
        </w:rPr>
      </w:pPr>
    </w:p>
    <w:p w14:paraId="4576D554" w14:textId="77777777" w:rsidR="00866D15" w:rsidRPr="00865B61" w:rsidRDefault="00866D15" w:rsidP="00866D15">
      <w:pPr>
        <w:pStyle w:val="a3"/>
        <w:ind w:left="0" w:hanging="284"/>
        <w:rPr>
          <w:rFonts w:ascii="Times New Roman" w:hAnsi="Times New Roman" w:cs="Times New Roman"/>
          <w:sz w:val="24"/>
          <w:szCs w:val="24"/>
          <w:lang w:val="kk-KZ"/>
        </w:rPr>
      </w:pPr>
      <w:r w:rsidRPr="00866D15">
        <w:rPr>
          <w:rFonts w:ascii="Times New Roman" w:hAnsi="Times New Roman" w:cs="Times New Roman"/>
          <w:b/>
          <w:sz w:val="24"/>
          <w:szCs w:val="24"/>
          <w:lang w:val="kk-KZ"/>
        </w:rPr>
        <w:t>Қызметтің атауы:</w:t>
      </w:r>
      <w:r w:rsidRPr="00866D15">
        <w:rPr>
          <w:rFonts w:ascii="Times New Roman" w:hAnsi="Times New Roman" w:cs="Times New Roman"/>
          <w:sz w:val="24"/>
          <w:szCs w:val="24"/>
          <w:lang w:val="kk-KZ"/>
        </w:rPr>
        <w:t xml:space="preserve"> Шаю, қысымды сынау, жылу жүйесін қайта қарау. </w:t>
      </w:r>
      <w:r w:rsidRPr="00865B61">
        <w:rPr>
          <w:rFonts w:ascii="Times New Roman" w:hAnsi="Times New Roman" w:cs="Times New Roman"/>
          <w:sz w:val="24"/>
          <w:szCs w:val="24"/>
          <w:lang w:val="kk-KZ"/>
        </w:rPr>
        <w:t>Жұмыс барысында жылу қондырғысының сүзгілеріне аудит жүргізіңіз. Жылу қондырғыларындағы тығыздағыштарды ауыстыру, өшіру клапандарын қайта қарау (іссіз қалған клапандарды ашу және ауыстыру, оларды майлау және т.б.) жылу оқшаулауын қалпына келтіру, толық жинақ.</w:t>
      </w:r>
    </w:p>
    <w:p w14:paraId="7AE2D998" w14:textId="77777777" w:rsidR="00866D15" w:rsidRPr="00865B61" w:rsidRDefault="00866D15" w:rsidP="00866D15">
      <w:pPr>
        <w:pStyle w:val="a3"/>
        <w:ind w:left="0" w:hanging="284"/>
        <w:rPr>
          <w:rFonts w:ascii="Times New Roman" w:hAnsi="Times New Roman" w:cs="Times New Roman"/>
          <w:sz w:val="24"/>
          <w:szCs w:val="24"/>
          <w:lang w:val="kk-KZ"/>
        </w:rPr>
      </w:pPr>
      <w:r w:rsidRPr="00865B61">
        <w:rPr>
          <w:rFonts w:ascii="Times New Roman" w:hAnsi="Times New Roman" w:cs="Times New Roman"/>
          <w:b/>
          <w:sz w:val="24"/>
          <w:szCs w:val="24"/>
          <w:lang w:val="kk-KZ"/>
        </w:rPr>
        <w:t>Қауіпсіздік және жұмыстарды орындау талаптары:</w:t>
      </w:r>
      <w:r w:rsidRPr="00865B61">
        <w:rPr>
          <w:rFonts w:ascii="Times New Roman" w:hAnsi="Times New Roman" w:cs="Times New Roman"/>
          <w:sz w:val="24"/>
          <w:szCs w:val="24"/>
          <w:lang w:val="kk-KZ"/>
        </w:rPr>
        <w:t xml:space="preserve"> жұмыстарды орындау кезінде мердігер еңбекті қорғау және қауіпсіздік техникасы бойынша талаптар мен шараларды сақтауға міндетті.</w:t>
      </w:r>
    </w:p>
    <w:p w14:paraId="6BC29381" w14:textId="77777777" w:rsidR="00866D15" w:rsidRPr="00865B61" w:rsidRDefault="00866D15" w:rsidP="00866D15">
      <w:pPr>
        <w:pStyle w:val="a3"/>
        <w:ind w:left="0" w:hanging="284"/>
        <w:rPr>
          <w:rFonts w:ascii="Times New Roman" w:hAnsi="Times New Roman" w:cs="Times New Roman"/>
          <w:sz w:val="24"/>
          <w:szCs w:val="24"/>
          <w:lang w:val="kk-KZ"/>
        </w:rPr>
      </w:pPr>
      <w:r w:rsidRPr="00865B61">
        <w:rPr>
          <w:rFonts w:ascii="Times New Roman" w:hAnsi="Times New Roman" w:cs="Times New Roman"/>
          <w:b/>
          <w:sz w:val="24"/>
          <w:szCs w:val="24"/>
          <w:lang w:val="kk-KZ"/>
        </w:rPr>
        <w:t>Жұмыс сапасына қойылатын талаптар:</w:t>
      </w:r>
      <w:r w:rsidRPr="00865B61">
        <w:rPr>
          <w:rFonts w:ascii="Times New Roman" w:hAnsi="Times New Roman" w:cs="Times New Roman"/>
          <w:sz w:val="24"/>
          <w:szCs w:val="24"/>
          <w:lang w:val="kk-KZ"/>
        </w:rPr>
        <w:t xml:space="preserve"> жұмысты ұйымның білікті мамандары нормативтік талаптарға сәйкес жүргізеді. Ғимараттар мен құрылыстардың жылу жүйелерін шаю және қысымды сынау бойынша қызметтер қолданыстағы техникалық ережелерге және өзге де нормативтік құқықтық актілерге сәйкес көрсетілуі және Қазақстан Республикасындағы осындай қызметтер мен жұмыстардың түрлеріне қойылатын талаптарға сәйкес болуы керек.</w:t>
      </w:r>
    </w:p>
    <w:p w14:paraId="2AF44E64" w14:textId="77777777" w:rsidR="008228E1" w:rsidRPr="008228E1" w:rsidRDefault="00866D15" w:rsidP="008228E1">
      <w:pPr>
        <w:pStyle w:val="a3"/>
        <w:ind w:hanging="284"/>
        <w:rPr>
          <w:rFonts w:ascii="Times New Roman" w:hAnsi="Times New Roman" w:cs="Times New Roman"/>
          <w:sz w:val="24"/>
          <w:szCs w:val="24"/>
          <w:lang w:val="kk-KZ"/>
        </w:rPr>
      </w:pPr>
      <w:r w:rsidRPr="00865B61">
        <w:rPr>
          <w:rFonts w:ascii="Times New Roman" w:hAnsi="Times New Roman" w:cs="Times New Roman"/>
          <w:b/>
          <w:sz w:val="24"/>
          <w:szCs w:val="24"/>
          <w:lang w:val="kk-KZ"/>
        </w:rPr>
        <w:t>Қызмет көрсету мерзімі:</w:t>
      </w:r>
      <w:r w:rsidRPr="00865B61">
        <w:rPr>
          <w:rFonts w:ascii="Times New Roman" w:hAnsi="Times New Roman" w:cs="Times New Roman"/>
          <w:sz w:val="24"/>
          <w:szCs w:val="24"/>
          <w:lang w:val="kk-KZ"/>
        </w:rPr>
        <w:t xml:space="preserve"> </w:t>
      </w:r>
      <w:r w:rsidR="008228E1" w:rsidRPr="008228E1">
        <w:rPr>
          <w:rFonts w:ascii="Times New Roman" w:hAnsi="Times New Roman" w:cs="Times New Roman"/>
          <w:sz w:val="24"/>
          <w:szCs w:val="24"/>
          <w:lang w:val="kk-KZ"/>
        </w:rPr>
        <w:t>Тапсырыс берушінің өтініші берілген күннен бастап 16 күнтізбелік күн ішінде</w:t>
      </w:r>
    </w:p>
    <w:p w14:paraId="22A19C4C" w14:textId="79700FB1" w:rsidR="00866D15" w:rsidRPr="00865B61" w:rsidRDefault="00866D15" w:rsidP="00866D15">
      <w:pPr>
        <w:pStyle w:val="a3"/>
        <w:ind w:left="0" w:hanging="284"/>
        <w:rPr>
          <w:rFonts w:ascii="Times New Roman" w:hAnsi="Times New Roman" w:cs="Times New Roman"/>
          <w:sz w:val="24"/>
          <w:szCs w:val="24"/>
          <w:lang w:val="kk-KZ"/>
        </w:rPr>
      </w:pPr>
    </w:p>
    <w:sectPr w:rsidR="00866D15" w:rsidRPr="00865B61" w:rsidSect="002B1802">
      <w:pgSz w:w="11906" w:h="16838"/>
      <w:pgMar w:top="1134" w:right="1133"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3293B"/>
    <w:multiLevelType w:val="hybridMultilevel"/>
    <w:tmpl w:val="D638D1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BD5FD2"/>
    <w:multiLevelType w:val="hybridMultilevel"/>
    <w:tmpl w:val="722EB2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4D2F85"/>
    <w:multiLevelType w:val="hybridMultilevel"/>
    <w:tmpl w:val="B4384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CCE"/>
    <w:rsid w:val="001F4DDE"/>
    <w:rsid w:val="00217A2A"/>
    <w:rsid w:val="00286FBB"/>
    <w:rsid w:val="002B1802"/>
    <w:rsid w:val="002E529F"/>
    <w:rsid w:val="002F6DEB"/>
    <w:rsid w:val="00351C9C"/>
    <w:rsid w:val="00490454"/>
    <w:rsid w:val="004A3B86"/>
    <w:rsid w:val="004C7AFE"/>
    <w:rsid w:val="00552785"/>
    <w:rsid w:val="00570674"/>
    <w:rsid w:val="00571FB3"/>
    <w:rsid w:val="00677474"/>
    <w:rsid w:val="00751EC5"/>
    <w:rsid w:val="007A6A38"/>
    <w:rsid w:val="007E63DA"/>
    <w:rsid w:val="007F6846"/>
    <w:rsid w:val="008228E1"/>
    <w:rsid w:val="00855B51"/>
    <w:rsid w:val="00861CCE"/>
    <w:rsid w:val="00865B61"/>
    <w:rsid w:val="00866D15"/>
    <w:rsid w:val="008A65A3"/>
    <w:rsid w:val="009D6595"/>
    <w:rsid w:val="009F665E"/>
    <w:rsid w:val="00A3050B"/>
    <w:rsid w:val="00A47D85"/>
    <w:rsid w:val="00AC2ACC"/>
    <w:rsid w:val="00AC3465"/>
    <w:rsid w:val="00AE3564"/>
    <w:rsid w:val="00B11193"/>
    <w:rsid w:val="00B25447"/>
    <w:rsid w:val="00B74825"/>
    <w:rsid w:val="00C735C8"/>
    <w:rsid w:val="00C779E6"/>
    <w:rsid w:val="00CC111E"/>
    <w:rsid w:val="00CF2C4F"/>
    <w:rsid w:val="00D36373"/>
    <w:rsid w:val="00DF1B5B"/>
    <w:rsid w:val="00E048C9"/>
    <w:rsid w:val="00E80D5E"/>
    <w:rsid w:val="00F93BB3"/>
    <w:rsid w:val="00FF6F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C4173"/>
  <w15:docId w15:val="{F5DAE970-2FC0-451C-8DA0-A60F9838A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1802"/>
    <w:pPr>
      <w:spacing w:after="160" w:line="25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B1802"/>
    <w:pPr>
      <w:spacing w:after="200" w:line="276" w:lineRule="auto"/>
      <w:ind w:left="720"/>
      <w:contextualSpacing/>
      <w:jc w:val="both"/>
    </w:pPr>
    <w:rPr>
      <w:rFonts w:eastAsiaTheme="minorEastAsia"/>
      <w:lang w:eastAsia="ru-RU"/>
    </w:rPr>
  </w:style>
  <w:style w:type="paragraph" w:styleId="HTML">
    <w:name w:val="HTML Preformatted"/>
    <w:basedOn w:val="a"/>
    <w:link w:val="HTML0"/>
    <w:uiPriority w:val="99"/>
    <w:semiHidden/>
    <w:unhideWhenUsed/>
    <w:rsid w:val="008228E1"/>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8228E1"/>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82932">
      <w:bodyDiv w:val="1"/>
      <w:marLeft w:val="0"/>
      <w:marRight w:val="0"/>
      <w:marTop w:val="0"/>
      <w:marBottom w:val="0"/>
      <w:divBdr>
        <w:top w:val="none" w:sz="0" w:space="0" w:color="auto"/>
        <w:left w:val="none" w:sz="0" w:space="0" w:color="auto"/>
        <w:bottom w:val="none" w:sz="0" w:space="0" w:color="auto"/>
        <w:right w:val="none" w:sz="0" w:space="0" w:color="auto"/>
      </w:divBdr>
    </w:div>
    <w:div w:id="1093627709">
      <w:bodyDiv w:val="1"/>
      <w:marLeft w:val="0"/>
      <w:marRight w:val="0"/>
      <w:marTop w:val="0"/>
      <w:marBottom w:val="0"/>
      <w:divBdr>
        <w:top w:val="none" w:sz="0" w:space="0" w:color="auto"/>
        <w:left w:val="none" w:sz="0" w:space="0" w:color="auto"/>
        <w:bottom w:val="none" w:sz="0" w:space="0" w:color="auto"/>
        <w:right w:val="none" w:sz="0" w:space="0" w:color="auto"/>
      </w:divBdr>
    </w:div>
    <w:div w:id="1267881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378</Words>
  <Characters>2155</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dauren mazhitov</dc:creator>
  <cp:lastModifiedBy>User</cp:lastModifiedBy>
  <cp:revision>2</cp:revision>
  <dcterms:created xsi:type="dcterms:W3CDTF">2026-10-09T13:55:00Z</dcterms:created>
  <dcterms:modified xsi:type="dcterms:W3CDTF">2026-10-09T13:55:00Z</dcterms:modified>
</cp:coreProperties>
</file>