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08594" w14:textId="77777777" w:rsidR="00E543AA" w:rsidRDefault="00E543AA" w:rsidP="00E54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DD1C16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ТЕХНИКАЛЫҚ ЕРЕКШЕЛІК </w:t>
      </w:r>
    </w:p>
    <w:p w14:paraId="229127C1" w14:textId="47077B6F" w:rsidR="00E543AA" w:rsidRPr="00396460" w:rsidRDefault="00E543AA" w:rsidP="00E54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kk-KZ" w:eastAsia="ru-RU"/>
        </w:rPr>
      </w:pPr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Бауыржан Момышұлы атындағы 28237 әскери бөлімінің сарбаздар </w:t>
      </w:r>
      <w:r w:rsidR="00396460">
        <w:rPr>
          <w:rFonts w:ascii="Times New Roman" w:eastAsia="Times New Roman" w:hAnsi="Times New Roman" w:cs="Times New Roman"/>
          <w:b/>
          <w:lang w:val="kk-KZ" w:eastAsia="ru-RU"/>
        </w:rPr>
        <w:t>асханасына</w:t>
      </w:r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ағымдағы жөндеу жүргізуге және жабдықтауға арналған</w:t>
      </w:r>
      <w:r w:rsidR="00396460">
        <w:rPr>
          <w:rFonts w:ascii="Times New Roman" w:eastAsia="Times New Roman" w:hAnsi="Times New Roman" w:cs="Times New Roman"/>
          <w:b/>
          <w:lang w:val="kk-KZ" w:eastAsia="ru-RU"/>
        </w:rPr>
        <w:t xml:space="preserve"> жұмыстар</w:t>
      </w:r>
    </w:p>
    <w:p w14:paraId="35AED84D" w14:textId="77777777" w:rsidR="00377570" w:rsidRPr="00A240B3" w:rsidRDefault="00377570" w:rsidP="00A240B3">
      <w:pPr>
        <w:pStyle w:val="a3"/>
        <w:spacing w:before="0" w:beforeAutospacing="0" w:after="0" w:afterAutospacing="0"/>
        <w:jc w:val="center"/>
        <w:rPr>
          <w:sz w:val="22"/>
          <w:szCs w:val="22"/>
        </w:rPr>
      </w:pPr>
    </w:p>
    <w:p w14:paraId="0FACDCDD" w14:textId="77777777" w:rsidR="00A240B3" w:rsidRPr="00377570" w:rsidRDefault="00A240B3" w:rsidP="00377570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77570">
        <w:rPr>
          <w:rFonts w:ascii="Times New Roman" w:hAnsi="Times New Roman" w:cs="Times New Roman"/>
          <w:b/>
          <w:color w:val="auto"/>
          <w:sz w:val="22"/>
          <w:szCs w:val="22"/>
        </w:rPr>
        <w:t xml:space="preserve">1. </w:t>
      </w:r>
      <w:r w:rsidR="00E543AA" w:rsidRPr="00E543AA">
        <w:rPr>
          <w:rFonts w:ascii="Times New Roman" w:hAnsi="Times New Roman" w:cs="Times New Roman"/>
          <w:b/>
          <w:color w:val="auto"/>
          <w:sz w:val="22"/>
          <w:szCs w:val="22"/>
        </w:rPr>
        <w:t>Асхана залы</w:t>
      </w:r>
    </w:p>
    <w:p w14:paraId="75A1CA6C" w14:textId="77777777" w:rsidR="00E543AA" w:rsidRDefault="00E543AA" w:rsidP="00377570">
      <w:pPr>
        <w:pStyle w:val="a3"/>
        <w:spacing w:before="0" w:beforeAutospacing="0" w:after="0" w:afterAutospacing="0"/>
        <w:ind w:firstLine="708"/>
        <w:rPr>
          <w:rStyle w:val="a4"/>
          <w:sz w:val="22"/>
          <w:szCs w:val="22"/>
        </w:rPr>
      </w:pPr>
      <w:r w:rsidRPr="00E543AA">
        <w:rPr>
          <w:rStyle w:val="a4"/>
          <w:sz w:val="22"/>
          <w:szCs w:val="22"/>
        </w:rPr>
        <w:t xml:space="preserve">Өлшемдері: 21,35 × 16,60 × 2,80 м.   </w:t>
      </w:r>
    </w:p>
    <w:p w14:paraId="5ADF7DA8" w14:textId="77777777" w:rsidR="00E543AA" w:rsidRDefault="00E543AA" w:rsidP="00377570">
      <w:pPr>
        <w:pStyle w:val="a3"/>
        <w:spacing w:before="0" w:beforeAutospacing="0" w:after="0" w:afterAutospacing="0"/>
        <w:ind w:firstLine="708"/>
        <w:jc w:val="both"/>
        <w:rPr>
          <w:b/>
          <w:sz w:val="22"/>
          <w:szCs w:val="22"/>
        </w:rPr>
      </w:pPr>
      <w:r w:rsidRPr="00E543AA">
        <w:rPr>
          <w:b/>
          <w:sz w:val="22"/>
          <w:szCs w:val="22"/>
        </w:rPr>
        <w:t xml:space="preserve">Еден ауданы — 354,41 м², төбе ауданы — 354,41 м², қабырғаларды жөндеу және бояу — 213 м² дейін.   </w:t>
      </w:r>
    </w:p>
    <w:p w14:paraId="4AE46993" w14:textId="77777777" w:rsidR="00E543AA" w:rsidRDefault="00E543AA" w:rsidP="00377570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43AA">
        <w:rPr>
          <w:sz w:val="22"/>
          <w:szCs w:val="22"/>
        </w:rPr>
        <w:t>Ескі сәндік элементтер мен шырағдандарды бөлшектеу, қабырғаларды тегістеу және бояу, ауданы кемінде 120 м² ағаш түстес сәндік панельдерді орнату, ауданы 354,41 м² дейінгі қара түсті «Грильято» аспалы төбесін монтаждау қарастырылады.</w:t>
      </w:r>
    </w:p>
    <w:p w14:paraId="37B31A8C" w14:textId="77777777" w:rsidR="00E543AA" w:rsidRDefault="00E543AA" w:rsidP="00377570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43AA">
        <w:rPr>
          <w:sz w:val="22"/>
          <w:szCs w:val="22"/>
        </w:rPr>
        <w:t>36 сызықтық (линейный) LED-шырағдандарды, 20 шаршы (квадрат) LED-шырағдандарды, 20 қабырға брасын, кемінде 150 қума метр сәндік жарық диодты таспаны (подсветка) монтаждау, қажетті электр сымдарын кемінде 300 метр қашықтыққа жасырын түрде ауыстыру.</w:t>
      </w:r>
    </w:p>
    <w:p w14:paraId="6D0E4725" w14:textId="77777777" w:rsidR="00A240B3" w:rsidRDefault="00E543AA" w:rsidP="009464E5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43AA">
        <w:rPr>
          <w:sz w:val="22"/>
          <w:szCs w:val="22"/>
        </w:rPr>
        <w:t>Қаңқасының (металлының) қалыңдығы кемінде 3 мм болатын 25 ас ішу үстелін, 100 орнықты отырғышты, дәмдеуіштерге арналған 25 үстел үсті жиынтығын, өлшемдері 1,18 м х 2,13 м, 2,15 м х 2,24 м, 1,5 м х 2,31 м, 1,57 м х 2,38 м болатын 4 терезеге орама шторларды, сәндік панно мен интерьер элементтерін және диагоналы кемінде 55 дюйм болатын екі дана теледидарды жеткізу мен орнату. Барлық материалдарды Тапсырыс берушімен келісу.</w:t>
      </w:r>
      <w:r w:rsidR="00A240B3" w:rsidRPr="00A240B3">
        <w:rPr>
          <w:sz w:val="22"/>
          <w:szCs w:val="22"/>
        </w:rPr>
        <w:t>Существующее напольное покрытие сохранить, обеспечив его защиту на период ремонта.</w:t>
      </w:r>
    </w:p>
    <w:p w14:paraId="57CC51EC" w14:textId="77777777" w:rsidR="009464E5" w:rsidRPr="00E543AA" w:rsidRDefault="00E543AA" w:rsidP="009464E5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  <w:lang w:val="kk-KZ"/>
        </w:rPr>
      </w:pPr>
      <w:r w:rsidRPr="00E543AA">
        <w:rPr>
          <w:sz w:val="22"/>
          <w:szCs w:val="22"/>
          <w:lang w:val="kk-KZ"/>
        </w:rPr>
        <w:t>Ішкі жарықдиодты жарықтандыруы бар «АС ДӘМДІ БОЛСЫН» сәндік жазуын дайындау және орнату: әріптердің биіктігі 20-25 см, әріптердің қалыңдығы 2-4 см, жазудың ұзындығы кемінде 2,5 метр, сондай-ақ жазудың екі шетінен екі сәндік қазақы ұлттық орнамент қарастырылсын. Өлшемі 1200-1600 мм болатын 4 дана сәндік жасанды өсімдіктер.</w:t>
      </w:r>
    </w:p>
    <w:p w14:paraId="546FB1C3" w14:textId="77777777" w:rsidR="00377570" w:rsidRPr="00E543AA" w:rsidRDefault="00377570" w:rsidP="00377570">
      <w:pPr>
        <w:pStyle w:val="a3"/>
        <w:spacing w:before="0" w:beforeAutospacing="0" w:after="0" w:afterAutospacing="0"/>
        <w:ind w:firstLine="708"/>
        <w:rPr>
          <w:sz w:val="22"/>
          <w:szCs w:val="22"/>
          <w:lang w:val="kk-KZ"/>
        </w:rPr>
      </w:pPr>
    </w:p>
    <w:p w14:paraId="5C035650" w14:textId="77777777" w:rsidR="00132FC8" w:rsidRPr="00132FC8" w:rsidRDefault="00132FC8" w:rsidP="00132FC8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  <w:lang w:val="kk-KZ"/>
        </w:rPr>
      </w:pPr>
      <w:r w:rsidRPr="00132FC8">
        <w:rPr>
          <w:rFonts w:ascii="Times New Roman" w:hAnsi="Times New Roman" w:cs="Times New Roman"/>
          <w:b/>
          <w:color w:val="auto"/>
          <w:lang w:val="kk-KZ"/>
        </w:rPr>
        <w:t>2. Қол жуатын аймақ</w:t>
      </w:r>
    </w:p>
    <w:p w14:paraId="0713180D" w14:textId="77777777" w:rsidR="00132FC8" w:rsidRPr="00132FC8" w:rsidRDefault="00132FC8" w:rsidP="00132FC8">
      <w:pPr>
        <w:pStyle w:val="a3"/>
        <w:spacing w:before="0" w:beforeAutospacing="0" w:after="0" w:afterAutospacing="0"/>
        <w:ind w:firstLine="709"/>
        <w:rPr>
          <w:b/>
          <w:lang w:val="kk-KZ"/>
        </w:rPr>
      </w:pPr>
      <w:r w:rsidRPr="00132FC8">
        <w:rPr>
          <w:b/>
          <w:lang w:val="kk-KZ"/>
        </w:rPr>
        <w:t>Өлшемдері: 19,90 × 3,00 × 2,80 м.</w:t>
      </w:r>
    </w:p>
    <w:p w14:paraId="028E6E2A" w14:textId="77777777" w:rsidR="00132FC8" w:rsidRPr="00132FC8" w:rsidRDefault="00132FC8" w:rsidP="00132FC8">
      <w:pPr>
        <w:pStyle w:val="a3"/>
        <w:spacing w:before="0" w:beforeAutospacing="0" w:after="0" w:afterAutospacing="0"/>
        <w:ind w:firstLine="709"/>
        <w:rPr>
          <w:b/>
          <w:lang w:val="kk-KZ"/>
        </w:rPr>
      </w:pPr>
      <w:r w:rsidRPr="00132FC8">
        <w:rPr>
          <w:b/>
          <w:lang w:val="kk-KZ"/>
        </w:rPr>
        <w:t>Есептік еден ауданы — 59,70 м², төбе ауданы — 59,70 м², қабырғалардың ауданы — 128,24 м².</w:t>
      </w:r>
    </w:p>
    <w:p w14:paraId="2D24E0A7" w14:textId="77777777" w:rsidR="00132FC8" w:rsidRPr="00132FC8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132FC8">
        <w:rPr>
          <w:lang w:val="kk-KZ"/>
        </w:rPr>
        <w:t>Зақымдалған әрлеу материалдарын бөлшектеу, қабырғаларды тегістеу және ылғалға төзімді материалдармен әрлеу, су тиетін аймақтарды керамогранитпен қаптау, ауданы 59,70 м² дейінгі қара түсті «Грильято» аспалы төбесін орнату қарастырылады.</w:t>
      </w:r>
    </w:p>
    <w:p w14:paraId="7ACB44A1" w14:textId="77777777" w:rsidR="00132FC8" w:rsidRPr="00396460" w:rsidRDefault="00132FC8" w:rsidP="00132FC8">
      <w:pPr>
        <w:pStyle w:val="3"/>
        <w:spacing w:before="0"/>
        <w:ind w:firstLine="709"/>
        <w:rPr>
          <w:rFonts w:ascii="Times New Roman" w:hAnsi="Times New Roman" w:cs="Times New Roman"/>
          <w:b/>
          <w:color w:val="auto"/>
          <w:lang w:val="kk-KZ"/>
        </w:rPr>
      </w:pPr>
      <w:r w:rsidRPr="00396460">
        <w:rPr>
          <w:rFonts w:ascii="Times New Roman" w:hAnsi="Times New Roman" w:cs="Times New Roman"/>
          <w:b/>
          <w:color w:val="auto"/>
          <w:lang w:val="kk-KZ"/>
        </w:rPr>
        <w:t>Қолжуғыш станциясының техникалық сипаттамасы</w:t>
      </w:r>
    </w:p>
    <w:p w14:paraId="6314BCC9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1. Материалы: жасанды акрил тасы, ылғалға төзімді, кеуексіз, механикалық зақымдануларға және тұрмыстық жуғыш заттардың әсеріне төзімді.</w:t>
      </w:r>
    </w:p>
    <w:p w14:paraId="2D9B653B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2. Қолжуғыш орындарының саны: 10 орын.</w:t>
      </w:r>
    </w:p>
    <w:p w14:paraId="3D8745BA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3. Станцияның ұзындығы: кемінде 2700 мм, саны — 2 дана.</w:t>
      </w:r>
    </w:p>
    <w:p w14:paraId="098ABA61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4. Ені: 550–600 мм.</w:t>
      </w:r>
    </w:p>
    <w:p w14:paraId="2A1CCB7E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5. Орнату биіктігі: еден деңгейінен 850 мм.</w:t>
      </w:r>
    </w:p>
    <w:p w14:paraId="2DB779B7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6. Жасанды тастың қалыңдығы: кемінде 12 мм.</w:t>
      </w:r>
    </w:p>
    <w:p w14:paraId="72C52C42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7. Қолжуғыш тостағандар: жасанды акрил тасынан жасалған, үстел бетімен жіксіз біріктірілген 10 кіріктірілген тостаған.</w:t>
      </w:r>
    </w:p>
    <w:p w14:paraId="113FC475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8. Су араластырғыштар: 10 дана, вандализмге төзімді, хромдалған жабындысы бар.</w:t>
      </w:r>
    </w:p>
    <w:p w14:paraId="5660864F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9. LED жарықтандырғыштары бар айналар: ылғалға төзімді, ұзындығы кемінде 2700 мм, биіктігі 800 мм, LED жарықтандыру жүйесімен жабдықталған, саны — 2 дана.</w:t>
      </w:r>
    </w:p>
    <w:p w14:paraId="500D5B51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10. Қаңқасы: коррозияға қарсы жабындысы бар, күшейтілген металл қаңқа.</w:t>
      </w:r>
    </w:p>
    <w:p w14:paraId="2B750B5E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11. Сифондар: 10 дана, кәріз жүйесіне қосуға арналған.</w:t>
      </w:r>
    </w:p>
    <w:p w14:paraId="4441DFED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12. Сумен жабдықтау: суық және ыстық су құбырларын жасырын тәсілмен толық жүргізу, бекіту және жапқыш арматураларды орнату.</w:t>
      </w:r>
    </w:p>
    <w:p w14:paraId="2E386B94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13. Кәріз жүйесі: барлық 10 қолжуғыш тостағанды қолданыстағы су бұру жүйесіне қосу.</w:t>
      </w:r>
    </w:p>
    <w:p w14:paraId="4583D67F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lastRenderedPageBreak/>
        <w:t>14. Герметизациялау: барлық түйісу орындарын ылғалға төзімді санитарлық герметикпен тығыздау.</w:t>
      </w:r>
    </w:p>
    <w:p w14:paraId="6DC895C8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15. Монтаждау жұмыстары: қолжуғыш станцияларын орнату, сенімді бекіту, сумен жабдықтау және кәріз жүйелеріне қосу, қосылыстардың герметикалығын және жабдықтардың жұмысқа жарамдылығын тексеру.</w:t>
      </w:r>
    </w:p>
    <w:p w14:paraId="43271D15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16. Қосымша жабдықтар: сұйық сабынға арналған мөлшерлегіштерді (дозаторларды), киім ілуге арналған ілгектерді және қабырғаға бекітілетін сөрелерді жеткізу және орнату.</w:t>
      </w:r>
    </w:p>
    <w:p w14:paraId="4E93792F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 xml:space="preserve">Қосымша талаптар: барлық материалдар мен жабдықтар жаңа, сапалы, ылғалға төзімді және санитариялық-гигиеналық талаптарға сәйкес болуы тиіс. </w:t>
      </w:r>
    </w:p>
    <w:p w14:paraId="0A9CCFA7" w14:textId="77777777" w:rsidR="00132FC8" w:rsidRPr="00396460" w:rsidRDefault="00132FC8" w:rsidP="00132FC8">
      <w:pPr>
        <w:pStyle w:val="a3"/>
        <w:spacing w:before="0" w:beforeAutospacing="0" w:after="0" w:afterAutospacing="0"/>
        <w:ind w:firstLine="709"/>
        <w:rPr>
          <w:lang w:val="kk-KZ"/>
        </w:rPr>
      </w:pPr>
      <w:r w:rsidRPr="00396460">
        <w:rPr>
          <w:lang w:val="kk-KZ"/>
        </w:rPr>
        <w:t>Ескерту: қолжуғыш станцияларының нақты өлшемдері дайындау жұмыстары басталғанға дейін жеткізушінің нысанға барып, нақты өлшеу жүргізуі арқылы анықталуы тиіс.</w:t>
      </w:r>
    </w:p>
    <w:p w14:paraId="3CD6E966" w14:textId="77777777" w:rsidR="00A240B3" w:rsidRPr="00377570" w:rsidRDefault="00A240B3" w:rsidP="00377570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77570">
        <w:rPr>
          <w:rFonts w:ascii="Times New Roman" w:hAnsi="Times New Roman" w:cs="Times New Roman"/>
          <w:b/>
          <w:color w:val="auto"/>
          <w:sz w:val="22"/>
          <w:szCs w:val="22"/>
        </w:rPr>
        <w:t xml:space="preserve">3. </w:t>
      </w:r>
      <w:r w:rsidR="00E543AA" w:rsidRPr="00E543AA">
        <w:rPr>
          <w:rFonts w:ascii="Times New Roman" w:hAnsi="Times New Roman" w:cs="Times New Roman"/>
          <w:b/>
          <w:color w:val="auto"/>
          <w:sz w:val="22"/>
          <w:szCs w:val="22"/>
        </w:rPr>
        <w:t>Жөндеудің жалпы есептік көлемдері</w:t>
      </w:r>
    </w:p>
    <w:p w14:paraId="1BC4BC95" w14:textId="77777777" w:rsidR="00A240B3" w:rsidRPr="00A240B3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E543AA">
        <w:rPr>
          <w:sz w:val="22"/>
          <w:szCs w:val="22"/>
        </w:rPr>
        <w:t>Үй-жайлардың жалпы ауданы — 414,11 м².</w:t>
      </w:r>
    </w:p>
    <w:p w14:paraId="65836164" w14:textId="77777777" w:rsidR="00E543AA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E543AA">
        <w:rPr>
          <w:sz w:val="22"/>
          <w:szCs w:val="22"/>
        </w:rPr>
        <w:t>«Грильято» аспалы төбесі — 414,11 м² дейін.</w:t>
      </w:r>
    </w:p>
    <w:p w14:paraId="7C3C1B2E" w14:textId="77777777" w:rsidR="00A240B3" w:rsidRPr="00A240B3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E543AA">
        <w:rPr>
          <w:sz w:val="22"/>
          <w:szCs w:val="22"/>
        </w:rPr>
        <w:t>Асхана залының қабырғаларын жөндеу және бояу — 213 м² дейін.</w:t>
      </w:r>
    </w:p>
    <w:p w14:paraId="28EBBC75" w14:textId="77777777" w:rsidR="00E543AA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E543AA">
        <w:rPr>
          <w:sz w:val="22"/>
          <w:szCs w:val="22"/>
        </w:rPr>
        <w:t>Сәндік қабырға панельдері — кемінде 120 м².</w:t>
      </w:r>
    </w:p>
    <w:p w14:paraId="76A99B02" w14:textId="77777777" w:rsidR="00E543AA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E543AA">
        <w:rPr>
          <w:sz w:val="22"/>
          <w:szCs w:val="22"/>
        </w:rPr>
        <w:t>Жуыну аймағы қабырғаларының геометрикалық ауданы — 128,24 м².</w:t>
      </w:r>
    </w:p>
    <w:p w14:paraId="63AC9901" w14:textId="77777777" w:rsidR="00E543AA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E543AA">
        <w:rPr>
          <w:sz w:val="22"/>
          <w:szCs w:val="22"/>
        </w:rPr>
        <w:t>Сызықтық LED-шырағдандар — 36 дана.</w:t>
      </w:r>
    </w:p>
    <w:p w14:paraId="6F76B02D" w14:textId="77777777" w:rsidR="00E543AA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E543AA">
        <w:rPr>
          <w:sz w:val="22"/>
          <w:szCs w:val="22"/>
        </w:rPr>
        <w:t>Шаршы LED-шырағдандар — 20 дана.</w:t>
      </w:r>
    </w:p>
    <w:p w14:paraId="37518F02" w14:textId="77777777" w:rsidR="00E543AA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E543AA">
        <w:rPr>
          <w:sz w:val="22"/>
          <w:szCs w:val="22"/>
        </w:rPr>
        <w:t>Қабырға бралары — 20 дана.</w:t>
      </w:r>
    </w:p>
    <w:p w14:paraId="4EE7FF7D" w14:textId="77777777" w:rsidR="00E543AA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E543AA">
        <w:rPr>
          <w:sz w:val="22"/>
          <w:szCs w:val="22"/>
        </w:rPr>
        <w:t>Сәндік жарықтандыру (подсветка) — кемінде 150 қума м.</w:t>
      </w:r>
    </w:p>
    <w:p w14:paraId="35414E5B" w14:textId="77777777" w:rsidR="00E543AA" w:rsidRPr="00E543AA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E543AA">
        <w:rPr>
          <w:sz w:val="22"/>
          <w:szCs w:val="22"/>
        </w:rPr>
        <w:t>Ас ішу үстелдері — 25 дана, отырғыштар — 100 дана.</w:t>
      </w:r>
    </w:p>
    <w:p w14:paraId="2567BAC6" w14:textId="77777777" w:rsidR="00E543AA" w:rsidRPr="00E543AA" w:rsidRDefault="00E543AA" w:rsidP="00E543AA">
      <w:pPr>
        <w:pStyle w:val="a7"/>
        <w:numPr>
          <w:ilvl w:val="0"/>
          <w:numId w:val="2"/>
        </w:numPr>
        <w:rPr>
          <w:rFonts w:ascii="Times New Roman" w:eastAsia="Times New Roman" w:hAnsi="Times New Roman" w:cs="Times New Roman"/>
          <w:lang w:eastAsia="ru-RU"/>
        </w:rPr>
      </w:pPr>
      <w:r w:rsidRPr="00E543AA">
        <w:rPr>
          <w:rFonts w:ascii="Times New Roman" w:eastAsia="Times New Roman" w:hAnsi="Times New Roman" w:cs="Times New Roman"/>
          <w:lang w:eastAsia="ru-RU"/>
        </w:rPr>
        <w:t>Жуыну аймағының араластырғыштары (смесители) — кемінде 10 дана.</w:t>
      </w:r>
    </w:p>
    <w:p w14:paraId="1774FCDF" w14:textId="77777777" w:rsidR="00E543AA" w:rsidRPr="00E543AA" w:rsidRDefault="00E543AA" w:rsidP="00377570">
      <w:pPr>
        <w:pStyle w:val="a3"/>
        <w:spacing w:before="0" w:beforeAutospacing="0" w:after="0" w:afterAutospacing="0"/>
        <w:ind w:firstLine="360"/>
        <w:jc w:val="both"/>
        <w:rPr>
          <w:rStyle w:val="a4"/>
          <w:b w:val="0"/>
          <w:sz w:val="22"/>
          <w:szCs w:val="22"/>
        </w:rPr>
      </w:pPr>
      <w:r w:rsidRPr="00E543AA">
        <w:rPr>
          <w:rStyle w:val="a4"/>
          <w:sz w:val="22"/>
          <w:szCs w:val="22"/>
        </w:rPr>
        <w:t xml:space="preserve">Орындау шарттары: </w:t>
      </w:r>
      <w:r w:rsidRPr="00E543AA">
        <w:rPr>
          <w:rStyle w:val="a4"/>
          <w:b w:val="0"/>
          <w:sz w:val="22"/>
          <w:szCs w:val="22"/>
        </w:rPr>
        <w:t>барлық бөлшектеу, әрлеу, электр монтаждау, сантехникалық жөндеу жұмыстарын және жабдықтауды барлық қажетті материалдар мен жабдықтарды жеткізумен, монтаждаумен, қосумен, сынаумен және құрылыс қоқысын шығарумен «кілтпен тапсыру» қағидасы бойынша кешенді түрде орындау.</w:t>
      </w:r>
    </w:p>
    <w:p w14:paraId="7E15C0AA" w14:textId="77777777" w:rsidR="008627CE" w:rsidRDefault="00E543AA" w:rsidP="00E543AA">
      <w:pPr>
        <w:spacing w:after="0"/>
        <w:ind w:firstLine="360"/>
        <w:rPr>
          <w:rFonts w:ascii="Times New Roman" w:hAnsi="Times New Roman" w:cs="Times New Roman"/>
        </w:rPr>
      </w:pPr>
      <w:r w:rsidRPr="00E543AA">
        <w:rPr>
          <w:rFonts w:ascii="Times New Roman" w:eastAsia="Times New Roman" w:hAnsi="Times New Roman" w:cs="Times New Roman"/>
          <w:lang w:eastAsia="ru-RU"/>
        </w:rPr>
        <w:t>Соңғы көлемдер мен өлшемдер жұмыстар басталғанға дейін нақты өлшеу нәтижелері бойынша мердігермен нақтыланады.</w:t>
      </w:r>
    </w:p>
    <w:p w14:paraId="238D28CE" w14:textId="77777777" w:rsidR="00E543AA" w:rsidRDefault="00E543AA" w:rsidP="00A240B3">
      <w:pPr>
        <w:spacing w:after="0"/>
        <w:rPr>
          <w:rFonts w:ascii="Times New Roman" w:hAnsi="Times New Roman" w:cs="Times New Roman"/>
        </w:rPr>
      </w:pPr>
    </w:p>
    <w:p w14:paraId="796321CD" w14:textId="77777777" w:rsidR="00E543AA" w:rsidRDefault="00E543AA" w:rsidP="00A240B3">
      <w:pPr>
        <w:spacing w:after="0"/>
        <w:rPr>
          <w:rFonts w:ascii="Times New Roman" w:hAnsi="Times New Roman" w:cs="Times New Roman"/>
        </w:rPr>
      </w:pPr>
    </w:p>
    <w:p w14:paraId="6B14B3CD" w14:textId="77777777" w:rsidR="00E543AA" w:rsidRDefault="00E543AA" w:rsidP="00A240B3">
      <w:pPr>
        <w:spacing w:after="0"/>
        <w:rPr>
          <w:rFonts w:ascii="Times New Roman" w:hAnsi="Times New Roman" w:cs="Times New Roman"/>
        </w:rPr>
      </w:pPr>
    </w:p>
    <w:p w14:paraId="1442A2E8" w14:textId="77777777" w:rsidR="00E543AA" w:rsidRDefault="00E543AA" w:rsidP="00A240B3">
      <w:pPr>
        <w:spacing w:after="0"/>
        <w:rPr>
          <w:rFonts w:ascii="Times New Roman" w:hAnsi="Times New Roman" w:cs="Times New Roman"/>
        </w:rPr>
      </w:pPr>
    </w:p>
    <w:p w14:paraId="5B705341" w14:textId="77777777" w:rsidR="00132FC8" w:rsidRDefault="00132FC8" w:rsidP="00A240B3">
      <w:pPr>
        <w:spacing w:after="0"/>
        <w:rPr>
          <w:rFonts w:ascii="Times New Roman" w:hAnsi="Times New Roman" w:cs="Times New Roman"/>
        </w:rPr>
      </w:pPr>
    </w:p>
    <w:p w14:paraId="7F36CE8F" w14:textId="77777777" w:rsidR="00132FC8" w:rsidRDefault="00132FC8" w:rsidP="00A240B3">
      <w:pPr>
        <w:spacing w:after="0"/>
        <w:rPr>
          <w:rFonts w:ascii="Times New Roman" w:hAnsi="Times New Roman" w:cs="Times New Roman"/>
        </w:rPr>
      </w:pPr>
    </w:p>
    <w:p w14:paraId="749F3E01" w14:textId="77777777" w:rsidR="00132FC8" w:rsidRDefault="00132FC8" w:rsidP="00A240B3">
      <w:pPr>
        <w:spacing w:after="0"/>
        <w:rPr>
          <w:rFonts w:ascii="Times New Roman" w:hAnsi="Times New Roman" w:cs="Times New Roman"/>
        </w:rPr>
      </w:pPr>
    </w:p>
    <w:p w14:paraId="1C1AA886" w14:textId="77777777" w:rsidR="00132FC8" w:rsidRDefault="00132FC8" w:rsidP="00A240B3">
      <w:pPr>
        <w:spacing w:after="0"/>
        <w:rPr>
          <w:rFonts w:ascii="Times New Roman" w:hAnsi="Times New Roman" w:cs="Times New Roman"/>
        </w:rPr>
      </w:pPr>
    </w:p>
    <w:p w14:paraId="45BFCF68" w14:textId="77777777" w:rsidR="00132FC8" w:rsidRDefault="00132FC8" w:rsidP="00A240B3">
      <w:pPr>
        <w:spacing w:after="0"/>
        <w:rPr>
          <w:rFonts w:ascii="Times New Roman" w:hAnsi="Times New Roman" w:cs="Times New Roman"/>
        </w:rPr>
      </w:pPr>
    </w:p>
    <w:p w14:paraId="6A84A17E" w14:textId="77777777" w:rsidR="00E543AA" w:rsidRDefault="00E543AA" w:rsidP="00A240B3">
      <w:pPr>
        <w:spacing w:after="0"/>
        <w:rPr>
          <w:rFonts w:ascii="Times New Roman" w:hAnsi="Times New Roman" w:cs="Times New Roman"/>
        </w:rPr>
      </w:pPr>
    </w:p>
    <w:p w14:paraId="7D34615F" w14:textId="77777777" w:rsidR="00E543AA" w:rsidRDefault="00E543AA" w:rsidP="00A240B3">
      <w:pPr>
        <w:spacing w:after="0"/>
        <w:rPr>
          <w:rFonts w:ascii="Times New Roman" w:hAnsi="Times New Roman" w:cs="Times New Roman"/>
        </w:rPr>
      </w:pPr>
    </w:p>
    <w:p w14:paraId="5D886A5A" w14:textId="77777777" w:rsidR="00E543AA" w:rsidRDefault="00E543AA" w:rsidP="00A240B3">
      <w:pPr>
        <w:spacing w:after="0"/>
        <w:rPr>
          <w:rFonts w:ascii="Times New Roman" w:hAnsi="Times New Roman" w:cs="Times New Roman"/>
        </w:rPr>
      </w:pPr>
    </w:p>
    <w:p w14:paraId="5564EDD0" w14:textId="77777777" w:rsidR="00E543AA" w:rsidRDefault="00E543AA" w:rsidP="00A240B3">
      <w:pPr>
        <w:spacing w:after="0"/>
        <w:rPr>
          <w:rFonts w:ascii="Times New Roman" w:hAnsi="Times New Roman" w:cs="Times New Roman"/>
        </w:rPr>
      </w:pPr>
    </w:p>
    <w:p w14:paraId="1C042CB7" w14:textId="77777777" w:rsidR="00E543AA" w:rsidRPr="00A240B3" w:rsidRDefault="00E543AA" w:rsidP="00E543AA">
      <w:pPr>
        <w:pStyle w:val="1"/>
        <w:spacing w:before="0" w:beforeAutospacing="0" w:after="0" w:afterAutospacing="0"/>
        <w:jc w:val="center"/>
        <w:rPr>
          <w:sz w:val="22"/>
          <w:szCs w:val="22"/>
        </w:rPr>
      </w:pPr>
      <w:r w:rsidRPr="00A240B3">
        <w:rPr>
          <w:sz w:val="22"/>
          <w:szCs w:val="22"/>
        </w:rPr>
        <w:lastRenderedPageBreak/>
        <w:t>ТЕХНИЧЕСКАЯ СПЕЦИФИКАЦИЯ</w:t>
      </w:r>
    </w:p>
    <w:p w14:paraId="67342E63" w14:textId="77777777" w:rsidR="00E543AA" w:rsidRDefault="00E543AA" w:rsidP="00E543AA">
      <w:pPr>
        <w:pStyle w:val="a3"/>
        <w:spacing w:before="0" w:beforeAutospacing="0" w:after="0" w:afterAutospacing="0"/>
        <w:jc w:val="center"/>
        <w:rPr>
          <w:rStyle w:val="a4"/>
          <w:sz w:val="22"/>
          <w:szCs w:val="22"/>
        </w:rPr>
      </w:pPr>
      <w:r>
        <w:rPr>
          <w:rStyle w:val="a4"/>
          <w:sz w:val="22"/>
          <w:szCs w:val="22"/>
        </w:rPr>
        <w:t>н</w:t>
      </w:r>
      <w:r w:rsidRPr="00A240B3">
        <w:rPr>
          <w:rStyle w:val="a4"/>
          <w:sz w:val="22"/>
          <w:szCs w:val="22"/>
        </w:rPr>
        <w:t xml:space="preserve">а проведение текущего ремонта солдатской столовой </w:t>
      </w:r>
      <w:r>
        <w:rPr>
          <w:rStyle w:val="a4"/>
          <w:sz w:val="22"/>
          <w:szCs w:val="22"/>
          <w:lang w:val="kk-KZ"/>
        </w:rPr>
        <w:t>воинской</w:t>
      </w:r>
      <w:r w:rsidRPr="00A240B3">
        <w:rPr>
          <w:rStyle w:val="a4"/>
          <w:sz w:val="22"/>
          <w:szCs w:val="22"/>
        </w:rPr>
        <w:t xml:space="preserve"> части 28237 </w:t>
      </w:r>
      <w:r>
        <w:rPr>
          <w:rStyle w:val="a4"/>
          <w:sz w:val="22"/>
          <w:szCs w:val="22"/>
        </w:rPr>
        <w:br/>
      </w:r>
      <w:r w:rsidRPr="00A240B3">
        <w:rPr>
          <w:rStyle w:val="a4"/>
          <w:sz w:val="22"/>
          <w:szCs w:val="22"/>
        </w:rPr>
        <w:t>имени Бауыржана Момышұлы</w:t>
      </w:r>
    </w:p>
    <w:p w14:paraId="57E477DC" w14:textId="77777777" w:rsidR="00E543AA" w:rsidRPr="00A240B3" w:rsidRDefault="00E543AA" w:rsidP="00E543AA">
      <w:pPr>
        <w:pStyle w:val="a3"/>
        <w:spacing w:before="0" w:beforeAutospacing="0" w:after="0" w:afterAutospacing="0"/>
        <w:jc w:val="center"/>
        <w:rPr>
          <w:sz w:val="22"/>
          <w:szCs w:val="22"/>
        </w:rPr>
      </w:pPr>
    </w:p>
    <w:p w14:paraId="72D72256" w14:textId="77777777" w:rsidR="00E543AA" w:rsidRPr="00377570" w:rsidRDefault="00E543AA" w:rsidP="00E543AA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77570">
        <w:rPr>
          <w:rFonts w:ascii="Times New Roman" w:hAnsi="Times New Roman" w:cs="Times New Roman"/>
          <w:b/>
          <w:color w:val="auto"/>
          <w:sz w:val="22"/>
          <w:szCs w:val="22"/>
        </w:rPr>
        <w:t>1. Обеденный зал</w:t>
      </w:r>
    </w:p>
    <w:p w14:paraId="424D4144" w14:textId="77777777" w:rsidR="00E543AA" w:rsidRPr="00377570" w:rsidRDefault="00E543AA" w:rsidP="00E543AA">
      <w:pPr>
        <w:pStyle w:val="a3"/>
        <w:spacing w:before="0" w:beforeAutospacing="0" w:after="0" w:afterAutospacing="0"/>
        <w:ind w:firstLine="708"/>
        <w:rPr>
          <w:b/>
          <w:sz w:val="22"/>
          <w:szCs w:val="22"/>
        </w:rPr>
      </w:pPr>
      <w:r w:rsidRPr="00A240B3">
        <w:rPr>
          <w:rStyle w:val="a4"/>
          <w:sz w:val="22"/>
          <w:szCs w:val="22"/>
        </w:rPr>
        <w:t>Размеры:</w:t>
      </w:r>
      <w:r w:rsidRPr="00A240B3">
        <w:rPr>
          <w:sz w:val="22"/>
          <w:szCs w:val="22"/>
        </w:rPr>
        <w:t xml:space="preserve"> </w:t>
      </w:r>
      <w:r w:rsidRPr="00377570">
        <w:rPr>
          <w:b/>
          <w:sz w:val="22"/>
          <w:szCs w:val="22"/>
        </w:rPr>
        <w:t>21,35 × 16,60 × 2,80 м.</w:t>
      </w:r>
    </w:p>
    <w:p w14:paraId="28CDA9A4" w14:textId="77777777" w:rsidR="00E543AA" w:rsidRPr="00377570" w:rsidRDefault="00E543AA" w:rsidP="00E543AA">
      <w:pPr>
        <w:pStyle w:val="a3"/>
        <w:spacing w:before="0" w:beforeAutospacing="0" w:after="0" w:afterAutospacing="0"/>
        <w:ind w:firstLine="708"/>
        <w:rPr>
          <w:b/>
          <w:sz w:val="22"/>
          <w:szCs w:val="22"/>
        </w:rPr>
      </w:pPr>
      <w:r w:rsidRPr="00377570">
        <w:rPr>
          <w:b/>
          <w:sz w:val="22"/>
          <w:szCs w:val="22"/>
        </w:rPr>
        <w:t>Площадь пола — 354,41 м², потолка — 354,41 м², ремонт и окраска стен — до 213 м².</w:t>
      </w:r>
    </w:p>
    <w:p w14:paraId="74F1CD8B" w14:textId="77777777" w:rsidR="00E543AA" w:rsidRPr="00A240B3" w:rsidRDefault="00E543AA" w:rsidP="00E543AA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A240B3">
        <w:rPr>
          <w:sz w:val="22"/>
          <w:szCs w:val="22"/>
        </w:rPr>
        <w:t>Предусматриваются демонтаж старых декоративных элементов и светильников, выравнивание и окраска стен, установка декоративных панелей под дерево площадью не менее 120 м², монтаж чёрного подвесного потолка «Грильято» площадью до 354,41 м².</w:t>
      </w:r>
    </w:p>
    <w:p w14:paraId="7B674CF2" w14:textId="77777777" w:rsidR="00E543AA" w:rsidRPr="00A240B3" w:rsidRDefault="00E543AA" w:rsidP="00E543AA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A240B3">
        <w:rPr>
          <w:sz w:val="22"/>
          <w:szCs w:val="22"/>
        </w:rPr>
        <w:t>Монтаж 36 линейных LED-светильников, 20 квадратных LED-светильников, 20 настенных бра, декоративной подсветки не менее 150 погонных метров, замена необходимой электропроводки</w:t>
      </w:r>
      <w:r>
        <w:rPr>
          <w:sz w:val="22"/>
          <w:szCs w:val="22"/>
          <w:lang w:val="kk-KZ"/>
        </w:rPr>
        <w:t xml:space="preserve"> скрытно не менее 300 метров</w:t>
      </w:r>
      <w:r w:rsidRPr="00A240B3">
        <w:rPr>
          <w:sz w:val="22"/>
          <w:szCs w:val="22"/>
        </w:rPr>
        <w:t>.</w:t>
      </w:r>
    </w:p>
    <w:p w14:paraId="44FFDF11" w14:textId="77777777" w:rsidR="00E543AA" w:rsidRPr="004E5D30" w:rsidRDefault="00E543AA" w:rsidP="00E543AA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  <w:lang w:val="kk-KZ"/>
        </w:rPr>
      </w:pPr>
      <w:r w:rsidRPr="00A240B3">
        <w:rPr>
          <w:sz w:val="22"/>
          <w:szCs w:val="22"/>
        </w:rPr>
        <w:t>Поставка и установка 25 обеденных столов</w:t>
      </w:r>
      <w:r>
        <w:rPr>
          <w:sz w:val="22"/>
          <w:szCs w:val="22"/>
          <w:lang w:val="kk-KZ"/>
        </w:rPr>
        <w:t xml:space="preserve"> толщина металла (каркаса) не менее 3 мм</w:t>
      </w:r>
      <w:r w:rsidRPr="00A240B3">
        <w:rPr>
          <w:sz w:val="22"/>
          <w:szCs w:val="22"/>
        </w:rPr>
        <w:t>, 100 стульев</w:t>
      </w:r>
      <w:r>
        <w:rPr>
          <w:sz w:val="22"/>
          <w:szCs w:val="22"/>
          <w:lang w:val="kk-KZ"/>
        </w:rPr>
        <w:t xml:space="preserve"> </w:t>
      </w:r>
      <w:r>
        <w:rPr>
          <w:sz w:val="22"/>
          <w:szCs w:val="22"/>
          <w:lang w:val="kk-KZ"/>
        </w:rPr>
        <w:br/>
      </w:r>
      <w:r w:rsidRPr="00595705">
        <w:rPr>
          <w:color w:val="FF0000"/>
          <w:sz w:val="22"/>
          <w:szCs w:val="22"/>
          <w:lang w:val="kk-KZ"/>
        </w:rPr>
        <w:t xml:space="preserve"> </w:t>
      </w:r>
      <w:r>
        <w:rPr>
          <w:sz w:val="22"/>
          <w:szCs w:val="22"/>
          <w:lang w:val="kk-KZ"/>
        </w:rPr>
        <w:t>устойчивые</w:t>
      </w:r>
      <w:r w:rsidRPr="00A240B3">
        <w:rPr>
          <w:sz w:val="22"/>
          <w:szCs w:val="22"/>
        </w:rPr>
        <w:t>, 25 комплектов настольных принадлежностей</w:t>
      </w:r>
      <w:r>
        <w:rPr>
          <w:sz w:val="22"/>
          <w:szCs w:val="22"/>
          <w:lang w:val="kk-KZ"/>
        </w:rPr>
        <w:t xml:space="preserve"> для специи</w:t>
      </w:r>
      <w:r w:rsidRPr="00A240B3">
        <w:rPr>
          <w:sz w:val="22"/>
          <w:szCs w:val="22"/>
        </w:rPr>
        <w:t xml:space="preserve">, рулонных штор на </w:t>
      </w:r>
      <w:r>
        <w:rPr>
          <w:sz w:val="22"/>
          <w:szCs w:val="22"/>
        </w:rPr>
        <w:t>4</w:t>
      </w:r>
      <w:r w:rsidRPr="00A240B3">
        <w:rPr>
          <w:sz w:val="22"/>
          <w:szCs w:val="22"/>
        </w:rPr>
        <w:t xml:space="preserve"> окон</w:t>
      </w:r>
      <w:r>
        <w:rPr>
          <w:sz w:val="22"/>
          <w:szCs w:val="22"/>
          <w:lang w:val="kk-KZ"/>
        </w:rPr>
        <w:t xml:space="preserve"> размером </w:t>
      </w:r>
      <w:r w:rsidRPr="005E5506">
        <w:rPr>
          <w:sz w:val="22"/>
          <w:szCs w:val="22"/>
          <w:lang w:val="kk-KZ"/>
        </w:rPr>
        <w:t>1,18 м х 2,13 м, 2,15 м х 2,24 м, 1,5 м х 2,31 м, 1,57 м х 2,38 м</w:t>
      </w:r>
      <w:r w:rsidRPr="00A240B3">
        <w:rPr>
          <w:sz w:val="22"/>
          <w:szCs w:val="22"/>
        </w:rPr>
        <w:t>, декоративных панно и элементов интерьера</w:t>
      </w:r>
      <w:r>
        <w:rPr>
          <w:sz w:val="22"/>
          <w:szCs w:val="22"/>
        </w:rPr>
        <w:t xml:space="preserve"> и две штуки телевизора не менее 55</w:t>
      </w:r>
      <w:r w:rsidRPr="00B130F4">
        <w:rPr>
          <w:sz w:val="22"/>
          <w:szCs w:val="22"/>
        </w:rPr>
        <w:t xml:space="preserve"> </w:t>
      </w:r>
      <w:r>
        <w:rPr>
          <w:sz w:val="22"/>
          <w:szCs w:val="22"/>
        </w:rPr>
        <w:t>дюймов</w:t>
      </w:r>
      <w:r>
        <w:rPr>
          <w:sz w:val="22"/>
          <w:szCs w:val="22"/>
          <w:lang w:val="kk-KZ"/>
        </w:rPr>
        <w:t>. Согласовать с Заказчиком все материалы</w:t>
      </w:r>
      <w:r w:rsidRPr="00A240B3">
        <w:rPr>
          <w:sz w:val="22"/>
          <w:szCs w:val="22"/>
        </w:rPr>
        <w:t>.</w:t>
      </w:r>
      <w:r>
        <w:rPr>
          <w:sz w:val="22"/>
          <w:szCs w:val="22"/>
          <w:lang w:val="kk-KZ"/>
        </w:rPr>
        <w:t xml:space="preserve"> </w:t>
      </w:r>
    </w:p>
    <w:p w14:paraId="271D7275" w14:textId="77777777" w:rsidR="00E543AA" w:rsidRDefault="00E543AA" w:rsidP="00E543AA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A240B3">
        <w:rPr>
          <w:sz w:val="22"/>
          <w:szCs w:val="22"/>
        </w:rPr>
        <w:t>Существующее напольное покрытие сохранить, обеспечив его защиту на период ремонта.</w:t>
      </w:r>
    </w:p>
    <w:p w14:paraId="2FBCBFD5" w14:textId="77777777" w:rsidR="00E543AA" w:rsidRDefault="00E543AA" w:rsidP="00E543AA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Изготовить и установить декоративную надпись «АС ДӘМДІ БОЛСЫН» с внутренней светодиодной подсветкой высота букв 20-25 см, толщина букв 2-4 см, длина надписи не менее 2,5 метра, а также два декоративных национальных казахских орнамента по краям надписи.</w:t>
      </w:r>
    </w:p>
    <w:p w14:paraId="7718133C" w14:textId="77777777" w:rsidR="00E543AA" w:rsidRPr="009464E5" w:rsidRDefault="00E543AA" w:rsidP="00E543AA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</w:rPr>
      </w:pPr>
      <w:r>
        <w:rPr>
          <w:sz w:val="22"/>
          <w:szCs w:val="22"/>
          <w:lang w:val="kk-KZ"/>
        </w:rPr>
        <w:t xml:space="preserve">Декаротивные исскуственные расстения в количестве 4 штук размером 1200-1600 мм. </w:t>
      </w:r>
    </w:p>
    <w:p w14:paraId="71A6E239" w14:textId="77777777" w:rsidR="00E543AA" w:rsidRPr="00A240B3" w:rsidRDefault="00E543AA" w:rsidP="00E543AA">
      <w:pPr>
        <w:pStyle w:val="a3"/>
        <w:spacing w:before="0" w:beforeAutospacing="0" w:after="0" w:afterAutospacing="0"/>
        <w:ind w:firstLine="708"/>
        <w:rPr>
          <w:sz w:val="22"/>
          <w:szCs w:val="22"/>
        </w:rPr>
      </w:pPr>
    </w:p>
    <w:p w14:paraId="2A41A79C" w14:textId="77777777" w:rsidR="00E543AA" w:rsidRPr="00377570" w:rsidRDefault="00E543AA" w:rsidP="00E543AA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77570">
        <w:rPr>
          <w:rFonts w:ascii="Times New Roman" w:hAnsi="Times New Roman" w:cs="Times New Roman"/>
          <w:b/>
          <w:color w:val="auto"/>
          <w:sz w:val="22"/>
          <w:szCs w:val="22"/>
        </w:rPr>
        <w:t>2. Умывальная зона</w:t>
      </w:r>
    </w:p>
    <w:p w14:paraId="33C7CBBD" w14:textId="77777777" w:rsidR="00E543AA" w:rsidRPr="00377570" w:rsidRDefault="00E543AA" w:rsidP="00E543AA">
      <w:pPr>
        <w:pStyle w:val="a3"/>
        <w:spacing w:before="0" w:beforeAutospacing="0" w:after="0" w:afterAutospacing="0"/>
        <w:ind w:firstLine="708"/>
        <w:rPr>
          <w:b/>
          <w:sz w:val="22"/>
          <w:szCs w:val="22"/>
        </w:rPr>
      </w:pPr>
      <w:r w:rsidRPr="00377570">
        <w:rPr>
          <w:rStyle w:val="a4"/>
          <w:sz w:val="22"/>
          <w:szCs w:val="22"/>
        </w:rPr>
        <w:t>Размеры:</w:t>
      </w:r>
      <w:r w:rsidRPr="00377570">
        <w:rPr>
          <w:b/>
          <w:sz w:val="22"/>
          <w:szCs w:val="22"/>
        </w:rPr>
        <w:t xml:space="preserve"> 19,90 × 3,00 × 2,80 м.</w:t>
      </w:r>
    </w:p>
    <w:p w14:paraId="12DFD0C1" w14:textId="77777777" w:rsidR="00E543AA" w:rsidRPr="00377570" w:rsidRDefault="00E543AA" w:rsidP="00E543AA">
      <w:pPr>
        <w:pStyle w:val="a3"/>
        <w:spacing w:before="0" w:beforeAutospacing="0" w:after="0" w:afterAutospacing="0"/>
        <w:ind w:firstLine="708"/>
        <w:rPr>
          <w:b/>
          <w:sz w:val="22"/>
          <w:szCs w:val="22"/>
        </w:rPr>
      </w:pPr>
      <w:r w:rsidRPr="00377570">
        <w:rPr>
          <w:b/>
          <w:sz w:val="22"/>
          <w:szCs w:val="22"/>
        </w:rPr>
        <w:t>Расчётная площадь пола — 59,70 м², потолка — 59,70 м², стен — 128,24 м².</w:t>
      </w:r>
    </w:p>
    <w:p w14:paraId="2F582D58" w14:textId="77777777" w:rsidR="00E543AA" w:rsidRPr="00A240B3" w:rsidRDefault="00E543AA" w:rsidP="00E543AA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A240B3">
        <w:rPr>
          <w:sz w:val="22"/>
          <w:szCs w:val="22"/>
        </w:rPr>
        <w:t>Предусматриваются демонтаж повреждённой отделки, выравнивание и влагостойкая отделка стен, облицовка зон попадания воды керамогранитом, монтаж чёрного подвесного потолка «Грильято» площадью до 59,70 м².</w:t>
      </w:r>
    </w:p>
    <w:p w14:paraId="64D04968" w14:textId="77777777" w:rsidR="00923DD5" w:rsidRPr="00923DD5" w:rsidRDefault="00923DD5" w:rsidP="00923DD5">
      <w:pPr>
        <w:pStyle w:val="a3"/>
        <w:spacing w:before="0" w:beforeAutospacing="0" w:after="0" w:afterAutospacing="0"/>
        <w:ind w:firstLine="360"/>
        <w:rPr>
          <w:b/>
        </w:rPr>
      </w:pPr>
      <w:r w:rsidRPr="00923DD5">
        <w:rPr>
          <w:b/>
        </w:rPr>
        <w:t>Умывальник:</w:t>
      </w:r>
    </w:p>
    <w:p w14:paraId="259CFCB7" w14:textId="77777777" w:rsidR="00923DD5" w:rsidRDefault="00923DD5" w:rsidP="00923DD5">
      <w:pPr>
        <w:pStyle w:val="a3"/>
        <w:numPr>
          <w:ilvl w:val="0"/>
          <w:numId w:val="3"/>
        </w:numPr>
      </w:pPr>
      <w:r>
        <w:t>Материал: искусственный акриловый камень, влагостойкий, непористый, устойчивый к механическим повреждениям и бытовым моющим средствам.</w:t>
      </w:r>
    </w:p>
    <w:p w14:paraId="1297BB78" w14:textId="77777777" w:rsidR="00923DD5" w:rsidRDefault="00923DD5" w:rsidP="00923DD5">
      <w:pPr>
        <w:pStyle w:val="a3"/>
        <w:numPr>
          <w:ilvl w:val="0"/>
          <w:numId w:val="3"/>
        </w:numPr>
      </w:pPr>
      <w:r>
        <w:t>Количество умывальных мест: 10.</w:t>
      </w:r>
    </w:p>
    <w:p w14:paraId="61FFACE7" w14:textId="77777777" w:rsidR="00923DD5" w:rsidRDefault="00923DD5" w:rsidP="00923DD5">
      <w:pPr>
        <w:pStyle w:val="a3"/>
        <w:numPr>
          <w:ilvl w:val="0"/>
          <w:numId w:val="3"/>
        </w:numPr>
      </w:pPr>
      <w:r>
        <w:t>Длина станции: не менее 2700 мм 2 штуки.</w:t>
      </w:r>
    </w:p>
    <w:p w14:paraId="2899109B" w14:textId="77777777" w:rsidR="00923DD5" w:rsidRDefault="00923DD5" w:rsidP="00923DD5">
      <w:pPr>
        <w:pStyle w:val="a3"/>
        <w:numPr>
          <w:ilvl w:val="0"/>
          <w:numId w:val="3"/>
        </w:numPr>
      </w:pPr>
      <w:r>
        <w:t>Ширина: 550–600 мм.</w:t>
      </w:r>
    </w:p>
    <w:p w14:paraId="131ED95C" w14:textId="77777777" w:rsidR="00923DD5" w:rsidRDefault="00923DD5" w:rsidP="00923DD5">
      <w:pPr>
        <w:pStyle w:val="a3"/>
        <w:numPr>
          <w:ilvl w:val="0"/>
          <w:numId w:val="3"/>
        </w:numPr>
      </w:pPr>
      <w:r>
        <w:t>Высота установки: 850 мм от пола.</w:t>
      </w:r>
    </w:p>
    <w:p w14:paraId="21856A1A" w14:textId="77777777" w:rsidR="00923DD5" w:rsidRDefault="00923DD5" w:rsidP="00923DD5">
      <w:pPr>
        <w:pStyle w:val="a3"/>
        <w:numPr>
          <w:ilvl w:val="0"/>
          <w:numId w:val="3"/>
        </w:numPr>
      </w:pPr>
      <w:r>
        <w:t>Толщина искусственного камня: не менее 12 мм.</w:t>
      </w:r>
    </w:p>
    <w:p w14:paraId="16442C75" w14:textId="77777777" w:rsidR="00923DD5" w:rsidRDefault="00923DD5" w:rsidP="00923DD5">
      <w:pPr>
        <w:pStyle w:val="a3"/>
        <w:numPr>
          <w:ilvl w:val="0"/>
          <w:numId w:val="3"/>
        </w:numPr>
      </w:pPr>
      <w:r>
        <w:t>Раковины: 10 встроенных чаш из искусственного камня, бесшовное соединение со столешницей.</w:t>
      </w:r>
    </w:p>
    <w:p w14:paraId="506A4325" w14:textId="77777777" w:rsidR="00923DD5" w:rsidRDefault="00923DD5" w:rsidP="00923DD5">
      <w:pPr>
        <w:pStyle w:val="a3"/>
        <w:numPr>
          <w:ilvl w:val="0"/>
          <w:numId w:val="3"/>
        </w:numPr>
      </w:pPr>
      <w:r>
        <w:t>Смесители: 10 шт., антивандальные, с хромированным покрытием.</w:t>
      </w:r>
    </w:p>
    <w:p w14:paraId="179EB697" w14:textId="77777777" w:rsidR="00923DD5" w:rsidRDefault="00923DD5" w:rsidP="00923DD5">
      <w:pPr>
        <w:pStyle w:val="a3"/>
        <w:numPr>
          <w:ilvl w:val="0"/>
          <w:numId w:val="3"/>
        </w:numPr>
      </w:pPr>
      <w:r>
        <w:t xml:space="preserve">Зеркало </w:t>
      </w:r>
      <w:r w:rsidRPr="00A240B3">
        <w:rPr>
          <w:sz w:val="22"/>
          <w:szCs w:val="22"/>
        </w:rPr>
        <w:t>LED-светильников и подсветки</w:t>
      </w:r>
      <w:r>
        <w:t>: влагостойкое, длиной не менее 2700 мм, высотой 800 мм 2 штуки.</w:t>
      </w:r>
    </w:p>
    <w:p w14:paraId="3ECF71A8" w14:textId="77777777" w:rsidR="00923DD5" w:rsidRDefault="00923DD5" w:rsidP="00923DD5">
      <w:pPr>
        <w:pStyle w:val="a3"/>
        <w:numPr>
          <w:ilvl w:val="0"/>
          <w:numId w:val="3"/>
        </w:numPr>
      </w:pPr>
      <w:r>
        <w:t>Каркас: усиленный металлический, с антикоррозийным покрытием.</w:t>
      </w:r>
    </w:p>
    <w:p w14:paraId="374819B7" w14:textId="77777777" w:rsidR="00923DD5" w:rsidRDefault="00923DD5" w:rsidP="00923DD5">
      <w:pPr>
        <w:pStyle w:val="a3"/>
        <w:numPr>
          <w:ilvl w:val="0"/>
          <w:numId w:val="3"/>
        </w:numPr>
      </w:pPr>
      <w:r>
        <w:t>Сифоны: 10 шт., с подключением к канализации.</w:t>
      </w:r>
    </w:p>
    <w:p w14:paraId="640F5998" w14:textId="77777777" w:rsidR="00923DD5" w:rsidRDefault="00923DD5" w:rsidP="00923DD5">
      <w:pPr>
        <w:pStyle w:val="a3"/>
        <w:numPr>
          <w:ilvl w:val="0"/>
          <w:numId w:val="3"/>
        </w:numPr>
      </w:pPr>
      <w:r>
        <w:lastRenderedPageBreak/>
        <w:t>Водоснабжение: полная разводка труб холодной и горячей воды скрытно, установка запорной арматуры.</w:t>
      </w:r>
    </w:p>
    <w:p w14:paraId="3BED0D70" w14:textId="77777777" w:rsidR="00923DD5" w:rsidRDefault="00923DD5" w:rsidP="00923DD5">
      <w:pPr>
        <w:pStyle w:val="a3"/>
        <w:numPr>
          <w:ilvl w:val="0"/>
          <w:numId w:val="3"/>
        </w:numPr>
      </w:pPr>
      <w:r>
        <w:t>Канализация: подключение всех умывальных чаш к существующей системе водоотведения.</w:t>
      </w:r>
    </w:p>
    <w:p w14:paraId="102946C6" w14:textId="77777777" w:rsidR="00923DD5" w:rsidRDefault="00923DD5" w:rsidP="00923DD5">
      <w:pPr>
        <w:pStyle w:val="a3"/>
        <w:numPr>
          <w:ilvl w:val="0"/>
          <w:numId w:val="3"/>
        </w:numPr>
      </w:pPr>
      <w:r>
        <w:t>Герметизация: влагостойкий санитарный герметик на всех примыканиях.</w:t>
      </w:r>
    </w:p>
    <w:p w14:paraId="1A8CDF8A" w14:textId="77777777" w:rsidR="00923DD5" w:rsidRDefault="00923DD5" w:rsidP="00923DD5">
      <w:pPr>
        <w:pStyle w:val="a3"/>
        <w:numPr>
          <w:ilvl w:val="0"/>
          <w:numId w:val="3"/>
        </w:numPr>
      </w:pPr>
      <w:r>
        <w:t>Монтаж: установка, крепление, подключение, проверка герметичности и работоспособности.</w:t>
      </w:r>
    </w:p>
    <w:p w14:paraId="29688128" w14:textId="77777777" w:rsidR="00E543AA" w:rsidRPr="00923DD5" w:rsidRDefault="00E543AA" w:rsidP="00923DD5">
      <w:pPr>
        <w:pStyle w:val="a3"/>
        <w:numPr>
          <w:ilvl w:val="0"/>
          <w:numId w:val="3"/>
        </w:numPr>
      </w:pPr>
      <w:r w:rsidRPr="00923DD5">
        <w:rPr>
          <w:sz w:val="22"/>
          <w:szCs w:val="22"/>
        </w:rPr>
        <w:t>дозаторов жидкого мыла, крючков и настенных полок.</w:t>
      </w:r>
    </w:p>
    <w:p w14:paraId="292FB513" w14:textId="77777777" w:rsidR="00E543AA" w:rsidRPr="00377570" w:rsidRDefault="00E543AA" w:rsidP="00E543AA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77570">
        <w:rPr>
          <w:rFonts w:ascii="Times New Roman" w:hAnsi="Times New Roman" w:cs="Times New Roman"/>
          <w:b/>
          <w:color w:val="auto"/>
          <w:sz w:val="22"/>
          <w:szCs w:val="22"/>
        </w:rPr>
        <w:t>3. Общие расчётные объёмы ремонта</w:t>
      </w:r>
    </w:p>
    <w:p w14:paraId="26424FB4" w14:textId="77777777" w:rsidR="00E543AA" w:rsidRPr="00A240B3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A240B3">
        <w:rPr>
          <w:sz w:val="22"/>
          <w:szCs w:val="22"/>
        </w:rPr>
        <w:t xml:space="preserve">Общая площадь помещений — </w:t>
      </w:r>
      <w:r w:rsidRPr="00A240B3">
        <w:rPr>
          <w:rStyle w:val="a4"/>
          <w:sz w:val="22"/>
          <w:szCs w:val="22"/>
        </w:rPr>
        <w:t>414,11 м²</w:t>
      </w:r>
      <w:r w:rsidRPr="00A240B3">
        <w:rPr>
          <w:sz w:val="22"/>
          <w:szCs w:val="22"/>
        </w:rPr>
        <w:t>.</w:t>
      </w:r>
    </w:p>
    <w:p w14:paraId="58F86FE6" w14:textId="77777777" w:rsidR="00E543AA" w:rsidRPr="00A240B3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A240B3">
        <w:rPr>
          <w:sz w:val="22"/>
          <w:szCs w:val="22"/>
        </w:rPr>
        <w:t>Подвесной потолок «Грильято» — до 414,11 м².</w:t>
      </w:r>
    </w:p>
    <w:p w14:paraId="4DE9BDA5" w14:textId="77777777" w:rsidR="00E543AA" w:rsidRPr="00A240B3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A240B3">
        <w:rPr>
          <w:sz w:val="22"/>
          <w:szCs w:val="22"/>
        </w:rPr>
        <w:t>Ремонт и окраска стен обеденного зала — до 213 м².</w:t>
      </w:r>
    </w:p>
    <w:p w14:paraId="1B1D3CC8" w14:textId="77777777" w:rsidR="00E543AA" w:rsidRPr="00A240B3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A240B3">
        <w:rPr>
          <w:sz w:val="22"/>
          <w:szCs w:val="22"/>
        </w:rPr>
        <w:t>Декоративные стеновые панели — не менее 120 м².</w:t>
      </w:r>
    </w:p>
    <w:p w14:paraId="4BB19654" w14:textId="77777777" w:rsidR="00E543AA" w:rsidRPr="00A240B3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A240B3">
        <w:rPr>
          <w:sz w:val="22"/>
          <w:szCs w:val="22"/>
        </w:rPr>
        <w:t>Геометрическая площадь стен умывальной зоны — 128,24 м².</w:t>
      </w:r>
    </w:p>
    <w:p w14:paraId="76E0EDE7" w14:textId="77777777" w:rsidR="00E543AA" w:rsidRPr="00A240B3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A240B3">
        <w:rPr>
          <w:sz w:val="22"/>
          <w:szCs w:val="22"/>
        </w:rPr>
        <w:t>Линейные LED-светильники — 36 шт.</w:t>
      </w:r>
    </w:p>
    <w:p w14:paraId="2E13AB82" w14:textId="77777777" w:rsidR="00E543AA" w:rsidRPr="00A240B3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A240B3">
        <w:rPr>
          <w:sz w:val="22"/>
          <w:szCs w:val="22"/>
        </w:rPr>
        <w:t>Квадратные LED-светильники — 20 шт.</w:t>
      </w:r>
    </w:p>
    <w:p w14:paraId="43A765FB" w14:textId="77777777" w:rsidR="00E543AA" w:rsidRPr="00A240B3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A240B3">
        <w:rPr>
          <w:sz w:val="22"/>
          <w:szCs w:val="22"/>
        </w:rPr>
        <w:t>Настенные бра — 20 шт.</w:t>
      </w:r>
    </w:p>
    <w:p w14:paraId="08001A2A" w14:textId="77777777" w:rsidR="00E543AA" w:rsidRPr="00A240B3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A240B3">
        <w:rPr>
          <w:sz w:val="22"/>
          <w:szCs w:val="22"/>
        </w:rPr>
        <w:t>Декоративная подсветка — не менее 150 пог. м.</w:t>
      </w:r>
    </w:p>
    <w:p w14:paraId="06F877C8" w14:textId="77777777" w:rsidR="00E543AA" w:rsidRPr="00A240B3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A240B3">
        <w:rPr>
          <w:sz w:val="22"/>
          <w:szCs w:val="22"/>
        </w:rPr>
        <w:t>Обеденные столы — 25 шт., стулья — 100 шт.</w:t>
      </w:r>
    </w:p>
    <w:p w14:paraId="0517E1D1" w14:textId="77777777" w:rsidR="00E543AA" w:rsidRPr="00A240B3" w:rsidRDefault="00E543AA" w:rsidP="00E543AA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A240B3">
        <w:rPr>
          <w:sz w:val="22"/>
          <w:szCs w:val="22"/>
        </w:rPr>
        <w:t>Смесители умывальной зоны — не менее 10 шт.</w:t>
      </w:r>
    </w:p>
    <w:p w14:paraId="003EBE36" w14:textId="77777777" w:rsidR="00E543AA" w:rsidRPr="00A240B3" w:rsidRDefault="00E543AA" w:rsidP="00E543AA">
      <w:pPr>
        <w:pStyle w:val="a3"/>
        <w:spacing w:before="0" w:beforeAutospacing="0" w:after="0" w:afterAutospacing="0"/>
        <w:ind w:firstLine="360"/>
        <w:jc w:val="both"/>
        <w:rPr>
          <w:sz w:val="22"/>
          <w:szCs w:val="22"/>
        </w:rPr>
      </w:pPr>
      <w:r w:rsidRPr="00A240B3">
        <w:rPr>
          <w:rStyle w:val="a4"/>
          <w:sz w:val="22"/>
          <w:szCs w:val="22"/>
        </w:rPr>
        <w:t>Условия выполнения:</w:t>
      </w:r>
      <w:r w:rsidRPr="00A240B3">
        <w:rPr>
          <w:sz w:val="22"/>
          <w:szCs w:val="22"/>
        </w:rPr>
        <w:t xml:space="preserve"> все демонтажные, отделочные, электромонтажные, сантехнические работы и оснащение выполнить комплексно, «под ключ», с поставкой всех необходимых материалов, оборудования, монтажом, подключением, испытаниями и вывозом строительного мусора.</w:t>
      </w:r>
    </w:p>
    <w:p w14:paraId="0213C256" w14:textId="77777777" w:rsidR="00E543AA" w:rsidRPr="00A240B3" w:rsidRDefault="00E543AA" w:rsidP="00E543AA">
      <w:pPr>
        <w:pStyle w:val="a3"/>
        <w:spacing w:before="0" w:beforeAutospacing="0" w:after="0" w:afterAutospacing="0"/>
        <w:ind w:firstLine="360"/>
        <w:jc w:val="both"/>
        <w:rPr>
          <w:sz w:val="22"/>
          <w:szCs w:val="22"/>
        </w:rPr>
      </w:pPr>
      <w:r w:rsidRPr="00A240B3">
        <w:rPr>
          <w:sz w:val="22"/>
          <w:szCs w:val="22"/>
        </w:rPr>
        <w:t>Окончательные объёмы и размеры уточняются подрядчиком по результатам фактических замеров до начала работ.</w:t>
      </w:r>
    </w:p>
    <w:p w14:paraId="4B1310DE" w14:textId="77777777" w:rsidR="00E543AA" w:rsidRPr="00A240B3" w:rsidRDefault="00E543AA" w:rsidP="00E543AA">
      <w:pPr>
        <w:spacing w:after="0"/>
        <w:rPr>
          <w:rFonts w:ascii="Times New Roman" w:hAnsi="Times New Roman" w:cs="Times New Roman"/>
        </w:rPr>
      </w:pPr>
    </w:p>
    <w:p w14:paraId="357B02A2" w14:textId="77777777" w:rsidR="00C610BB" w:rsidRPr="004D7D00" w:rsidRDefault="00C610BB" w:rsidP="00C610BB">
      <w:pPr>
        <w:pStyle w:val="a3"/>
      </w:pPr>
      <w:r w:rsidRPr="004D7D00">
        <w:rPr>
          <w:noProof/>
        </w:rPr>
        <w:lastRenderedPageBreak/>
        <w:drawing>
          <wp:inline distT="0" distB="0" distL="0" distR="0" wp14:anchorId="306BA32B" wp14:editId="1C11EBB2">
            <wp:extent cx="4404360" cy="4479925"/>
            <wp:effectExtent l="0" t="0" r="0" b="0"/>
            <wp:docPr id="1" name="Рисунок 1" descr="C:\Users\User\AppData\Local\Temp\Rar$DIa11876.19452\WhatsApp Image 2026-10-09 at 14.24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11876.19452\WhatsApp Image 2026-10-09 at 14.24.06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8042" cy="4493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7D00">
        <w:rPr>
          <w:noProof/>
        </w:rPr>
        <w:drawing>
          <wp:inline distT="0" distB="0" distL="0" distR="0" wp14:anchorId="657ECD29" wp14:editId="3E0334EB">
            <wp:extent cx="5165991" cy="4467860"/>
            <wp:effectExtent l="0" t="0" r="0" b="8890"/>
            <wp:docPr id="3" name="Рисунок 3" descr="C:\Users\User\AppData\Local\Temp\Rar$DIa11876.27094\WhatsApp Image 2026-10-09 at 14.24.0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Ia11876.27094\WhatsApp Image 2026-10-09 at 14.24.07 (2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875" cy="4474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0CD47" w14:textId="77777777" w:rsidR="00C610BB" w:rsidRPr="004D7D00" w:rsidRDefault="00C610BB" w:rsidP="00C610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70011F" w14:textId="77777777" w:rsidR="00C610BB" w:rsidRPr="004D7D00" w:rsidRDefault="00C610BB" w:rsidP="00C610BB">
      <w:pPr>
        <w:pStyle w:val="a3"/>
      </w:pPr>
      <w:r w:rsidRPr="004D7D00">
        <w:rPr>
          <w:noProof/>
        </w:rPr>
        <w:lastRenderedPageBreak/>
        <w:drawing>
          <wp:inline distT="0" distB="0" distL="0" distR="0" wp14:anchorId="064BDAB6" wp14:editId="32067D57">
            <wp:extent cx="4632960" cy="3413760"/>
            <wp:effectExtent l="0" t="0" r="0" b="0"/>
            <wp:docPr id="2" name="Рисунок 2" descr="C:\Users\User\AppData\Local\Temp\Rar$DIa11876.21663\WhatsApp Image 2026-10-09 at 14.24.0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11876.21663\WhatsApp Image 2026-10-09 at 14.24.07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2480" cy="34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44C1B7" wp14:editId="09F90A22">
            <wp:extent cx="5257800" cy="3413125"/>
            <wp:effectExtent l="0" t="0" r="0" b="0"/>
            <wp:docPr id="9" name="Рисунок 9" descr="C:\Users\User\AppData\Local\Temp\Rar$DIa536.37305\WhatsApp Image 2026-10-09 at 14.24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AppData\Local\Temp\Rar$DIa536.37305\WhatsApp Image 2026-10-09 at 14.24.0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313" cy="3430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7E46C" w14:textId="77777777" w:rsidR="00C610BB" w:rsidRDefault="00C610BB" w:rsidP="00C610BB">
      <w:pPr>
        <w:pStyle w:val="a3"/>
      </w:pPr>
      <w:r>
        <w:rPr>
          <w:noProof/>
        </w:rPr>
        <w:lastRenderedPageBreak/>
        <w:drawing>
          <wp:inline distT="0" distB="0" distL="0" distR="0" wp14:anchorId="5F37063B" wp14:editId="64897FCF">
            <wp:extent cx="5052060" cy="3070860"/>
            <wp:effectExtent l="0" t="0" r="0" b="0"/>
            <wp:docPr id="10" name="Рисунок 10" descr="C:\Users\User\AppData\Local\Temp\Rar$DIa12336.43608\WhatsApp Image 2026-10-09 at 15.06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AppData\Local\Temp\Rar$DIa12336.43608\WhatsApp Image 2026-10-09 at 15.06.3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053" cy="3079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6C7DBA" wp14:editId="051728EB">
            <wp:extent cx="4823460" cy="3055939"/>
            <wp:effectExtent l="0" t="0" r="0" b="0"/>
            <wp:docPr id="13" name="Рисунок 13" descr="C:\Users\User\AppData\Local\Temp\Rar$DIa15052.244\WhatsApp Image 2026-10-09 at 15.06.3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AppData\Local\Temp\Rar$DIa15052.244\WhatsApp Image 2026-10-09 at 15.06.34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639" cy="307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2B4C3" w14:textId="77777777" w:rsidR="00E543AA" w:rsidRPr="00A240B3" w:rsidRDefault="00E543AA" w:rsidP="00A240B3">
      <w:pPr>
        <w:spacing w:after="0"/>
        <w:rPr>
          <w:rFonts w:ascii="Times New Roman" w:hAnsi="Times New Roman" w:cs="Times New Roman"/>
        </w:rPr>
      </w:pPr>
    </w:p>
    <w:sectPr w:rsidR="00E543AA" w:rsidRPr="00A240B3" w:rsidSect="00C610BB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E217E"/>
    <w:multiLevelType w:val="multilevel"/>
    <w:tmpl w:val="39F4B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030BED"/>
    <w:multiLevelType w:val="multilevel"/>
    <w:tmpl w:val="70863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B347B"/>
    <w:multiLevelType w:val="multilevel"/>
    <w:tmpl w:val="1E04D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9575220">
    <w:abstractNumId w:val="1"/>
  </w:num>
  <w:num w:numId="2" w16cid:durableId="2051496190">
    <w:abstractNumId w:val="0"/>
  </w:num>
  <w:num w:numId="3" w16cid:durableId="16661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C04"/>
    <w:rsid w:val="00132FC8"/>
    <w:rsid w:val="00154AD6"/>
    <w:rsid w:val="00377570"/>
    <w:rsid w:val="00396460"/>
    <w:rsid w:val="003E18A7"/>
    <w:rsid w:val="00450A22"/>
    <w:rsid w:val="004E5D30"/>
    <w:rsid w:val="00595705"/>
    <w:rsid w:val="005E5506"/>
    <w:rsid w:val="00716B03"/>
    <w:rsid w:val="007A7C04"/>
    <w:rsid w:val="00812E9A"/>
    <w:rsid w:val="008627CE"/>
    <w:rsid w:val="00923DD5"/>
    <w:rsid w:val="009464E5"/>
    <w:rsid w:val="00972CA5"/>
    <w:rsid w:val="009A53A4"/>
    <w:rsid w:val="00A240B3"/>
    <w:rsid w:val="00A66D5F"/>
    <w:rsid w:val="00B130F4"/>
    <w:rsid w:val="00B44AD3"/>
    <w:rsid w:val="00C610BB"/>
    <w:rsid w:val="00D6632B"/>
    <w:rsid w:val="00E543AA"/>
    <w:rsid w:val="00F7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50838"/>
  <w15:chartTrackingRefBased/>
  <w15:docId w15:val="{C7966AFD-76D7-4F2F-89D5-BFC3C6B34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240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240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40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40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240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24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40B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240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769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6986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E54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6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75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3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5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1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80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75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4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3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76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7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6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1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1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0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9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0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3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8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9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51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7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35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8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8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24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7</Pages>
  <Words>1277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Жулдызбек Аметов</cp:lastModifiedBy>
  <cp:revision>74</cp:revision>
  <cp:lastPrinted>2026-10-14T13:48:00Z</cp:lastPrinted>
  <dcterms:created xsi:type="dcterms:W3CDTF">2026-10-12T12:25:00Z</dcterms:created>
  <dcterms:modified xsi:type="dcterms:W3CDTF">2026-10-15T23:00:00Z</dcterms:modified>
</cp:coreProperties>
</file>