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FA0" w:rsidRDefault="00EE5FA0" w:rsidP="008647AF">
      <w:pPr>
        <w:tabs>
          <w:tab w:val="left" w:pos="1300"/>
          <w:tab w:val="left" w:pos="11420"/>
          <w:tab w:val="right" w:pos="15987"/>
        </w:tabs>
        <w:spacing w:after="0" w:line="240" w:lineRule="auto"/>
        <w:rPr>
          <w:rFonts w:ascii="Times New Roman" w:hAnsi="Times New Roman"/>
          <w:bCs/>
          <w:i/>
          <w:iCs/>
          <w:sz w:val="24"/>
          <w:szCs w:val="24"/>
        </w:rPr>
      </w:pPr>
      <w:r>
        <w:rPr>
          <w:rFonts w:ascii="Times New Roman" w:hAnsi="Times New Roman"/>
          <w:i/>
          <w:sz w:val="24"/>
          <w:szCs w:val="24"/>
          <w:lang w:val="kk-KZ"/>
        </w:rPr>
        <w:t xml:space="preserve">                                                                                                                                                            </w:t>
      </w:r>
      <w:r w:rsidR="00655DDC">
        <w:rPr>
          <w:rFonts w:ascii="Times New Roman" w:hAnsi="Times New Roman"/>
          <w:i/>
          <w:sz w:val="24"/>
          <w:szCs w:val="24"/>
          <w:lang w:val="kk-KZ"/>
        </w:rPr>
        <w:t xml:space="preserve">            </w:t>
      </w:r>
    </w:p>
    <w:p w:rsidR="00806852" w:rsidRDefault="00806852" w:rsidP="00806852">
      <w:pPr>
        <w:keepNext/>
        <w:spacing w:after="0" w:line="240" w:lineRule="auto"/>
        <w:jc w:val="center"/>
        <w:outlineLvl w:val="0"/>
        <w:rPr>
          <w:rFonts w:ascii="Times New Roman" w:eastAsia="Times New Roman" w:hAnsi="Times New Roman"/>
          <w:b/>
          <w:sz w:val="24"/>
          <w:szCs w:val="20"/>
          <w:lang w:val="kk-KZ"/>
        </w:rPr>
      </w:pPr>
      <w:proofErr w:type="spellStart"/>
      <w:r w:rsidRPr="002873A7">
        <w:rPr>
          <w:rFonts w:ascii="Times New Roman" w:eastAsia="Times New Roman" w:hAnsi="Times New Roman"/>
          <w:b/>
          <w:sz w:val="24"/>
          <w:szCs w:val="20"/>
        </w:rPr>
        <w:t>Техни</w:t>
      </w:r>
      <w:proofErr w:type="spellEnd"/>
      <w:r>
        <w:rPr>
          <w:rFonts w:ascii="Times New Roman" w:eastAsia="Times New Roman" w:hAnsi="Times New Roman"/>
          <w:b/>
          <w:sz w:val="24"/>
          <w:szCs w:val="20"/>
          <w:lang w:val="kk-KZ"/>
        </w:rPr>
        <w:t xml:space="preserve">калық сипаттамасы </w:t>
      </w:r>
    </w:p>
    <w:p w:rsidR="00806852" w:rsidRPr="00113E36" w:rsidRDefault="00806852" w:rsidP="00806852">
      <w:pPr>
        <w:keepNext/>
        <w:spacing w:after="0" w:line="240" w:lineRule="auto"/>
        <w:jc w:val="center"/>
        <w:outlineLvl w:val="0"/>
        <w:rPr>
          <w:rFonts w:ascii="Times New Roman" w:eastAsia="Times New Roman" w:hAnsi="Times New Roman"/>
          <w:b/>
          <w:sz w:val="24"/>
          <w:szCs w:val="20"/>
        </w:rPr>
      </w:pPr>
    </w:p>
    <w:tbl>
      <w:tblPr>
        <w:tblW w:w="153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113"/>
        <w:gridCol w:w="8650"/>
      </w:tblGrid>
      <w:tr w:rsidR="00806852" w:rsidRPr="001F2A96" w:rsidTr="00E30D83">
        <w:trPr>
          <w:cantSplit/>
        </w:trPr>
        <w:tc>
          <w:tcPr>
            <w:tcW w:w="2552" w:type="dxa"/>
            <w:tcBorders>
              <w:top w:val="single" w:sz="4" w:space="0" w:color="auto"/>
              <w:left w:val="single" w:sz="4" w:space="0" w:color="auto"/>
              <w:bottom w:val="single" w:sz="4" w:space="0" w:color="auto"/>
              <w:right w:val="single" w:sz="4" w:space="0" w:color="auto"/>
            </w:tcBorders>
          </w:tcPr>
          <w:p w:rsidR="00806852" w:rsidRPr="001F2A96" w:rsidRDefault="00806852" w:rsidP="00E30D83">
            <w:pPr>
              <w:spacing w:after="0" w:line="240" w:lineRule="auto"/>
              <w:jc w:val="center"/>
              <w:rPr>
                <w:rFonts w:ascii="Times New Roman" w:eastAsia="Times New Roman" w:hAnsi="Times New Roman" w:cs="Times New Roman"/>
                <w:b/>
                <w:sz w:val="24"/>
                <w:szCs w:val="24"/>
              </w:rPr>
            </w:pPr>
            <w:r w:rsidRPr="001F2A96">
              <w:rPr>
                <w:rFonts w:ascii="Times New Roman" w:eastAsia="Times New Roman" w:hAnsi="Times New Roman" w:cs="Times New Roman"/>
                <w:b/>
                <w:bCs/>
                <w:sz w:val="24"/>
                <w:szCs w:val="24"/>
                <w:lang w:val="kk-KZ"/>
              </w:rPr>
              <w:t xml:space="preserve">   Лоттың </w:t>
            </w:r>
            <w:r w:rsidRPr="001F2A96">
              <w:rPr>
                <w:rFonts w:ascii="Times New Roman" w:eastAsia="Times New Roman" w:hAnsi="Times New Roman" w:cs="Times New Roman"/>
                <w:b/>
                <w:sz w:val="24"/>
                <w:szCs w:val="24"/>
              </w:rPr>
              <w:t xml:space="preserve">№ </w:t>
            </w:r>
          </w:p>
        </w:tc>
        <w:tc>
          <w:tcPr>
            <w:tcW w:w="4113" w:type="dxa"/>
            <w:tcBorders>
              <w:top w:val="single" w:sz="4" w:space="0" w:color="auto"/>
              <w:left w:val="single" w:sz="4" w:space="0" w:color="auto"/>
              <w:bottom w:val="single" w:sz="4" w:space="0" w:color="auto"/>
              <w:right w:val="single" w:sz="4" w:space="0" w:color="auto"/>
            </w:tcBorders>
          </w:tcPr>
          <w:p w:rsidR="00806852" w:rsidRPr="001F2A96" w:rsidRDefault="00806852" w:rsidP="00E30D83">
            <w:pPr>
              <w:spacing w:after="0" w:line="240" w:lineRule="auto"/>
              <w:jc w:val="center"/>
              <w:rPr>
                <w:rFonts w:ascii="Times New Roman" w:eastAsia="Times New Roman" w:hAnsi="Times New Roman" w:cs="Times New Roman"/>
                <w:b/>
                <w:sz w:val="24"/>
                <w:szCs w:val="24"/>
                <w:lang w:val="kk-KZ"/>
              </w:rPr>
            </w:pPr>
            <w:r w:rsidRPr="001F2A96">
              <w:rPr>
                <w:rFonts w:ascii="Times New Roman" w:eastAsia="Times New Roman" w:hAnsi="Times New Roman" w:cs="Times New Roman"/>
                <w:b/>
                <w:sz w:val="24"/>
                <w:szCs w:val="24"/>
                <w:lang w:val="kk-KZ"/>
              </w:rPr>
              <w:t xml:space="preserve">Қызмет түрі </w:t>
            </w:r>
          </w:p>
        </w:tc>
        <w:tc>
          <w:tcPr>
            <w:tcW w:w="8650" w:type="dxa"/>
            <w:tcBorders>
              <w:top w:val="single" w:sz="4" w:space="0" w:color="auto"/>
              <w:left w:val="single" w:sz="4" w:space="0" w:color="auto"/>
              <w:bottom w:val="single" w:sz="4" w:space="0" w:color="auto"/>
              <w:right w:val="single" w:sz="4" w:space="0" w:color="auto"/>
            </w:tcBorders>
          </w:tcPr>
          <w:p w:rsidR="00806852" w:rsidRPr="001F2A96" w:rsidRDefault="00806852" w:rsidP="00E30D83">
            <w:pPr>
              <w:spacing w:after="0" w:line="240" w:lineRule="auto"/>
              <w:jc w:val="center"/>
              <w:rPr>
                <w:rFonts w:ascii="Times New Roman" w:eastAsia="Times New Roman" w:hAnsi="Times New Roman" w:cs="Times New Roman"/>
                <w:b/>
                <w:sz w:val="24"/>
                <w:szCs w:val="24"/>
              </w:rPr>
            </w:pPr>
            <w:proofErr w:type="spellStart"/>
            <w:r w:rsidRPr="001F2A96">
              <w:rPr>
                <w:rFonts w:ascii="Times New Roman" w:eastAsia="Times New Roman" w:hAnsi="Times New Roman" w:cs="Times New Roman"/>
                <w:b/>
                <w:sz w:val="24"/>
                <w:szCs w:val="24"/>
              </w:rPr>
              <w:t>Техни</w:t>
            </w:r>
            <w:proofErr w:type="spellEnd"/>
            <w:r w:rsidRPr="001F2A96">
              <w:rPr>
                <w:rFonts w:ascii="Times New Roman" w:eastAsia="Times New Roman" w:hAnsi="Times New Roman" w:cs="Times New Roman"/>
                <w:b/>
                <w:sz w:val="24"/>
                <w:szCs w:val="24"/>
                <w:lang w:val="kk-KZ"/>
              </w:rPr>
              <w:t xml:space="preserve">калық сипаттамасы </w:t>
            </w:r>
          </w:p>
        </w:tc>
      </w:tr>
      <w:tr w:rsidR="00806852" w:rsidRPr="001F2A96" w:rsidTr="00E30D83">
        <w:trPr>
          <w:cantSplit/>
          <w:trHeight w:val="375"/>
        </w:trPr>
        <w:tc>
          <w:tcPr>
            <w:tcW w:w="2552" w:type="dxa"/>
            <w:tcBorders>
              <w:top w:val="single" w:sz="4" w:space="0" w:color="auto"/>
              <w:left w:val="single" w:sz="4" w:space="0" w:color="auto"/>
              <w:bottom w:val="single" w:sz="4" w:space="0" w:color="auto"/>
              <w:right w:val="single" w:sz="4" w:space="0" w:color="auto"/>
            </w:tcBorders>
            <w:vAlign w:val="center"/>
          </w:tcPr>
          <w:p w:rsidR="00806852" w:rsidRPr="001F2A96" w:rsidRDefault="00806852" w:rsidP="00E30D83">
            <w:pPr>
              <w:spacing w:after="0" w:line="240" w:lineRule="auto"/>
              <w:jc w:val="center"/>
              <w:rPr>
                <w:rFonts w:ascii="Times New Roman" w:eastAsia="Times New Roman" w:hAnsi="Times New Roman" w:cs="Times New Roman"/>
                <w:sz w:val="24"/>
                <w:szCs w:val="24"/>
                <w:lang w:val="kk-KZ"/>
              </w:rPr>
            </w:pPr>
            <w:r w:rsidRPr="001F2A96">
              <w:rPr>
                <w:rFonts w:ascii="Times New Roman" w:eastAsia="Times New Roman" w:hAnsi="Times New Roman" w:cs="Times New Roman"/>
                <w:sz w:val="24"/>
                <w:szCs w:val="24"/>
                <w:lang w:val="kk-KZ"/>
              </w:rPr>
              <w:t>1</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806852" w:rsidRPr="001F2A96" w:rsidRDefault="00587EBA" w:rsidP="00B04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sz w:val="24"/>
                <w:szCs w:val="24"/>
                <w:lang w:val="kk-KZ"/>
              </w:rPr>
            </w:pPr>
            <w:r w:rsidRPr="001F2A96">
              <w:rPr>
                <w:rFonts w:ascii="Times New Roman" w:hAnsi="Times New Roman" w:cs="Times New Roman"/>
                <w:sz w:val="24"/>
                <w:szCs w:val="24"/>
                <w:lang w:val="kk-KZ"/>
              </w:rPr>
              <w:br/>
            </w:r>
            <w:r w:rsidR="002F0F2A" w:rsidRPr="002F0F2A">
              <w:rPr>
                <w:rFonts w:ascii="Times New Roman" w:hAnsi="Times New Roman" w:cs="Times New Roman"/>
                <w:color w:val="212121"/>
                <w:sz w:val="24"/>
                <w:szCs w:val="24"/>
                <w:shd w:val="clear" w:color="auto" w:fill="FFFFFF"/>
                <w:lang w:val="kk-KZ"/>
              </w:rPr>
              <w:t>«Info Blood реципиенттерді есепке алу жүйесі» бағдарламалық қамтамасыз етуді пайдалану құқығына лицензиялар беру бойынша қызметтер</w:t>
            </w:r>
          </w:p>
        </w:tc>
        <w:tc>
          <w:tcPr>
            <w:tcW w:w="8650" w:type="dxa"/>
            <w:tcBorders>
              <w:top w:val="single" w:sz="4" w:space="0" w:color="auto"/>
              <w:left w:val="single" w:sz="4" w:space="0" w:color="auto"/>
              <w:bottom w:val="single" w:sz="4" w:space="0" w:color="auto"/>
              <w:right w:val="single" w:sz="4" w:space="0" w:color="auto"/>
            </w:tcBorders>
            <w:shd w:val="clear" w:color="auto" w:fill="auto"/>
            <w:vAlign w:val="center"/>
          </w:tcPr>
          <w:p w:rsidR="002F0F2A" w:rsidRPr="002F0F2A" w:rsidRDefault="001F2A96"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1F2A96">
              <w:rPr>
                <w:rFonts w:ascii="Times New Roman" w:hAnsi="Times New Roman" w:cs="Times New Roman"/>
                <w:sz w:val="24"/>
                <w:szCs w:val="24"/>
                <w:lang w:val="kk-KZ"/>
              </w:rPr>
              <w:br/>
            </w:r>
            <w:r w:rsidR="002F0F2A" w:rsidRPr="002F0F2A">
              <w:rPr>
                <w:rFonts w:ascii="Times New Roman" w:hAnsi="Times New Roman" w:cs="Times New Roman"/>
                <w:color w:val="212121"/>
                <w:sz w:val="24"/>
                <w:szCs w:val="24"/>
                <w:shd w:val="clear" w:color="auto" w:fill="FFFFFF"/>
                <w:lang w:val="kk-KZ"/>
              </w:rPr>
              <w:t>Info Blood АЖ-ға пайдалану құқығы Тапсырыс берушіге шартқа қол қойылған сәттен бастап 12 ай мерзімге біржолғы беріледі. Пайдалану құқығын беру жүйеге қолжетімділік ұсынылған сәттен бастап 5 (бес) жұмыс күні ішінде Тараптар қол қоятын Көрсетілген қызметтер актісімен расталады.</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 xml:space="preserve">Жазылым </w:t>
            </w:r>
            <w:bookmarkStart w:id="0" w:name="_GoBack"/>
            <w:bookmarkEnd w:id="0"/>
            <w:r w:rsidRPr="002F0F2A">
              <w:rPr>
                <w:rFonts w:ascii="Times New Roman" w:hAnsi="Times New Roman" w:cs="Times New Roman"/>
                <w:color w:val="212121"/>
                <w:sz w:val="24"/>
                <w:szCs w:val="24"/>
                <w:shd w:val="clear" w:color="auto" w:fill="FFFFFF"/>
                <w:lang w:val="kk-KZ"/>
              </w:rPr>
              <w:t>құнына мыналар кіреді:</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Техникалық консультациялар беру;</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Телефон және электрондық пошта арқылы консультация беру;</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Деректер базасына қызмет көрсету бойынша профилактикалық жұмыстар;</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Жаңа пайдаланушыларды ақпараттық жүйемен жұмыс істеуге үйрету;</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Жаңа функционалдық модульдерді енгізу (олардың шығуына қарай);</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r w:rsidRPr="002F0F2A">
              <w:rPr>
                <w:rFonts w:ascii="Times New Roman" w:hAnsi="Times New Roman" w:cs="Times New Roman"/>
                <w:color w:val="212121"/>
                <w:sz w:val="24"/>
                <w:szCs w:val="24"/>
                <w:shd w:val="clear" w:color="auto" w:fill="FFFFFF"/>
                <w:lang w:val="kk-KZ"/>
              </w:rPr>
              <w:t>Деректі техникалық маманды бекіту.</w:t>
            </w:r>
          </w:p>
          <w:p w:rsidR="002F0F2A" w:rsidRPr="002F0F2A"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212121"/>
                <w:sz w:val="24"/>
                <w:szCs w:val="24"/>
                <w:shd w:val="clear" w:color="auto" w:fill="FFFFFF"/>
                <w:lang w:val="kk-KZ"/>
              </w:rPr>
            </w:pPr>
          </w:p>
          <w:p w:rsidR="00806852" w:rsidRPr="001F2A96" w:rsidRDefault="002F0F2A" w:rsidP="002F0F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sz w:val="24"/>
                <w:szCs w:val="24"/>
                <w:lang w:val="kk-KZ"/>
              </w:rPr>
            </w:pPr>
            <w:r w:rsidRPr="002F0F2A">
              <w:rPr>
                <w:rFonts w:ascii="Times New Roman" w:hAnsi="Times New Roman" w:cs="Times New Roman"/>
                <w:color w:val="212121"/>
                <w:sz w:val="24"/>
                <w:szCs w:val="24"/>
                <w:shd w:val="clear" w:color="auto" w:fill="FFFFFF"/>
                <w:lang w:val="kk-KZ"/>
              </w:rPr>
              <w:t>Тапсырыс беруші Шартта көзделген төлем мерзімдерін бұзған жағдайда, Өнім беруші түзілген берсешек толық өтелгенге дейін ілеспе қызметтерді (техникалық консультацияларды, жаңа пайдаланушыларды оқытуды, профилактикалық жұмыстар жүргізуді және жаңа функционалдық модульдерді енгізуді) көрсетуді тоқтата тұру құқығын өзіне қалдырады. Бұл ретте жүйенің жинақталған деректеріне базалық қолжетімділік сақталады.</w:t>
            </w:r>
            <w:r w:rsidR="00587EBA" w:rsidRPr="001F2A96">
              <w:rPr>
                <w:rFonts w:ascii="Times New Roman" w:hAnsi="Times New Roman" w:cs="Times New Roman"/>
                <w:sz w:val="24"/>
                <w:szCs w:val="24"/>
                <w:lang w:val="kk-KZ"/>
              </w:rPr>
              <w:br/>
            </w:r>
          </w:p>
        </w:tc>
      </w:tr>
    </w:tbl>
    <w:p w:rsidR="00806852" w:rsidRDefault="00806852" w:rsidP="00806852">
      <w:pPr>
        <w:tabs>
          <w:tab w:val="left" w:pos="1300"/>
          <w:tab w:val="left" w:pos="11420"/>
          <w:tab w:val="right" w:pos="15987"/>
        </w:tabs>
        <w:spacing w:after="0" w:line="240" w:lineRule="auto"/>
        <w:rPr>
          <w:rFonts w:ascii="Times New Roman" w:hAnsi="Times New Roman"/>
          <w:i/>
          <w:sz w:val="24"/>
          <w:szCs w:val="24"/>
          <w:lang w:val="kk-KZ"/>
        </w:rPr>
      </w:pPr>
    </w:p>
    <w:p w:rsidR="00806852" w:rsidRDefault="00806852" w:rsidP="00806852">
      <w:pPr>
        <w:tabs>
          <w:tab w:val="left" w:pos="1300"/>
        </w:tabs>
        <w:spacing w:after="0" w:line="240" w:lineRule="auto"/>
        <w:ind w:left="11328"/>
        <w:rPr>
          <w:rFonts w:ascii="Times New Roman" w:hAnsi="Times New Roman"/>
          <w:bCs/>
          <w:i/>
          <w:iCs/>
          <w:sz w:val="24"/>
          <w:szCs w:val="24"/>
        </w:rPr>
      </w:pPr>
    </w:p>
    <w:p w:rsidR="008647AF" w:rsidRDefault="008647AF" w:rsidP="00806852">
      <w:pPr>
        <w:tabs>
          <w:tab w:val="left" w:pos="1300"/>
        </w:tabs>
        <w:spacing w:after="0" w:line="240" w:lineRule="auto"/>
        <w:ind w:left="11328"/>
        <w:rPr>
          <w:rFonts w:ascii="Times New Roman" w:hAnsi="Times New Roman"/>
          <w:bCs/>
          <w:i/>
          <w:iCs/>
          <w:sz w:val="24"/>
          <w:szCs w:val="24"/>
        </w:rPr>
      </w:pPr>
    </w:p>
    <w:p w:rsidR="00806852" w:rsidRDefault="00806852" w:rsidP="00806852">
      <w:pPr>
        <w:tabs>
          <w:tab w:val="left" w:pos="1300"/>
        </w:tabs>
        <w:spacing w:after="0" w:line="240" w:lineRule="auto"/>
        <w:ind w:left="11328"/>
        <w:rPr>
          <w:rFonts w:ascii="Times New Roman" w:hAnsi="Times New Roman"/>
          <w:bCs/>
          <w:i/>
          <w:iCs/>
        </w:rPr>
      </w:pPr>
    </w:p>
    <w:p w:rsidR="00587EBA" w:rsidRDefault="00587EBA" w:rsidP="00806852">
      <w:pPr>
        <w:tabs>
          <w:tab w:val="left" w:pos="1300"/>
        </w:tabs>
        <w:spacing w:after="0" w:line="240" w:lineRule="auto"/>
        <w:ind w:left="11328"/>
        <w:rPr>
          <w:rFonts w:ascii="Times New Roman" w:hAnsi="Times New Roman"/>
          <w:bCs/>
          <w:i/>
          <w:iCs/>
        </w:rPr>
      </w:pPr>
    </w:p>
    <w:p w:rsidR="00B04AA8" w:rsidRDefault="00B04AA8" w:rsidP="00806852">
      <w:pPr>
        <w:tabs>
          <w:tab w:val="left" w:pos="1300"/>
        </w:tabs>
        <w:spacing w:after="0" w:line="240" w:lineRule="auto"/>
        <w:ind w:left="11328"/>
        <w:rPr>
          <w:rFonts w:ascii="Times New Roman" w:hAnsi="Times New Roman"/>
          <w:bCs/>
          <w:i/>
          <w:iCs/>
        </w:rPr>
      </w:pPr>
    </w:p>
    <w:p w:rsidR="00B04AA8" w:rsidRDefault="00B04AA8" w:rsidP="00806852">
      <w:pPr>
        <w:tabs>
          <w:tab w:val="left" w:pos="1300"/>
        </w:tabs>
        <w:spacing w:after="0" w:line="240" w:lineRule="auto"/>
        <w:ind w:left="11328"/>
        <w:rPr>
          <w:rFonts w:ascii="Times New Roman" w:hAnsi="Times New Roman"/>
          <w:bCs/>
          <w:i/>
          <w:iCs/>
        </w:rPr>
      </w:pPr>
    </w:p>
    <w:p w:rsidR="00B04AA8" w:rsidRDefault="00B04AA8" w:rsidP="00806852">
      <w:pPr>
        <w:tabs>
          <w:tab w:val="left" w:pos="1300"/>
        </w:tabs>
        <w:spacing w:after="0" w:line="240" w:lineRule="auto"/>
        <w:ind w:left="11328"/>
        <w:rPr>
          <w:rFonts w:ascii="Times New Roman" w:hAnsi="Times New Roman"/>
          <w:bCs/>
          <w:i/>
          <w:iCs/>
        </w:rPr>
      </w:pPr>
    </w:p>
    <w:p w:rsidR="00806852" w:rsidRDefault="00806852" w:rsidP="00806852">
      <w:pPr>
        <w:keepNext/>
        <w:spacing w:after="0" w:line="240" w:lineRule="auto"/>
        <w:jc w:val="center"/>
        <w:outlineLvl w:val="0"/>
        <w:rPr>
          <w:rFonts w:ascii="Times New Roman" w:eastAsia="Times New Roman" w:hAnsi="Times New Roman"/>
          <w:b/>
          <w:sz w:val="24"/>
          <w:szCs w:val="20"/>
        </w:rPr>
      </w:pPr>
      <w:r w:rsidRPr="002873A7">
        <w:rPr>
          <w:rFonts w:ascii="Times New Roman" w:eastAsia="Times New Roman" w:hAnsi="Times New Roman"/>
          <w:b/>
          <w:sz w:val="24"/>
          <w:szCs w:val="20"/>
        </w:rPr>
        <w:lastRenderedPageBreak/>
        <w:t>Техническая спецификация</w:t>
      </w:r>
    </w:p>
    <w:p w:rsidR="00806852" w:rsidRPr="00113E36" w:rsidRDefault="00806852" w:rsidP="00806852">
      <w:pPr>
        <w:keepNext/>
        <w:spacing w:after="0" w:line="240" w:lineRule="auto"/>
        <w:jc w:val="center"/>
        <w:outlineLvl w:val="0"/>
        <w:rPr>
          <w:rFonts w:ascii="Times New Roman" w:eastAsia="Times New Roman" w:hAnsi="Times New Roman"/>
          <w:b/>
          <w:sz w:val="24"/>
          <w:szCs w:val="20"/>
        </w:rPr>
      </w:pPr>
    </w:p>
    <w:tbl>
      <w:tblPr>
        <w:tblW w:w="153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113"/>
        <w:gridCol w:w="8650"/>
      </w:tblGrid>
      <w:tr w:rsidR="00806852" w:rsidRPr="00B82C8A" w:rsidTr="00E30D83">
        <w:trPr>
          <w:cantSplit/>
        </w:trPr>
        <w:tc>
          <w:tcPr>
            <w:tcW w:w="2552" w:type="dxa"/>
            <w:tcBorders>
              <w:top w:val="single" w:sz="4" w:space="0" w:color="auto"/>
              <w:left w:val="single" w:sz="4" w:space="0" w:color="auto"/>
              <w:bottom w:val="single" w:sz="4" w:space="0" w:color="auto"/>
              <w:right w:val="single" w:sz="4" w:space="0" w:color="auto"/>
            </w:tcBorders>
          </w:tcPr>
          <w:p w:rsidR="00806852" w:rsidRPr="00B82C8A" w:rsidRDefault="00806852" w:rsidP="00E30D83">
            <w:pPr>
              <w:spacing w:after="0" w:line="240" w:lineRule="auto"/>
              <w:jc w:val="center"/>
              <w:rPr>
                <w:rFonts w:ascii="Times New Roman" w:eastAsia="Times New Roman" w:hAnsi="Times New Roman" w:cs="Times New Roman"/>
                <w:b/>
                <w:sz w:val="24"/>
                <w:szCs w:val="24"/>
              </w:rPr>
            </w:pPr>
            <w:r w:rsidRPr="00B82C8A">
              <w:rPr>
                <w:rFonts w:ascii="Times New Roman" w:eastAsia="Times New Roman" w:hAnsi="Times New Roman" w:cs="Times New Roman"/>
                <w:b/>
                <w:bCs/>
                <w:sz w:val="24"/>
                <w:szCs w:val="24"/>
                <w:lang w:val="kk-KZ"/>
              </w:rPr>
              <w:t xml:space="preserve">   </w:t>
            </w:r>
            <w:r w:rsidRPr="00B82C8A">
              <w:rPr>
                <w:rFonts w:ascii="Times New Roman" w:eastAsia="Times New Roman" w:hAnsi="Times New Roman" w:cs="Times New Roman"/>
                <w:b/>
                <w:sz w:val="24"/>
                <w:szCs w:val="24"/>
              </w:rPr>
              <w:t>№ Лота</w:t>
            </w:r>
          </w:p>
        </w:tc>
        <w:tc>
          <w:tcPr>
            <w:tcW w:w="4113" w:type="dxa"/>
            <w:tcBorders>
              <w:top w:val="single" w:sz="4" w:space="0" w:color="auto"/>
              <w:left w:val="single" w:sz="4" w:space="0" w:color="auto"/>
              <w:bottom w:val="single" w:sz="4" w:space="0" w:color="auto"/>
              <w:right w:val="single" w:sz="4" w:space="0" w:color="auto"/>
            </w:tcBorders>
          </w:tcPr>
          <w:p w:rsidR="00806852" w:rsidRPr="00B82C8A" w:rsidRDefault="00806852" w:rsidP="00806852">
            <w:pPr>
              <w:spacing w:after="0" w:line="240" w:lineRule="auto"/>
              <w:jc w:val="center"/>
              <w:rPr>
                <w:rFonts w:ascii="Times New Roman" w:eastAsia="Times New Roman" w:hAnsi="Times New Roman" w:cs="Times New Roman"/>
                <w:b/>
                <w:sz w:val="24"/>
                <w:szCs w:val="24"/>
                <w:lang w:val="en-US"/>
              </w:rPr>
            </w:pPr>
            <w:r w:rsidRPr="00B82C8A">
              <w:rPr>
                <w:rFonts w:ascii="Times New Roman" w:eastAsia="Times New Roman" w:hAnsi="Times New Roman" w:cs="Times New Roman"/>
                <w:b/>
                <w:sz w:val="24"/>
                <w:szCs w:val="24"/>
              </w:rPr>
              <w:t xml:space="preserve">Наименование </w:t>
            </w:r>
            <w:r w:rsidRPr="00B82C8A">
              <w:rPr>
                <w:rFonts w:ascii="Times New Roman" w:eastAsia="Times New Roman" w:hAnsi="Times New Roman" w:cs="Times New Roman"/>
                <w:b/>
                <w:sz w:val="24"/>
                <w:szCs w:val="24"/>
                <w:lang w:val="kk-KZ"/>
              </w:rPr>
              <w:t>услуг</w:t>
            </w:r>
          </w:p>
        </w:tc>
        <w:tc>
          <w:tcPr>
            <w:tcW w:w="8650" w:type="dxa"/>
            <w:tcBorders>
              <w:top w:val="single" w:sz="4" w:space="0" w:color="auto"/>
              <w:left w:val="single" w:sz="4" w:space="0" w:color="auto"/>
              <w:bottom w:val="single" w:sz="4" w:space="0" w:color="auto"/>
              <w:right w:val="single" w:sz="4" w:space="0" w:color="auto"/>
            </w:tcBorders>
          </w:tcPr>
          <w:p w:rsidR="00806852" w:rsidRPr="00B82C8A" w:rsidRDefault="00806852" w:rsidP="00E30D83">
            <w:pPr>
              <w:spacing w:after="0" w:line="240" w:lineRule="auto"/>
              <w:jc w:val="center"/>
              <w:rPr>
                <w:rFonts w:ascii="Times New Roman" w:eastAsia="Times New Roman" w:hAnsi="Times New Roman" w:cs="Times New Roman"/>
                <w:b/>
                <w:sz w:val="24"/>
                <w:szCs w:val="24"/>
              </w:rPr>
            </w:pPr>
            <w:r w:rsidRPr="00B82C8A">
              <w:rPr>
                <w:rFonts w:ascii="Times New Roman" w:eastAsia="Times New Roman" w:hAnsi="Times New Roman" w:cs="Times New Roman"/>
                <w:b/>
                <w:sz w:val="24"/>
                <w:szCs w:val="24"/>
              </w:rPr>
              <w:t>Технические характеристики</w:t>
            </w:r>
          </w:p>
        </w:tc>
      </w:tr>
      <w:tr w:rsidR="000B3DC0" w:rsidRPr="00B82C8A" w:rsidTr="008A2EDB">
        <w:trPr>
          <w:cantSplit/>
          <w:trHeight w:val="375"/>
        </w:trPr>
        <w:tc>
          <w:tcPr>
            <w:tcW w:w="2552" w:type="dxa"/>
            <w:tcBorders>
              <w:top w:val="single" w:sz="4" w:space="0" w:color="auto"/>
              <w:left w:val="single" w:sz="4" w:space="0" w:color="auto"/>
              <w:bottom w:val="single" w:sz="4" w:space="0" w:color="auto"/>
              <w:right w:val="single" w:sz="4" w:space="0" w:color="auto"/>
            </w:tcBorders>
            <w:vAlign w:val="center"/>
          </w:tcPr>
          <w:p w:rsidR="000B3DC0" w:rsidRPr="00B82C8A" w:rsidRDefault="000B3DC0" w:rsidP="000B3DC0">
            <w:pPr>
              <w:spacing w:after="0" w:line="240" w:lineRule="auto"/>
              <w:jc w:val="center"/>
              <w:rPr>
                <w:rFonts w:ascii="Times New Roman" w:eastAsia="Times New Roman" w:hAnsi="Times New Roman" w:cs="Times New Roman"/>
                <w:sz w:val="24"/>
                <w:szCs w:val="24"/>
                <w:lang w:val="kk-KZ"/>
              </w:rPr>
            </w:pPr>
            <w:r w:rsidRPr="00B82C8A">
              <w:rPr>
                <w:rFonts w:ascii="Times New Roman" w:eastAsia="Times New Roman" w:hAnsi="Times New Roman" w:cs="Times New Roman"/>
                <w:sz w:val="24"/>
                <w:szCs w:val="24"/>
                <w:lang w:val="kk-KZ"/>
              </w:rPr>
              <w:t>1</w:t>
            </w:r>
          </w:p>
        </w:tc>
        <w:tc>
          <w:tcPr>
            <w:tcW w:w="4113" w:type="dxa"/>
            <w:tcBorders>
              <w:top w:val="single" w:sz="4" w:space="0" w:color="auto"/>
              <w:left w:val="single" w:sz="4" w:space="0" w:color="auto"/>
              <w:right w:val="single" w:sz="4" w:space="0" w:color="auto"/>
            </w:tcBorders>
            <w:vAlign w:val="center"/>
          </w:tcPr>
          <w:p w:rsidR="000B3DC0" w:rsidRPr="00B82C8A" w:rsidRDefault="00587EBA" w:rsidP="00587EBA">
            <w:pPr>
              <w:spacing w:after="300"/>
              <w:jc w:val="center"/>
              <w:rPr>
                <w:rFonts w:ascii="Times New Roman" w:hAnsi="Times New Roman" w:cs="Times New Roman"/>
                <w:sz w:val="24"/>
                <w:szCs w:val="24"/>
              </w:rPr>
            </w:pPr>
            <w:r w:rsidRPr="00587EBA">
              <w:rPr>
                <w:rFonts w:ascii="Times New Roman" w:hAnsi="Times New Roman" w:cs="Times New Roman"/>
                <w:sz w:val="24"/>
                <w:szCs w:val="24"/>
              </w:rPr>
              <w:t>Услуги по предоставлению лицензий на право использ</w:t>
            </w:r>
            <w:r w:rsidR="001F2A96">
              <w:rPr>
                <w:rFonts w:ascii="Times New Roman" w:hAnsi="Times New Roman" w:cs="Times New Roman"/>
                <w:sz w:val="24"/>
                <w:szCs w:val="24"/>
              </w:rPr>
              <w:t xml:space="preserve">ования программного обеспечения </w:t>
            </w:r>
            <w:r>
              <w:rPr>
                <w:rFonts w:ascii="Times New Roman" w:hAnsi="Times New Roman" w:cs="Times New Roman"/>
                <w:sz w:val="24"/>
                <w:szCs w:val="24"/>
              </w:rPr>
              <w:t xml:space="preserve">Система учета реципиентов </w:t>
            </w:r>
            <w:proofErr w:type="spellStart"/>
            <w:r>
              <w:rPr>
                <w:rFonts w:ascii="Times New Roman" w:hAnsi="Times New Roman" w:cs="Times New Roman"/>
                <w:sz w:val="24"/>
                <w:szCs w:val="24"/>
              </w:rPr>
              <w:t>Info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Blood</w:t>
            </w:r>
            <w:proofErr w:type="spellEnd"/>
          </w:p>
        </w:tc>
        <w:tc>
          <w:tcPr>
            <w:tcW w:w="8650" w:type="dxa"/>
            <w:tcBorders>
              <w:top w:val="single" w:sz="4" w:space="0" w:color="auto"/>
              <w:left w:val="single" w:sz="4" w:space="0" w:color="auto"/>
              <w:bottom w:val="single" w:sz="4" w:space="0" w:color="auto"/>
              <w:right w:val="single" w:sz="4" w:space="0" w:color="auto"/>
            </w:tcBorders>
            <w:vAlign w:val="center"/>
          </w:tcPr>
          <w:p w:rsidR="001F2A96" w:rsidRDefault="002F0F2A" w:rsidP="00587EBA">
            <w:pPr>
              <w:rPr>
                <w:rFonts w:ascii="Times New Roman" w:hAnsi="Times New Roman" w:cs="Times New Roman"/>
                <w:sz w:val="24"/>
                <w:szCs w:val="24"/>
              </w:rPr>
            </w:pPr>
            <w:r w:rsidRPr="002F0F2A">
              <w:rPr>
                <w:rFonts w:ascii="Times New Roman" w:hAnsi="Times New Roman" w:cs="Times New Roman"/>
                <w:sz w:val="24"/>
                <w:szCs w:val="24"/>
              </w:rPr>
              <w:t xml:space="preserve">Право использования </w:t>
            </w:r>
            <w:proofErr w:type="spellStart"/>
            <w:r w:rsidRPr="002F0F2A">
              <w:rPr>
                <w:rFonts w:ascii="Times New Roman" w:hAnsi="Times New Roman" w:cs="Times New Roman"/>
                <w:sz w:val="24"/>
                <w:szCs w:val="24"/>
              </w:rPr>
              <w:t>подписк</w:t>
            </w:r>
            <w:proofErr w:type="spellEnd"/>
            <w:r>
              <w:rPr>
                <w:rFonts w:ascii="Times New Roman" w:hAnsi="Times New Roman" w:cs="Times New Roman"/>
                <w:sz w:val="24"/>
                <w:szCs w:val="24"/>
                <w:lang w:val="kk-KZ"/>
              </w:rPr>
              <w:t>и</w:t>
            </w:r>
            <w:r w:rsidRPr="002F0F2A">
              <w:rPr>
                <w:rFonts w:ascii="Times New Roman" w:hAnsi="Times New Roman" w:cs="Times New Roman"/>
                <w:sz w:val="24"/>
                <w:szCs w:val="24"/>
              </w:rPr>
              <w:t xml:space="preserve"> на ИС </w:t>
            </w:r>
            <w:proofErr w:type="spellStart"/>
            <w:r w:rsidRPr="002F0F2A">
              <w:rPr>
                <w:rFonts w:ascii="Times New Roman" w:hAnsi="Times New Roman" w:cs="Times New Roman"/>
                <w:sz w:val="24"/>
                <w:szCs w:val="24"/>
              </w:rPr>
              <w:t>Info</w:t>
            </w:r>
            <w:proofErr w:type="spellEnd"/>
            <w:r w:rsidRPr="002F0F2A">
              <w:rPr>
                <w:rFonts w:ascii="Times New Roman" w:hAnsi="Times New Roman" w:cs="Times New Roman"/>
                <w:sz w:val="24"/>
                <w:szCs w:val="24"/>
              </w:rPr>
              <w:t xml:space="preserve"> </w:t>
            </w:r>
            <w:proofErr w:type="spellStart"/>
            <w:r w:rsidRPr="002F0F2A">
              <w:rPr>
                <w:rFonts w:ascii="Times New Roman" w:hAnsi="Times New Roman" w:cs="Times New Roman"/>
                <w:sz w:val="24"/>
                <w:szCs w:val="24"/>
              </w:rPr>
              <w:t>Blood</w:t>
            </w:r>
            <w:proofErr w:type="spellEnd"/>
            <w:r w:rsidRPr="002F0F2A">
              <w:rPr>
                <w:rFonts w:ascii="Times New Roman" w:hAnsi="Times New Roman" w:cs="Times New Roman"/>
                <w:sz w:val="24"/>
                <w:szCs w:val="24"/>
              </w:rPr>
              <w:t xml:space="preserve"> предоставляется Заказчику единовременно сроком на 12 месяцев с момента подписания договора. Передача права использования подтверждается Актом оказанных услуг, подписываемым Сторонами в течение 5 (пяти) рабочих дней с момента предоставления доступа к системе</w:t>
            </w:r>
            <w:r>
              <w:rPr>
                <w:rFonts w:ascii="Times New Roman" w:hAnsi="Times New Roman" w:cs="Times New Roman"/>
                <w:sz w:val="24"/>
                <w:szCs w:val="24"/>
                <w:lang w:val="kk-KZ"/>
              </w:rPr>
              <w:t xml:space="preserve">. </w:t>
            </w:r>
            <w:r w:rsidRPr="002F0F2A">
              <w:rPr>
                <w:rFonts w:ascii="Times New Roman" w:hAnsi="Times New Roman" w:cs="Times New Roman"/>
                <w:sz w:val="24"/>
                <w:szCs w:val="24"/>
                <w:lang w:val="kk-KZ"/>
              </w:rPr>
              <w:t>В стоимость подписки входит:</w:t>
            </w:r>
            <w:r>
              <w:rPr>
                <w:rFonts w:ascii="Times New Roman" w:hAnsi="Times New Roman" w:cs="Times New Roman"/>
                <w:sz w:val="24"/>
                <w:szCs w:val="24"/>
                <w:lang w:val="kk-KZ"/>
              </w:rPr>
              <w:br/>
            </w:r>
            <w:r>
              <w:rPr>
                <w:rFonts w:ascii="Times New Roman" w:hAnsi="Times New Roman" w:cs="Times New Roman"/>
                <w:sz w:val="24"/>
                <w:szCs w:val="24"/>
              </w:rPr>
              <w:br/>
            </w:r>
            <w:r w:rsidR="001F2A96">
              <w:rPr>
                <w:rFonts w:ascii="Times New Roman" w:hAnsi="Times New Roman" w:cs="Times New Roman"/>
                <w:sz w:val="24"/>
                <w:szCs w:val="24"/>
              </w:rPr>
              <w:t xml:space="preserve">Предоставление технических консультации: </w:t>
            </w:r>
          </w:p>
          <w:p w:rsidR="001F2A96" w:rsidRDefault="001F2A96" w:rsidP="00587EBA">
            <w:pPr>
              <w:rPr>
                <w:rFonts w:ascii="Times New Roman" w:hAnsi="Times New Roman" w:cs="Times New Roman"/>
                <w:sz w:val="24"/>
                <w:szCs w:val="24"/>
              </w:rPr>
            </w:pPr>
            <w:r>
              <w:rPr>
                <w:rFonts w:ascii="Times New Roman" w:hAnsi="Times New Roman" w:cs="Times New Roman"/>
                <w:sz w:val="24"/>
                <w:szCs w:val="24"/>
              </w:rPr>
              <w:t>Консультирование по телефону и электронной почте:</w:t>
            </w:r>
          </w:p>
          <w:p w:rsidR="001F2A96" w:rsidRDefault="001F2A96" w:rsidP="00587EBA">
            <w:pPr>
              <w:rPr>
                <w:rFonts w:ascii="Times New Roman" w:hAnsi="Times New Roman" w:cs="Times New Roman"/>
                <w:sz w:val="24"/>
                <w:szCs w:val="24"/>
              </w:rPr>
            </w:pPr>
            <w:r>
              <w:rPr>
                <w:rFonts w:ascii="Times New Roman" w:hAnsi="Times New Roman" w:cs="Times New Roman"/>
                <w:sz w:val="24"/>
                <w:szCs w:val="24"/>
              </w:rPr>
              <w:t>Профилактические работы по обслуживанию баз данных:</w:t>
            </w:r>
          </w:p>
          <w:p w:rsidR="001F2A96" w:rsidRDefault="001F2A96" w:rsidP="00587EBA">
            <w:pPr>
              <w:rPr>
                <w:rFonts w:ascii="Times New Roman" w:hAnsi="Times New Roman" w:cs="Times New Roman"/>
                <w:sz w:val="24"/>
                <w:szCs w:val="24"/>
              </w:rPr>
            </w:pPr>
            <w:r>
              <w:rPr>
                <w:rFonts w:ascii="Times New Roman" w:hAnsi="Times New Roman" w:cs="Times New Roman"/>
                <w:sz w:val="24"/>
                <w:szCs w:val="24"/>
              </w:rPr>
              <w:t>Обучение по работе с информационной системой новых пользователей:</w:t>
            </w:r>
          </w:p>
          <w:p w:rsidR="001F2A96" w:rsidRDefault="001F2A96" w:rsidP="00587EBA">
            <w:pPr>
              <w:rPr>
                <w:rFonts w:ascii="Times New Roman" w:hAnsi="Times New Roman" w:cs="Times New Roman"/>
                <w:sz w:val="24"/>
                <w:szCs w:val="24"/>
              </w:rPr>
            </w:pPr>
            <w:r>
              <w:rPr>
                <w:rFonts w:ascii="Times New Roman" w:hAnsi="Times New Roman" w:cs="Times New Roman"/>
                <w:sz w:val="24"/>
                <w:szCs w:val="24"/>
              </w:rPr>
              <w:t>Внедрение новых функциональных модулей (по мере выхода)</w:t>
            </w:r>
          </w:p>
          <w:p w:rsidR="001F2A96" w:rsidRDefault="001F2A96" w:rsidP="00587EBA">
            <w:pPr>
              <w:rPr>
                <w:rFonts w:ascii="Times New Roman" w:hAnsi="Times New Roman" w:cs="Times New Roman"/>
                <w:sz w:val="24"/>
                <w:szCs w:val="24"/>
              </w:rPr>
            </w:pPr>
            <w:r>
              <w:rPr>
                <w:rFonts w:ascii="Times New Roman" w:hAnsi="Times New Roman" w:cs="Times New Roman"/>
                <w:sz w:val="24"/>
                <w:szCs w:val="24"/>
              </w:rPr>
              <w:t>Закрепление технического специалиста</w:t>
            </w:r>
          </w:p>
          <w:p w:rsidR="002F0F2A" w:rsidRPr="002F0F2A" w:rsidRDefault="002F0F2A" w:rsidP="00587EBA">
            <w:pPr>
              <w:rPr>
                <w:rFonts w:ascii="Times New Roman" w:hAnsi="Times New Roman" w:cs="Times New Roman"/>
                <w:sz w:val="24"/>
                <w:szCs w:val="24"/>
                <w:lang w:val="kk-KZ"/>
              </w:rPr>
            </w:pPr>
            <w:r w:rsidRPr="002F0F2A">
              <w:rPr>
                <w:rFonts w:ascii="Times New Roman" w:hAnsi="Times New Roman" w:cs="Times New Roman"/>
                <w:sz w:val="24"/>
                <w:szCs w:val="24"/>
              </w:rPr>
              <w:t>В случае нарушения Заказчиком сроков оплаты, предусмотренных Договором, Поставщик оставляет за собой право приостановить оказание сопутствующих услуг (технические консультации, обучение новых пользователей, проведение профилактических работ и внедрение новых функциональных модулей) до полного погашения образовавшейся задолженности. При этом базовый доступ к накопленным данным системы сохраняется</w:t>
            </w:r>
            <w:r>
              <w:rPr>
                <w:rFonts w:ascii="Times New Roman" w:hAnsi="Times New Roman" w:cs="Times New Roman"/>
                <w:sz w:val="24"/>
                <w:szCs w:val="24"/>
                <w:lang w:val="kk-KZ"/>
              </w:rPr>
              <w:t>.</w:t>
            </w:r>
          </w:p>
        </w:tc>
      </w:tr>
    </w:tbl>
    <w:p w:rsidR="00806852" w:rsidRDefault="00806852" w:rsidP="00806852">
      <w:pPr>
        <w:tabs>
          <w:tab w:val="left" w:pos="1300"/>
          <w:tab w:val="left" w:pos="11420"/>
          <w:tab w:val="right" w:pos="15987"/>
        </w:tabs>
        <w:spacing w:after="0" w:line="240" w:lineRule="auto"/>
        <w:rPr>
          <w:rFonts w:ascii="Times New Roman" w:hAnsi="Times New Roman"/>
          <w:i/>
          <w:sz w:val="24"/>
          <w:szCs w:val="24"/>
          <w:lang w:val="kk-KZ"/>
        </w:rPr>
      </w:pPr>
    </w:p>
    <w:tbl>
      <w:tblPr>
        <w:tblpPr w:leftFromText="180" w:rightFromText="180" w:vertAnchor="text" w:horzAnchor="margin" w:tblpXSpec="center" w:tblpY="97"/>
        <w:tblW w:w="14484" w:type="dxa"/>
        <w:tblLayout w:type="fixed"/>
        <w:tblLook w:val="0000" w:firstRow="0" w:lastRow="0" w:firstColumn="0" w:lastColumn="0" w:noHBand="0" w:noVBand="0"/>
      </w:tblPr>
      <w:tblGrid>
        <w:gridCol w:w="5660"/>
        <w:gridCol w:w="1992"/>
        <w:gridCol w:w="6832"/>
      </w:tblGrid>
      <w:tr w:rsidR="00806852" w:rsidRPr="001122A7" w:rsidTr="00E30D83">
        <w:trPr>
          <w:trHeight w:val="2122"/>
        </w:trPr>
        <w:tc>
          <w:tcPr>
            <w:tcW w:w="5660" w:type="dxa"/>
          </w:tcPr>
          <w:p w:rsidR="00806852" w:rsidRPr="00CD4ED5" w:rsidRDefault="00806852" w:rsidP="00E30D83">
            <w:pPr>
              <w:spacing w:after="0" w:line="240" w:lineRule="auto"/>
              <w:rPr>
                <w:rFonts w:ascii="Times New Roman" w:hAnsi="Times New Roman" w:cs="Times New Roman"/>
                <w:b/>
                <w:lang w:val="kk-KZ" w:eastAsia="en-US"/>
              </w:rPr>
            </w:pPr>
          </w:p>
        </w:tc>
        <w:tc>
          <w:tcPr>
            <w:tcW w:w="1992" w:type="dxa"/>
          </w:tcPr>
          <w:p w:rsidR="00806852" w:rsidRPr="00CD4ED5" w:rsidRDefault="00806852" w:rsidP="00E30D83">
            <w:pPr>
              <w:spacing w:after="0" w:line="240" w:lineRule="auto"/>
              <w:jc w:val="center"/>
              <w:rPr>
                <w:rFonts w:ascii="Times New Roman" w:hAnsi="Times New Roman" w:cs="Times New Roman"/>
                <w:lang w:val="kk-KZ" w:eastAsia="en-US"/>
              </w:rPr>
            </w:pPr>
          </w:p>
        </w:tc>
        <w:tc>
          <w:tcPr>
            <w:tcW w:w="6832" w:type="dxa"/>
          </w:tcPr>
          <w:p w:rsidR="00806852" w:rsidRPr="00CD4ED5" w:rsidRDefault="00806852" w:rsidP="00E30D83">
            <w:pPr>
              <w:spacing w:after="0" w:line="240" w:lineRule="auto"/>
              <w:rPr>
                <w:rFonts w:ascii="Times New Roman" w:hAnsi="Times New Roman" w:cs="Times New Roman"/>
                <w:lang w:val="kk-KZ" w:eastAsia="en-US"/>
              </w:rPr>
            </w:pPr>
          </w:p>
        </w:tc>
      </w:tr>
    </w:tbl>
    <w:p w:rsidR="004825BC" w:rsidRDefault="004825BC" w:rsidP="00EE5FA0">
      <w:pPr>
        <w:tabs>
          <w:tab w:val="left" w:pos="1300"/>
        </w:tabs>
        <w:spacing w:after="0" w:line="240" w:lineRule="auto"/>
        <w:ind w:left="11328"/>
        <w:rPr>
          <w:rFonts w:ascii="Times New Roman" w:hAnsi="Times New Roman"/>
          <w:bCs/>
          <w:i/>
          <w:iCs/>
          <w:sz w:val="24"/>
          <w:szCs w:val="24"/>
          <w:lang w:val="kk-KZ"/>
        </w:rPr>
      </w:pPr>
    </w:p>
    <w:sectPr w:rsidR="004825BC" w:rsidSect="000714F8">
      <w:pgSz w:w="16838" w:h="11906" w:orient="landscape"/>
      <w:pgMar w:top="284" w:right="962" w:bottom="567" w:left="28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E5E4E"/>
    <w:multiLevelType w:val="hybridMultilevel"/>
    <w:tmpl w:val="628A9EA8"/>
    <w:lvl w:ilvl="0" w:tplc="C9C64332">
      <w:start w:val="6"/>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 w15:restartNumberingAfterBreak="0">
    <w:nsid w:val="09BA51A8"/>
    <w:multiLevelType w:val="multilevel"/>
    <w:tmpl w:val="E6B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2071C"/>
    <w:multiLevelType w:val="multilevel"/>
    <w:tmpl w:val="BB2A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C68FB"/>
    <w:multiLevelType w:val="hybridMultilevel"/>
    <w:tmpl w:val="4A308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CE03D7"/>
    <w:multiLevelType w:val="hybridMultilevel"/>
    <w:tmpl w:val="089CCBE8"/>
    <w:lvl w:ilvl="0" w:tplc="455A0C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92819AC"/>
    <w:multiLevelType w:val="hybridMultilevel"/>
    <w:tmpl w:val="A3E86608"/>
    <w:lvl w:ilvl="0" w:tplc="F4B6A3D4">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7659C2"/>
    <w:multiLevelType w:val="hybridMultilevel"/>
    <w:tmpl w:val="3F16B9A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15:restartNumberingAfterBreak="0">
    <w:nsid w:val="2E2E6477"/>
    <w:multiLevelType w:val="multilevel"/>
    <w:tmpl w:val="DF24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A0178"/>
    <w:multiLevelType w:val="hybridMultilevel"/>
    <w:tmpl w:val="F64A1C14"/>
    <w:lvl w:ilvl="0" w:tplc="A36A87C4">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F5B4430"/>
    <w:multiLevelType w:val="multilevel"/>
    <w:tmpl w:val="4CD8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F3307A"/>
    <w:multiLevelType w:val="hybridMultilevel"/>
    <w:tmpl w:val="AC12A940"/>
    <w:lvl w:ilvl="0" w:tplc="2AFC6A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6607BB6"/>
    <w:multiLevelType w:val="hybridMultilevel"/>
    <w:tmpl w:val="9FD2BF1C"/>
    <w:lvl w:ilvl="0" w:tplc="74F456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AC21BB0"/>
    <w:multiLevelType w:val="hybridMultilevel"/>
    <w:tmpl w:val="3D184254"/>
    <w:lvl w:ilvl="0" w:tplc="DF76471A">
      <w:start w:val="1"/>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5AE97481"/>
    <w:multiLevelType w:val="hybridMultilevel"/>
    <w:tmpl w:val="4F40AAA2"/>
    <w:lvl w:ilvl="0" w:tplc="A82C08A8">
      <w:start w:val="1"/>
      <w:numFmt w:val="decimal"/>
      <w:lvlText w:val="%1)"/>
      <w:lvlJc w:val="left"/>
      <w:pPr>
        <w:tabs>
          <w:tab w:val="num" w:pos="360"/>
        </w:tabs>
        <w:ind w:left="360" w:hanging="360"/>
      </w:pPr>
      <w:rPr>
        <w:rFonts w:hint="default"/>
        <w:sz w:val="28"/>
        <w:szCs w:val="28"/>
      </w:rPr>
    </w:lvl>
    <w:lvl w:ilvl="1" w:tplc="6A48BA54">
      <w:start w:val="1"/>
      <w:numFmt w:val="decimal"/>
      <w:lvlText w:val="%2.%2."/>
      <w:lvlJc w:val="left"/>
      <w:pPr>
        <w:tabs>
          <w:tab w:val="num" w:pos="1440"/>
        </w:tabs>
        <w:ind w:left="1440" w:hanging="360"/>
      </w:pPr>
      <w:rPr>
        <w:rFonts w:ascii="Times New Roman" w:eastAsia="Times New Roman" w:hAnsi="Times New Roman" w:cs="Times New Roman" w:hint="default"/>
      </w:rPr>
    </w:lvl>
    <w:lvl w:ilvl="2" w:tplc="71066282">
      <w:start w:val="15"/>
      <w:numFmt w:val="decimal"/>
      <w:lvlText w:val="%3."/>
      <w:lvlJc w:val="left"/>
      <w:pPr>
        <w:tabs>
          <w:tab w:val="num" w:pos="2688"/>
        </w:tabs>
        <w:ind w:left="2688" w:hanging="360"/>
      </w:pPr>
      <w:rPr>
        <w:rFonts w:hint="default"/>
      </w:r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15:restartNumberingAfterBreak="0">
    <w:nsid w:val="5D432F4F"/>
    <w:multiLevelType w:val="hybridMultilevel"/>
    <w:tmpl w:val="53323B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C8107C"/>
    <w:multiLevelType w:val="hybridMultilevel"/>
    <w:tmpl w:val="6BA8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7E5FF7"/>
    <w:multiLevelType w:val="multilevel"/>
    <w:tmpl w:val="B2E0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B2107E"/>
    <w:multiLevelType w:val="hybridMultilevel"/>
    <w:tmpl w:val="9D041BF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15:restartNumberingAfterBreak="0">
    <w:nsid w:val="727E2A10"/>
    <w:multiLevelType w:val="hybridMultilevel"/>
    <w:tmpl w:val="C72A4442"/>
    <w:lvl w:ilvl="0" w:tplc="F93AD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5E77582"/>
    <w:multiLevelType w:val="hybridMultilevel"/>
    <w:tmpl w:val="BCD006F8"/>
    <w:lvl w:ilvl="0" w:tplc="470ADA34">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5"/>
  </w:num>
  <w:num w:numId="4">
    <w:abstractNumId w:val="14"/>
  </w:num>
  <w:num w:numId="5">
    <w:abstractNumId w:val="0"/>
  </w:num>
  <w:num w:numId="6">
    <w:abstractNumId w:val="13"/>
  </w:num>
  <w:num w:numId="7">
    <w:abstractNumId w:val="3"/>
  </w:num>
  <w:num w:numId="8">
    <w:abstractNumId w:val="12"/>
  </w:num>
  <w:num w:numId="9">
    <w:abstractNumId w:val="4"/>
  </w:num>
  <w:num w:numId="10">
    <w:abstractNumId w:val="11"/>
  </w:num>
  <w:num w:numId="11">
    <w:abstractNumId w:val="15"/>
  </w:num>
  <w:num w:numId="12">
    <w:abstractNumId w:val="10"/>
  </w:num>
  <w:num w:numId="13">
    <w:abstractNumId w:val="18"/>
  </w:num>
  <w:num w:numId="14">
    <w:abstractNumId w:val="17"/>
  </w:num>
  <w:num w:numId="15">
    <w:abstractNumId w:val="6"/>
  </w:num>
  <w:num w:numId="16">
    <w:abstractNumId w:val="7"/>
  </w:num>
  <w:num w:numId="17">
    <w:abstractNumId w:val="9"/>
  </w:num>
  <w:num w:numId="18">
    <w:abstractNumId w:val="2"/>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FA0"/>
    <w:rsid w:val="0000485E"/>
    <w:rsid w:val="00065391"/>
    <w:rsid w:val="000714F8"/>
    <w:rsid w:val="00073572"/>
    <w:rsid w:val="000A748C"/>
    <w:rsid w:val="000B3DC0"/>
    <w:rsid w:val="000F28B5"/>
    <w:rsid w:val="00122D8C"/>
    <w:rsid w:val="0016352D"/>
    <w:rsid w:val="00177644"/>
    <w:rsid w:val="00184B28"/>
    <w:rsid w:val="001A30C1"/>
    <w:rsid w:val="001F2A96"/>
    <w:rsid w:val="00202503"/>
    <w:rsid w:val="00214FA6"/>
    <w:rsid w:val="00294FA9"/>
    <w:rsid w:val="002B2797"/>
    <w:rsid w:val="002C3F46"/>
    <w:rsid w:val="002F0F2A"/>
    <w:rsid w:val="003A5CD7"/>
    <w:rsid w:val="00475FB3"/>
    <w:rsid w:val="00482357"/>
    <w:rsid w:val="004825BC"/>
    <w:rsid w:val="004A5284"/>
    <w:rsid w:val="00534FE8"/>
    <w:rsid w:val="00587EBA"/>
    <w:rsid w:val="005D0AC6"/>
    <w:rsid w:val="00600F7A"/>
    <w:rsid w:val="00627791"/>
    <w:rsid w:val="00647FF1"/>
    <w:rsid w:val="00655DDC"/>
    <w:rsid w:val="006C0EE9"/>
    <w:rsid w:val="006E05AB"/>
    <w:rsid w:val="00734E2D"/>
    <w:rsid w:val="00753A1E"/>
    <w:rsid w:val="007869B1"/>
    <w:rsid w:val="007B4B12"/>
    <w:rsid w:val="007B67CE"/>
    <w:rsid w:val="00806852"/>
    <w:rsid w:val="008647AF"/>
    <w:rsid w:val="00892C59"/>
    <w:rsid w:val="008D0840"/>
    <w:rsid w:val="008E0581"/>
    <w:rsid w:val="00A15F61"/>
    <w:rsid w:val="00A307DB"/>
    <w:rsid w:val="00A33CBD"/>
    <w:rsid w:val="00A62BE3"/>
    <w:rsid w:val="00B04AA8"/>
    <w:rsid w:val="00B12A56"/>
    <w:rsid w:val="00B82C8A"/>
    <w:rsid w:val="00C02F70"/>
    <w:rsid w:val="00C376C1"/>
    <w:rsid w:val="00C417F8"/>
    <w:rsid w:val="00C50535"/>
    <w:rsid w:val="00C839F6"/>
    <w:rsid w:val="00CA49B3"/>
    <w:rsid w:val="00CC50A4"/>
    <w:rsid w:val="00D14273"/>
    <w:rsid w:val="00D86FBD"/>
    <w:rsid w:val="00D94B3E"/>
    <w:rsid w:val="00E7638E"/>
    <w:rsid w:val="00ED74BE"/>
    <w:rsid w:val="00EE5FA0"/>
    <w:rsid w:val="00F42DF1"/>
    <w:rsid w:val="00F66B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243F"/>
  <w15:docId w15:val="{3F564CC9-4DEC-4F79-AAB1-3066AA02B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5284"/>
  </w:style>
  <w:style w:type="paragraph" w:styleId="1">
    <w:name w:val="heading 1"/>
    <w:basedOn w:val="a"/>
    <w:next w:val="a"/>
    <w:link w:val="10"/>
    <w:qFormat/>
    <w:rsid w:val="00EE5FA0"/>
    <w:pPr>
      <w:spacing w:before="480" w:after="0" w:line="240" w:lineRule="auto"/>
      <w:contextualSpacing/>
      <w:outlineLvl w:val="0"/>
    </w:pPr>
    <w:rPr>
      <w:rFonts w:ascii="Cambria" w:eastAsia="Calibri" w:hAnsi="Cambria" w:cs="Times New Roman"/>
      <w:b/>
      <w:bCs/>
      <w:sz w:val="28"/>
      <w:szCs w:val="28"/>
    </w:rPr>
  </w:style>
  <w:style w:type="paragraph" w:styleId="2">
    <w:name w:val="heading 2"/>
    <w:basedOn w:val="a"/>
    <w:next w:val="a"/>
    <w:link w:val="20"/>
    <w:qFormat/>
    <w:rsid w:val="00EE5FA0"/>
    <w:pPr>
      <w:spacing w:before="200" w:after="0" w:line="240" w:lineRule="auto"/>
      <w:outlineLvl w:val="1"/>
    </w:pPr>
    <w:rPr>
      <w:rFonts w:ascii="Cambria" w:eastAsia="Calibri" w:hAnsi="Cambria" w:cs="Times New Roman"/>
      <w:b/>
      <w:bCs/>
      <w:sz w:val="26"/>
      <w:szCs w:val="26"/>
    </w:rPr>
  </w:style>
  <w:style w:type="paragraph" w:styleId="3">
    <w:name w:val="heading 3"/>
    <w:basedOn w:val="a"/>
    <w:next w:val="a"/>
    <w:link w:val="30"/>
    <w:qFormat/>
    <w:rsid w:val="00EE5FA0"/>
    <w:pPr>
      <w:spacing w:before="200" w:after="0" w:line="271" w:lineRule="auto"/>
      <w:outlineLvl w:val="2"/>
    </w:pPr>
    <w:rPr>
      <w:rFonts w:ascii="Cambria" w:eastAsia="Calibri" w:hAnsi="Cambria" w:cs="Times New Roman"/>
      <w:b/>
      <w:bCs/>
      <w:sz w:val="20"/>
      <w:szCs w:val="20"/>
    </w:rPr>
  </w:style>
  <w:style w:type="paragraph" w:styleId="4">
    <w:name w:val="heading 4"/>
    <w:basedOn w:val="a"/>
    <w:next w:val="a"/>
    <w:link w:val="40"/>
    <w:qFormat/>
    <w:rsid w:val="00EE5FA0"/>
    <w:pPr>
      <w:spacing w:before="200" w:after="0" w:line="240" w:lineRule="auto"/>
      <w:outlineLvl w:val="3"/>
    </w:pPr>
    <w:rPr>
      <w:rFonts w:ascii="Cambria" w:eastAsia="Calibri" w:hAnsi="Cambria" w:cs="Times New Roman"/>
      <w:b/>
      <w:bCs/>
      <w:i/>
      <w:iCs/>
      <w:sz w:val="20"/>
      <w:szCs w:val="20"/>
    </w:rPr>
  </w:style>
  <w:style w:type="paragraph" w:styleId="5">
    <w:name w:val="heading 5"/>
    <w:basedOn w:val="a"/>
    <w:next w:val="a"/>
    <w:link w:val="50"/>
    <w:qFormat/>
    <w:rsid w:val="00EE5FA0"/>
    <w:pPr>
      <w:spacing w:before="200" w:after="0" w:line="240" w:lineRule="auto"/>
      <w:outlineLvl w:val="4"/>
    </w:pPr>
    <w:rPr>
      <w:rFonts w:ascii="Cambria" w:eastAsia="Calibri" w:hAnsi="Cambria" w:cs="Times New Roman"/>
      <w:b/>
      <w:bCs/>
      <w:color w:val="7F7F7F"/>
      <w:sz w:val="20"/>
      <w:szCs w:val="20"/>
    </w:rPr>
  </w:style>
  <w:style w:type="paragraph" w:styleId="6">
    <w:name w:val="heading 6"/>
    <w:basedOn w:val="a"/>
    <w:next w:val="a"/>
    <w:link w:val="60"/>
    <w:qFormat/>
    <w:rsid w:val="00EE5FA0"/>
    <w:pPr>
      <w:spacing w:after="0" w:line="271" w:lineRule="auto"/>
      <w:outlineLvl w:val="5"/>
    </w:pPr>
    <w:rPr>
      <w:rFonts w:ascii="Cambria" w:eastAsia="Calibri" w:hAnsi="Cambria" w:cs="Times New Roman"/>
      <w:b/>
      <w:bCs/>
      <w:i/>
      <w:iCs/>
      <w:color w:val="7F7F7F"/>
      <w:sz w:val="20"/>
      <w:szCs w:val="20"/>
    </w:rPr>
  </w:style>
  <w:style w:type="paragraph" w:styleId="7">
    <w:name w:val="heading 7"/>
    <w:basedOn w:val="a"/>
    <w:next w:val="a"/>
    <w:link w:val="70"/>
    <w:qFormat/>
    <w:rsid w:val="00EE5FA0"/>
    <w:pPr>
      <w:spacing w:after="0" w:line="240" w:lineRule="auto"/>
      <w:outlineLvl w:val="6"/>
    </w:pPr>
    <w:rPr>
      <w:rFonts w:ascii="Cambria" w:eastAsia="Calibri" w:hAnsi="Cambria" w:cs="Times New Roman"/>
      <w:i/>
      <w:iCs/>
      <w:sz w:val="20"/>
      <w:szCs w:val="20"/>
    </w:rPr>
  </w:style>
  <w:style w:type="paragraph" w:styleId="8">
    <w:name w:val="heading 8"/>
    <w:basedOn w:val="a"/>
    <w:next w:val="a"/>
    <w:link w:val="80"/>
    <w:qFormat/>
    <w:rsid w:val="00EE5FA0"/>
    <w:pPr>
      <w:spacing w:after="0" w:line="240" w:lineRule="auto"/>
      <w:outlineLvl w:val="7"/>
    </w:pPr>
    <w:rPr>
      <w:rFonts w:ascii="Cambria" w:eastAsia="Calibri" w:hAnsi="Cambria" w:cs="Times New Roman"/>
      <w:sz w:val="20"/>
      <w:szCs w:val="20"/>
    </w:rPr>
  </w:style>
  <w:style w:type="paragraph" w:styleId="9">
    <w:name w:val="heading 9"/>
    <w:basedOn w:val="a"/>
    <w:next w:val="a"/>
    <w:link w:val="90"/>
    <w:qFormat/>
    <w:rsid w:val="00EE5FA0"/>
    <w:pPr>
      <w:spacing w:after="0" w:line="240" w:lineRule="auto"/>
      <w:outlineLvl w:val="8"/>
    </w:pPr>
    <w:rPr>
      <w:rFonts w:ascii="Cambria" w:eastAsia="Calibri" w:hAnsi="Cambria" w:cs="Times New Roman"/>
      <w:i/>
      <w:iCs/>
      <w:spacing w:val="5"/>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5FA0"/>
    <w:rPr>
      <w:rFonts w:ascii="Cambria" w:eastAsia="Calibri" w:hAnsi="Cambria" w:cs="Times New Roman"/>
      <w:b/>
      <w:bCs/>
      <w:sz w:val="28"/>
      <w:szCs w:val="28"/>
    </w:rPr>
  </w:style>
  <w:style w:type="character" w:customStyle="1" w:styleId="20">
    <w:name w:val="Заголовок 2 Знак"/>
    <w:basedOn w:val="a0"/>
    <w:link w:val="2"/>
    <w:rsid w:val="00EE5FA0"/>
    <w:rPr>
      <w:rFonts w:ascii="Cambria" w:eastAsia="Calibri" w:hAnsi="Cambria" w:cs="Times New Roman"/>
      <w:b/>
      <w:bCs/>
      <w:sz w:val="26"/>
      <w:szCs w:val="26"/>
    </w:rPr>
  </w:style>
  <w:style w:type="character" w:customStyle="1" w:styleId="30">
    <w:name w:val="Заголовок 3 Знак"/>
    <w:basedOn w:val="a0"/>
    <w:link w:val="3"/>
    <w:rsid w:val="00EE5FA0"/>
    <w:rPr>
      <w:rFonts w:ascii="Cambria" w:eastAsia="Calibri" w:hAnsi="Cambria" w:cs="Times New Roman"/>
      <w:b/>
      <w:bCs/>
      <w:sz w:val="20"/>
      <w:szCs w:val="20"/>
    </w:rPr>
  </w:style>
  <w:style w:type="character" w:customStyle="1" w:styleId="40">
    <w:name w:val="Заголовок 4 Знак"/>
    <w:basedOn w:val="a0"/>
    <w:link w:val="4"/>
    <w:rsid w:val="00EE5FA0"/>
    <w:rPr>
      <w:rFonts w:ascii="Cambria" w:eastAsia="Calibri" w:hAnsi="Cambria" w:cs="Times New Roman"/>
      <w:b/>
      <w:bCs/>
      <w:i/>
      <w:iCs/>
      <w:sz w:val="20"/>
      <w:szCs w:val="20"/>
    </w:rPr>
  </w:style>
  <w:style w:type="character" w:customStyle="1" w:styleId="50">
    <w:name w:val="Заголовок 5 Знак"/>
    <w:basedOn w:val="a0"/>
    <w:link w:val="5"/>
    <w:rsid w:val="00EE5FA0"/>
    <w:rPr>
      <w:rFonts w:ascii="Cambria" w:eastAsia="Calibri" w:hAnsi="Cambria" w:cs="Times New Roman"/>
      <w:b/>
      <w:bCs/>
      <w:color w:val="7F7F7F"/>
      <w:sz w:val="20"/>
      <w:szCs w:val="20"/>
    </w:rPr>
  </w:style>
  <w:style w:type="character" w:customStyle="1" w:styleId="60">
    <w:name w:val="Заголовок 6 Знак"/>
    <w:basedOn w:val="a0"/>
    <w:link w:val="6"/>
    <w:rsid w:val="00EE5FA0"/>
    <w:rPr>
      <w:rFonts w:ascii="Cambria" w:eastAsia="Calibri" w:hAnsi="Cambria" w:cs="Times New Roman"/>
      <w:b/>
      <w:bCs/>
      <w:i/>
      <w:iCs/>
      <w:color w:val="7F7F7F"/>
      <w:sz w:val="20"/>
      <w:szCs w:val="20"/>
    </w:rPr>
  </w:style>
  <w:style w:type="character" w:customStyle="1" w:styleId="70">
    <w:name w:val="Заголовок 7 Знак"/>
    <w:basedOn w:val="a0"/>
    <w:link w:val="7"/>
    <w:rsid w:val="00EE5FA0"/>
    <w:rPr>
      <w:rFonts w:ascii="Cambria" w:eastAsia="Calibri" w:hAnsi="Cambria" w:cs="Times New Roman"/>
      <w:i/>
      <w:iCs/>
      <w:sz w:val="20"/>
      <w:szCs w:val="20"/>
    </w:rPr>
  </w:style>
  <w:style w:type="character" w:customStyle="1" w:styleId="80">
    <w:name w:val="Заголовок 8 Знак"/>
    <w:basedOn w:val="a0"/>
    <w:link w:val="8"/>
    <w:rsid w:val="00EE5FA0"/>
    <w:rPr>
      <w:rFonts w:ascii="Cambria" w:eastAsia="Calibri" w:hAnsi="Cambria" w:cs="Times New Roman"/>
      <w:sz w:val="20"/>
      <w:szCs w:val="20"/>
    </w:rPr>
  </w:style>
  <w:style w:type="character" w:customStyle="1" w:styleId="90">
    <w:name w:val="Заголовок 9 Знак"/>
    <w:basedOn w:val="a0"/>
    <w:link w:val="9"/>
    <w:rsid w:val="00EE5FA0"/>
    <w:rPr>
      <w:rFonts w:ascii="Cambria" w:eastAsia="Calibri" w:hAnsi="Cambria" w:cs="Times New Roman"/>
      <w:i/>
      <w:iCs/>
      <w:spacing w:val="5"/>
      <w:sz w:val="20"/>
      <w:szCs w:val="20"/>
    </w:rPr>
  </w:style>
  <w:style w:type="character" w:styleId="a3">
    <w:name w:val="Hyperlink"/>
    <w:uiPriority w:val="99"/>
    <w:rsid w:val="00EE5FA0"/>
    <w:rPr>
      <w:rFonts w:ascii="Times New Roman" w:hAnsi="Times New Roman"/>
      <w:color w:val="333399"/>
      <w:u w:val="single"/>
    </w:rPr>
  </w:style>
  <w:style w:type="paragraph" w:styleId="a4">
    <w:name w:val="Normal (Web)"/>
    <w:aliases w:val="Обычный (Web),Обычный (веб) Знак2,Обычный (веб) Знак1 Знак1,Обычный (веб) Знак Знак Знак1,Обычный (веб) Знак1 Знак Знак Знак,Обычный (веб) Знак Знак Знак Знак Знак,Обычный (веб) Знак Знак1,Обычный (веб) Знак1 Знак Знак1,Обычный (веб)1,Знак"/>
    <w:basedOn w:val="a"/>
    <w:link w:val="a5"/>
    <w:qFormat/>
    <w:rsid w:val="00EE5FA0"/>
    <w:pPr>
      <w:spacing w:before="100" w:beforeAutospacing="1" w:after="100" w:afterAutospacing="1" w:line="240" w:lineRule="auto"/>
    </w:pPr>
    <w:rPr>
      <w:rFonts w:ascii="Times New Roman" w:eastAsia="Calibri" w:hAnsi="Times New Roman" w:cs="Times New Roman"/>
      <w:sz w:val="24"/>
      <w:szCs w:val="24"/>
    </w:rPr>
  </w:style>
  <w:style w:type="character" w:customStyle="1" w:styleId="s0">
    <w:name w:val="s0"/>
    <w:rsid w:val="00EE5FA0"/>
    <w:rPr>
      <w:rFonts w:ascii="Times New Roman" w:hAnsi="Times New Roman"/>
      <w:color w:val="000000"/>
      <w:sz w:val="24"/>
      <w:u w:val="none"/>
      <w:effect w:val="none"/>
    </w:rPr>
  </w:style>
  <w:style w:type="character" w:customStyle="1" w:styleId="s1">
    <w:name w:val="s1"/>
    <w:rsid w:val="00EE5FA0"/>
    <w:rPr>
      <w:rFonts w:ascii="Times New Roman" w:hAnsi="Times New Roman"/>
      <w:b/>
      <w:color w:val="000000"/>
      <w:sz w:val="24"/>
      <w:u w:val="none"/>
      <w:effect w:val="none"/>
    </w:rPr>
  </w:style>
  <w:style w:type="paragraph" w:customStyle="1" w:styleId="11">
    <w:name w:val="Абзац списка1"/>
    <w:basedOn w:val="a"/>
    <w:rsid w:val="00EE5FA0"/>
    <w:pPr>
      <w:ind w:left="720"/>
      <w:contextualSpacing/>
    </w:pPr>
    <w:rPr>
      <w:rFonts w:ascii="Calibri" w:eastAsia="Calibri" w:hAnsi="Calibri" w:cs="Times New Roman"/>
    </w:rPr>
  </w:style>
  <w:style w:type="paragraph" w:styleId="a6">
    <w:name w:val="Plain Text"/>
    <w:basedOn w:val="a"/>
    <w:link w:val="a7"/>
    <w:rsid w:val="00EE5FA0"/>
    <w:pPr>
      <w:spacing w:after="0" w:line="240" w:lineRule="auto"/>
    </w:pPr>
    <w:rPr>
      <w:rFonts w:ascii="Courier New" w:eastAsia="Calibri" w:hAnsi="Courier New" w:cs="Courier New"/>
      <w:sz w:val="20"/>
      <w:szCs w:val="20"/>
    </w:rPr>
  </w:style>
  <w:style w:type="character" w:customStyle="1" w:styleId="a7">
    <w:name w:val="Текст Знак"/>
    <w:basedOn w:val="a0"/>
    <w:link w:val="a6"/>
    <w:rsid w:val="00EE5FA0"/>
    <w:rPr>
      <w:rFonts w:ascii="Courier New" w:eastAsia="Calibri" w:hAnsi="Courier New" w:cs="Courier New"/>
      <w:sz w:val="20"/>
      <w:szCs w:val="20"/>
    </w:rPr>
  </w:style>
  <w:style w:type="table" w:styleId="a8">
    <w:name w:val="Table Grid"/>
    <w:basedOn w:val="a1"/>
    <w:uiPriority w:val="59"/>
    <w:rsid w:val="00EE5FA0"/>
    <w:pPr>
      <w:spacing w:after="0" w:line="240" w:lineRule="auto"/>
    </w:pPr>
    <w:rPr>
      <w:rFonts w:ascii="Calibri" w:eastAsia="Times New Roman" w:hAnsi="Calibri" w:cs="Times New Roman"/>
      <w:sz w:val="20"/>
      <w:szCs w:val="20"/>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No Spacing"/>
    <w:link w:val="aa"/>
    <w:qFormat/>
    <w:rsid w:val="00EE5FA0"/>
    <w:pPr>
      <w:spacing w:after="0" w:line="240" w:lineRule="auto"/>
    </w:pPr>
    <w:rPr>
      <w:rFonts w:ascii="Calibri" w:eastAsia="Calibri" w:hAnsi="Calibri" w:cs="Times New Roman"/>
      <w:lang w:eastAsia="en-US"/>
    </w:rPr>
  </w:style>
  <w:style w:type="character" w:customStyle="1" w:styleId="aa">
    <w:name w:val="Без интервала Знак"/>
    <w:link w:val="a9"/>
    <w:rsid w:val="00EE5FA0"/>
    <w:rPr>
      <w:rFonts w:ascii="Calibri" w:eastAsia="Calibri" w:hAnsi="Calibri" w:cs="Times New Roman"/>
      <w:lang w:eastAsia="en-US"/>
    </w:rPr>
  </w:style>
  <w:style w:type="paragraph" w:styleId="ab">
    <w:name w:val="Body Text"/>
    <w:basedOn w:val="a"/>
    <w:link w:val="ac"/>
    <w:rsid w:val="00EE5FA0"/>
    <w:pPr>
      <w:spacing w:after="0" w:line="240" w:lineRule="auto"/>
      <w:jc w:val="both"/>
    </w:pPr>
    <w:rPr>
      <w:rFonts w:ascii="Calibri" w:eastAsia="Calibri" w:hAnsi="Calibri" w:cs="Times New Roman"/>
      <w:sz w:val="20"/>
      <w:szCs w:val="20"/>
    </w:rPr>
  </w:style>
  <w:style w:type="character" w:customStyle="1" w:styleId="ac">
    <w:name w:val="Основной текст Знак"/>
    <w:basedOn w:val="a0"/>
    <w:link w:val="ab"/>
    <w:rsid w:val="00EE5FA0"/>
    <w:rPr>
      <w:rFonts w:ascii="Calibri" w:eastAsia="Calibri" w:hAnsi="Calibri" w:cs="Times New Roman"/>
      <w:sz w:val="20"/>
      <w:szCs w:val="20"/>
    </w:rPr>
  </w:style>
  <w:style w:type="character" w:customStyle="1" w:styleId="mw-headline">
    <w:name w:val="mw-headline"/>
    <w:basedOn w:val="a0"/>
    <w:rsid w:val="00EE5FA0"/>
  </w:style>
  <w:style w:type="paragraph" w:styleId="ad">
    <w:name w:val="header"/>
    <w:basedOn w:val="a"/>
    <w:link w:val="ae"/>
    <w:rsid w:val="00EE5FA0"/>
    <w:pPr>
      <w:tabs>
        <w:tab w:val="center" w:pos="4677"/>
        <w:tab w:val="right" w:pos="9355"/>
      </w:tabs>
    </w:pPr>
    <w:rPr>
      <w:rFonts w:ascii="Calibri" w:eastAsia="Calibri" w:hAnsi="Calibri" w:cs="Times New Roman"/>
    </w:rPr>
  </w:style>
  <w:style w:type="character" w:customStyle="1" w:styleId="ae">
    <w:name w:val="Верхний колонтитул Знак"/>
    <w:basedOn w:val="a0"/>
    <w:link w:val="ad"/>
    <w:rsid w:val="00EE5FA0"/>
    <w:rPr>
      <w:rFonts w:ascii="Calibri" w:eastAsia="Calibri" w:hAnsi="Calibri" w:cs="Times New Roman"/>
    </w:rPr>
  </w:style>
  <w:style w:type="paragraph" w:styleId="af">
    <w:name w:val="footer"/>
    <w:basedOn w:val="a"/>
    <w:link w:val="af0"/>
    <w:rsid w:val="00EE5FA0"/>
    <w:pPr>
      <w:tabs>
        <w:tab w:val="center" w:pos="4677"/>
        <w:tab w:val="right" w:pos="9355"/>
      </w:tabs>
    </w:pPr>
    <w:rPr>
      <w:rFonts w:ascii="Calibri" w:eastAsia="Calibri" w:hAnsi="Calibri" w:cs="Times New Roman"/>
    </w:rPr>
  </w:style>
  <w:style w:type="character" w:customStyle="1" w:styleId="af0">
    <w:name w:val="Нижний колонтитул Знак"/>
    <w:basedOn w:val="a0"/>
    <w:link w:val="af"/>
    <w:rsid w:val="00EE5FA0"/>
    <w:rPr>
      <w:rFonts w:ascii="Calibri" w:eastAsia="Calibri" w:hAnsi="Calibri" w:cs="Times New Roman"/>
    </w:rPr>
  </w:style>
  <w:style w:type="paragraph" w:styleId="af1">
    <w:name w:val="Balloon Text"/>
    <w:basedOn w:val="a"/>
    <w:link w:val="af2"/>
    <w:uiPriority w:val="99"/>
    <w:rsid w:val="00EE5FA0"/>
    <w:pPr>
      <w:spacing w:after="0" w:line="240" w:lineRule="auto"/>
    </w:pPr>
    <w:rPr>
      <w:rFonts w:ascii="Tahoma" w:eastAsia="Calibri" w:hAnsi="Tahoma" w:cs="Times New Roman"/>
      <w:sz w:val="16"/>
      <w:szCs w:val="16"/>
    </w:rPr>
  </w:style>
  <w:style w:type="character" w:customStyle="1" w:styleId="af2">
    <w:name w:val="Текст выноски Знак"/>
    <w:basedOn w:val="a0"/>
    <w:link w:val="af1"/>
    <w:uiPriority w:val="99"/>
    <w:rsid w:val="00EE5FA0"/>
    <w:rPr>
      <w:rFonts w:ascii="Tahoma" w:eastAsia="Calibri" w:hAnsi="Tahoma" w:cs="Times New Roman"/>
      <w:sz w:val="16"/>
      <w:szCs w:val="16"/>
    </w:rPr>
  </w:style>
  <w:style w:type="paragraph" w:styleId="af3">
    <w:name w:val="List Paragraph"/>
    <w:basedOn w:val="a"/>
    <w:uiPriority w:val="34"/>
    <w:qFormat/>
    <w:rsid w:val="00EE5FA0"/>
    <w:pPr>
      <w:ind w:left="720"/>
      <w:contextualSpacing/>
    </w:pPr>
    <w:rPr>
      <w:rFonts w:ascii="Calibri" w:eastAsia="Times New Roman" w:hAnsi="Calibri" w:cs="Times New Roman"/>
    </w:rPr>
  </w:style>
  <w:style w:type="paragraph" w:styleId="af4">
    <w:name w:val="Title"/>
    <w:basedOn w:val="a"/>
    <w:next w:val="a"/>
    <w:link w:val="af5"/>
    <w:qFormat/>
    <w:rsid w:val="00EE5FA0"/>
    <w:pPr>
      <w:pBdr>
        <w:bottom w:val="single" w:sz="4" w:space="1" w:color="auto"/>
      </w:pBdr>
      <w:spacing w:after="0" w:line="240" w:lineRule="auto"/>
      <w:contextualSpacing/>
    </w:pPr>
    <w:rPr>
      <w:rFonts w:ascii="Cambria" w:eastAsia="Calibri" w:hAnsi="Cambria" w:cs="Times New Roman"/>
      <w:spacing w:val="5"/>
      <w:sz w:val="52"/>
      <w:szCs w:val="52"/>
    </w:rPr>
  </w:style>
  <w:style w:type="character" w:customStyle="1" w:styleId="af5">
    <w:name w:val="Заголовок Знак"/>
    <w:basedOn w:val="a0"/>
    <w:link w:val="af4"/>
    <w:rsid w:val="00EE5FA0"/>
    <w:rPr>
      <w:rFonts w:ascii="Cambria" w:eastAsia="Calibri" w:hAnsi="Cambria" w:cs="Times New Roman"/>
      <w:spacing w:val="5"/>
      <w:sz w:val="52"/>
      <w:szCs w:val="52"/>
    </w:rPr>
  </w:style>
  <w:style w:type="paragraph" w:styleId="af6">
    <w:name w:val="Subtitle"/>
    <w:basedOn w:val="a"/>
    <w:next w:val="a"/>
    <w:link w:val="af7"/>
    <w:qFormat/>
    <w:rsid w:val="00EE5FA0"/>
    <w:pPr>
      <w:spacing w:after="600" w:line="240" w:lineRule="auto"/>
    </w:pPr>
    <w:rPr>
      <w:rFonts w:ascii="Cambria" w:eastAsia="Calibri" w:hAnsi="Cambria" w:cs="Times New Roman"/>
      <w:i/>
      <w:iCs/>
      <w:spacing w:val="13"/>
      <w:sz w:val="24"/>
      <w:szCs w:val="24"/>
    </w:rPr>
  </w:style>
  <w:style w:type="character" w:customStyle="1" w:styleId="af7">
    <w:name w:val="Подзаголовок Знак"/>
    <w:basedOn w:val="a0"/>
    <w:link w:val="af6"/>
    <w:rsid w:val="00EE5FA0"/>
    <w:rPr>
      <w:rFonts w:ascii="Cambria" w:eastAsia="Calibri" w:hAnsi="Cambria" w:cs="Times New Roman"/>
      <w:i/>
      <w:iCs/>
      <w:spacing w:val="13"/>
      <w:sz w:val="24"/>
      <w:szCs w:val="24"/>
    </w:rPr>
  </w:style>
  <w:style w:type="character" w:styleId="af8">
    <w:name w:val="Strong"/>
    <w:uiPriority w:val="22"/>
    <w:qFormat/>
    <w:rsid w:val="00EE5FA0"/>
    <w:rPr>
      <w:rFonts w:cs="Times New Roman"/>
      <w:b/>
    </w:rPr>
  </w:style>
  <w:style w:type="character" w:styleId="af9">
    <w:name w:val="Emphasis"/>
    <w:qFormat/>
    <w:rsid w:val="00EE5FA0"/>
    <w:rPr>
      <w:rFonts w:cs="Times New Roman"/>
      <w:b/>
      <w:i/>
      <w:spacing w:val="10"/>
      <w:shd w:val="clear" w:color="auto" w:fill="auto"/>
    </w:rPr>
  </w:style>
  <w:style w:type="paragraph" w:customStyle="1" w:styleId="12">
    <w:name w:val="Без интервала1"/>
    <w:basedOn w:val="a"/>
    <w:link w:val="NoSpacingChar"/>
    <w:rsid w:val="00EE5FA0"/>
    <w:pPr>
      <w:spacing w:after="0" w:line="240" w:lineRule="auto"/>
    </w:pPr>
    <w:rPr>
      <w:rFonts w:ascii="Calibri" w:eastAsia="Calibri" w:hAnsi="Calibri" w:cs="Times New Roman"/>
      <w:sz w:val="20"/>
      <w:szCs w:val="20"/>
    </w:rPr>
  </w:style>
  <w:style w:type="character" w:customStyle="1" w:styleId="NoSpacingChar">
    <w:name w:val="No Spacing Char"/>
    <w:link w:val="12"/>
    <w:locked/>
    <w:rsid w:val="00EE5FA0"/>
    <w:rPr>
      <w:rFonts w:ascii="Calibri" w:eastAsia="Calibri" w:hAnsi="Calibri" w:cs="Times New Roman"/>
      <w:sz w:val="20"/>
      <w:szCs w:val="20"/>
    </w:rPr>
  </w:style>
  <w:style w:type="paragraph" w:customStyle="1" w:styleId="21">
    <w:name w:val="Цитата 21"/>
    <w:basedOn w:val="a"/>
    <w:next w:val="a"/>
    <w:link w:val="QuoteChar"/>
    <w:rsid w:val="00EE5FA0"/>
    <w:pPr>
      <w:spacing w:before="200" w:after="0" w:line="240" w:lineRule="auto"/>
      <w:ind w:left="360" w:right="360"/>
    </w:pPr>
    <w:rPr>
      <w:rFonts w:ascii="Calibri" w:eastAsia="Calibri" w:hAnsi="Calibri" w:cs="Times New Roman"/>
      <w:i/>
      <w:iCs/>
      <w:sz w:val="20"/>
      <w:szCs w:val="20"/>
    </w:rPr>
  </w:style>
  <w:style w:type="character" w:customStyle="1" w:styleId="QuoteChar">
    <w:name w:val="Quote Char"/>
    <w:link w:val="21"/>
    <w:locked/>
    <w:rsid w:val="00EE5FA0"/>
    <w:rPr>
      <w:rFonts w:ascii="Calibri" w:eastAsia="Calibri" w:hAnsi="Calibri" w:cs="Times New Roman"/>
      <w:i/>
      <w:iCs/>
      <w:sz w:val="20"/>
      <w:szCs w:val="20"/>
    </w:rPr>
  </w:style>
  <w:style w:type="paragraph" w:customStyle="1" w:styleId="13">
    <w:name w:val="Выделенная цитата1"/>
    <w:basedOn w:val="a"/>
    <w:next w:val="a"/>
    <w:link w:val="IntenseQuoteChar"/>
    <w:rsid w:val="00EE5FA0"/>
    <w:pPr>
      <w:pBdr>
        <w:bottom w:val="single" w:sz="4" w:space="1" w:color="auto"/>
      </w:pBdr>
      <w:spacing w:before="200" w:after="280" w:line="240" w:lineRule="auto"/>
      <w:ind w:left="1008" w:right="1152"/>
      <w:jc w:val="both"/>
    </w:pPr>
    <w:rPr>
      <w:rFonts w:ascii="Calibri" w:eastAsia="Calibri" w:hAnsi="Calibri" w:cs="Times New Roman"/>
      <w:b/>
      <w:bCs/>
      <w:i/>
      <w:iCs/>
      <w:sz w:val="20"/>
      <w:szCs w:val="20"/>
    </w:rPr>
  </w:style>
  <w:style w:type="character" w:customStyle="1" w:styleId="IntenseQuoteChar">
    <w:name w:val="Intense Quote Char"/>
    <w:link w:val="13"/>
    <w:locked/>
    <w:rsid w:val="00EE5FA0"/>
    <w:rPr>
      <w:rFonts w:ascii="Calibri" w:eastAsia="Calibri" w:hAnsi="Calibri" w:cs="Times New Roman"/>
      <w:b/>
      <w:bCs/>
      <w:i/>
      <w:iCs/>
      <w:sz w:val="20"/>
      <w:szCs w:val="20"/>
    </w:rPr>
  </w:style>
  <w:style w:type="character" w:customStyle="1" w:styleId="14">
    <w:name w:val="Слабое выделение1"/>
    <w:rsid w:val="00EE5FA0"/>
    <w:rPr>
      <w:i/>
    </w:rPr>
  </w:style>
  <w:style w:type="character" w:customStyle="1" w:styleId="15">
    <w:name w:val="Сильное выделение1"/>
    <w:rsid w:val="00EE5FA0"/>
    <w:rPr>
      <w:b/>
    </w:rPr>
  </w:style>
  <w:style w:type="character" w:customStyle="1" w:styleId="16">
    <w:name w:val="Слабая ссылка1"/>
    <w:rsid w:val="00EE5FA0"/>
    <w:rPr>
      <w:smallCaps/>
    </w:rPr>
  </w:style>
  <w:style w:type="character" w:customStyle="1" w:styleId="17">
    <w:name w:val="Сильная ссылка1"/>
    <w:rsid w:val="00EE5FA0"/>
    <w:rPr>
      <w:smallCaps/>
      <w:spacing w:val="5"/>
      <w:u w:val="single"/>
    </w:rPr>
  </w:style>
  <w:style w:type="character" w:customStyle="1" w:styleId="18">
    <w:name w:val="Название книги1"/>
    <w:rsid w:val="00EE5FA0"/>
    <w:rPr>
      <w:i/>
      <w:smallCaps/>
      <w:spacing w:val="5"/>
    </w:rPr>
  </w:style>
  <w:style w:type="paragraph" w:customStyle="1" w:styleId="19">
    <w:name w:val="Заголовок оглавления1"/>
    <w:basedOn w:val="1"/>
    <w:next w:val="a"/>
    <w:semiHidden/>
    <w:rsid w:val="00EE5FA0"/>
    <w:pPr>
      <w:outlineLvl w:val="9"/>
    </w:pPr>
  </w:style>
  <w:style w:type="numbering" w:customStyle="1" w:styleId="1a">
    <w:name w:val="Нет списка1"/>
    <w:next w:val="a2"/>
    <w:uiPriority w:val="99"/>
    <w:semiHidden/>
    <w:unhideWhenUsed/>
    <w:rsid w:val="00EE5FA0"/>
  </w:style>
  <w:style w:type="numbering" w:customStyle="1" w:styleId="110">
    <w:name w:val="Нет списка11"/>
    <w:next w:val="a2"/>
    <w:uiPriority w:val="99"/>
    <w:semiHidden/>
    <w:unhideWhenUsed/>
    <w:rsid w:val="00EE5FA0"/>
  </w:style>
  <w:style w:type="character" w:customStyle="1" w:styleId="apple-converted-space">
    <w:name w:val="apple-converted-space"/>
    <w:rsid w:val="00EE5FA0"/>
  </w:style>
  <w:style w:type="paragraph" w:customStyle="1" w:styleId="xl30">
    <w:name w:val="xl30"/>
    <w:basedOn w:val="a"/>
    <w:rsid w:val="00EE5FA0"/>
    <w:pPr>
      <w:spacing w:before="100" w:after="100" w:line="240" w:lineRule="auto"/>
      <w:jc w:val="center"/>
    </w:pPr>
    <w:rPr>
      <w:rFonts w:ascii="Times New Roman" w:eastAsia="Times New Roman" w:hAnsi="Times New Roman" w:cs="Times New Roman"/>
      <w:b/>
      <w:sz w:val="24"/>
      <w:szCs w:val="20"/>
    </w:rPr>
  </w:style>
  <w:style w:type="paragraph" w:styleId="22">
    <w:name w:val="Body Text 2"/>
    <w:basedOn w:val="a"/>
    <w:link w:val="23"/>
    <w:rsid w:val="00EE5FA0"/>
    <w:pPr>
      <w:spacing w:after="120" w:line="480" w:lineRule="auto"/>
    </w:pPr>
    <w:rPr>
      <w:rFonts w:ascii="Calibri" w:eastAsia="Calibri" w:hAnsi="Calibri" w:cs="Times New Roman"/>
    </w:rPr>
  </w:style>
  <w:style w:type="character" w:customStyle="1" w:styleId="23">
    <w:name w:val="Основной текст 2 Знак"/>
    <w:basedOn w:val="a0"/>
    <w:link w:val="22"/>
    <w:rsid w:val="00EE5FA0"/>
    <w:rPr>
      <w:rFonts w:ascii="Calibri" w:eastAsia="Calibri" w:hAnsi="Calibri" w:cs="Times New Roman"/>
    </w:rPr>
  </w:style>
  <w:style w:type="paragraph" w:styleId="HTML">
    <w:name w:val="HTML Preformatted"/>
    <w:basedOn w:val="a"/>
    <w:link w:val="HTML0"/>
    <w:rsid w:val="00EE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color w:val="000000"/>
    </w:rPr>
  </w:style>
  <w:style w:type="character" w:customStyle="1" w:styleId="HTML0">
    <w:name w:val="Стандартный HTML Знак"/>
    <w:basedOn w:val="a0"/>
    <w:link w:val="HTML"/>
    <w:rsid w:val="00EE5FA0"/>
    <w:rPr>
      <w:rFonts w:ascii="Courier New" w:eastAsia="Courier New" w:hAnsi="Courier New" w:cs="Times New Roman"/>
      <w:color w:val="000000"/>
    </w:rPr>
  </w:style>
  <w:style w:type="paragraph" w:styleId="31">
    <w:name w:val="Body Text Indent 3"/>
    <w:basedOn w:val="a"/>
    <w:link w:val="32"/>
    <w:rsid w:val="00EE5FA0"/>
    <w:pPr>
      <w:spacing w:after="120"/>
      <w:ind w:left="283"/>
    </w:pPr>
    <w:rPr>
      <w:rFonts w:ascii="Calibri" w:eastAsia="Calibri" w:hAnsi="Calibri" w:cs="Times New Roman"/>
      <w:sz w:val="16"/>
      <w:szCs w:val="16"/>
    </w:rPr>
  </w:style>
  <w:style w:type="character" w:customStyle="1" w:styleId="32">
    <w:name w:val="Основной текст с отступом 3 Знак"/>
    <w:basedOn w:val="a0"/>
    <w:link w:val="31"/>
    <w:rsid w:val="00EE5FA0"/>
    <w:rPr>
      <w:rFonts w:ascii="Calibri" w:eastAsia="Calibri" w:hAnsi="Calibri" w:cs="Times New Roman"/>
      <w:sz w:val="16"/>
      <w:szCs w:val="16"/>
    </w:rPr>
  </w:style>
  <w:style w:type="paragraph" w:styleId="afa">
    <w:name w:val="Body Text Indent"/>
    <w:basedOn w:val="a"/>
    <w:link w:val="afb"/>
    <w:rsid w:val="00EE5FA0"/>
    <w:pPr>
      <w:spacing w:after="120"/>
      <w:ind w:left="283"/>
    </w:pPr>
    <w:rPr>
      <w:rFonts w:ascii="Calibri" w:eastAsia="Calibri" w:hAnsi="Calibri" w:cs="Times New Roman"/>
    </w:rPr>
  </w:style>
  <w:style w:type="character" w:customStyle="1" w:styleId="afb">
    <w:name w:val="Основной текст с отступом Знак"/>
    <w:basedOn w:val="a0"/>
    <w:link w:val="afa"/>
    <w:rsid w:val="00EE5FA0"/>
    <w:rPr>
      <w:rFonts w:ascii="Calibri" w:eastAsia="Calibri" w:hAnsi="Calibri" w:cs="Times New Roman"/>
    </w:rPr>
  </w:style>
  <w:style w:type="paragraph" w:styleId="24">
    <w:name w:val="Body Text Indent 2"/>
    <w:basedOn w:val="a"/>
    <w:link w:val="25"/>
    <w:rsid w:val="00EE5FA0"/>
    <w:pPr>
      <w:spacing w:after="120" w:line="480" w:lineRule="auto"/>
      <w:ind w:left="283"/>
    </w:pPr>
    <w:rPr>
      <w:rFonts w:ascii="Calibri" w:eastAsia="Calibri" w:hAnsi="Calibri" w:cs="Times New Roman"/>
    </w:rPr>
  </w:style>
  <w:style w:type="character" w:customStyle="1" w:styleId="25">
    <w:name w:val="Основной текст с отступом 2 Знак"/>
    <w:basedOn w:val="a0"/>
    <w:link w:val="24"/>
    <w:rsid w:val="00EE5FA0"/>
    <w:rPr>
      <w:rFonts w:ascii="Calibri" w:eastAsia="Calibri" w:hAnsi="Calibri" w:cs="Times New Roman"/>
    </w:rPr>
  </w:style>
  <w:style w:type="table" w:customStyle="1" w:styleId="1b">
    <w:name w:val="Сетка таблицы1"/>
    <w:basedOn w:val="a1"/>
    <w:next w:val="a8"/>
    <w:uiPriority w:val="59"/>
    <w:rsid w:val="00EE5FA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Обычный (веб) Знак"/>
    <w:aliases w:val="Обычный (Web) Знак,Обычный (веб) Знак2 Знак,Обычный (веб) Знак1 Знак1 Знак,Обычный (веб) Знак Знак Знак1 Знак,Обычный (веб) Знак1 Знак Знак Знак Знак,Обычный (веб) Знак Знак Знак Знак Знак Знак,Обычный (веб) Знак Знак1 Знак,Знак Знак"/>
    <w:link w:val="a4"/>
    <w:rsid w:val="00EE5FA0"/>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54708">
      <w:bodyDiv w:val="1"/>
      <w:marLeft w:val="0"/>
      <w:marRight w:val="0"/>
      <w:marTop w:val="0"/>
      <w:marBottom w:val="0"/>
      <w:divBdr>
        <w:top w:val="none" w:sz="0" w:space="0" w:color="auto"/>
        <w:left w:val="none" w:sz="0" w:space="0" w:color="auto"/>
        <w:bottom w:val="none" w:sz="0" w:space="0" w:color="auto"/>
        <w:right w:val="none" w:sz="0" w:space="0" w:color="auto"/>
      </w:divBdr>
    </w:div>
    <w:div w:id="571045676">
      <w:bodyDiv w:val="1"/>
      <w:marLeft w:val="0"/>
      <w:marRight w:val="0"/>
      <w:marTop w:val="0"/>
      <w:marBottom w:val="0"/>
      <w:divBdr>
        <w:top w:val="none" w:sz="0" w:space="0" w:color="auto"/>
        <w:left w:val="none" w:sz="0" w:space="0" w:color="auto"/>
        <w:bottom w:val="none" w:sz="0" w:space="0" w:color="auto"/>
        <w:right w:val="none" w:sz="0" w:space="0" w:color="auto"/>
      </w:divBdr>
    </w:div>
    <w:div w:id="635912998">
      <w:bodyDiv w:val="1"/>
      <w:marLeft w:val="0"/>
      <w:marRight w:val="0"/>
      <w:marTop w:val="0"/>
      <w:marBottom w:val="0"/>
      <w:divBdr>
        <w:top w:val="none" w:sz="0" w:space="0" w:color="auto"/>
        <w:left w:val="none" w:sz="0" w:space="0" w:color="auto"/>
        <w:bottom w:val="none" w:sz="0" w:space="0" w:color="auto"/>
        <w:right w:val="none" w:sz="0" w:space="0" w:color="auto"/>
      </w:divBdr>
    </w:div>
    <w:div w:id="922107353">
      <w:bodyDiv w:val="1"/>
      <w:marLeft w:val="0"/>
      <w:marRight w:val="0"/>
      <w:marTop w:val="0"/>
      <w:marBottom w:val="0"/>
      <w:divBdr>
        <w:top w:val="none" w:sz="0" w:space="0" w:color="auto"/>
        <w:left w:val="none" w:sz="0" w:space="0" w:color="auto"/>
        <w:bottom w:val="none" w:sz="0" w:space="0" w:color="auto"/>
        <w:right w:val="none" w:sz="0" w:space="0" w:color="auto"/>
      </w:divBdr>
      <w:divsChild>
        <w:div w:id="1872835642">
          <w:marLeft w:val="0"/>
          <w:marRight w:val="0"/>
          <w:marTop w:val="0"/>
          <w:marBottom w:val="0"/>
          <w:divBdr>
            <w:top w:val="none" w:sz="0" w:space="0" w:color="auto"/>
            <w:left w:val="none" w:sz="0" w:space="0" w:color="auto"/>
            <w:bottom w:val="none" w:sz="0" w:space="0" w:color="auto"/>
            <w:right w:val="none" w:sz="0" w:space="0" w:color="auto"/>
          </w:divBdr>
          <w:divsChild>
            <w:div w:id="712004106">
              <w:marLeft w:val="0"/>
              <w:marRight w:val="0"/>
              <w:marTop w:val="0"/>
              <w:marBottom w:val="0"/>
              <w:divBdr>
                <w:top w:val="none" w:sz="0" w:space="0" w:color="auto"/>
                <w:left w:val="none" w:sz="0" w:space="0" w:color="auto"/>
                <w:bottom w:val="none" w:sz="0" w:space="0" w:color="auto"/>
                <w:right w:val="none" w:sz="0" w:space="0" w:color="auto"/>
              </w:divBdr>
              <w:divsChild>
                <w:div w:id="135981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86089">
      <w:bodyDiv w:val="1"/>
      <w:marLeft w:val="0"/>
      <w:marRight w:val="0"/>
      <w:marTop w:val="0"/>
      <w:marBottom w:val="0"/>
      <w:divBdr>
        <w:top w:val="none" w:sz="0" w:space="0" w:color="auto"/>
        <w:left w:val="none" w:sz="0" w:space="0" w:color="auto"/>
        <w:bottom w:val="none" w:sz="0" w:space="0" w:color="auto"/>
        <w:right w:val="none" w:sz="0" w:space="0" w:color="auto"/>
      </w:divBdr>
    </w:div>
    <w:div w:id="1215971207">
      <w:bodyDiv w:val="1"/>
      <w:marLeft w:val="0"/>
      <w:marRight w:val="0"/>
      <w:marTop w:val="0"/>
      <w:marBottom w:val="0"/>
      <w:divBdr>
        <w:top w:val="none" w:sz="0" w:space="0" w:color="auto"/>
        <w:left w:val="none" w:sz="0" w:space="0" w:color="auto"/>
        <w:bottom w:val="none" w:sz="0" w:space="0" w:color="auto"/>
        <w:right w:val="none" w:sz="0" w:space="0" w:color="auto"/>
      </w:divBdr>
    </w:div>
    <w:div w:id="1340038777">
      <w:bodyDiv w:val="1"/>
      <w:marLeft w:val="0"/>
      <w:marRight w:val="0"/>
      <w:marTop w:val="0"/>
      <w:marBottom w:val="0"/>
      <w:divBdr>
        <w:top w:val="none" w:sz="0" w:space="0" w:color="auto"/>
        <w:left w:val="none" w:sz="0" w:space="0" w:color="auto"/>
        <w:bottom w:val="none" w:sz="0" w:space="0" w:color="auto"/>
        <w:right w:val="none" w:sz="0" w:space="0" w:color="auto"/>
      </w:divBdr>
    </w:div>
    <w:div w:id="1367683801">
      <w:bodyDiv w:val="1"/>
      <w:marLeft w:val="0"/>
      <w:marRight w:val="0"/>
      <w:marTop w:val="0"/>
      <w:marBottom w:val="0"/>
      <w:divBdr>
        <w:top w:val="none" w:sz="0" w:space="0" w:color="auto"/>
        <w:left w:val="none" w:sz="0" w:space="0" w:color="auto"/>
        <w:bottom w:val="none" w:sz="0" w:space="0" w:color="auto"/>
        <w:right w:val="none" w:sz="0" w:space="0" w:color="auto"/>
      </w:divBdr>
      <w:divsChild>
        <w:div w:id="575476849">
          <w:marLeft w:val="0"/>
          <w:marRight w:val="0"/>
          <w:marTop w:val="0"/>
          <w:marBottom w:val="0"/>
          <w:divBdr>
            <w:top w:val="none" w:sz="0" w:space="0" w:color="auto"/>
            <w:left w:val="none" w:sz="0" w:space="0" w:color="auto"/>
            <w:bottom w:val="none" w:sz="0" w:space="0" w:color="auto"/>
            <w:right w:val="none" w:sz="0" w:space="0" w:color="auto"/>
          </w:divBdr>
          <w:divsChild>
            <w:div w:id="344092577">
              <w:marLeft w:val="0"/>
              <w:marRight w:val="0"/>
              <w:marTop w:val="0"/>
              <w:marBottom w:val="0"/>
              <w:divBdr>
                <w:top w:val="none" w:sz="0" w:space="0" w:color="auto"/>
                <w:left w:val="none" w:sz="0" w:space="0" w:color="auto"/>
                <w:bottom w:val="none" w:sz="0" w:space="0" w:color="auto"/>
                <w:right w:val="none" w:sz="0" w:space="0" w:color="auto"/>
              </w:divBdr>
              <w:divsChild>
                <w:div w:id="92264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467074">
      <w:bodyDiv w:val="1"/>
      <w:marLeft w:val="0"/>
      <w:marRight w:val="0"/>
      <w:marTop w:val="0"/>
      <w:marBottom w:val="0"/>
      <w:divBdr>
        <w:top w:val="none" w:sz="0" w:space="0" w:color="auto"/>
        <w:left w:val="none" w:sz="0" w:space="0" w:color="auto"/>
        <w:bottom w:val="none" w:sz="0" w:space="0" w:color="auto"/>
        <w:right w:val="none" w:sz="0" w:space="0" w:color="auto"/>
      </w:divBdr>
    </w:div>
    <w:div w:id="1945770437">
      <w:bodyDiv w:val="1"/>
      <w:marLeft w:val="0"/>
      <w:marRight w:val="0"/>
      <w:marTop w:val="0"/>
      <w:marBottom w:val="0"/>
      <w:divBdr>
        <w:top w:val="none" w:sz="0" w:space="0" w:color="auto"/>
        <w:left w:val="none" w:sz="0" w:space="0" w:color="auto"/>
        <w:bottom w:val="none" w:sz="0" w:space="0" w:color="auto"/>
        <w:right w:val="none" w:sz="0" w:space="0" w:color="auto"/>
      </w:divBdr>
    </w:div>
    <w:div w:id="2002660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399</Words>
  <Characters>2279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Yerdos Madinayev</cp:lastModifiedBy>
  <cp:revision>20</cp:revision>
  <dcterms:created xsi:type="dcterms:W3CDTF">2018-01-29T08:07:00Z</dcterms:created>
  <dcterms:modified xsi:type="dcterms:W3CDTF">2026-07-22T05:16:00Z</dcterms:modified>
</cp:coreProperties>
</file>