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00C98" w14:textId="1668BBA4" w:rsidR="008B176E" w:rsidRPr="0009625B" w:rsidRDefault="008B176E" w:rsidP="008B17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</w:pPr>
      <w:r w:rsidRPr="0009625B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>Техническая спецификация</w:t>
      </w:r>
      <w:r w:rsidR="00216A69" w:rsidRPr="0009625B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 xml:space="preserve"> на прохождения технического осмотра автотранспортн</w:t>
      </w:r>
      <w:r w:rsidR="00207151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>ого</w:t>
      </w:r>
      <w:r w:rsidR="00216A69" w:rsidRPr="0009625B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 xml:space="preserve"> средств</w:t>
      </w:r>
      <w:r w:rsidR="00207151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>а</w:t>
      </w:r>
      <w:r w:rsidR="00216A69" w:rsidRPr="0009625B">
        <w:rPr>
          <w:rFonts w:ascii="Times New Roman" w:hAnsi="Times New Roman" w:cs="Times New Roman"/>
          <w:b/>
          <w:color w:val="000000" w:themeColor="text1"/>
          <w:spacing w:val="1"/>
          <w:sz w:val="28"/>
          <w:szCs w:val="28"/>
          <w:shd w:val="clear" w:color="auto" w:fill="FFFFFF"/>
        </w:rPr>
        <w:t>.</w:t>
      </w:r>
    </w:p>
    <w:p w14:paraId="30BFD7F8" w14:textId="77777777" w:rsidR="00216A69" w:rsidRPr="0009625B" w:rsidRDefault="00216A69" w:rsidP="00B349BB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</w:pPr>
    </w:p>
    <w:p w14:paraId="16445C08" w14:textId="7C394079" w:rsidR="00042733" w:rsidRPr="004156DB" w:rsidRDefault="00027DDD" w:rsidP="00B349B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Адрес</w:t>
      </w:r>
      <w:r w:rsidR="00B349BB"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1368B"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заказчика:</w:t>
      </w:r>
      <w:r w:rsidR="0011368B" w:rsidRPr="0009625B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4156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Ұлытауская область, город Жезказган, улица Абая </w:t>
      </w:r>
      <w:r w:rsidR="004156DB">
        <w:rPr>
          <w:rFonts w:ascii="Times New Roman" w:hAnsi="Times New Roman" w:cs="Times New Roman"/>
          <w:b/>
          <w:bCs/>
          <w:sz w:val="28"/>
          <w:szCs w:val="28"/>
        </w:rPr>
        <w:t>77</w:t>
      </w:r>
    </w:p>
    <w:p w14:paraId="7129E31E" w14:textId="77777777" w:rsidR="004156DB" w:rsidRPr="004156DB" w:rsidRDefault="004156DB" w:rsidP="00B349B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14:paraId="397090C6" w14:textId="77777777" w:rsidR="00B349BB" w:rsidRPr="0009625B" w:rsidRDefault="00B349BB" w:rsidP="00B349BB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Общие требования к потенциальному </w:t>
      </w:r>
      <w:r w:rsidR="00027DDD"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поставщику</w:t>
      </w:r>
      <w:r w:rsidRPr="0009625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:</w:t>
      </w:r>
    </w:p>
    <w:p w14:paraId="2E6ED086" w14:textId="77777777" w:rsidR="007B361C" w:rsidRPr="0009625B" w:rsidRDefault="005F2B93" w:rsidP="006C7FD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</w:pPr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При осуществлении обязательного технического осмотра применяется контрольно-диагностическое оборудование, соответствующее требованиям Законов Республики Казахстан</w:t>
      </w:r>
      <w:r w:rsidR="005B3603"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 xml:space="preserve"> в области технического регулирования и обеспечения единства измерений. </w:t>
      </w:r>
    </w:p>
    <w:p w14:paraId="6C42814A" w14:textId="77777777" w:rsidR="005B3603" w:rsidRPr="0009625B" w:rsidRDefault="005B3603" w:rsidP="005B3603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</w:pPr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Проведение обязательного технического осмотра включает в себя два этапа: подготовительный и основной.</w:t>
      </w:r>
    </w:p>
    <w:p w14:paraId="4E66E134" w14:textId="77777777" w:rsidR="005B3603" w:rsidRPr="0009625B" w:rsidRDefault="005B3603" w:rsidP="005B3603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</w:pPr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В ходе подготовительного этапа проведения обязательного технического осмотра: устанавливается марка, модель и модификация транспортного средства; устанавливается цвет транспортного средства; проверяются наличие регистрационных знаков; устанавливается наличие внесенных изменений в конструкцию транспортного средства; сверяются (сопоставляются) полученные результаты с данными свидетельства о государственной регистрации транспортного средства.</w:t>
      </w:r>
      <w:bookmarkStart w:id="0" w:name="z41"/>
      <w:bookmarkEnd w:id="0"/>
    </w:p>
    <w:p w14:paraId="5BDA6254" w14:textId="77777777" w:rsidR="005B3603" w:rsidRPr="0009625B" w:rsidRDefault="005B3603" w:rsidP="005B3603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</w:pPr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Основной этап проведения обязательного технического осмотра содержит проверку в отношении комплектности, предельных значений параметров, характеризующих отдельные свойства эксплуатационной безопасности, ограничения допускаемых в эксплуатации износов (деформаций) отдельных компонентов, норм, характеризующих ограничения допустимых пределов изменения конструкции автотранспортных средств</w:t>
      </w:r>
      <w:bookmarkStart w:id="1" w:name="z42"/>
      <w:bookmarkEnd w:id="1"/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.</w:t>
      </w:r>
    </w:p>
    <w:p w14:paraId="63FB1392" w14:textId="512CEA46" w:rsidR="005B3603" w:rsidRDefault="005B3603" w:rsidP="005B3603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  <w:lang w:val="kk-KZ"/>
        </w:rPr>
      </w:pPr>
      <w:r w:rsidRPr="0009625B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Основной этап проведения обязательного технического осмотра выполняются без разборки и снятия частей транспортного средства.</w:t>
      </w:r>
      <w:r w:rsidR="00916D0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 xml:space="preserve"> </w:t>
      </w:r>
      <w:r w:rsidR="00916D0D" w:rsidRPr="00916D0D"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</w:rPr>
        <w:t>Марка автомобиля, подлежащего техническому осмотру:</w:t>
      </w:r>
    </w:p>
    <w:p w14:paraId="346E0F3F" w14:textId="77777777" w:rsidR="000144DE" w:rsidRPr="000144DE" w:rsidRDefault="000144DE" w:rsidP="005B3603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1"/>
          <w:sz w:val="28"/>
          <w:szCs w:val="28"/>
          <w:shd w:val="clear" w:color="auto" w:fill="FFFFFF"/>
          <w:lang w:val="kk-KZ"/>
        </w:rPr>
      </w:pPr>
    </w:p>
    <w:tbl>
      <w:tblPr>
        <w:tblStyle w:val="a7"/>
        <w:tblW w:w="0" w:type="auto"/>
        <w:tblInd w:w="728" w:type="dxa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E904BD" w:rsidRPr="00511780" w14:paraId="0997319E" w14:textId="77777777" w:rsidTr="004156DB">
        <w:trPr>
          <w:trHeight w:val="782"/>
        </w:trPr>
        <w:tc>
          <w:tcPr>
            <w:tcW w:w="2376" w:type="dxa"/>
            <w:vAlign w:val="center"/>
          </w:tcPr>
          <w:p w14:paraId="2156DD00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1C68FBBB" w14:textId="77777777" w:rsidR="00E904BD" w:rsidRPr="00511780" w:rsidRDefault="00E904BD" w:rsidP="00BF3BF2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028DE74A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14:paraId="18EEB7C2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14:paraId="190C57F6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E904BD" w:rsidRPr="00511780" w14:paraId="5BAB9C4E" w14:textId="77777777" w:rsidTr="004156DB">
        <w:trPr>
          <w:trHeight w:hRule="exact" w:val="567"/>
        </w:trPr>
        <w:tc>
          <w:tcPr>
            <w:tcW w:w="2376" w:type="dxa"/>
            <w:vAlign w:val="center"/>
          </w:tcPr>
          <w:p w14:paraId="08572530" w14:textId="49073EBB" w:rsidR="00E904BD" w:rsidRPr="003A1AC1" w:rsidRDefault="003A1AC1" w:rsidP="00BF3BF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E7F4FB"/>
                <w:lang w:val="en-US"/>
              </w:rPr>
              <w:t>YUTONG ZK6745DX</w:t>
            </w:r>
          </w:p>
        </w:tc>
        <w:tc>
          <w:tcPr>
            <w:tcW w:w="1560" w:type="dxa"/>
            <w:vAlign w:val="center"/>
          </w:tcPr>
          <w:p w14:paraId="123A4B0D" w14:textId="7551EE13" w:rsidR="00E904BD" w:rsidRPr="003A1AC1" w:rsidRDefault="003A1AC1" w:rsidP="003A1AC1">
            <w:pPr>
              <w:pStyle w:val="ab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617AC20</w:t>
            </w:r>
          </w:p>
        </w:tc>
        <w:tc>
          <w:tcPr>
            <w:tcW w:w="1134" w:type="dxa"/>
            <w:vAlign w:val="center"/>
          </w:tcPr>
          <w:p w14:paraId="615DF66E" w14:textId="19705361" w:rsidR="00E904BD" w:rsidRPr="003A1AC1" w:rsidRDefault="00E904BD" w:rsidP="00BF3BF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  <w:r w:rsidR="003A1AC1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23</w:t>
            </w:r>
          </w:p>
        </w:tc>
        <w:tc>
          <w:tcPr>
            <w:tcW w:w="2409" w:type="dxa"/>
            <w:vAlign w:val="center"/>
          </w:tcPr>
          <w:p w14:paraId="6CC3C974" w14:textId="105A8296" w:rsidR="00E904BD" w:rsidRPr="00406989" w:rsidRDefault="003A1AC1" w:rsidP="00BF3BF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Ұлытауская область</w:t>
            </w:r>
          </w:p>
        </w:tc>
        <w:tc>
          <w:tcPr>
            <w:tcW w:w="1843" w:type="dxa"/>
            <w:vAlign w:val="center"/>
          </w:tcPr>
          <w:p w14:paraId="2E144BC5" w14:textId="77777777" w:rsidR="00E904BD" w:rsidRPr="00406989" w:rsidRDefault="00E904BD" w:rsidP="00BF3BF2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</w:tbl>
    <w:p w14:paraId="44A396ED" w14:textId="77777777" w:rsidR="000144DE" w:rsidRDefault="000144DE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7DB7ABA7" w14:textId="74AAE2FB" w:rsidR="000144DE" w:rsidRPr="00E749CB" w:rsidRDefault="00027DDD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Срок оказания усл</w:t>
      </w:r>
      <w:r w:rsidR="006175B9"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уг – </w:t>
      </w:r>
      <w:r w:rsidR="000144DE"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на 12 месяцев</w:t>
      </w:r>
      <w:r w:rsidR="000144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D10C7AB" w14:textId="3AB2F040" w:rsidR="00F50466" w:rsidRPr="000144DE" w:rsidRDefault="00F50466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82646E">
        <w:rPr>
          <w:rFonts w:ascii="Times New Roman" w:hAnsi="Times New Roman" w:cs="Times New Roman"/>
          <w:sz w:val="28"/>
          <w:szCs w:val="28"/>
          <w:lang w:val="kk-KZ"/>
        </w:rPr>
        <w:t>Услуги должны оказываться по месту нахождения заказчика.</w:t>
      </w:r>
    </w:p>
    <w:p w14:paraId="5BE937DC" w14:textId="77777777" w:rsidR="00F50466" w:rsidRPr="0009625B" w:rsidRDefault="00F50466" w:rsidP="00027DDD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04FB5C81" w14:textId="77777777" w:rsidR="00EA3725" w:rsidRPr="0009625B" w:rsidRDefault="00EA372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3A18717E" w14:textId="77777777" w:rsidR="0009625B" w:rsidRPr="0009625B" w:rsidRDefault="00EA3725" w:rsidP="0009625B">
      <w:pPr>
        <w:tabs>
          <w:tab w:val="left" w:pos="976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Көлік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құралдарын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байқаудан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өткізуге</w:t>
      </w:r>
      <w:proofErr w:type="spellEnd"/>
    </w:p>
    <w:p w14:paraId="56C6C431" w14:textId="2A4A1595" w:rsidR="001F1AF8" w:rsidRPr="0009625B" w:rsidRDefault="00EA3725" w:rsidP="0009625B">
      <w:pPr>
        <w:tabs>
          <w:tab w:val="left" w:pos="976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арналған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AB4A2D"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  <w:t>ерекшелігі</w:t>
      </w:r>
      <w:r w:rsidRPr="0009625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14:paraId="22616857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550EEC" w14:textId="0881F24E" w:rsidR="00E661D4" w:rsidRPr="004156DB" w:rsidRDefault="00EA3725" w:rsidP="00E661D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kk-KZ"/>
        </w:rPr>
      </w:pPr>
      <w:proofErr w:type="spellStart"/>
      <w:r w:rsidRPr="004156DB">
        <w:rPr>
          <w:rFonts w:ascii="Times New Roman" w:hAnsi="Times New Roman" w:cs="Times New Roman"/>
          <w:b/>
          <w:bCs/>
          <w:sz w:val="28"/>
          <w:szCs w:val="28"/>
        </w:rPr>
        <w:t>Тапсырыс</w:t>
      </w:r>
      <w:proofErr w:type="spellEnd"/>
      <w:r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56DB">
        <w:rPr>
          <w:rFonts w:ascii="Times New Roman" w:hAnsi="Times New Roman" w:cs="Times New Roman"/>
          <w:b/>
          <w:bCs/>
          <w:sz w:val="28"/>
          <w:szCs w:val="28"/>
        </w:rPr>
        <w:t>берушінің</w:t>
      </w:r>
      <w:proofErr w:type="spellEnd"/>
      <w:r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56DB">
        <w:rPr>
          <w:rFonts w:ascii="Times New Roman" w:hAnsi="Times New Roman" w:cs="Times New Roman"/>
          <w:b/>
          <w:bCs/>
          <w:sz w:val="28"/>
          <w:szCs w:val="28"/>
        </w:rPr>
        <w:t>орналасқан</w:t>
      </w:r>
      <w:proofErr w:type="spellEnd"/>
      <w:r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4156DB">
        <w:rPr>
          <w:rFonts w:ascii="Times New Roman" w:hAnsi="Times New Roman" w:cs="Times New Roman"/>
          <w:b/>
          <w:bCs/>
          <w:sz w:val="28"/>
          <w:szCs w:val="28"/>
        </w:rPr>
        <w:t>жері</w:t>
      </w:r>
      <w:proofErr w:type="spellEnd"/>
      <w:r w:rsidRPr="004156DB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C14B33" w:rsidRPr="004156DB">
        <w:rPr>
          <w:b/>
          <w:bCs/>
        </w:rPr>
        <w:t xml:space="preserve"> </w:t>
      </w:r>
      <w:r w:rsidR="004156DB" w:rsidRPr="004156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Ұлытау </w:t>
      </w:r>
      <w:proofErr w:type="spellStart"/>
      <w:r w:rsidR="004156DB" w:rsidRPr="004156DB">
        <w:rPr>
          <w:rFonts w:ascii="Times New Roman" w:hAnsi="Times New Roman" w:cs="Times New Roman"/>
          <w:b/>
          <w:bCs/>
          <w:sz w:val="28"/>
          <w:szCs w:val="28"/>
        </w:rPr>
        <w:t>облысы</w:t>
      </w:r>
      <w:proofErr w:type="spellEnd"/>
      <w:r w:rsidR="004156DB"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156DB" w:rsidRPr="004156DB">
        <w:rPr>
          <w:rFonts w:ascii="Times New Roman" w:hAnsi="Times New Roman" w:cs="Times New Roman"/>
          <w:b/>
          <w:bCs/>
          <w:sz w:val="28"/>
          <w:szCs w:val="28"/>
          <w:lang w:val="kk-KZ"/>
        </w:rPr>
        <w:t>Жезқазған қаласы</w:t>
      </w:r>
      <w:r w:rsidR="004156DB"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4156DB" w:rsidRPr="004156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Абая көшесі </w:t>
      </w:r>
      <w:r w:rsidR="004156DB" w:rsidRPr="004156DB">
        <w:rPr>
          <w:rFonts w:ascii="Times New Roman" w:hAnsi="Times New Roman" w:cs="Times New Roman"/>
          <w:b/>
          <w:bCs/>
          <w:sz w:val="28"/>
          <w:szCs w:val="28"/>
        </w:rPr>
        <w:t xml:space="preserve">77 </w:t>
      </w:r>
    </w:p>
    <w:p w14:paraId="6E32682A" w14:textId="6E98ADEB" w:rsidR="00E374C3" w:rsidRPr="00E661D4" w:rsidRDefault="00E374C3" w:rsidP="00E661D4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</w:p>
    <w:p w14:paraId="479A52B4" w14:textId="77777777" w:rsidR="00EA3725" w:rsidRPr="00E374C3" w:rsidRDefault="00EA3725" w:rsidP="00E374C3">
      <w:pPr>
        <w:tabs>
          <w:tab w:val="left" w:pos="9768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Ықтимал</w:t>
      </w:r>
      <w:proofErr w:type="spellEnd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мердігерге</w:t>
      </w:r>
      <w:proofErr w:type="spellEnd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қойылатын</w:t>
      </w:r>
      <w:proofErr w:type="spellEnd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жалпы</w:t>
      </w:r>
      <w:proofErr w:type="spellEnd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талаптар</w:t>
      </w:r>
      <w:proofErr w:type="spellEnd"/>
      <w:r w:rsidRPr="00E374C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:</w:t>
      </w:r>
    </w:p>
    <w:p w14:paraId="06639F1B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Міндетті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байқауды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өткізу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кезінде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реттеу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және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өлшем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бірлігін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қамтамасыз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ету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саласындағы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Қазақстан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Республикасы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Заңдарының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талаптарына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сәйкес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келетін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бақылау-диагностикалық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жабдық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қолданылады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6DB8EE0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Міндетті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байқау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екі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кезеңді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қамтиды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дайындық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және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негізгі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004E678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Міндетті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байқаудың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дайындық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кезеңінде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маркасы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моделі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және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модификациясы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белгіленеді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түсі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орнатылған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тіркеу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нөмірлерінің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болуы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тексеріледі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дизайнында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өзгерістердің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болуы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анықталады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алынған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нәтижелер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құралын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мемлекеттік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тіркеу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туралы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куәліктің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деректерімен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салыстырылады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салыстырылады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770A3AD2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Міндетті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байқаудың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негізгі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кезеңінде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эксплуатациялық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қауіпсіздіктің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жеке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қасиеттерін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сипаттайтын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параметрлердің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толықтығына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шекті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мәндеріне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пайдалануға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рұқсат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етілген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жекелеген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компоненттердің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тозуына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деформациясына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қатысты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шектеулерге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рұқсат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етілген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шектеулерді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сипаттайтын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нормаларға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қатысты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тексеру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бар.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құралдары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құрылымының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өзгеру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шектері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E7F7117" w14:textId="77777777" w:rsidR="00EA3725" w:rsidRPr="0009625B" w:rsidRDefault="00EA3725" w:rsidP="00EA3725">
      <w:pPr>
        <w:tabs>
          <w:tab w:val="left" w:pos="976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Міндетті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байқаудың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негізгі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кезеңі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құралының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бөлшектерін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бөлшектемей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және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алмай-ақ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жүзеге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асырылады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E8F1C2C" w14:textId="3338AE02" w:rsidR="000144DE" w:rsidRPr="000144DE" w:rsidRDefault="00EA3725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Техникалық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тексеруге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жататын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көлік</w:t>
      </w:r>
      <w:proofErr w:type="spellEnd"/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марка</w:t>
      </w:r>
      <w:r w:rsidR="0052393A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сы</w:t>
      </w:r>
      <w:r w:rsidRPr="0009625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tbl>
      <w:tblPr>
        <w:tblStyle w:val="a7"/>
        <w:tblW w:w="0" w:type="auto"/>
        <w:tblInd w:w="728" w:type="dxa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E904BD" w:rsidRPr="00511780" w14:paraId="6DDC641F" w14:textId="77777777" w:rsidTr="004156DB">
        <w:trPr>
          <w:trHeight w:val="782"/>
        </w:trPr>
        <w:tc>
          <w:tcPr>
            <w:tcW w:w="2376" w:type="dxa"/>
            <w:vAlign w:val="center"/>
          </w:tcPr>
          <w:p w14:paraId="7CD28F85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14:paraId="34D8E2DE" w14:textId="77777777" w:rsidR="00E904BD" w:rsidRPr="00511780" w:rsidRDefault="00E904BD" w:rsidP="00BF3BF2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14:paraId="7F843ABB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14:paraId="0ECE2135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14:paraId="14DC98BE" w14:textId="77777777" w:rsidR="00E904BD" w:rsidRPr="00511780" w:rsidRDefault="00E904BD" w:rsidP="00BF3BF2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3A1AC1" w:rsidRPr="00511780" w14:paraId="4DBCCF36" w14:textId="77777777" w:rsidTr="004156DB">
        <w:trPr>
          <w:trHeight w:hRule="exact" w:val="567"/>
        </w:trPr>
        <w:tc>
          <w:tcPr>
            <w:tcW w:w="2376" w:type="dxa"/>
            <w:vAlign w:val="center"/>
          </w:tcPr>
          <w:p w14:paraId="3AF9F4D2" w14:textId="7246CFB3" w:rsidR="003A1AC1" w:rsidRPr="00A34D27" w:rsidRDefault="003A1AC1" w:rsidP="003A1AC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  <w:shd w:val="clear" w:color="auto" w:fill="E7F4FB"/>
                <w:lang w:val="en-US"/>
              </w:rPr>
              <w:t>YUTONG ZK6745DX</w:t>
            </w:r>
          </w:p>
        </w:tc>
        <w:tc>
          <w:tcPr>
            <w:tcW w:w="1560" w:type="dxa"/>
            <w:vAlign w:val="center"/>
          </w:tcPr>
          <w:p w14:paraId="2231E3FF" w14:textId="5239C364" w:rsidR="003A1AC1" w:rsidRPr="00406989" w:rsidRDefault="003A1AC1" w:rsidP="003A1AC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617AC20</w:t>
            </w:r>
          </w:p>
        </w:tc>
        <w:tc>
          <w:tcPr>
            <w:tcW w:w="1134" w:type="dxa"/>
            <w:vAlign w:val="center"/>
          </w:tcPr>
          <w:p w14:paraId="6F0480F4" w14:textId="4861AF7D" w:rsidR="003A1AC1" w:rsidRPr="00406989" w:rsidRDefault="003A1AC1" w:rsidP="003A1AC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2023</w:t>
            </w:r>
          </w:p>
        </w:tc>
        <w:tc>
          <w:tcPr>
            <w:tcW w:w="2409" w:type="dxa"/>
            <w:vAlign w:val="center"/>
          </w:tcPr>
          <w:p w14:paraId="1AD4103F" w14:textId="2B9B3984" w:rsidR="003A1AC1" w:rsidRPr="00406989" w:rsidRDefault="003A1AC1" w:rsidP="003A1AC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Ұлытауская область</w:t>
            </w:r>
          </w:p>
        </w:tc>
        <w:tc>
          <w:tcPr>
            <w:tcW w:w="1843" w:type="dxa"/>
            <w:vAlign w:val="center"/>
          </w:tcPr>
          <w:p w14:paraId="54800140" w14:textId="2842B98D" w:rsidR="003A1AC1" w:rsidRPr="00406989" w:rsidRDefault="003A1AC1" w:rsidP="003A1AC1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</w:tr>
    </w:tbl>
    <w:p w14:paraId="3CA2C4AA" w14:textId="77777777" w:rsidR="000144DE" w:rsidRDefault="000144DE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</w:p>
    <w:p w14:paraId="455629FE" w14:textId="60EEE16B" w:rsidR="004156DB" w:rsidRPr="00E749CB" w:rsidRDefault="00EA2CA5" w:rsidP="000144DE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3A1AC1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Қызмет көрсету мерзімі-</w:t>
      </w:r>
      <w:r w:rsidR="000144DE" w:rsidRPr="000144DE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12 айға</w:t>
      </w:r>
    </w:p>
    <w:p w14:paraId="4F0C883F" w14:textId="2A7E2B76" w:rsidR="00F50466" w:rsidRPr="00042733" w:rsidRDefault="00042733" w:rsidP="004156DB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</w:pPr>
      <w:r w:rsidRPr="00042733">
        <w:rPr>
          <w:rFonts w:ascii="Times New Roman" w:hAnsi="Times New Roman" w:cs="Times New Roman"/>
          <w:color w:val="000000"/>
          <w:sz w:val="28"/>
          <w:szCs w:val="28"/>
          <w:lang w:val="kk-KZ"/>
        </w:rPr>
        <w:t>Қызметтер тапсырыс берушінің орналасқан жері бойынша көрсетілуі тиіс.</w:t>
      </w:r>
    </w:p>
    <w:sectPr w:rsidR="00F50466" w:rsidRPr="00042733" w:rsidSect="005F2B9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2BE0" w14:textId="77777777" w:rsidR="007F3CDB" w:rsidRDefault="007F3CDB" w:rsidP="009C32B3">
      <w:pPr>
        <w:spacing w:after="0" w:line="240" w:lineRule="auto"/>
      </w:pPr>
      <w:r>
        <w:separator/>
      </w:r>
    </w:p>
  </w:endnote>
  <w:endnote w:type="continuationSeparator" w:id="0">
    <w:p w14:paraId="2B57C973" w14:textId="77777777" w:rsidR="007F3CDB" w:rsidRDefault="007F3CDB" w:rsidP="009C3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886CF" w14:textId="77777777" w:rsidR="007F3CDB" w:rsidRDefault="007F3CDB" w:rsidP="009C32B3">
      <w:pPr>
        <w:spacing w:after="0" w:line="240" w:lineRule="auto"/>
      </w:pPr>
      <w:r>
        <w:separator/>
      </w:r>
    </w:p>
  </w:footnote>
  <w:footnote w:type="continuationSeparator" w:id="0">
    <w:p w14:paraId="675F209A" w14:textId="77777777" w:rsidR="007F3CDB" w:rsidRDefault="007F3CDB" w:rsidP="009C32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B3"/>
    <w:rsid w:val="000144DE"/>
    <w:rsid w:val="00015284"/>
    <w:rsid w:val="00027DDD"/>
    <w:rsid w:val="00042733"/>
    <w:rsid w:val="0009625B"/>
    <w:rsid w:val="000C3C9A"/>
    <w:rsid w:val="000D71C3"/>
    <w:rsid w:val="000E6F91"/>
    <w:rsid w:val="0011368B"/>
    <w:rsid w:val="00144F2B"/>
    <w:rsid w:val="00146939"/>
    <w:rsid w:val="00153F34"/>
    <w:rsid w:val="001856DE"/>
    <w:rsid w:val="00197672"/>
    <w:rsid w:val="001A0CEC"/>
    <w:rsid w:val="001F01E0"/>
    <w:rsid w:val="001F1AF8"/>
    <w:rsid w:val="001F7881"/>
    <w:rsid w:val="00207151"/>
    <w:rsid w:val="00207C7E"/>
    <w:rsid w:val="00216A69"/>
    <w:rsid w:val="00245543"/>
    <w:rsid w:val="00276D16"/>
    <w:rsid w:val="002F2220"/>
    <w:rsid w:val="00321A78"/>
    <w:rsid w:val="003313BA"/>
    <w:rsid w:val="00385394"/>
    <w:rsid w:val="003973F8"/>
    <w:rsid w:val="003A1AC1"/>
    <w:rsid w:val="003B2075"/>
    <w:rsid w:val="003B5BF7"/>
    <w:rsid w:val="003F0CFC"/>
    <w:rsid w:val="004035FE"/>
    <w:rsid w:val="00410EFA"/>
    <w:rsid w:val="004156DB"/>
    <w:rsid w:val="00425595"/>
    <w:rsid w:val="0043006E"/>
    <w:rsid w:val="004304CB"/>
    <w:rsid w:val="0044613F"/>
    <w:rsid w:val="004466AB"/>
    <w:rsid w:val="004B6A9B"/>
    <w:rsid w:val="004C6134"/>
    <w:rsid w:val="00512AB8"/>
    <w:rsid w:val="0052393A"/>
    <w:rsid w:val="00581782"/>
    <w:rsid w:val="005B3603"/>
    <w:rsid w:val="005F2B93"/>
    <w:rsid w:val="006175B9"/>
    <w:rsid w:val="00656857"/>
    <w:rsid w:val="00660711"/>
    <w:rsid w:val="006B3EB1"/>
    <w:rsid w:val="006C7FDC"/>
    <w:rsid w:val="006E77D2"/>
    <w:rsid w:val="006F5E4A"/>
    <w:rsid w:val="00714CED"/>
    <w:rsid w:val="00722EC1"/>
    <w:rsid w:val="00736816"/>
    <w:rsid w:val="00745AC5"/>
    <w:rsid w:val="007B361C"/>
    <w:rsid w:val="007C2A1A"/>
    <w:rsid w:val="007F3CDB"/>
    <w:rsid w:val="007F4E40"/>
    <w:rsid w:val="00817060"/>
    <w:rsid w:val="00873DCA"/>
    <w:rsid w:val="008818F5"/>
    <w:rsid w:val="008A4B4C"/>
    <w:rsid w:val="008B176E"/>
    <w:rsid w:val="009076DF"/>
    <w:rsid w:val="00916D0D"/>
    <w:rsid w:val="00987D60"/>
    <w:rsid w:val="009C25EB"/>
    <w:rsid w:val="009C32B3"/>
    <w:rsid w:val="00A11CB1"/>
    <w:rsid w:val="00A1513E"/>
    <w:rsid w:val="00A217FE"/>
    <w:rsid w:val="00A54CC9"/>
    <w:rsid w:val="00AB4A2D"/>
    <w:rsid w:val="00AC619A"/>
    <w:rsid w:val="00AF42E3"/>
    <w:rsid w:val="00AF4CF2"/>
    <w:rsid w:val="00B040EE"/>
    <w:rsid w:val="00B235F8"/>
    <w:rsid w:val="00B349BB"/>
    <w:rsid w:val="00B77BDA"/>
    <w:rsid w:val="00BC50FE"/>
    <w:rsid w:val="00BE5D33"/>
    <w:rsid w:val="00C10A93"/>
    <w:rsid w:val="00C14B33"/>
    <w:rsid w:val="00C331E7"/>
    <w:rsid w:val="00C35292"/>
    <w:rsid w:val="00C924A8"/>
    <w:rsid w:val="00C94D38"/>
    <w:rsid w:val="00CA3D9D"/>
    <w:rsid w:val="00CD2EAA"/>
    <w:rsid w:val="00CE41EB"/>
    <w:rsid w:val="00D55D55"/>
    <w:rsid w:val="00D80CD4"/>
    <w:rsid w:val="00DB5805"/>
    <w:rsid w:val="00DC07BA"/>
    <w:rsid w:val="00DC6448"/>
    <w:rsid w:val="00E10BA3"/>
    <w:rsid w:val="00E153E0"/>
    <w:rsid w:val="00E374C3"/>
    <w:rsid w:val="00E52C98"/>
    <w:rsid w:val="00E661D4"/>
    <w:rsid w:val="00E749CB"/>
    <w:rsid w:val="00E81E4E"/>
    <w:rsid w:val="00E904BD"/>
    <w:rsid w:val="00EA2CA5"/>
    <w:rsid w:val="00EA3725"/>
    <w:rsid w:val="00EB6AFC"/>
    <w:rsid w:val="00EC5438"/>
    <w:rsid w:val="00EC6127"/>
    <w:rsid w:val="00EE3406"/>
    <w:rsid w:val="00EE44C6"/>
    <w:rsid w:val="00F162A8"/>
    <w:rsid w:val="00F50466"/>
    <w:rsid w:val="00F70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17E92"/>
  <w15:docId w15:val="{89AACBF2-2187-4D4A-885F-24FF447E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0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C3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C32B3"/>
  </w:style>
  <w:style w:type="paragraph" w:styleId="a5">
    <w:name w:val="footer"/>
    <w:basedOn w:val="a"/>
    <w:link w:val="a6"/>
    <w:uiPriority w:val="99"/>
    <w:semiHidden/>
    <w:unhideWhenUsed/>
    <w:rsid w:val="009C32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C32B3"/>
  </w:style>
  <w:style w:type="table" w:styleId="a7">
    <w:name w:val="Table Grid"/>
    <w:basedOn w:val="a1"/>
    <w:uiPriority w:val="59"/>
    <w:rsid w:val="007B36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semiHidden/>
    <w:unhideWhenUsed/>
    <w:rsid w:val="005F2B9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B3603"/>
  </w:style>
  <w:style w:type="paragraph" w:styleId="a9">
    <w:name w:val="Balloon Text"/>
    <w:basedOn w:val="a"/>
    <w:link w:val="aa"/>
    <w:uiPriority w:val="99"/>
    <w:semiHidden/>
    <w:unhideWhenUsed/>
    <w:rsid w:val="006175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75B9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F504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03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0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6</cp:revision>
  <cp:lastPrinted>2022-02-03T12:51:00Z</cp:lastPrinted>
  <dcterms:created xsi:type="dcterms:W3CDTF">2026-10-01T05:54:00Z</dcterms:created>
  <dcterms:modified xsi:type="dcterms:W3CDTF">2026-10-06T06:11:00Z</dcterms:modified>
</cp:coreProperties>
</file>