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707D18">
      <w:pPr>
        <w:pStyle w:val="5"/>
        <w:jc w:val="center"/>
        <w:rPr>
          <w:rFonts w:ascii="Times New Roman" w:hAnsi="Times New Roman" w:cs="Times New Roman"/>
          <w:b/>
          <w:sz w:val="32"/>
          <w:szCs w:val="32"/>
          <w:lang w:val="kk-KZ"/>
        </w:rPr>
      </w:pPr>
      <w:bookmarkStart w:id="0" w:name="_GoBack"/>
      <w:bookmarkEnd w:id="0"/>
    </w:p>
    <w:p w14:paraId="699F452B">
      <w:pPr>
        <w:pStyle w:val="5"/>
        <w:jc w:val="center"/>
        <w:rPr>
          <w:rFonts w:ascii="Times New Roman" w:hAnsi="Times New Roman" w:cs="Times New Roman"/>
          <w:b/>
          <w:sz w:val="32"/>
          <w:szCs w:val="32"/>
          <w:lang w:val="kk-KZ"/>
        </w:rPr>
      </w:pPr>
      <w:r>
        <w:rPr>
          <w:rFonts w:ascii="Times New Roman" w:hAnsi="Times New Roman" w:cs="Times New Roman"/>
          <w:b/>
          <w:sz w:val="32"/>
          <w:szCs w:val="32"/>
          <w:lang w:val="kk-KZ"/>
        </w:rPr>
        <w:t>202</w:t>
      </w:r>
      <w:r>
        <w:rPr>
          <w:rFonts w:hint="default" w:ascii="Times New Roman" w:hAnsi="Times New Roman" w:cs="Times New Roman"/>
          <w:b/>
          <w:sz w:val="32"/>
          <w:szCs w:val="32"/>
          <w:lang w:val="en-US"/>
        </w:rPr>
        <w:t>6</w:t>
      </w:r>
      <w:r>
        <w:rPr>
          <w:rFonts w:ascii="Times New Roman" w:hAnsi="Times New Roman" w:cs="Times New Roman"/>
          <w:b/>
          <w:sz w:val="32"/>
          <w:szCs w:val="32"/>
          <w:lang w:val="kk-KZ"/>
        </w:rPr>
        <w:t xml:space="preserve"> жылға арналған</w:t>
      </w:r>
    </w:p>
    <w:p w14:paraId="6AB299D7">
      <w:pPr>
        <w:pStyle w:val="5"/>
        <w:jc w:val="center"/>
        <w:rPr>
          <w:rFonts w:ascii="Times New Roman" w:hAnsi="Times New Roman" w:cs="Times New Roman"/>
          <w:b/>
          <w:sz w:val="32"/>
          <w:szCs w:val="32"/>
          <w:lang w:val="kk-KZ"/>
        </w:rPr>
      </w:pPr>
      <w:r>
        <w:rPr>
          <w:rFonts w:ascii="Times New Roman" w:hAnsi="Times New Roman" w:cs="Times New Roman"/>
          <w:b/>
          <w:sz w:val="32"/>
          <w:szCs w:val="32"/>
          <w:lang w:val="kk-KZ"/>
        </w:rPr>
        <w:t>автокөлік құралдары иелерінің азаматтық-құқықтық жауапкершілігін міндетті сақтандыру жөніндегі қызметтерге техникалық сипаттама</w:t>
      </w:r>
    </w:p>
    <w:p w14:paraId="6AB68449">
      <w:pPr>
        <w:pStyle w:val="5"/>
        <w:jc w:val="center"/>
        <w:rPr>
          <w:rFonts w:ascii="Times New Roman" w:hAnsi="Times New Roman" w:cs="Times New Roman"/>
          <w:b/>
          <w:sz w:val="32"/>
          <w:szCs w:val="32"/>
          <w:lang w:val="kk-KZ"/>
        </w:rPr>
      </w:pPr>
    </w:p>
    <w:p w14:paraId="2995E81C">
      <w:pPr>
        <w:pStyle w:val="5"/>
        <w:jc w:val="center"/>
        <w:rPr>
          <w:rFonts w:ascii="Times New Roman" w:hAnsi="Times New Roman" w:cs="Times New Roman"/>
          <w:b/>
          <w:sz w:val="32"/>
          <w:szCs w:val="32"/>
          <w:lang w:val="kk-KZ"/>
        </w:rPr>
      </w:pPr>
    </w:p>
    <w:p w14:paraId="3B23433F">
      <w:pPr>
        <w:pStyle w:val="5"/>
        <w:ind w:firstLine="708"/>
        <w:jc w:val="both"/>
        <w:rPr>
          <w:rFonts w:ascii="Times New Roman" w:hAnsi="Times New Roman" w:cs="Times New Roman"/>
          <w:sz w:val="32"/>
          <w:szCs w:val="32"/>
          <w:lang w:val="kk-KZ"/>
        </w:rPr>
      </w:pPr>
      <w:r>
        <w:rPr>
          <w:rFonts w:ascii="Times New Roman" w:hAnsi="Times New Roman" w:cs="Times New Roman"/>
          <w:sz w:val="32"/>
          <w:szCs w:val="32"/>
          <w:lang w:val="kk-KZ"/>
        </w:rPr>
        <w:t>Осы техникалық ерекшелік сатып алынатын қызметтерге және Өнім берушіге сатып алынатын қызметтерге, атап айтқанда мемлекеттік мекемеге тиесілі автокөлік құралдары иелерінің азаматтық-құқықтық жауапкершілігін міндетті сақтандыру жөніндегі қызметтерді көрсетуге қойылатын техникалық талаптарды сипаттау мақсатында, атап айтқанда Тапсырыс беруші үшін әзірленген.</w:t>
      </w:r>
    </w:p>
    <w:p w14:paraId="6D95F252">
      <w:pPr>
        <w:pStyle w:val="5"/>
        <w:ind w:firstLine="708"/>
        <w:jc w:val="both"/>
        <w:rPr>
          <w:rFonts w:ascii="Times New Roman" w:hAnsi="Times New Roman" w:cs="Times New Roman"/>
          <w:sz w:val="32"/>
          <w:szCs w:val="32"/>
          <w:lang w:val="kk-KZ"/>
        </w:rPr>
      </w:pPr>
      <w:r>
        <w:rPr>
          <w:rFonts w:ascii="Times New Roman" w:hAnsi="Times New Roman" w:cs="Times New Roman"/>
          <w:sz w:val="32"/>
          <w:szCs w:val="32"/>
          <w:lang w:val="kk-KZ"/>
        </w:rPr>
        <w:t>Заңды мекен-жайы: 200100, ҰЛЫТАУ облысы, Жаңаарқа ауданы, Айнабұлақ ауылы</w:t>
      </w:r>
    </w:p>
    <w:p w14:paraId="34939E9A">
      <w:pPr>
        <w:pStyle w:val="5"/>
        <w:ind w:firstLine="708"/>
        <w:jc w:val="both"/>
        <w:rPr>
          <w:rFonts w:ascii="Times New Roman" w:hAnsi="Times New Roman" w:cs="Times New Roman"/>
          <w:sz w:val="32"/>
          <w:szCs w:val="32"/>
          <w:lang w:val="kk-KZ"/>
        </w:rPr>
      </w:pPr>
      <w:r>
        <w:rPr>
          <w:rFonts w:ascii="Times New Roman" w:hAnsi="Times New Roman" w:cs="Times New Roman"/>
          <w:sz w:val="32"/>
          <w:szCs w:val="32"/>
          <w:lang w:val="kk-KZ"/>
        </w:rPr>
        <w:t>Жаңаарқа ауданы Айнабұлақ ауылдық округі әкімінің аппараты ММ.</w:t>
      </w:r>
    </w:p>
    <w:p w14:paraId="63E98E28">
      <w:pPr>
        <w:pStyle w:val="5"/>
        <w:jc w:val="both"/>
        <w:rPr>
          <w:rFonts w:ascii="Times New Roman" w:hAnsi="Times New Roman" w:cs="Times New Roman"/>
          <w:sz w:val="32"/>
          <w:szCs w:val="32"/>
          <w:lang w:val="kk-KZ"/>
        </w:rPr>
      </w:pPr>
      <w:r>
        <w:rPr>
          <w:rFonts w:ascii="Times New Roman" w:hAnsi="Times New Roman" w:cs="Times New Roman"/>
          <w:sz w:val="32"/>
          <w:szCs w:val="32"/>
          <w:lang w:val="kk-KZ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kk-KZ"/>
        </w:rPr>
        <w:tab/>
      </w:r>
      <w:r>
        <w:rPr>
          <w:rFonts w:ascii="Times New Roman" w:hAnsi="Times New Roman" w:cs="Times New Roman"/>
          <w:sz w:val="32"/>
          <w:szCs w:val="32"/>
          <w:lang w:val="kk-KZ"/>
        </w:rPr>
        <w:t>Ауыл әкімі Әдіқамов Жанғозы Мұратұлы, байланыс телефондары 8-71059-51857,   8-771-5365377.</w:t>
      </w:r>
    </w:p>
    <w:p w14:paraId="552087F4">
      <w:pPr>
        <w:pStyle w:val="5"/>
        <w:jc w:val="center"/>
        <w:rPr>
          <w:rFonts w:ascii="Times New Roman" w:hAnsi="Times New Roman" w:cs="Times New Roman"/>
          <w:b/>
          <w:sz w:val="32"/>
          <w:szCs w:val="32"/>
          <w:lang w:val="kk-KZ"/>
        </w:rPr>
      </w:pPr>
    </w:p>
    <w:p w14:paraId="531BB5C2">
      <w:pPr>
        <w:pStyle w:val="5"/>
        <w:jc w:val="center"/>
        <w:rPr>
          <w:rFonts w:ascii="Times New Roman" w:hAnsi="Times New Roman" w:cs="Times New Roman"/>
          <w:b/>
          <w:sz w:val="32"/>
          <w:szCs w:val="32"/>
          <w:lang w:val="kk-KZ"/>
        </w:rPr>
      </w:pPr>
      <w:r>
        <w:rPr>
          <w:rFonts w:ascii="Times New Roman" w:hAnsi="Times New Roman" w:cs="Times New Roman"/>
          <w:b/>
          <w:sz w:val="32"/>
          <w:szCs w:val="32"/>
          <w:lang w:val="kk-KZ"/>
        </w:rPr>
        <w:t>Сатып алынатын қызметтерге қойылатын талаптар:</w:t>
      </w:r>
    </w:p>
    <w:p w14:paraId="04F742AB">
      <w:pPr>
        <w:pStyle w:val="5"/>
        <w:jc w:val="center"/>
        <w:rPr>
          <w:rFonts w:ascii="Times New Roman" w:hAnsi="Times New Roman" w:cs="Times New Roman"/>
          <w:b/>
          <w:sz w:val="32"/>
          <w:szCs w:val="32"/>
          <w:lang w:val="kk-KZ"/>
        </w:rPr>
      </w:pPr>
    </w:p>
    <w:p w14:paraId="56890136">
      <w:pPr>
        <w:pStyle w:val="5"/>
        <w:ind w:firstLine="708"/>
        <w:rPr>
          <w:rFonts w:ascii="Times New Roman" w:hAnsi="Times New Roman" w:cs="Times New Roman"/>
          <w:b/>
          <w:sz w:val="32"/>
          <w:szCs w:val="32"/>
          <w:lang w:val="kk-KZ"/>
        </w:rPr>
      </w:pPr>
      <w:r>
        <w:rPr>
          <w:rFonts w:ascii="Times New Roman" w:hAnsi="Times New Roman" w:cs="Times New Roman"/>
          <w:b/>
          <w:sz w:val="32"/>
          <w:szCs w:val="32"/>
          <w:lang w:val="kk-KZ"/>
        </w:rPr>
        <w:t xml:space="preserve">Сақтанушы </w:t>
      </w:r>
    </w:p>
    <w:p w14:paraId="611F630B">
      <w:pPr>
        <w:pStyle w:val="5"/>
        <w:jc w:val="both"/>
        <w:rPr>
          <w:rFonts w:ascii="Times New Roman" w:hAnsi="Times New Roman" w:cs="Times New Roman"/>
          <w:sz w:val="32"/>
          <w:szCs w:val="32"/>
          <w:lang w:val="kk-KZ"/>
        </w:rPr>
      </w:pPr>
      <w:r>
        <w:rPr>
          <w:rFonts w:ascii="Times New Roman" w:hAnsi="Times New Roman" w:cs="Times New Roman"/>
          <w:sz w:val="32"/>
          <w:szCs w:val="32"/>
          <w:lang w:val="kk-KZ"/>
        </w:rPr>
        <w:t>Жаңаарқа ауданы Айнабұлақ ауылдық округі әкімінің аппараты ММ тапсырады және</w:t>
      </w:r>
    </w:p>
    <w:p w14:paraId="774B4976">
      <w:pPr>
        <w:pStyle w:val="5"/>
        <w:ind w:firstLine="708"/>
        <w:rPr>
          <w:rFonts w:ascii="Times New Roman" w:hAnsi="Times New Roman" w:cs="Times New Roman"/>
          <w:b/>
          <w:sz w:val="32"/>
          <w:szCs w:val="32"/>
          <w:lang w:val="kk-KZ"/>
        </w:rPr>
      </w:pPr>
      <w:r>
        <w:rPr>
          <w:rFonts w:ascii="Times New Roman" w:hAnsi="Times New Roman" w:cs="Times New Roman"/>
          <w:b/>
          <w:sz w:val="32"/>
          <w:szCs w:val="32"/>
          <w:lang w:val="kk-KZ"/>
        </w:rPr>
        <w:t xml:space="preserve">Сақтандырушы </w:t>
      </w:r>
    </w:p>
    <w:p w14:paraId="1823164C">
      <w:pPr>
        <w:pStyle w:val="5"/>
        <w:jc w:val="both"/>
        <w:rPr>
          <w:rFonts w:hint="default" w:ascii="Times New Roman" w:hAnsi="Times New Roman" w:cs="Times New Roman"/>
          <w:sz w:val="32"/>
          <w:szCs w:val="32"/>
          <w:lang w:val="kk-KZ"/>
        </w:rPr>
      </w:pPr>
      <w:r>
        <w:rPr>
          <w:rFonts w:ascii="Times New Roman" w:hAnsi="Times New Roman" w:cs="Times New Roman"/>
          <w:sz w:val="32"/>
          <w:szCs w:val="32"/>
          <w:lang w:val="kk-KZ"/>
        </w:rPr>
        <w:t>Сақтандырушы Сақтанушыға «Hyundai Santa Fe» маркалы көлік құралын сақтандыру полисін беру арқылы шарттың тәртібімен және талаптары бойынша жоғары қауіп көздері ретінде көлік құралдарын пайдалануға байланысты Сақтанушының азаматтық-құқықтық жауапкершілігін сақтандыруға қабылдайды «Hyundai Santa Fe» бренді, Comfort VIN MXHS381KDPK495588 жабдығы</w:t>
      </w:r>
      <w:r>
        <w:rPr>
          <w:rFonts w:hint="default" w:ascii="Times New Roman" w:hAnsi="Times New Roman" w:cs="Times New Roman"/>
          <w:sz w:val="32"/>
          <w:szCs w:val="32"/>
          <w:lang w:val="kk-KZ"/>
        </w:rPr>
        <w:t>, 2017 шығарылған жылы.</w:t>
      </w:r>
    </w:p>
    <w:p w14:paraId="14437475">
      <w:pPr>
        <w:pStyle w:val="5"/>
        <w:jc w:val="center"/>
        <w:rPr>
          <w:rFonts w:ascii="Times New Roman" w:hAnsi="Times New Roman" w:cs="Times New Roman"/>
          <w:b/>
          <w:sz w:val="32"/>
          <w:szCs w:val="32"/>
          <w:lang w:val="kk-KZ"/>
        </w:rPr>
      </w:pPr>
    </w:p>
    <w:p w14:paraId="0D76A4B7">
      <w:pPr>
        <w:pStyle w:val="5"/>
        <w:jc w:val="center"/>
        <w:rPr>
          <w:rFonts w:ascii="Times New Roman" w:hAnsi="Times New Roman" w:cs="Times New Roman"/>
          <w:b/>
          <w:sz w:val="32"/>
          <w:szCs w:val="32"/>
          <w:lang w:val="kk-KZ"/>
        </w:rPr>
      </w:pPr>
    </w:p>
    <w:p w14:paraId="495BAE48">
      <w:pPr>
        <w:pStyle w:val="5"/>
        <w:jc w:val="center"/>
        <w:rPr>
          <w:rFonts w:ascii="Times New Roman" w:hAnsi="Times New Roman" w:cs="Times New Roman"/>
          <w:b/>
          <w:sz w:val="32"/>
          <w:szCs w:val="32"/>
          <w:lang w:val="kk-KZ"/>
        </w:rPr>
      </w:pPr>
    </w:p>
    <w:p w14:paraId="2BB5C289">
      <w:pPr>
        <w:pStyle w:val="5"/>
        <w:jc w:val="center"/>
        <w:rPr>
          <w:rFonts w:ascii="Times New Roman" w:hAnsi="Times New Roman" w:cs="Times New Roman"/>
          <w:b/>
          <w:sz w:val="32"/>
          <w:szCs w:val="32"/>
          <w:lang w:val="kk-KZ"/>
        </w:rPr>
      </w:pPr>
    </w:p>
    <w:p w14:paraId="370F8B47">
      <w:pPr>
        <w:pStyle w:val="5"/>
        <w:jc w:val="center"/>
        <w:rPr>
          <w:rFonts w:ascii="Times New Roman" w:hAnsi="Times New Roman" w:cs="Times New Roman"/>
          <w:b/>
          <w:sz w:val="32"/>
          <w:szCs w:val="32"/>
          <w:lang w:val="kk-KZ"/>
        </w:rPr>
      </w:pPr>
    </w:p>
    <w:p w14:paraId="15C93065">
      <w:pPr>
        <w:pStyle w:val="5"/>
        <w:jc w:val="center"/>
        <w:rPr>
          <w:rFonts w:ascii="Times New Roman" w:hAnsi="Times New Roman" w:cs="Times New Roman"/>
          <w:b/>
          <w:sz w:val="32"/>
          <w:szCs w:val="32"/>
          <w:lang w:val="kk-KZ"/>
        </w:rPr>
      </w:pPr>
    </w:p>
    <w:p w14:paraId="392307F6">
      <w:pPr>
        <w:pStyle w:val="5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ТЕХНИЧЕСКАЯ СПЕЦИФИКАЦИЯ </w:t>
      </w:r>
    </w:p>
    <w:p w14:paraId="08DB25C6">
      <w:pPr>
        <w:pStyle w:val="5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на услуги по обязательному страхованию гражданско-правовой ответственности владельцев автотранспортных средств </w:t>
      </w:r>
    </w:p>
    <w:p w14:paraId="16699C09">
      <w:pPr>
        <w:pStyle w:val="5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на 202</w:t>
      </w:r>
      <w:r>
        <w:rPr>
          <w:rFonts w:hint="default" w:ascii="Times New Roman" w:hAnsi="Times New Roman" w:cs="Times New Roman"/>
          <w:b/>
          <w:sz w:val="32"/>
          <w:szCs w:val="32"/>
          <w:lang w:val="en-US"/>
        </w:rPr>
        <w:t>6</w:t>
      </w:r>
      <w:r>
        <w:rPr>
          <w:rFonts w:ascii="Times New Roman" w:hAnsi="Times New Roman" w:cs="Times New Roman"/>
          <w:b/>
          <w:sz w:val="32"/>
          <w:szCs w:val="32"/>
        </w:rPr>
        <w:t xml:space="preserve"> год</w:t>
      </w:r>
    </w:p>
    <w:p w14:paraId="40EB6F8C">
      <w:pPr>
        <w:pStyle w:val="5"/>
        <w:jc w:val="center"/>
        <w:rPr>
          <w:rFonts w:ascii="Times New Roman" w:hAnsi="Times New Roman" w:cs="Times New Roman"/>
          <w:sz w:val="32"/>
          <w:szCs w:val="32"/>
        </w:rPr>
      </w:pPr>
    </w:p>
    <w:p w14:paraId="5701B3E6">
      <w:pPr>
        <w:pStyle w:val="5"/>
        <w:ind w:firstLine="36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eastAsia="Times New Roman" w:cs="Times New Roman"/>
          <w:sz w:val="32"/>
          <w:szCs w:val="32"/>
          <w:lang w:val="zh-CN"/>
        </w:rPr>
        <w:t xml:space="preserve">Настоящая техническая спецификация разработана </w:t>
      </w:r>
      <w:r>
        <w:rPr>
          <w:rFonts w:ascii="Times New Roman" w:hAnsi="Times New Roman" w:cs="Times New Roman"/>
          <w:sz w:val="32"/>
          <w:szCs w:val="32"/>
          <w:lang w:val="zh-CN"/>
        </w:rPr>
        <w:t xml:space="preserve">с целью описания </w:t>
      </w:r>
      <w:r>
        <w:rPr>
          <w:rFonts w:ascii="Times New Roman" w:hAnsi="Times New Roman" w:eastAsia="Times New Roman" w:cs="Times New Roman"/>
          <w:sz w:val="32"/>
          <w:szCs w:val="32"/>
          <w:lang w:val="zh-CN"/>
        </w:rPr>
        <w:t>технических требований, предъявляемых к закупаемым услугам</w:t>
      </w:r>
      <w:r>
        <w:rPr>
          <w:rFonts w:ascii="Times New Roman" w:hAnsi="Times New Roman" w:cs="Times New Roman"/>
          <w:sz w:val="32"/>
          <w:szCs w:val="32"/>
          <w:lang w:val="zh-CN"/>
        </w:rPr>
        <w:t xml:space="preserve"> </w:t>
      </w:r>
      <w:r>
        <w:rPr>
          <w:rFonts w:ascii="Times New Roman" w:hAnsi="Times New Roman" w:eastAsia="Times New Roman" w:cs="Times New Roman"/>
          <w:sz w:val="32"/>
          <w:szCs w:val="32"/>
          <w:lang w:val="zh-CN"/>
        </w:rPr>
        <w:t xml:space="preserve">и Поставщику </w:t>
      </w:r>
      <w:r>
        <w:rPr>
          <w:rFonts w:ascii="Times New Roman" w:hAnsi="Times New Roman" w:cs="Times New Roman"/>
          <w:sz w:val="32"/>
          <w:szCs w:val="32"/>
        </w:rPr>
        <w:t>на закупаемые услуги, а именно на оказание услуг по обязательному страхованию гражданско-правовой ответственности владельцев автотранспортных средств, принадлежащих государственному учреждению, а именно для Заказчика ГУ Аппарат акима Айнабулакского сельского округа Жанааркинского района.</w:t>
      </w:r>
    </w:p>
    <w:p w14:paraId="2E58DA91">
      <w:pPr>
        <w:pStyle w:val="5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14:paraId="50F3E1A4">
      <w:pPr>
        <w:pStyle w:val="4"/>
        <w:ind w:firstLine="708"/>
        <w:jc w:val="both"/>
        <w:rPr>
          <w:b w:val="0"/>
          <w:sz w:val="32"/>
          <w:szCs w:val="32"/>
        </w:rPr>
      </w:pPr>
      <w:r>
        <w:rPr>
          <w:b w:val="0"/>
          <w:sz w:val="32"/>
          <w:szCs w:val="32"/>
        </w:rPr>
        <w:t xml:space="preserve">Юридический адрес: 200100, область УЛЫТАУ Жанааркинский район </w:t>
      </w:r>
      <w:r>
        <w:rPr>
          <w:b w:val="0"/>
          <w:sz w:val="32"/>
          <w:szCs w:val="32"/>
          <w:lang w:val="kk-KZ"/>
        </w:rPr>
        <w:t>село</w:t>
      </w:r>
      <w:r>
        <w:rPr>
          <w:b w:val="0"/>
          <w:sz w:val="32"/>
          <w:szCs w:val="32"/>
        </w:rPr>
        <w:t xml:space="preserve"> Айнабулак </w:t>
      </w:r>
    </w:p>
    <w:p w14:paraId="39D3C1AE">
      <w:pPr>
        <w:pStyle w:val="4"/>
        <w:ind w:firstLine="708"/>
        <w:jc w:val="both"/>
        <w:rPr>
          <w:b w:val="0"/>
          <w:sz w:val="32"/>
          <w:szCs w:val="32"/>
        </w:rPr>
      </w:pPr>
      <w:r>
        <w:rPr>
          <w:b w:val="0"/>
          <w:sz w:val="32"/>
          <w:szCs w:val="32"/>
        </w:rPr>
        <w:t>Государственное Учреждение Аппарат акима Айнабулакского сельского округа Жанааркинского района</w:t>
      </w:r>
    </w:p>
    <w:p w14:paraId="79A18D61">
      <w:pPr>
        <w:pStyle w:val="4"/>
        <w:ind w:firstLine="708"/>
        <w:jc w:val="both"/>
        <w:rPr>
          <w:b w:val="0"/>
          <w:sz w:val="32"/>
          <w:szCs w:val="32"/>
        </w:rPr>
      </w:pPr>
      <w:r>
        <w:rPr>
          <w:b w:val="0"/>
          <w:sz w:val="32"/>
          <w:szCs w:val="32"/>
        </w:rPr>
        <w:t xml:space="preserve"> аким округа Адикамов Жангозы Муратович, контактные телефоны   8-71059-51857, 8-771-5365377. </w:t>
      </w:r>
    </w:p>
    <w:p w14:paraId="5EF62056">
      <w:pPr>
        <w:pStyle w:val="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4F4D31C">
      <w:pPr>
        <w:pStyle w:val="5"/>
        <w:jc w:val="center"/>
        <w:rPr>
          <w:rFonts w:ascii="Times New Roman" w:hAnsi="Times New Roman" w:cs="Times New Roman"/>
          <w:b/>
          <w:bCs/>
          <w:sz w:val="32"/>
          <w:szCs w:val="32"/>
          <w:lang w:eastAsia="ko-KR"/>
        </w:rPr>
      </w:pPr>
      <w:r>
        <w:rPr>
          <w:rFonts w:ascii="Times New Roman" w:hAnsi="Times New Roman" w:eastAsia="Times New Roman" w:cs="Times New Roman"/>
          <w:b/>
          <w:sz w:val="32"/>
          <w:szCs w:val="32"/>
        </w:rPr>
        <w:t>Требования,</w:t>
      </w:r>
      <w:r>
        <w:rPr>
          <w:rFonts w:ascii="Times New Roman" w:hAnsi="Times New Roman" w:eastAsia="Times New Roman" w:cs="Times New Roman"/>
          <w:b/>
          <w:bCs/>
          <w:sz w:val="32"/>
          <w:szCs w:val="32"/>
          <w:lang w:eastAsia="ko-KR"/>
        </w:rPr>
        <w:t xml:space="preserve"> предъявляемые к закупаемым</w:t>
      </w:r>
      <w:r>
        <w:rPr>
          <w:rFonts w:ascii="Times New Roman" w:hAnsi="Times New Roman" w:cs="Times New Roman"/>
          <w:b/>
          <w:bCs/>
          <w:sz w:val="32"/>
          <w:szCs w:val="32"/>
          <w:lang w:eastAsia="ko-KR"/>
        </w:rPr>
        <w:t xml:space="preserve"> услугам</w:t>
      </w:r>
    </w:p>
    <w:p w14:paraId="46856F3F">
      <w:pPr>
        <w:pStyle w:val="5"/>
        <w:jc w:val="center"/>
        <w:rPr>
          <w:rFonts w:ascii="Times New Roman" w:hAnsi="Times New Roman" w:cs="Times New Roman"/>
          <w:sz w:val="32"/>
          <w:szCs w:val="32"/>
        </w:rPr>
      </w:pPr>
    </w:p>
    <w:p w14:paraId="6805BC93">
      <w:pPr>
        <w:pStyle w:val="5"/>
        <w:ind w:firstLine="36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Страхователь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14:paraId="735159B3">
      <w:pPr>
        <w:pStyle w:val="5"/>
        <w:ind w:firstLine="36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ГУ Аппарат акима Айнабулакского сельского округа Жанааркинского района передает, </w:t>
      </w:r>
    </w:p>
    <w:p w14:paraId="610A204A">
      <w:pPr>
        <w:pStyle w:val="5"/>
        <w:ind w:firstLine="360"/>
        <w:jc w:val="both"/>
        <w:rPr>
          <w:rFonts w:ascii="Times New Roman" w:hAnsi="Times New Roman" w:cs="Times New Roman"/>
          <w:sz w:val="32"/>
          <w:szCs w:val="32"/>
          <w:lang w:val="kk-KZ"/>
        </w:rPr>
      </w:pPr>
      <w:r>
        <w:rPr>
          <w:rFonts w:ascii="Times New Roman" w:hAnsi="Times New Roman" w:cs="Times New Roman"/>
          <w:b/>
          <w:sz w:val="32"/>
          <w:szCs w:val="32"/>
        </w:rPr>
        <w:t>Страховщик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14:paraId="17B3C700">
      <w:pPr>
        <w:pStyle w:val="5"/>
        <w:ind w:firstLine="360"/>
        <w:jc w:val="both"/>
        <w:rPr>
          <w:rFonts w:hint="default" w:ascii="Times New Roman" w:hAnsi="Times New Roman" w:cs="Times New Roman"/>
          <w:sz w:val="32"/>
          <w:szCs w:val="32"/>
          <w:lang w:val="kk-KZ"/>
        </w:rPr>
      </w:pPr>
      <w:r>
        <w:rPr>
          <w:rFonts w:ascii="Times New Roman" w:hAnsi="Times New Roman" w:cs="Times New Roman"/>
          <w:sz w:val="32"/>
          <w:szCs w:val="32"/>
        </w:rPr>
        <w:t xml:space="preserve">принимает на страхование гражданско-правовую ответственность Страхователя, связанную с эксплуатацией транспортных средств, как источников повышенной опасности в порядке и на условиях договора, путем выдачи Страховщиком Страхователю страхового полиса на эксплуатируемое транспортное средство марки </w:t>
      </w:r>
      <w:r>
        <w:rPr>
          <w:rFonts w:ascii="Times New Roman" w:hAnsi="Times New Roman" w:cs="Times New Roman"/>
          <w:sz w:val="32"/>
          <w:szCs w:val="32"/>
          <w:lang w:val="en-US"/>
        </w:rPr>
        <w:t>Hyundai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>Santa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>Fe</w:t>
      </w:r>
      <w:r>
        <w:rPr>
          <w:rFonts w:ascii="Times New Roman" w:hAnsi="Times New Roman" w:cs="Times New Roman"/>
          <w:sz w:val="32"/>
          <w:szCs w:val="32"/>
        </w:rPr>
        <w:t xml:space="preserve">, комплектация </w:t>
      </w:r>
      <w:r>
        <w:rPr>
          <w:rFonts w:ascii="Times New Roman" w:hAnsi="Times New Roman" w:cs="Times New Roman"/>
          <w:sz w:val="32"/>
          <w:szCs w:val="32"/>
          <w:lang w:val="en-US"/>
        </w:rPr>
        <w:t>Comfort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>VIN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>MXHS</w:t>
      </w:r>
      <w:r>
        <w:rPr>
          <w:rFonts w:ascii="Times New Roman" w:hAnsi="Times New Roman" w:cs="Times New Roman"/>
          <w:sz w:val="32"/>
          <w:szCs w:val="32"/>
        </w:rPr>
        <w:t>381</w:t>
      </w:r>
      <w:r>
        <w:rPr>
          <w:rFonts w:ascii="Times New Roman" w:hAnsi="Times New Roman" w:cs="Times New Roman"/>
          <w:sz w:val="32"/>
          <w:szCs w:val="32"/>
          <w:lang w:val="en-US"/>
        </w:rPr>
        <w:t>KDPK</w:t>
      </w:r>
      <w:r>
        <w:rPr>
          <w:rFonts w:ascii="Times New Roman" w:hAnsi="Times New Roman" w:cs="Times New Roman"/>
          <w:sz w:val="32"/>
          <w:szCs w:val="32"/>
        </w:rPr>
        <w:t>495588</w:t>
      </w:r>
      <w:r>
        <w:rPr>
          <w:rFonts w:hint="default" w:ascii="Times New Roman" w:hAnsi="Times New Roman" w:cs="Times New Roman"/>
          <w:sz w:val="32"/>
          <w:szCs w:val="32"/>
          <w:lang w:val="kk-KZ"/>
        </w:rPr>
        <w:t>, 2017 года выпуска.</w:t>
      </w:r>
    </w:p>
    <w:p w14:paraId="687F35BA">
      <w:pPr>
        <w:pStyle w:val="5"/>
        <w:ind w:left="720"/>
        <w:rPr>
          <w:rFonts w:ascii="Times New Roman" w:hAnsi="Times New Roman" w:cs="Times New Roman"/>
          <w:b/>
          <w:sz w:val="28"/>
          <w:szCs w:val="28"/>
        </w:rPr>
      </w:pPr>
    </w:p>
    <w:p w14:paraId="75789B41"/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2E40"/>
    <w:rsid w:val="00526744"/>
    <w:rsid w:val="00534078"/>
    <w:rsid w:val="007A5963"/>
    <w:rsid w:val="00996420"/>
    <w:rsid w:val="00B81D65"/>
    <w:rsid w:val="00B82E40"/>
    <w:rsid w:val="00B8498F"/>
    <w:rsid w:val="00D212ED"/>
    <w:rsid w:val="01A44223"/>
    <w:rsid w:val="615C3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link w:val="6"/>
    <w:qFormat/>
    <w:uiPriority w:val="0"/>
    <w:pPr>
      <w:spacing w:after="120" w:line="240" w:lineRule="auto"/>
    </w:pPr>
    <w:rPr>
      <w:rFonts w:ascii="Times New Roman" w:hAnsi="Times New Roman" w:eastAsia="Times New Roman" w:cs="Times New Roman"/>
      <w:b/>
      <w:sz w:val="28"/>
      <w:szCs w:val="28"/>
      <w:lang w:eastAsia="en-US"/>
    </w:rPr>
  </w:style>
  <w:style w:type="paragraph" w:styleId="5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customStyle="1" w:styleId="6">
    <w:name w:val="Основной текст Знак"/>
    <w:basedOn w:val="2"/>
    <w:link w:val="4"/>
    <w:qFormat/>
    <w:uiPriority w:val="0"/>
    <w:rPr>
      <w:rFonts w:ascii="Times New Roman" w:hAnsi="Times New Roman" w:eastAsia="Times New Roman" w:cs="Times New Roman"/>
      <w:b/>
      <w:sz w:val="28"/>
      <w:szCs w:val="28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282</Words>
  <Characters>2331</Characters>
  <Lines>18</Lines>
  <Paragraphs>5</Paragraphs>
  <TotalTime>34</TotalTime>
  <ScaleCrop>false</ScaleCrop>
  <LinksUpToDate>false</LinksUpToDate>
  <CharactersWithSpaces>2607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2022-04-24T08:23:00Z</dcterms:created>
  <dc:creator>Lenovo</dc:creator>
  <cp:lastModifiedBy>user</cp:lastModifiedBy>
  <dcterms:modified xsi:type="dcterms:W3CDTF">2026-10-15T09:12:02Z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eyJoZGlkIjoiMDJkNTg4ZjlhODBjODA0YWRkNmY0MjY3ZjUxZTVkOTUifQ==</vt:lpwstr>
  </property>
  <property fmtid="{D5CDD505-2E9C-101B-9397-08002B2CF9AE}" pid="3" name="KSOProductBuildVer">
    <vt:lpwstr>1049-12.1.0.29162</vt:lpwstr>
  </property>
  <property fmtid="{D5CDD505-2E9C-101B-9397-08002B2CF9AE}" pid="4" name="ICV">
    <vt:lpwstr>B37751EB82264D22AD11350354F2C4C7_13</vt:lpwstr>
  </property>
</Properties>
</file>