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4EC" w:rsidRPr="00767F8C" w:rsidRDefault="00F764EC">
      <w:pPr>
        <w:jc w:val="center"/>
        <w:rPr>
          <w:sz w:val="28"/>
          <w:lang w:val="ru-RU"/>
        </w:rPr>
      </w:pPr>
      <w:r w:rsidRPr="00F4560A">
        <w:rPr>
          <w:b/>
          <w:sz w:val="28"/>
          <w:lang w:val="ru-RU"/>
        </w:rPr>
        <w:t xml:space="preserve">                                                  </w:t>
      </w:r>
      <w:r w:rsidR="00767F8C">
        <w:rPr>
          <w:b/>
          <w:sz w:val="28"/>
          <w:lang w:val="ru-RU"/>
        </w:rPr>
        <w:t xml:space="preserve">                                                                              </w:t>
      </w:r>
      <w:r w:rsidR="00767F8C" w:rsidRPr="00767F8C">
        <w:rPr>
          <w:sz w:val="28"/>
          <w:lang w:val="ru-RU"/>
        </w:rPr>
        <w:t>Приложение № 1</w:t>
      </w:r>
    </w:p>
    <w:p w:rsidR="006350AE" w:rsidRDefault="006350AE">
      <w:pPr>
        <w:jc w:val="center"/>
        <w:rPr>
          <w:b/>
          <w:sz w:val="28"/>
          <w:lang w:val="ru-RU"/>
        </w:rPr>
      </w:pPr>
    </w:p>
    <w:p w:rsidR="006350AE" w:rsidRDefault="006350AE">
      <w:pPr>
        <w:jc w:val="center"/>
        <w:rPr>
          <w:b/>
          <w:sz w:val="28"/>
          <w:lang w:val="ru-RU"/>
        </w:rPr>
      </w:pPr>
    </w:p>
    <w:p w:rsidR="006350AE" w:rsidRDefault="006350AE">
      <w:pPr>
        <w:jc w:val="center"/>
        <w:rPr>
          <w:b/>
          <w:sz w:val="28"/>
          <w:lang w:val="ru-RU"/>
        </w:rPr>
      </w:pPr>
    </w:p>
    <w:p w:rsidR="006350AE" w:rsidRDefault="006350AE">
      <w:pPr>
        <w:jc w:val="center"/>
        <w:rPr>
          <w:b/>
          <w:sz w:val="28"/>
          <w:lang w:val="ru-RU"/>
        </w:rPr>
      </w:pPr>
    </w:p>
    <w:p w:rsidR="006350AE" w:rsidRDefault="006350AE">
      <w:pPr>
        <w:jc w:val="center"/>
        <w:rPr>
          <w:b/>
          <w:sz w:val="28"/>
          <w:lang w:val="ru-RU"/>
        </w:rPr>
      </w:pPr>
    </w:p>
    <w:p w:rsidR="0053332F" w:rsidRDefault="00D3159D">
      <w:pPr>
        <w:jc w:val="center"/>
        <w:rPr>
          <w:b/>
          <w:sz w:val="28"/>
          <w:lang w:val="ru-RU"/>
        </w:rPr>
      </w:pPr>
      <w:r w:rsidRPr="00B1107B">
        <w:rPr>
          <w:b/>
          <w:sz w:val="28"/>
          <w:lang w:val="ru-RU"/>
        </w:rPr>
        <w:t>ТЕХНИЧЕСКАЯ СПЕЦИФИКАЦИЯ</w:t>
      </w:r>
    </w:p>
    <w:p w:rsidR="00996B08" w:rsidRPr="00F4560A" w:rsidRDefault="00996B08">
      <w:pPr>
        <w:jc w:val="center"/>
        <w:rPr>
          <w:lang w:val="ru-RU"/>
        </w:rPr>
      </w:pPr>
      <w:r>
        <w:rPr>
          <w:b/>
          <w:sz w:val="28"/>
          <w:lang w:val="ru-RU"/>
        </w:rPr>
        <w:t>Работы по доукомплектованию объекта системой охранно - пожарной сигнализации с обеспечением технической совместимости с существ</w:t>
      </w:r>
      <w:r w:rsidR="008358CE">
        <w:rPr>
          <w:b/>
          <w:sz w:val="28"/>
          <w:lang w:val="ru-RU"/>
        </w:rPr>
        <w:t>ующей системой удаленного</w:t>
      </w:r>
      <w:r>
        <w:rPr>
          <w:b/>
          <w:sz w:val="28"/>
          <w:lang w:val="ru-RU"/>
        </w:rPr>
        <w:t xml:space="preserve"> мониторинга включая поставку необходимого оборудования, монтаж, настройку.</w:t>
      </w:r>
    </w:p>
    <w:p w:rsidR="0053332F" w:rsidRPr="00B1107B" w:rsidRDefault="006350AE" w:rsidP="00996B08">
      <w:pPr>
        <w:jc w:val="center"/>
        <w:rPr>
          <w:lang w:val="ru-RU"/>
        </w:rPr>
      </w:pPr>
      <w:r>
        <w:rPr>
          <w:b/>
          <w:lang w:val="ru-RU"/>
        </w:rPr>
        <w:t xml:space="preserve"> </w:t>
      </w:r>
    </w:p>
    <w:p w:rsidR="002842E7" w:rsidRDefault="00D3159D">
      <w:pPr>
        <w:rPr>
          <w:lang w:val="ru-RU"/>
        </w:rPr>
      </w:pPr>
      <w:r w:rsidRPr="00B1107B">
        <w:rPr>
          <w:b/>
          <w:lang w:val="ru-RU"/>
        </w:rPr>
        <w:t xml:space="preserve">Объект: </w:t>
      </w:r>
      <w:r w:rsidRPr="00B1107B">
        <w:rPr>
          <w:lang w:val="ru-RU"/>
        </w:rPr>
        <w:t xml:space="preserve">ГУ «Департамент Комитета по правовой статистике и специальным учетам Генеральной прокуратуры Республики Казахстан по </w:t>
      </w:r>
      <w:r w:rsidR="00B1107B">
        <w:rPr>
          <w:lang w:val="ru-RU"/>
        </w:rPr>
        <w:t>Восточно-Казахстанской области</w:t>
      </w:r>
      <w:r w:rsidRPr="00B1107B">
        <w:rPr>
          <w:lang w:val="ru-RU"/>
        </w:rPr>
        <w:t>»</w:t>
      </w:r>
      <w:r w:rsidRPr="00B1107B">
        <w:rPr>
          <w:lang w:val="ru-RU"/>
        </w:rPr>
        <w:br/>
      </w:r>
      <w:r w:rsidRPr="00B1107B">
        <w:rPr>
          <w:b/>
          <w:lang w:val="ru-RU"/>
        </w:rPr>
        <w:t xml:space="preserve">Адрес нахождения объекта: </w:t>
      </w:r>
      <w:r w:rsidR="00B1107B">
        <w:rPr>
          <w:lang w:val="ru-RU"/>
        </w:rPr>
        <w:t>Восточно</w:t>
      </w:r>
      <w:r w:rsidRPr="00B1107B">
        <w:rPr>
          <w:lang w:val="ru-RU"/>
        </w:rPr>
        <w:t>-К</w:t>
      </w:r>
      <w:r w:rsidR="00B1107B">
        <w:rPr>
          <w:lang w:val="ru-RU"/>
        </w:rPr>
        <w:t>азахстанская область, г. Усть-Каменогорск, ул.Увалиева,4</w:t>
      </w:r>
      <w:r w:rsidRPr="00B1107B">
        <w:rPr>
          <w:lang w:val="ru-RU"/>
        </w:rPr>
        <w:t>.</w:t>
      </w:r>
      <w:r w:rsidRPr="00B1107B">
        <w:rPr>
          <w:lang w:val="ru-RU"/>
        </w:rPr>
        <w:br/>
      </w:r>
      <w:r w:rsidRPr="00B1107B">
        <w:rPr>
          <w:b/>
          <w:lang w:val="ru-RU"/>
        </w:rPr>
        <w:t xml:space="preserve">Способ производства работ: </w:t>
      </w:r>
      <w:r w:rsidRPr="00B1107B">
        <w:rPr>
          <w:lang w:val="ru-RU"/>
        </w:rPr>
        <w:t>Поставка оборудования и монтаж производятся по м</w:t>
      </w:r>
      <w:r w:rsidR="00B1107B">
        <w:rPr>
          <w:lang w:val="ru-RU"/>
        </w:rPr>
        <w:t>есту нахождения объекта: Восточно</w:t>
      </w:r>
      <w:r w:rsidRPr="00B1107B">
        <w:rPr>
          <w:lang w:val="ru-RU"/>
        </w:rPr>
        <w:t xml:space="preserve">-Казахстанская область, </w:t>
      </w:r>
      <w:r w:rsidR="00B1107B">
        <w:rPr>
          <w:lang w:val="ru-RU"/>
        </w:rPr>
        <w:t>, г. Усть-Каменогорск, ул.Увалиева,4</w:t>
      </w:r>
      <w:r w:rsidR="00B1107B" w:rsidRPr="00B1107B">
        <w:rPr>
          <w:lang w:val="ru-RU"/>
        </w:rPr>
        <w:t>.</w:t>
      </w:r>
      <w:r w:rsidR="001D0EC7">
        <w:rPr>
          <w:lang w:val="ru-RU"/>
        </w:rPr>
        <w:t xml:space="preserve"> Площадь -2000 кв.м.</w:t>
      </w:r>
    </w:p>
    <w:p w:rsidR="0053332F" w:rsidRPr="00B1107B" w:rsidRDefault="00B1107B">
      <w:pPr>
        <w:rPr>
          <w:lang w:val="ru-RU"/>
        </w:rPr>
      </w:pPr>
      <w:r w:rsidRPr="00D877EF">
        <w:rPr>
          <w:color w:val="FF0000"/>
          <w:lang w:val="ru-RU"/>
        </w:rPr>
        <w:br/>
      </w:r>
      <w:r w:rsidR="00D3159D" w:rsidRPr="00B1107B">
        <w:rPr>
          <w:lang w:val="ru-RU"/>
        </w:rPr>
        <w:t>Работа – установка адресной автоматической пожарной сигнализации и системы охранной сигнализации, все оборудование и расходные материалы на установку включены в стоимость работы. Работы выполняются в целях обеспечения надежного, бесперебойного и круглосуточного функционирования системы обнаружения пожара, своевременной передачи сигналов тревоги, управления системами оповещения и обеспечения безопасности персонала и посетителей объекта.</w:t>
      </w:r>
      <w:r w:rsidR="00D3159D" w:rsidRPr="00B1107B">
        <w:rPr>
          <w:lang w:val="ru-RU"/>
        </w:rPr>
        <w:br/>
        <w:t>Закупаемые работы представляют собой комплекс взаимосвязанных работ по монтажу, наладке и вводу в эксплуатацию систем пожарной и охранной сигнализаций, в том числе:</w:t>
      </w:r>
      <w:r w:rsidR="00D3159D" w:rsidRPr="00B1107B">
        <w:rPr>
          <w:lang w:val="ru-RU"/>
        </w:rPr>
        <w:br/>
      </w:r>
      <w:r w:rsidR="00332C4D">
        <w:rPr>
          <w:lang w:val="ru-RU"/>
        </w:rPr>
        <w:t>1</w:t>
      </w:r>
      <w:r w:rsidR="00D3159D" w:rsidRPr="00B1107B">
        <w:rPr>
          <w:lang w:val="ru-RU"/>
        </w:rPr>
        <w:t>. Монтаж, настройка, подключение и ввод в эксплуатацию</w:t>
      </w:r>
      <w:r>
        <w:rPr>
          <w:lang w:val="ru-RU"/>
        </w:rPr>
        <w:t xml:space="preserve"> системы Автоматической пожарно-охранной</w:t>
      </w:r>
      <w:r w:rsidR="00D3159D" w:rsidRPr="00B1107B">
        <w:rPr>
          <w:lang w:val="ru-RU"/>
        </w:rPr>
        <w:t xml:space="preserve"> сигнализации с материалами и средствами за счет поставщика (кабель </w:t>
      </w:r>
      <w:r w:rsidR="00D3159D">
        <w:t>LAN</w:t>
      </w:r>
      <w:r w:rsidR="00D3159D" w:rsidRPr="00B1107B">
        <w:rPr>
          <w:lang w:val="ru-RU"/>
        </w:rPr>
        <w:t xml:space="preserve"> </w:t>
      </w:r>
      <w:r w:rsidR="00D3159D">
        <w:t>U</w:t>
      </w:r>
      <w:r w:rsidR="00D3159D" w:rsidRPr="00B1107B">
        <w:rPr>
          <w:lang w:val="ru-RU"/>
        </w:rPr>
        <w:t>/</w:t>
      </w:r>
      <w:r w:rsidR="00D3159D">
        <w:t>UTP</w:t>
      </w:r>
      <w:r w:rsidR="00D3159D" w:rsidRPr="00B1107B">
        <w:rPr>
          <w:lang w:val="ru-RU"/>
        </w:rPr>
        <w:t xml:space="preserve">, коннекторы </w:t>
      </w:r>
      <w:r w:rsidR="00D3159D">
        <w:t>RJ</w:t>
      </w:r>
      <w:r w:rsidR="00D3159D" w:rsidRPr="00B1107B">
        <w:rPr>
          <w:lang w:val="ru-RU"/>
        </w:rPr>
        <w:t xml:space="preserve">45, патч-корды, патч-панели, кабельный </w:t>
      </w:r>
      <w:r w:rsidR="00D3159D" w:rsidRPr="00B1107B">
        <w:rPr>
          <w:lang w:val="ru-RU"/>
        </w:rPr>
        <w:lastRenderedPageBreak/>
        <w:t>канал, гофра, коробки распределительные и прочее). Все оборудование, все работы по монтажу и настройке оборудования, согласно технической спецификации, выполняются за счет поставщика.</w:t>
      </w:r>
      <w:r w:rsidR="00D3159D" w:rsidRPr="00B1107B">
        <w:rPr>
          <w:lang w:val="ru-RU"/>
        </w:rPr>
        <w:br/>
      </w:r>
      <w:r w:rsidR="00332C4D">
        <w:rPr>
          <w:lang w:val="ru-RU"/>
        </w:rPr>
        <w:t>2</w:t>
      </w:r>
      <w:r w:rsidR="00D3159D" w:rsidRPr="00B1107B">
        <w:rPr>
          <w:lang w:val="ru-RU"/>
        </w:rPr>
        <w:t>. Монтаж, настройка, подключение и ввод в эксплуатацию системы охранной сигнализации с материалами и средствами за счет поставщика.</w:t>
      </w:r>
    </w:p>
    <w:p w:rsidR="0053332F" w:rsidRPr="00B1107B" w:rsidRDefault="00D3159D">
      <w:pPr>
        <w:pStyle w:val="21"/>
        <w:rPr>
          <w:lang w:val="ru-RU"/>
        </w:rPr>
      </w:pPr>
      <w:r w:rsidRPr="00B1107B">
        <w:rPr>
          <w:lang w:val="ru-RU"/>
        </w:rPr>
        <w:t>Требования к оборудованию и выполнению работ</w:t>
      </w:r>
    </w:p>
    <w:p w:rsidR="0053332F" w:rsidRPr="00B1107B" w:rsidRDefault="00D3159D">
      <w:pPr>
        <w:rPr>
          <w:lang w:val="ru-RU"/>
        </w:rPr>
      </w:pPr>
      <w:r w:rsidRPr="00B1107B">
        <w:rPr>
          <w:lang w:val="ru-RU"/>
        </w:rPr>
        <w:t>Все оборудование и выполняемые работы должны соответствовать требованиям:</w:t>
      </w:r>
      <w:r w:rsidRPr="00B1107B">
        <w:rPr>
          <w:lang w:val="ru-RU"/>
        </w:rPr>
        <w:br/>
        <w:t>• действующих строительных норм и правил Республики Казахстан;</w:t>
      </w:r>
      <w:r w:rsidRPr="00B1107B">
        <w:rPr>
          <w:lang w:val="ru-RU"/>
        </w:rPr>
        <w:br/>
        <w:t>• нормативных документов в области пожарной безопасности;</w:t>
      </w:r>
      <w:r w:rsidRPr="00B1107B">
        <w:rPr>
          <w:lang w:val="ru-RU"/>
        </w:rPr>
        <w:br/>
        <w:t>• требований к системам автоматической пожарной сигнализации;</w:t>
      </w:r>
      <w:r w:rsidRPr="00B1107B">
        <w:rPr>
          <w:lang w:val="ru-RU"/>
        </w:rPr>
        <w:br/>
        <w:t>• норм крепления и прокладки кабель-каналов;</w:t>
      </w:r>
      <w:r w:rsidRPr="00B1107B">
        <w:rPr>
          <w:lang w:val="ru-RU"/>
        </w:rPr>
        <w:br/>
        <w:t>• требований по разделению силовых и слаботочных линий;</w:t>
      </w:r>
      <w:r w:rsidRPr="00B1107B">
        <w:rPr>
          <w:lang w:val="ru-RU"/>
        </w:rPr>
        <w:br/>
        <w:t>• требований к маркировке кабельных линий;</w:t>
      </w:r>
      <w:r w:rsidRPr="00B1107B">
        <w:rPr>
          <w:lang w:val="ru-RU"/>
        </w:rPr>
        <w:br/>
        <w:t>• обеспечения эстетического и безопасного монтажа;</w:t>
      </w:r>
      <w:r w:rsidRPr="00B1107B">
        <w:rPr>
          <w:lang w:val="ru-RU"/>
        </w:rPr>
        <w:br/>
        <w:t>• исключения повреждения действующих инженерных систем.</w:t>
      </w:r>
      <w:r w:rsidRPr="00B1107B">
        <w:rPr>
          <w:lang w:val="ru-RU"/>
        </w:rPr>
        <w:br/>
      </w:r>
    </w:p>
    <w:p w:rsidR="0053332F" w:rsidRPr="00B1107B" w:rsidRDefault="00D3159D">
      <w:pPr>
        <w:pStyle w:val="31"/>
        <w:rPr>
          <w:lang w:val="ru-RU"/>
        </w:rPr>
      </w:pPr>
      <w:r w:rsidRPr="00B1107B">
        <w:rPr>
          <w:lang w:val="ru-RU"/>
        </w:rPr>
        <w:t>Система охранной и пожарной сигнализации должна обеспечивать:</w:t>
      </w:r>
    </w:p>
    <w:p w:rsidR="0053332F" w:rsidRPr="00B1107B" w:rsidRDefault="00D3159D">
      <w:pPr>
        <w:rPr>
          <w:lang w:val="ru-RU"/>
        </w:rPr>
      </w:pPr>
      <w:r w:rsidRPr="00B1107B">
        <w:rPr>
          <w:lang w:val="ru-RU"/>
        </w:rPr>
        <w:t>• непрерывный автоматический контроль состояния защищаемых помещений;</w:t>
      </w:r>
      <w:r w:rsidRPr="00B1107B">
        <w:rPr>
          <w:lang w:val="ru-RU"/>
        </w:rPr>
        <w:br/>
        <w:t>• раннее обнаружение признаков пожара (дым, температура, ручной запуск);</w:t>
      </w:r>
      <w:r w:rsidRPr="00B1107B">
        <w:rPr>
          <w:lang w:val="ru-RU"/>
        </w:rPr>
        <w:br/>
        <w:t>• передачу сигналов «Пожар», «Неисправность», «Внимание», «Тревога», «Неисправность», «Саботаж»;</w:t>
      </w:r>
      <w:r w:rsidRPr="00B1107B">
        <w:rPr>
          <w:lang w:val="ru-RU"/>
        </w:rPr>
        <w:br/>
        <w:t>• управление системой оповещения и эвакуации людей;</w:t>
      </w:r>
      <w:r w:rsidRPr="00B1107B">
        <w:rPr>
          <w:lang w:val="ru-RU"/>
        </w:rPr>
        <w:br/>
        <w:t>• устойчивую работу при перебоях основного питания;</w:t>
      </w:r>
      <w:r w:rsidRPr="00B1107B">
        <w:rPr>
          <w:lang w:val="ru-RU"/>
        </w:rPr>
        <w:br/>
        <w:t>• автоматический переход на резервное питание;</w:t>
      </w:r>
      <w:r w:rsidRPr="00B1107B">
        <w:rPr>
          <w:lang w:val="ru-RU"/>
        </w:rPr>
        <w:br/>
        <w:t>• защиту от ложных срабатываний и помех;</w:t>
      </w:r>
      <w:r w:rsidRPr="00B1107B">
        <w:rPr>
          <w:lang w:val="ru-RU"/>
        </w:rPr>
        <w:br/>
        <w:t>• возможность расширения и модернизации системы;</w:t>
      </w:r>
      <w:r w:rsidRPr="00B1107B">
        <w:rPr>
          <w:lang w:val="ru-RU"/>
        </w:rPr>
        <w:br/>
        <w:t>• интеграцию с существующими инженерными системами объекта (при наличии);</w:t>
      </w:r>
      <w:r w:rsidRPr="00B1107B">
        <w:rPr>
          <w:lang w:val="ru-RU"/>
        </w:rPr>
        <w:br/>
        <w:t>• круглосуточный режим эксплуатации (24/7);</w:t>
      </w:r>
      <w:r w:rsidRPr="00B1107B">
        <w:rPr>
          <w:lang w:val="ru-RU"/>
        </w:rPr>
        <w:br/>
        <w:t>• подключение к пульту специализированной организации.</w:t>
      </w:r>
    </w:p>
    <w:p w:rsidR="0053332F" w:rsidRPr="00B1107B" w:rsidRDefault="00D3159D">
      <w:pPr>
        <w:pStyle w:val="31"/>
        <w:rPr>
          <w:lang w:val="ru-RU"/>
        </w:rPr>
      </w:pPr>
      <w:r w:rsidRPr="00B1107B">
        <w:rPr>
          <w:lang w:val="ru-RU"/>
        </w:rPr>
        <w:lastRenderedPageBreak/>
        <w:t>Применяемое оборудование должно:</w:t>
      </w:r>
    </w:p>
    <w:p w:rsidR="0053332F" w:rsidRPr="00B1107B" w:rsidRDefault="00D3159D">
      <w:pPr>
        <w:rPr>
          <w:lang w:val="ru-RU"/>
        </w:rPr>
      </w:pPr>
      <w:r w:rsidRPr="00B1107B">
        <w:rPr>
          <w:lang w:val="ru-RU"/>
        </w:rPr>
        <w:t>• быть новым, не бывшим в эксплуатации;</w:t>
      </w:r>
      <w:r w:rsidRPr="00B1107B">
        <w:rPr>
          <w:lang w:val="ru-RU"/>
        </w:rPr>
        <w:br/>
        <w:t>• иметь заводское исполнение и сертификацию;</w:t>
      </w:r>
      <w:r w:rsidRPr="00B1107B">
        <w:rPr>
          <w:lang w:val="ru-RU"/>
        </w:rPr>
        <w:br/>
        <w:t>• соответствовать требованиям пожарной безопасности;</w:t>
      </w:r>
      <w:r w:rsidRPr="00B1107B">
        <w:rPr>
          <w:lang w:val="ru-RU"/>
        </w:rPr>
        <w:br/>
        <w:t>• иметь устойчивость к перепадам напряжения;</w:t>
      </w:r>
      <w:r w:rsidRPr="00B1107B">
        <w:rPr>
          <w:lang w:val="ru-RU"/>
        </w:rPr>
        <w:br/>
        <w:t>• иметь защиту от короткого замыкания, перегрузки и перенапряжения;</w:t>
      </w:r>
      <w:r w:rsidRPr="00B1107B">
        <w:rPr>
          <w:lang w:val="ru-RU"/>
        </w:rPr>
        <w:br/>
        <w:t>• обеспечивать совместимость между всеми элементами системы;</w:t>
      </w:r>
      <w:r w:rsidRPr="00B1107B">
        <w:rPr>
          <w:lang w:val="ru-RU"/>
        </w:rPr>
        <w:br/>
        <w:t>• иметь возможность диагностики и технического обслуживания.</w:t>
      </w:r>
    </w:p>
    <w:p w:rsidR="0053332F" w:rsidRPr="00B1107B" w:rsidRDefault="00D3159D">
      <w:pPr>
        <w:rPr>
          <w:lang w:val="ru-RU"/>
        </w:rPr>
      </w:pPr>
      <w:r w:rsidRPr="00B1107B">
        <w:rPr>
          <w:b/>
          <w:lang w:val="ru-RU"/>
        </w:rPr>
        <w:t>Монтажные работы должны выполняться с соблюдением:</w:t>
      </w:r>
      <w:r w:rsidRPr="00B1107B">
        <w:rPr>
          <w:b/>
          <w:lang w:val="ru-RU"/>
        </w:rPr>
        <w:br/>
      </w:r>
      <w:r w:rsidRPr="00B1107B">
        <w:rPr>
          <w:lang w:val="ru-RU"/>
        </w:rPr>
        <w:t>• правил прокладки кабельных линий (скрытым и открытым способом);</w:t>
      </w:r>
      <w:r w:rsidRPr="00B1107B">
        <w:rPr>
          <w:lang w:val="ru-RU"/>
        </w:rPr>
        <w:br/>
        <w:t>• требований пожарной безопасности к кабельной продукции;</w:t>
      </w:r>
      <w:r w:rsidRPr="00B1107B">
        <w:rPr>
          <w:lang w:val="ru-RU"/>
        </w:rPr>
        <w:br/>
        <w:t>• правил устройства электроустановок (ПУЭ);</w:t>
      </w:r>
      <w:r w:rsidRPr="00B1107B">
        <w:rPr>
          <w:lang w:val="ru-RU"/>
        </w:rPr>
        <w:br/>
        <w:t>• требований по электробезопасности и промышленной безопасности;</w:t>
      </w:r>
      <w:r w:rsidRPr="00B1107B">
        <w:rPr>
          <w:lang w:val="ru-RU"/>
        </w:rPr>
        <w:br/>
        <w:t>• требований к резервному электропитанию систем безопасности;</w:t>
      </w:r>
      <w:r w:rsidRPr="00B1107B">
        <w:rPr>
          <w:lang w:val="ru-RU"/>
        </w:rPr>
        <w:br/>
        <w:t>• Внутреннего распорядка Заказчика.</w:t>
      </w:r>
    </w:p>
    <w:p w:rsidR="00B1107B" w:rsidRDefault="00D3159D">
      <w:pPr>
        <w:rPr>
          <w:lang w:val="ru-RU"/>
        </w:rPr>
      </w:pPr>
      <w:r w:rsidRPr="00B1107B">
        <w:rPr>
          <w:b/>
          <w:lang w:val="ru-RU"/>
        </w:rPr>
        <w:t>Дополнительные требования:</w:t>
      </w:r>
      <w:r w:rsidRPr="00B1107B">
        <w:rPr>
          <w:b/>
          <w:lang w:val="ru-RU"/>
        </w:rPr>
        <w:br/>
      </w:r>
      <w:r w:rsidR="00B1107B">
        <w:rPr>
          <w:lang w:val="ru-RU"/>
        </w:rPr>
        <w:t>• Сверлить несущие</w:t>
      </w:r>
      <w:r w:rsidRPr="00B1107B">
        <w:rPr>
          <w:lang w:val="ru-RU"/>
        </w:rPr>
        <w:t xml:space="preserve"> </w:t>
      </w:r>
      <w:r w:rsidR="00B1107B">
        <w:rPr>
          <w:lang w:val="ru-RU"/>
        </w:rPr>
        <w:t xml:space="preserve">стены и </w:t>
      </w:r>
      <w:r w:rsidRPr="00B1107B">
        <w:rPr>
          <w:lang w:val="ru-RU"/>
        </w:rPr>
        <w:t xml:space="preserve">опоры запрещено. </w:t>
      </w:r>
    </w:p>
    <w:p w:rsidR="0053332F" w:rsidRDefault="00D3159D">
      <w:pPr>
        <w:rPr>
          <w:lang w:val="ru-RU"/>
        </w:rPr>
      </w:pPr>
      <w:r w:rsidRPr="00B1107B">
        <w:rPr>
          <w:lang w:val="ru-RU"/>
        </w:rPr>
        <w:t>• Все оборудование перед установкой проходит входной контроль на соответствие технической спецификации.</w:t>
      </w:r>
    </w:p>
    <w:p w:rsidR="00203C16" w:rsidRDefault="00203C16">
      <w:pPr>
        <w:rPr>
          <w:lang w:val="ru-RU"/>
        </w:rPr>
      </w:pPr>
    </w:p>
    <w:p w:rsidR="00203C16" w:rsidRDefault="00203C16">
      <w:pPr>
        <w:rPr>
          <w:lang w:val="ru-RU"/>
        </w:rPr>
      </w:pPr>
    </w:p>
    <w:p w:rsidR="00203C16" w:rsidRDefault="00203C16">
      <w:pPr>
        <w:rPr>
          <w:lang w:val="ru-RU"/>
        </w:rPr>
      </w:pPr>
    </w:p>
    <w:p w:rsidR="00203C16" w:rsidRDefault="00203C16">
      <w:pPr>
        <w:rPr>
          <w:lang w:val="ru-RU"/>
        </w:rPr>
      </w:pPr>
    </w:p>
    <w:p w:rsidR="004F3DE6" w:rsidRDefault="004F3DE6">
      <w:pPr>
        <w:rPr>
          <w:lang w:val="ru-RU"/>
        </w:rPr>
      </w:pPr>
    </w:p>
    <w:p w:rsidR="004F3DE6" w:rsidRDefault="004F3DE6">
      <w:pPr>
        <w:rPr>
          <w:lang w:val="ru-RU"/>
        </w:rPr>
      </w:pPr>
    </w:p>
    <w:p w:rsidR="004F3DE6" w:rsidRPr="00B1107B" w:rsidRDefault="004F3DE6">
      <w:pPr>
        <w:rPr>
          <w:lang w:val="ru-RU"/>
        </w:rPr>
      </w:pPr>
    </w:p>
    <w:p w:rsidR="0053332F" w:rsidRDefault="00D3159D">
      <w:pPr>
        <w:pStyle w:val="21"/>
      </w:pPr>
      <w:r>
        <w:lastRenderedPageBreak/>
        <w:t>Таблицы материалов и оборудования</w:t>
      </w:r>
    </w:p>
    <w:tbl>
      <w:tblPr>
        <w:tblStyle w:val="aff1"/>
        <w:tblW w:w="0" w:type="auto"/>
        <w:jc w:val="center"/>
        <w:tblLook w:val="04A0" w:firstRow="1" w:lastRow="0" w:firstColumn="1" w:lastColumn="0" w:noHBand="0" w:noVBand="1"/>
      </w:tblPr>
      <w:tblGrid>
        <w:gridCol w:w="968"/>
        <w:gridCol w:w="6980"/>
        <w:gridCol w:w="2340"/>
        <w:gridCol w:w="2340"/>
      </w:tblGrid>
      <w:tr w:rsidR="0053332F" w:rsidTr="005C5B5A">
        <w:trPr>
          <w:jc w:val="center"/>
        </w:trPr>
        <w:tc>
          <w:tcPr>
            <w:tcW w:w="968" w:type="dxa"/>
            <w:shd w:val="clear" w:color="auto" w:fill="2C3E50"/>
          </w:tcPr>
          <w:p w:rsidR="0053332F" w:rsidRDefault="00D3159D">
            <w:pPr>
              <w:jc w:val="center"/>
            </w:pPr>
            <w:r>
              <w:rPr>
                <w:b/>
                <w:color w:val="FFFFFF"/>
                <w:sz w:val="20"/>
              </w:rPr>
              <w:t>№ п/п</w:t>
            </w:r>
          </w:p>
        </w:tc>
        <w:tc>
          <w:tcPr>
            <w:tcW w:w="6980" w:type="dxa"/>
            <w:shd w:val="clear" w:color="auto" w:fill="2C3E50"/>
          </w:tcPr>
          <w:p w:rsidR="0053332F" w:rsidRDefault="00D3159D">
            <w:pPr>
              <w:jc w:val="center"/>
            </w:pPr>
            <w:r>
              <w:rPr>
                <w:b/>
                <w:color w:val="FFFFFF"/>
                <w:sz w:val="20"/>
              </w:rPr>
              <w:t>Наименование</w:t>
            </w:r>
          </w:p>
        </w:tc>
        <w:tc>
          <w:tcPr>
            <w:tcW w:w="2340" w:type="dxa"/>
            <w:shd w:val="clear" w:color="auto" w:fill="2C3E50"/>
          </w:tcPr>
          <w:p w:rsidR="0053332F" w:rsidRDefault="00D3159D">
            <w:pPr>
              <w:jc w:val="center"/>
            </w:pPr>
            <w:r>
              <w:rPr>
                <w:b/>
                <w:color w:val="FFFFFF"/>
                <w:sz w:val="20"/>
              </w:rPr>
              <w:t>Ед. изм.</w:t>
            </w:r>
          </w:p>
        </w:tc>
        <w:tc>
          <w:tcPr>
            <w:tcW w:w="2340" w:type="dxa"/>
            <w:shd w:val="clear" w:color="auto" w:fill="2C3E50"/>
          </w:tcPr>
          <w:p w:rsidR="0053332F" w:rsidRDefault="00D3159D">
            <w:pPr>
              <w:jc w:val="center"/>
            </w:pPr>
            <w:r>
              <w:rPr>
                <w:b/>
                <w:color w:val="FFFFFF"/>
                <w:sz w:val="20"/>
              </w:rPr>
              <w:t>Кол-во</w:t>
            </w:r>
          </w:p>
        </w:tc>
      </w:tr>
      <w:tr w:rsidR="0053332F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53332F" w:rsidRPr="005C5B5A" w:rsidRDefault="00D3159D">
            <w:pPr>
              <w:rPr>
                <w:rFonts w:cs="Times New Roman"/>
                <w:sz w:val="28"/>
                <w:szCs w:val="28"/>
              </w:rPr>
            </w:pPr>
            <w:r w:rsidRPr="005C5B5A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6980" w:type="dxa"/>
            <w:shd w:val="clear" w:color="auto" w:fill="FFFFFF"/>
          </w:tcPr>
          <w:p w:rsidR="0053332F" w:rsidRPr="005C5B5A" w:rsidRDefault="008A429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 xml:space="preserve"> Рубеж </w:t>
            </w:r>
            <w:r w:rsidRPr="005C5B5A">
              <w:rPr>
                <w:rFonts w:cs="Times New Roman"/>
                <w:sz w:val="28"/>
                <w:szCs w:val="28"/>
              </w:rPr>
              <w:t>R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3-Рубеж-2ОП — прибор приёмно-контрольный и управления охранно-пожарный</w:t>
            </w:r>
          </w:p>
        </w:tc>
        <w:tc>
          <w:tcPr>
            <w:tcW w:w="2340" w:type="dxa"/>
            <w:shd w:val="clear" w:color="auto" w:fill="FFFFFF"/>
          </w:tcPr>
          <w:p w:rsidR="0053332F" w:rsidRPr="005C5B5A" w:rsidRDefault="00D3159D">
            <w:pPr>
              <w:rPr>
                <w:rFonts w:cs="Times New Roman"/>
                <w:sz w:val="28"/>
                <w:szCs w:val="28"/>
              </w:rPr>
            </w:pPr>
            <w:r w:rsidRPr="005C5B5A">
              <w:rPr>
                <w:rFonts w:cs="Times New Roman"/>
                <w:sz w:val="28"/>
                <w:szCs w:val="28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53332F" w:rsidRPr="005C5B5A" w:rsidRDefault="00D3159D">
            <w:pPr>
              <w:rPr>
                <w:rFonts w:cs="Times New Roman"/>
                <w:sz w:val="28"/>
                <w:szCs w:val="28"/>
              </w:rPr>
            </w:pPr>
            <w:r w:rsidRPr="005C5B5A">
              <w:rPr>
                <w:rFonts w:cs="Times New Roman"/>
                <w:sz w:val="28"/>
                <w:szCs w:val="28"/>
              </w:rPr>
              <w:t>1</w:t>
            </w:r>
          </w:p>
        </w:tc>
      </w:tr>
      <w:tr w:rsidR="008A429E" w:rsidRPr="008A429E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8A429E" w:rsidRPr="005C5B5A" w:rsidRDefault="00EA66A8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6980" w:type="dxa"/>
            <w:shd w:val="clear" w:color="auto" w:fill="FFFFFF"/>
          </w:tcPr>
          <w:p w:rsidR="008A429E" w:rsidRPr="005C5B5A" w:rsidRDefault="008A429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Рубеж ИП 212-64-</w:t>
            </w:r>
            <w:r w:rsidRPr="005C5B5A">
              <w:rPr>
                <w:rFonts w:cs="Times New Roman"/>
                <w:sz w:val="28"/>
                <w:szCs w:val="28"/>
              </w:rPr>
              <w:t>R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 xml:space="preserve">3 с базовым основанием </w:t>
            </w:r>
            <w:r w:rsidRPr="005C5B5A">
              <w:rPr>
                <w:rFonts w:cs="Times New Roman"/>
                <w:sz w:val="28"/>
                <w:szCs w:val="28"/>
              </w:rPr>
              <w:t>W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1.03 — извещатель пожарный дымовой оптико-электронный адресно-аналоговый</w:t>
            </w:r>
          </w:p>
        </w:tc>
        <w:tc>
          <w:tcPr>
            <w:tcW w:w="2340" w:type="dxa"/>
            <w:shd w:val="clear" w:color="auto" w:fill="FFFFFF"/>
          </w:tcPr>
          <w:p w:rsidR="008A429E" w:rsidRPr="005C5B5A" w:rsidRDefault="008A429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8A429E" w:rsidRPr="005C5B5A" w:rsidRDefault="008A429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102</w:t>
            </w:r>
          </w:p>
        </w:tc>
      </w:tr>
      <w:tr w:rsidR="007C7F8E" w:rsidRPr="008A429E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7C7F8E" w:rsidRPr="005C5B5A" w:rsidRDefault="00EA66A8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6980" w:type="dxa"/>
            <w:shd w:val="clear" w:color="auto" w:fill="FFFFFF"/>
          </w:tcPr>
          <w:p w:rsidR="007C7F8E" w:rsidRDefault="007C7F8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Рубеж ИО 10220-2 — извещатель охранный магнитоуправляемый адресный</w:t>
            </w:r>
            <w:r w:rsidR="001C58EC" w:rsidRPr="005C5B5A">
              <w:rPr>
                <w:rFonts w:cs="Times New Roman"/>
                <w:sz w:val="28"/>
                <w:szCs w:val="28"/>
                <w:lang w:val="ru-RU"/>
              </w:rPr>
              <w:t xml:space="preserve"> (СМК)</w:t>
            </w:r>
          </w:p>
          <w:p w:rsidR="005C5B5A" w:rsidRPr="005C5B5A" w:rsidRDefault="005C5B5A">
            <w:pPr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2340" w:type="dxa"/>
            <w:shd w:val="clear" w:color="auto" w:fill="FFFFFF"/>
          </w:tcPr>
          <w:p w:rsidR="007C7F8E" w:rsidRPr="005C5B5A" w:rsidRDefault="007C7F8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7C7F8E" w:rsidRPr="005C5B5A" w:rsidRDefault="00E3249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143</w:t>
            </w:r>
          </w:p>
        </w:tc>
      </w:tr>
      <w:tr w:rsidR="00832957" w:rsidRPr="008A429E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832957" w:rsidRPr="005C5B5A" w:rsidRDefault="00EA66A8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6980" w:type="dxa"/>
            <w:shd w:val="clear" w:color="auto" w:fill="FFFFFF"/>
          </w:tcPr>
          <w:p w:rsidR="00832957" w:rsidRPr="005C5B5A" w:rsidRDefault="00832957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Рубеж ИО 32920-2 — извещатель охранный поверхностный звуковой адресный</w:t>
            </w:r>
            <w:r w:rsidR="001C58EC" w:rsidRPr="005C5B5A">
              <w:rPr>
                <w:rFonts w:cs="Times New Roman"/>
                <w:sz w:val="28"/>
                <w:szCs w:val="28"/>
                <w:lang w:val="ru-RU"/>
              </w:rPr>
              <w:t xml:space="preserve"> (датчик разбития стекла) </w:t>
            </w:r>
          </w:p>
        </w:tc>
        <w:tc>
          <w:tcPr>
            <w:tcW w:w="2340" w:type="dxa"/>
            <w:shd w:val="clear" w:color="auto" w:fill="FFFFFF"/>
          </w:tcPr>
          <w:p w:rsidR="00832957" w:rsidRPr="005C5B5A" w:rsidRDefault="00645E5C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832957" w:rsidRPr="005C5B5A" w:rsidRDefault="00852629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55</w:t>
            </w:r>
          </w:p>
        </w:tc>
      </w:tr>
      <w:tr w:rsidR="00AE35F5" w:rsidRPr="008A429E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AE35F5" w:rsidRPr="005C5B5A" w:rsidRDefault="00EA66A8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6980" w:type="dxa"/>
            <w:shd w:val="clear" w:color="auto" w:fill="FFFFFF"/>
          </w:tcPr>
          <w:p w:rsidR="00AE35F5" w:rsidRPr="005C5B5A" w:rsidRDefault="00AE35F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Рубеж ИО 40920-2 — извещатель охранный объёмный оптико-электронный пассивный адресный</w:t>
            </w:r>
            <w:r w:rsidR="001C58EC" w:rsidRPr="005C5B5A">
              <w:rPr>
                <w:rFonts w:cs="Times New Roman"/>
                <w:sz w:val="28"/>
                <w:szCs w:val="28"/>
                <w:lang w:val="ru-RU"/>
              </w:rPr>
              <w:t xml:space="preserve"> (датчик движения)</w:t>
            </w:r>
          </w:p>
        </w:tc>
        <w:tc>
          <w:tcPr>
            <w:tcW w:w="2340" w:type="dxa"/>
            <w:shd w:val="clear" w:color="auto" w:fill="FFFFFF"/>
          </w:tcPr>
          <w:p w:rsidR="00AE35F5" w:rsidRPr="005C5B5A" w:rsidRDefault="00A17C14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AE35F5" w:rsidRPr="005C5B5A" w:rsidRDefault="00852629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60</w:t>
            </w:r>
          </w:p>
        </w:tc>
      </w:tr>
      <w:tr w:rsidR="00334720" w:rsidRPr="008A429E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334720" w:rsidRPr="005C5B5A" w:rsidRDefault="0033472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6980" w:type="dxa"/>
            <w:shd w:val="clear" w:color="auto" w:fill="FFFFFF"/>
          </w:tcPr>
          <w:p w:rsidR="00334720" w:rsidRPr="005C5B5A" w:rsidRDefault="0033472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Рубеж ИПР 513-11-</w:t>
            </w:r>
            <w:r w:rsidRPr="005C5B5A">
              <w:rPr>
                <w:rFonts w:cs="Times New Roman"/>
                <w:sz w:val="28"/>
                <w:szCs w:val="28"/>
              </w:rPr>
              <w:t>A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-</w:t>
            </w:r>
            <w:r w:rsidRPr="005C5B5A">
              <w:rPr>
                <w:rFonts w:cs="Times New Roman"/>
                <w:sz w:val="28"/>
                <w:szCs w:val="28"/>
              </w:rPr>
              <w:t>R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3 — извещатель пожарный ручной адресный</w:t>
            </w:r>
          </w:p>
        </w:tc>
        <w:tc>
          <w:tcPr>
            <w:tcW w:w="2340" w:type="dxa"/>
            <w:shd w:val="clear" w:color="auto" w:fill="FFFFFF"/>
          </w:tcPr>
          <w:p w:rsidR="00334720" w:rsidRPr="005C5B5A" w:rsidRDefault="0033472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334720" w:rsidRPr="005C5B5A" w:rsidRDefault="0033472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</w:tr>
      <w:tr w:rsidR="00954A78" w:rsidRPr="008A429E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954A78" w:rsidRPr="005C5B5A" w:rsidRDefault="00A17C14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6980" w:type="dxa"/>
            <w:shd w:val="clear" w:color="auto" w:fill="FFFFFF"/>
          </w:tcPr>
          <w:p w:rsidR="00954A78" w:rsidRPr="005C5B5A" w:rsidRDefault="00954A78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 xml:space="preserve">Рубеж ОПОП </w:t>
            </w:r>
            <w:r w:rsidRPr="005C5B5A">
              <w:rPr>
                <w:rFonts w:cs="Times New Roman"/>
                <w:sz w:val="28"/>
                <w:szCs w:val="28"/>
              </w:rPr>
              <w:t>T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1-000-</w:t>
            </w:r>
            <w:r w:rsidRPr="005C5B5A">
              <w:rPr>
                <w:rFonts w:cs="Times New Roman"/>
                <w:sz w:val="28"/>
                <w:szCs w:val="28"/>
              </w:rPr>
              <w:t>R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3 «ВЫХОД» — оповещатель охранно-пожарный световой отвесной адресный</w:t>
            </w:r>
          </w:p>
        </w:tc>
        <w:tc>
          <w:tcPr>
            <w:tcW w:w="2340" w:type="dxa"/>
            <w:shd w:val="clear" w:color="auto" w:fill="FFFFFF"/>
          </w:tcPr>
          <w:p w:rsidR="00954A78" w:rsidRPr="005C5B5A" w:rsidRDefault="00A17C14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954A78" w:rsidRPr="005C5B5A" w:rsidRDefault="00A17C14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</w:tr>
      <w:tr w:rsidR="000F442F" w:rsidRPr="008A429E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0F442F" w:rsidRPr="005C5B5A" w:rsidRDefault="000F442F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6980" w:type="dxa"/>
            <w:shd w:val="clear" w:color="auto" w:fill="FFFFFF"/>
          </w:tcPr>
          <w:p w:rsidR="000F442F" w:rsidRPr="005C5B5A" w:rsidRDefault="000F442F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Рубеж ОПОП 124-</w:t>
            </w:r>
            <w:r w:rsidRPr="005C5B5A">
              <w:rPr>
                <w:rFonts w:cs="Times New Roman"/>
                <w:sz w:val="28"/>
                <w:szCs w:val="28"/>
              </w:rPr>
              <w:t>R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3 — оповещатель охранно-пожарный комбинированный свето-звуковой адресный</w:t>
            </w:r>
          </w:p>
        </w:tc>
        <w:tc>
          <w:tcPr>
            <w:tcW w:w="2340" w:type="dxa"/>
            <w:shd w:val="clear" w:color="auto" w:fill="FFFFFF"/>
          </w:tcPr>
          <w:p w:rsidR="000F442F" w:rsidRPr="005C5B5A" w:rsidRDefault="000F442F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0F442F" w:rsidRPr="005C5B5A" w:rsidRDefault="000F442F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</w:tr>
      <w:tr w:rsidR="000F442F" w:rsidRPr="008A429E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0F442F" w:rsidRPr="005C5B5A" w:rsidRDefault="000F442F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6980" w:type="dxa"/>
            <w:shd w:val="clear" w:color="auto" w:fill="FFFFFF"/>
          </w:tcPr>
          <w:p w:rsidR="000F442F" w:rsidRPr="005C5B5A" w:rsidRDefault="000F442F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Рубеж ИВЭПР 12/3,5 2х7-Р БР — источник вторичного электропитания резервированный</w:t>
            </w:r>
          </w:p>
        </w:tc>
        <w:tc>
          <w:tcPr>
            <w:tcW w:w="2340" w:type="dxa"/>
            <w:shd w:val="clear" w:color="auto" w:fill="FFFFFF"/>
          </w:tcPr>
          <w:p w:rsidR="000F442F" w:rsidRPr="005C5B5A" w:rsidRDefault="000F442F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0F442F" w:rsidRPr="005C5B5A" w:rsidRDefault="000F442F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</w:tr>
      <w:tr w:rsidR="000F442F" w:rsidRPr="008A429E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0F442F" w:rsidRPr="005C5B5A" w:rsidRDefault="007E68F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lastRenderedPageBreak/>
              <w:t>10</w:t>
            </w:r>
          </w:p>
        </w:tc>
        <w:tc>
          <w:tcPr>
            <w:tcW w:w="6980" w:type="dxa"/>
            <w:shd w:val="clear" w:color="auto" w:fill="FFFFFF"/>
          </w:tcPr>
          <w:p w:rsidR="000F442F" w:rsidRPr="005C5B5A" w:rsidRDefault="007E68F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 xml:space="preserve">Рубеж </w:t>
            </w:r>
            <w:r w:rsidRPr="005C5B5A">
              <w:rPr>
                <w:rFonts w:cs="Times New Roman"/>
                <w:sz w:val="28"/>
                <w:szCs w:val="28"/>
              </w:rPr>
              <w:t>R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3-</w:t>
            </w:r>
            <w:r w:rsidRPr="005C5B5A">
              <w:rPr>
                <w:rFonts w:cs="Times New Roman"/>
                <w:sz w:val="28"/>
                <w:szCs w:val="28"/>
              </w:rPr>
              <w:t>MC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-</w:t>
            </w:r>
            <w:r w:rsidRPr="005C5B5A">
              <w:rPr>
                <w:rFonts w:cs="Times New Roman"/>
                <w:sz w:val="28"/>
                <w:szCs w:val="28"/>
              </w:rPr>
              <w:t>E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 xml:space="preserve"> — модуль сопряжения, преобразователь интерфейса</w:t>
            </w:r>
          </w:p>
        </w:tc>
        <w:tc>
          <w:tcPr>
            <w:tcW w:w="2340" w:type="dxa"/>
            <w:shd w:val="clear" w:color="auto" w:fill="FFFFFF"/>
          </w:tcPr>
          <w:p w:rsidR="000F442F" w:rsidRPr="005C5B5A" w:rsidRDefault="007E68F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0F442F" w:rsidRPr="005C5B5A" w:rsidRDefault="007E68F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</w:tr>
      <w:tr w:rsidR="007E68FE" w:rsidRPr="008A429E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7E68FE" w:rsidRPr="005C5B5A" w:rsidRDefault="007E68F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6980" w:type="dxa"/>
            <w:shd w:val="clear" w:color="auto" w:fill="FFFFFF"/>
          </w:tcPr>
          <w:p w:rsidR="007E68FE" w:rsidRPr="005C5B5A" w:rsidRDefault="007E68F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 xml:space="preserve">Рубеж </w:t>
            </w:r>
            <w:r w:rsidRPr="005C5B5A">
              <w:rPr>
                <w:rFonts w:cs="Times New Roman"/>
                <w:sz w:val="28"/>
                <w:szCs w:val="28"/>
              </w:rPr>
              <w:t>R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3-Рубеж-БИУ — блок индикации и управления</w:t>
            </w:r>
          </w:p>
        </w:tc>
        <w:tc>
          <w:tcPr>
            <w:tcW w:w="2340" w:type="dxa"/>
            <w:shd w:val="clear" w:color="auto" w:fill="FFFFFF"/>
          </w:tcPr>
          <w:p w:rsidR="007E68FE" w:rsidRPr="005C5B5A" w:rsidRDefault="007E68F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7E68FE" w:rsidRPr="005C5B5A" w:rsidRDefault="007E68F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</w:tr>
      <w:tr w:rsidR="007E68FE" w:rsidRPr="008A429E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7E68FE" w:rsidRPr="005C5B5A" w:rsidRDefault="007E68F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6980" w:type="dxa"/>
            <w:shd w:val="clear" w:color="auto" w:fill="FFFFFF"/>
          </w:tcPr>
          <w:p w:rsidR="007E68FE" w:rsidRPr="005C5B5A" w:rsidRDefault="007E68F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 xml:space="preserve">Аккумулятор </w:t>
            </w:r>
            <w:r w:rsidRPr="005C5B5A">
              <w:rPr>
                <w:rFonts w:cs="Times New Roman"/>
                <w:sz w:val="28"/>
                <w:szCs w:val="28"/>
              </w:rPr>
              <w:t>JS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 xml:space="preserve">12 12 В, 7 А·ч, </w:t>
            </w:r>
            <w:r w:rsidRPr="005C5B5A">
              <w:rPr>
                <w:rFonts w:cs="Times New Roman"/>
                <w:sz w:val="28"/>
                <w:szCs w:val="28"/>
              </w:rPr>
              <w:t>AGM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, герметичный свинцово-кислотный</w:t>
            </w:r>
          </w:p>
        </w:tc>
        <w:tc>
          <w:tcPr>
            <w:tcW w:w="2340" w:type="dxa"/>
            <w:shd w:val="clear" w:color="auto" w:fill="FFFFFF"/>
          </w:tcPr>
          <w:p w:rsidR="007E68FE" w:rsidRPr="005C5B5A" w:rsidRDefault="007E68F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7E68FE" w:rsidRPr="005C5B5A" w:rsidRDefault="007E68FE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</w:tr>
      <w:tr w:rsidR="005C5B5A" w:rsidRPr="008A429E" w:rsidTr="005C5B5A">
        <w:trPr>
          <w:jc w:val="center"/>
        </w:trPr>
        <w:tc>
          <w:tcPr>
            <w:tcW w:w="968" w:type="dxa"/>
            <w:shd w:val="clear" w:color="auto" w:fill="FFFFFF"/>
          </w:tcPr>
          <w:p w:rsidR="005C5B5A" w:rsidRPr="005C5B5A" w:rsidRDefault="005C5B5A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6980" w:type="dxa"/>
            <w:shd w:val="clear" w:color="auto" w:fill="FFFFFF"/>
          </w:tcPr>
          <w:p w:rsidR="005C5B5A" w:rsidRPr="005C5B5A" w:rsidRDefault="005C5B5A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</w:rPr>
              <w:t>TM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1990</w:t>
            </w:r>
            <w:r w:rsidRPr="005C5B5A">
              <w:rPr>
                <w:rFonts w:cs="Times New Roman"/>
                <w:sz w:val="28"/>
                <w:szCs w:val="28"/>
              </w:rPr>
              <w:t>A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-</w:t>
            </w:r>
            <w:r w:rsidRPr="005C5B5A">
              <w:rPr>
                <w:rFonts w:cs="Times New Roman"/>
                <w:sz w:val="28"/>
                <w:szCs w:val="28"/>
              </w:rPr>
              <w:t>F</w:t>
            </w:r>
            <w:r w:rsidRPr="005C5B5A">
              <w:rPr>
                <w:rFonts w:cs="Times New Roman"/>
                <w:sz w:val="28"/>
                <w:szCs w:val="28"/>
                <w:lang w:val="ru-RU"/>
              </w:rPr>
              <w:t>5 — ключ доступа, чёрный</w:t>
            </w:r>
          </w:p>
        </w:tc>
        <w:tc>
          <w:tcPr>
            <w:tcW w:w="2340" w:type="dxa"/>
            <w:shd w:val="clear" w:color="auto" w:fill="FFFFFF"/>
          </w:tcPr>
          <w:p w:rsidR="005C5B5A" w:rsidRPr="005C5B5A" w:rsidRDefault="005C5B5A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340" w:type="dxa"/>
            <w:shd w:val="clear" w:color="auto" w:fill="FFFFFF"/>
          </w:tcPr>
          <w:p w:rsidR="005C5B5A" w:rsidRPr="005C5B5A" w:rsidRDefault="005C5B5A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</w:tc>
      </w:tr>
      <w:tr w:rsidR="005C5B5A" w:rsidTr="005C5B5A">
        <w:trPr>
          <w:jc w:val="center"/>
        </w:trPr>
        <w:tc>
          <w:tcPr>
            <w:tcW w:w="968" w:type="dxa"/>
            <w:shd w:val="clear" w:color="auto" w:fill="F2F4F4"/>
          </w:tcPr>
          <w:p w:rsidR="005C5B5A" w:rsidRPr="005C5B5A" w:rsidRDefault="005C5B5A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 xml:space="preserve">14 </w:t>
            </w:r>
          </w:p>
        </w:tc>
        <w:tc>
          <w:tcPr>
            <w:tcW w:w="6980" w:type="dxa"/>
            <w:shd w:val="clear" w:color="auto" w:fill="F2F4F4"/>
          </w:tcPr>
          <w:p w:rsidR="005C5B5A" w:rsidRPr="005C5B5A" w:rsidRDefault="005C5B5A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5C5B5A">
              <w:rPr>
                <w:rFonts w:cs="Times New Roman"/>
                <w:sz w:val="28"/>
                <w:szCs w:val="28"/>
                <w:lang w:val="ru-RU"/>
              </w:rPr>
              <w:t>Блок речевого оповещения Рубеж</w:t>
            </w:r>
          </w:p>
        </w:tc>
        <w:tc>
          <w:tcPr>
            <w:tcW w:w="2340" w:type="dxa"/>
            <w:shd w:val="clear" w:color="auto" w:fill="F2F4F4"/>
          </w:tcPr>
          <w:p w:rsidR="005C5B5A" w:rsidRPr="005C5B5A" w:rsidRDefault="005C5B5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40" w:type="dxa"/>
            <w:shd w:val="clear" w:color="auto" w:fill="F2F4F4"/>
          </w:tcPr>
          <w:p w:rsidR="005C5B5A" w:rsidRPr="005C5B5A" w:rsidRDefault="005C5B5A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:rsidR="0053332F" w:rsidRPr="00B1107B" w:rsidRDefault="00D3159D">
      <w:pPr>
        <w:pStyle w:val="21"/>
        <w:rPr>
          <w:lang w:val="ru-RU"/>
        </w:rPr>
      </w:pPr>
      <w:r w:rsidRPr="00B1107B">
        <w:rPr>
          <w:lang w:val="ru-RU"/>
        </w:rPr>
        <w:t>Пуско-наладочные работы включают:</w:t>
      </w:r>
    </w:p>
    <w:p w:rsidR="0053332F" w:rsidRPr="00B1107B" w:rsidRDefault="00D3159D">
      <w:pPr>
        <w:rPr>
          <w:lang w:val="ru-RU"/>
        </w:rPr>
      </w:pPr>
      <w:r w:rsidRPr="00B1107B">
        <w:rPr>
          <w:lang w:val="ru-RU"/>
        </w:rPr>
        <w:t>• программирование приемно-контрольного оборудования;</w:t>
      </w:r>
      <w:r w:rsidRPr="00B1107B">
        <w:rPr>
          <w:lang w:val="ru-RU"/>
        </w:rPr>
        <w:br/>
        <w:t>• настройку зон контроля;</w:t>
      </w:r>
      <w:r w:rsidRPr="00B1107B">
        <w:rPr>
          <w:lang w:val="ru-RU"/>
        </w:rPr>
        <w:br/>
        <w:t>• проверку всех извещателей;</w:t>
      </w:r>
      <w:r w:rsidRPr="00B1107B">
        <w:rPr>
          <w:lang w:val="ru-RU"/>
        </w:rPr>
        <w:br/>
        <w:t>• тестирование системы оповещения;</w:t>
      </w:r>
      <w:r w:rsidRPr="00B1107B">
        <w:rPr>
          <w:lang w:val="ru-RU"/>
        </w:rPr>
        <w:br/>
        <w:t>• проверку передачи сигналов;</w:t>
      </w:r>
      <w:r w:rsidRPr="00B1107B">
        <w:rPr>
          <w:lang w:val="ru-RU"/>
        </w:rPr>
        <w:br/>
        <w:t>• тестирование резервного питания;</w:t>
      </w:r>
      <w:r w:rsidRPr="00B1107B">
        <w:rPr>
          <w:lang w:val="ru-RU"/>
        </w:rPr>
        <w:br/>
        <w:t>• комплексное тестирование системы;</w:t>
      </w:r>
      <w:r w:rsidRPr="00B1107B">
        <w:rPr>
          <w:lang w:val="ru-RU"/>
        </w:rPr>
        <w:br/>
        <w:t>• устранение выявленных неисправностей.</w:t>
      </w:r>
    </w:p>
    <w:p w:rsidR="0053332F" w:rsidRPr="00B1107B" w:rsidRDefault="00D3159D">
      <w:pPr>
        <w:pStyle w:val="21"/>
        <w:rPr>
          <w:lang w:val="ru-RU"/>
        </w:rPr>
      </w:pPr>
      <w:r w:rsidRPr="00B1107B">
        <w:rPr>
          <w:lang w:val="ru-RU"/>
        </w:rPr>
        <w:t>Результат работ</w:t>
      </w:r>
    </w:p>
    <w:p w:rsidR="0053332F" w:rsidRDefault="00D3159D">
      <w:pPr>
        <w:rPr>
          <w:lang w:val="ru-RU"/>
        </w:rPr>
      </w:pPr>
      <w:r w:rsidRPr="00B1107B">
        <w:rPr>
          <w:lang w:val="ru-RU"/>
        </w:rPr>
        <w:t>По завершению работ должна быть обеспечена полностью работоспособная система охранной и адресной пожарной сигнализации, соответствующая требованиям нормативных документов и готовая к эксплуатации. Приемка работ осуществляется трехсторонней комиссией, включая представ</w:t>
      </w:r>
      <w:r w:rsidR="00EE3C2E">
        <w:rPr>
          <w:lang w:val="ru-RU"/>
        </w:rPr>
        <w:t>ителей Заказчика, Исполнителя, ДЧС Восточно</w:t>
      </w:r>
      <w:r w:rsidRPr="00B1107B">
        <w:rPr>
          <w:lang w:val="ru-RU"/>
        </w:rPr>
        <w:t>-Казахстанской области, оформляется соответствующим Актом, а также предоставляется:</w:t>
      </w:r>
      <w:r w:rsidRPr="00B1107B">
        <w:rPr>
          <w:lang w:val="ru-RU"/>
        </w:rPr>
        <w:br/>
        <w:t>• Ведомость смонтированных приборов и оборудования;</w:t>
      </w:r>
      <w:r w:rsidRPr="00B1107B">
        <w:rPr>
          <w:lang w:val="ru-RU"/>
        </w:rPr>
        <w:br/>
        <w:t>• Протокол измерения сопротивления изоляции шлейфов;</w:t>
      </w:r>
      <w:r w:rsidRPr="00B1107B">
        <w:rPr>
          <w:lang w:val="ru-RU"/>
        </w:rPr>
        <w:br/>
        <w:t>• Акт о проведении входного контроля;</w:t>
      </w:r>
      <w:r w:rsidRPr="00B1107B">
        <w:rPr>
          <w:lang w:val="ru-RU"/>
        </w:rPr>
        <w:br/>
        <w:t>• Паспорта на все установленное оборудование;</w:t>
      </w:r>
      <w:r w:rsidRPr="00B1107B">
        <w:rPr>
          <w:lang w:val="ru-RU"/>
        </w:rPr>
        <w:br/>
        <w:t>• Руководство по эксплуатации ПКОП и приборов управления (СОУЭ);</w:t>
      </w:r>
      <w:r w:rsidRPr="00B1107B">
        <w:rPr>
          <w:lang w:val="ru-RU"/>
        </w:rPr>
        <w:br/>
        <w:t xml:space="preserve">• Перечень защищаемых помещений на ламинированном листе формата а4 и расположение их по зонам контроля с </w:t>
      </w:r>
      <w:r w:rsidRPr="00B1107B">
        <w:rPr>
          <w:lang w:val="ru-RU"/>
        </w:rPr>
        <w:lastRenderedPageBreak/>
        <w:t>обозначением нумерации на светодиодных индикаторах ШС панели прибора.</w:t>
      </w:r>
      <w:r w:rsidRPr="00B1107B">
        <w:rPr>
          <w:lang w:val="ru-RU"/>
        </w:rPr>
        <w:br/>
        <w:t>• Поставщик обеспечивает наличие квалифицированных специалистов, необходимых для надлежащего выполнения предусмотренных договором работ, в соответствии с требованиями законодательства Республики Казахстан.</w:t>
      </w:r>
      <w:r w:rsidRPr="00B1107B">
        <w:rPr>
          <w:lang w:val="ru-RU"/>
        </w:rPr>
        <w:br/>
        <w:t xml:space="preserve">• Поставщик обеспечивает прибытие указанных специалистов на объект Заказчика, расположенного по адресу </w:t>
      </w:r>
      <w:r w:rsidR="00653EC6">
        <w:rPr>
          <w:lang w:val="ru-RU"/>
        </w:rPr>
        <w:t>Восточно</w:t>
      </w:r>
      <w:r w:rsidR="00653EC6" w:rsidRPr="00B1107B">
        <w:rPr>
          <w:lang w:val="ru-RU"/>
        </w:rPr>
        <w:t xml:space="preserve">-Казахстанская область, </w:t>
      </w:r>
      <w:r w:rsidR="00653EC6">
        <w:rPr>
          <w:lang w:val="ru-RU"/>
        </w:rPr>
        <w:t>, г. Усть-Каменогорск, ул.Увалиева,4</w:t>
      </w:r>
      <w:r w:rsidR="00653EC6" w:rsidRPr="00B1107B">
        <w:rPr>
          <w:lang w:val="ru-RU"/>
        </w:rPr>
        <w:t>.</w:t>
      </w:r>
      <w:r w:rsidR="00653EC6" w:rsidRPr="00B1107B">
        <w:rPr>
          <w:lang w:val="ru-RU"/>
        </w:rPr>
        <w:br/>
      </w:r>
      <w:r w:rsidRPr="00B1107B">
        <w:rPr>
          <w:lang w:val="ru-RU"/>
        </w:rPr>
        <w:t>в течение не более 3 (трех) часов с момента получения уведомления о неисправности.</w:t>
      </w:r>
    </w:p>
    <w:tbl>
      <w:tblPr>
        <w:tblW w:w="13447" w:type="dxa"/>
        <w:tblInd w:w="-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4"/>
        <w:gridCol w:w="9193"/>
      </w:tblGrid>
      <w:tr w:rsidR="00BC24A3" w:rsidRPr="00843E8B" w:rsidTr="00986470">
        <w:trPr>
          <w:trHeight w:val="30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24A3" w:rsidRPr="00843E8B" w:rsidRDefault="00BC24A3" w:rsidP="0011382A">
            <w:pPr>
              <w:pStyle w:val="af"/>
              <w:shd w:val="clear" w:color="auto" w:fill="FFFFFF"/>
              <w:tabs>
                <w:tab w:val="left" w:pos="-2424"/>
              </w:tabs>
              <w:ind w:left="0" w:right="140"/>
              <w:rPr>
                <w:rFonts w:cs="Times New Roman"/>
                <w:b/>
                <w:szCs w:val="24"/>
                <w:lang w:val="ru-RU"/>
              </w:rPr>
            </w:pPr>
            <w:r w:rsidRPr="00843E8B">
              <w:rPr>
                <w:rFonts w:cs="Times New Roman"/>
                <w:b/>
                <w:szCs w:val="24"/>
                <w:lang w:val="ru-RU"/>
              </w:rPr>
              <w:t>Перечень документов, обязательных к оформлению:</w:t>
            </w:r>
            <w:r w:rsidRPr="00843E8B">
              <w:rPr>
                <w:rFonts w:cs="Times New Roman"/>
                <w:b/>
                <w:sz w:val="16"/>
                <w:szCs w:val="16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91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24A3" w:rsidRPr="00843E8B" w:rsidRDefault="00BC24A3" w:rsidP="0011382A">
            <w:pPr>
              <w:ind w:right="140"/>
              <w:rPr>
                <w:rFonts w:cs="Times New Roman"/>
                <w:szCs w:val="24"/>
                <w:lang w:val="ru-RU"/>
              </w:rPr>
            </w:pPr>
            <w:r w:rsidRPr="00843E8B">
              <w:rPr>
                <w:rFonts w:cs="Times New Roman"/>
                <w:szCs w:val="24"/>
                <w:lang w:val="ru-RU"/>
              </w:rPr>
              <w:t xml:space="preserve">1. Акт выполненных работ.           </w:t>
            </w:r>
          </w:p>
          <w:p w:rsidR="00BC24A3" w:rsidRPr="00843E8B" w:rsidRDefault="00BC24A3" w:rsidP="0011382A">
            <w:pPr>
              <w:pStyle w:val="aff9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pacing w:val="2"/>
              </w:rPr>
            </w:pPr>
            <w:r w:rsidRPr="00843E8B">
              <w:rPr>
                <w:color w:val="000000"/>
                <w:spacing w:val="2"/>
              </w:rPr>
              <w:t>2. Проектная, исполнительная документация на системы пожарной автоматики.</w:t>
            </w:r>
          </w:p>
          <w:p w:rsidR="00BC24A3" w:rsidRPr="00843E8B" w:rsidRDefault="00BC24A3" w:rsidP="0011382A">
            <w:pPr>
              <w:shd w:val="clear" w:color="auto" w:fill="FFFFFF"/>
              <w:textAlignment w:val="baseline"/>
              <w:rPr>
                <w:rFonts w:cs="Times New Roman"/>
                <w:spacing w:val="2"/>
                <w:szCs w:val="24"/>
                <w:lang w:val="ru-RU"/>
              </w:rPr>
            </w:pPr>
            <w:r w:rsidRPr="00843E8B">
              <w:rPr>
                <w:rFonts w:cs="Times New Roman"/>
                <w:spacing w:val="2"/>
                <w:szCs w:val="24"/>
                <w:lang w:val="ru-RU"/>
              </w:rPr>
              <w:t xml:space="preserve">3. Акты скрытых работ </w:t>
            </w:r>
            <w:r w:rsidRPr="00843E8B">
              <w:rPr>
                <w:rFonts w:cs="Times New Roman"/>
                <w:i/>
                <w:spacing w:val="2"/>
                <w:sz w:val="22"/>
                <w:szCs w:val="24"/>
                <w:lang w:val="ru-RU"/>
              </w:rPr>
              <w:t>(при их наличии)</w:t>
            </w:r>
            <w:r w:rsidRPr="00843E8B">
              <w:rPr>
                <w:rFonts w:cs="Times New Roman"/>
                <w:spacing w:val="2"/>
                <w:szCs w:val="24"/>
                <w:lang w:val="ru-RU"/>
              </w:rPr>
              <w:t>, испытаний и замеров.</w:t>
            </w:r>
          </w:p>
          <w:p w:rsidR="00BC24A3" w:rsidRPr="00843E8B" w:rsidRDefault="00BC24A3" w:rsidP="0011382A">
            <w:pPr>
              <w:shd w:val="clear" w:color="auto" w:fill="FFFFFF"/>
              <w:textAlignment w:val="baseline"/>
              <w:rPr>
                <w:rFonts w:cs="Times New Roman"/>
                <w:spacing w:val="2"/>
                <w:szCs w:val="24"/>
                <w:lang w:val="ru-RU"/>
              </w:rPr>
            </w:pPr>
            <w:r w:rsidRPr="00843E8B">
              <w:rPr>
                <w:rFonts w:cs="Times New Roman"/>
                <w:spacing w:val="2"/>
                <w:szCs w:val="24"/>
                <w:lang w:val="ru-RU"/>
              </w:rPr>
              <w:t>4. Акты приемки в эксплуатацию систем пожарной автоматики по форме согласно</w:t>
            </w:r>
            <w:r w:rsidRPr="00843E8B">
              <w:rPr>
                <w:rFonts w:cs="Times New Roman"/>
                <w:spacing w:val="2"/>
                <w:szCs w:val="24"/>
              </w:rPr>
              <w:t> </w:t>
            </w:r>
            <w:hyperlink r:id="rId8" w:anchor="z2607" w:history="1">
              <w:r w:rsidRPr="00843E8B">
                <w:rPr>
                  <w:rFonts w:cs="Times New Roman"/>
                  <w:color w:val="000000" w:themeColor="text1"/>
                  <w:spacing w:val="2"/>
                  <w:szCs w:val="24"/>
                  <w:lang w:val="ru-RU"/>
                </w:rPr>
                <w:t>приложению 5</w:t>
              </w:r>
            </w:hyperlink>
            <w:r w:rsidRPr="00843E8B">
              <w:rPr>
                <w:rFonts w:cs="Times New Roman"/>
                <w:spacing w:val="2"/>
                <w:szCs w:val="24"/>
              </w:rPr>
              <w:t> </w:t>
            </w:r>
            <w:r w:rsidRPr="00843E8B">
              <w:rPr>
                <w:rFonts w:cs="Times New Roman"/>
                <w:spacing w:val="2"/>
                <w:szCs w:val="24"/>
                <w:lang w:val="ru-RU"/>
              </w:rPr>
              <w:t>к Правилам ПБ РК.</w:t>
            </w:r>
          </w:p>
          <w:p w:rsidR="00BC24A3" w:rsidRPr="00843E8B" w:rsidRDefault="00BC24A3" w:rsidP="0011382A">
            <w:pPr>
              <w:shd w:val="clear" w:color="auto" w:fill="FFFFFF"/>
              <w:textAlignment w:val="baseline"/>
              <w:rPr>
                <w:rFonts w:cs="Times New Roman"/>
                <w:spacing w:val="2"/>
                <w:szCs w:val="24"/>
                <w:lang w:val="ru-RU"/>
              </w:rPr>
            </w:pPr>
            <w:r w:rsidRPr="00843E8B">
              <w:rPr>
                <w:rFonts w:cs="Times New Roman"/>
                <w:spacing w:val="2"/>
                <w:szCs w:val="24"/>
                <w:lang w:val="ru-RU"/>
              </w:rPr>
              <w:t>5. Паспорта на все технические средства и оборудования, входящих в состав систем пожарной автоматики.</w:t>
            </w:r>
          </w:p>
          <w:p w:rsidR="00BC24A3" w:rsidRPr="00843E8B" w:rsidRDefault="00BC24A3" w:rsidP="0011382A">
            <w:pPr>
              <w:shd w:val="clear" w:color="auto" w:fill="FFFFFF"/>
              <w:textAlignment w:val="baseline"/>
              <w:rPr>
                <w:rFonts w:cs="Times New Roman"/>
                <w:spacing w:val="2"/>
                <w:szCs w:val="24"/>
                <w:lang w:val="ru-RU"/>
              </w:rPr>
            </w:pPr>
            <w:r w:rsidRPr="00843E8B">
              <w:rPr>
                <w:rFonts w:cs="Times New Roman"/>
                <w:spacing w:val="2"/>
                <w:szCs w:val="24"/>
                <w:lang w:val="ru-RU"/>
              </w:rPr>
              <w:t>6. Ведомости смонтированных приборов и оборудования систем пожарной автоматики по форме согласно</w:t>
            </w:r>
            <w:r w:rsidRPr="00843E8B">
              <w:rPr>
                <w:rFonts w:cs="Times New Roman"/>
                <w:spacing w:val="2"/>
                <w:szCs w:val="24"/>
              </w:rPr>
              <w:t> </w:t>
            </w:r>
            <w:hyperlink r:id="rId9" w:anchor="z2611" w:history="1">
              <w:r w:rsidRPr="00843E8B">
                <w:rPr>
                  <w:rFonts w:cs="Times New Roman"/>
                  <w:color w:val="000000" w:themeColor="text1"/>
                  <w:spacing w:val="2"/>
                  <w:szCs w:val="24"/>
                  <w:lang w:val="ru-RU"/>
                </w:rPr>
                <w:t>приложению 6</w:t>
              </w:r>
            </w:hyperlink>
            <w:r w:rsidRPr="00843E8B">
              <w:rPr>
                <w:rFonts w:cs="Times New Roman"/>
                <w:color w:val="000000" w:themeColor="text1"/>
                <w:spacing w:val="2"/>
                <w:szCs w:val="24"/>
              </w:rPr>
              <w:t> </w:t>
            </w:r>
            <w:r w:rsidRPr="00843E8B">
              <w:rPr>
                <w:rFonts w:cs="Times New Roman"/>
                <w:spacing w:val="2"/>
                <w:szCs w:val="24"/>
                <w:lang w:val="ru-RU"/>
              </w:rPr>
              <w:t>к Правилам ПБ.</w:t>
            </w:r>
          </w:p>
          <w:p w:rsidR="00BC24A3" w:rsidRPr="00843E8B" w:rsidRDefault="00BC24A3" w:rsidP="0011382A">
            <w:pPr>
              <w:ind w:right="140"/>
              <w:rPr>
                <w:rFonts w:cs="Times New Roman"/>
                <w:szCs w:val="24"/>
                <w:lang w:val="ru-RU"/>
              </w:rPr>
            </w:pPr>
            <w:r w:rsidRPr="00843E8B">
              <w:rPr>
                <w:rFonts w:cs="Times New Roman"/>
                <w:szCs w:val="24"/>
                <w:lang w:val="ru-RU"/>
              </w:rPr>
              <w:t xml:space="preserve">7. Исполнительская документация </w:t>
            </w:r>
            <w:r w:rsidRPr="00843E8B">
              <w:rPr>
                <w:rFonts w:cs="Times New Roman"/>
                <w:i/>
                <w:sz w:val="22"/>
                <w:szCs w:val="24"/>
                <w:lang w:val="ru-RU"/>
              </w:rPr>
              <w:t>(комплект рабочих чертежей и др.)</w:t>
            </w:r>
            <w:r w:rsidRPr="00843E8B">
              <w:rPr>
                <w:rFonts w:cs="Times New Roman"/>
                <w:szCs w:val="24"/>
                <w:lang w:val="ru-RU"/>
              </w:rPr>
              <w:t>.</w:t>
            </w:r>
          </w:p>
          <w:p w:rsidR="00BC24A3" w:rsidRPr="00843E8B" w:rsidRDefault="00BC24A3" w:rsidP="0011382A">
            <w:pPr>
              <w:ind w:right="140"/>
              <w:rPr>
                <w:rFonts w:cs="Times New Roman"/>
                <w:szCs w:val="24"/>
                <w:lang w:val="ru-RU"/>
              </w:rPr>
            </w:pPr>
            <w:r w:rsidRPr="00843E8B">
              <w:rPr>
                <w:rFonts w:cs="Times New Roman"/>
                <w:szCs w:val="24"/>
                <w:lang w:val="ru-RU"/>
              </w:rPr>
              <w:t>8. План-схемы пожарной сигнализации и систем оповещения.</w:t>
            </w:r>
          </w:p>
          <w:p w:rsidR="00BC24A3" w:rsidRPr="00843E8B" w:rsidRDefault="00BC24A3" w:rsidP="0011382A">
            <w:pPr>
              <w:ind w:right="140"/>
              <w:rPr>
                <w:rFonts w:cs="Times New Roman"/>
                <w:szCs w:val="24"/>
                <w:lang w:val="ru-RU"/>
              </w:rPr>
            </w:pPr>
            <w:r w:rsidRPr="00843E8B">
              <w:rPr>
                <w:rFonts w:cs="Times New Roman"/>
                <w:szCs w:val="24"/>
                <w:lang w:val="ru-RU"/>
              </w:rPr>
              <w:t xml:space="preserve">9. Графики проведения работ </w:t>
            </w:r>
            <w:r w:rsidRPr="00843E8B">
              <w:rPr>
                <w:rFonts w:cs="Times New Roman"/>
                <w:i/>
                <w:sz w:val="22"/>
                <w:szCs w:val="24"/>
                <w:lang w:val="ru-RU"/>
              </w:rPr>
              <w:t>(</w:t>
            </w:r>
            <w:r w:rsidRPr="00843E8B">
              <w:rPr>
                <w:rFonts w:cs="Times New Roman"/>
                <w:i/>
                <w:sz w:val="22"/>
                <w:lang w:val="ru-RU"/>
              </w:rPr>
              <w:t>установки, демонтажа и монтажа</w:t>
            </w:r>
            <w:r w:rsidRPr="00843E8B">
              <w:rPr>
                <w:rFonts w:cs="Times New Roman"/>
                <w:i/>
                <w:sz w:val="22"/>
                <w:szCs w:val="24"/>
                <w:lang w:val="ru-RU"/>
              </w:rPr>
              <w:t>)</w:t>
            </w:r>
            <w:r w:rsidRPr="00843E8B">
              <w:rPr>
                <w:rFonts w:cs="Times New Roman"/>
                <w:szCs w:val="24"/>
                <w:lang w:val="ru-RU"/>
              </w:rPr>
              <w:t xml:space="preserve"> с обязательным согласованием Заказчика. </w:t>
            </w:r>
          </w:p>
        </w:tc>
      </w:tr>
      <w:tr w:rsidR="00AB2930" w:rsidRPr="00843E8B" w:rsidTr="00986470">
        <w:trPr>
          <w:trHeight w:val="30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2930" w:rsidRPr="00843E8B" w:rsidRDefault="00AB2930" w:rsidP="00AB2930">
            <w:pPr>
              <w:ind w:right="140"/>
              <w:rPr>
                <w:rFonts w:cs="Times New Roman"/>
                <w:b/>
                <w:szCs w:val="28"/>
              </w:rPr>
            </w:pPr>
            <w:r w:rsidRPr="00843E8B">
              <w:rPr>
                <w:rFonts w:cs="Times New Roman"/>
                <w:b/>
                <w:szCs w:val="28"/>
              </w:rPr>
              <w:t>Срок выполнения работ</w:t>
            </w:r>
          </w:p>
        </w:tc>
        <w:tc>
          <w:tcPr>
            <w:tcW w:w="919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2930" w:rsidRPr="00843E8B" w:rsidRDefault="00AB2930" w:rsidP="00AB2930">
            <w:pPr>
              <w:autoSpaceDE w:val="0"/>
              <w:autoSpaceDN w:val="0"/>
              <w:adjustRightInd w:val="0"/>
              <w:ind w:right="140"/>
              <w:rPr>
                <w:rFonts w:cs="Times New Roman"/>
                <w:bCs/>
                <w:lang w:val="kk-KZ"/>
              </w:rPr>
            </w:pPr>
            <w:r w:rsidRPr="00843E8B">
              <w:rPr>
                <w:rFonts w:cs="Times New Roman"/>
                <w:bCs/>
                <w:lang w:val="kk-KZ"/>
              </w:rPr>
              <w:t xml:space="preserve">     В течение 20 календарных дней со дня заключения договора. Срок определен с учетом условий проведения работ в действующей организации.  </w:t>
            </w:r>
          </w:p>
          <w:p w:rsidR="00AB2930" w:rsidRPr="00843E8B" w:rsidRDefault="00AB2930" w:rsidP="00D32365">
            <w:pPr>
              <w:autoSpaceDE w:val="0"/>
              <w:autoSpaceDN w:val="0"/>
              <w:adjustRightInd w:val="0"/>
              <w:ind w:right="140"/>
              <w:rPr>
                <w:rFonts w:cs="Times New Roman"/>
                <w:bCs/>
                <w:lang w:val="kk-KZ"/>
              </w:rPr>
            </w:pPr>
            <w:r w:rsidRPr="00843E8B">
              <w:rPr>
                <w:rFonts w:cs="Times New Roman"/>
                <w:bCs/>
                <w:lang w:val="kk-KZ"/>
              </w:rPr>
              <w:t xml:space="preserve">Приступить к согласованию выполнения работ и обеспечить готовность к началу выполнения работ в течении </w:t>
            </w:r>
            <w:r w:rsidR="00D32365" w:rsidRPr="00843E8B">
              <w:rPr>
                <w:rFonts w:cs="Times New Roman"/>
                <w:bCs/>
                <w:lang w:val="kk-KZ"/>
              </w:rPr>
              <w:t>2-х</w:t>
            </w:r>
            <w:r w:rsidRPr="00843E8B">
              <w:rPr>
                <w:rFonts w:cs="Times New Roman"/>
                <w:bCs/>
                <w:lang w:val="kk-KZ"/>
              </w:rPr>
              <w:t xml:space="preserve"> календарных дней с момента подписания договора, о чем предоставить письменное подтверждение. </w:t>
            </w:r>
          </w:p>
          <w:p w:rsidR="00AD490D" w:rsidRPr="00843E8B" w:rsidRDefault="00AD490D" w:rsidP="00D32365">
            <w:pPr>
              <w:autoSpaceDE w:val="0"/>
              <w:autoSpaceDN w:val="0"/>
              <w:adjustRightInd w:val="0"/>
              <w:ind w:right="140"/>
              <w:rPr>
                <w:rFonts w:cs="Times New Roman"/>
                <w:szCs w:val="24"/>
                <w:lang w:val="ru-RU"/>
              </w:rPr>
            </w:pPr>
          </w:p>
        </w:tc>
      </w:tr>
      <w:tr w:rsidR="00986470" w:rsidRPr="00843E8B" w:rsidTr="00986470">
        <w:trPr>
          <w:trHeight w:val="30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470" w:rsidRPr="00843E8B" w:rsidRDefault="00986470" w:rsidP="0011382A">
            <w:pPr>
              <w:pStyle w:val="a9"/>
              <w:ind w:right="140"/>
              <w:jc w:val="both"/>
              <w:rPr>
                <w:rFonts w:ascii="Times New Roman" w:hAnsi="Times New Roman" w:cs="Times New Roman"/>
                <w:b/>
              </w:rPr>
            </w:pPr>
            <w:r w:rsidRPr="00843E8B">
              <w:rPr>
                <w:rFonts w:ascii="Times New Roman" w:hAnsi="Times New Roman" w:cs="Times New Roman"/>
                <w:b/>
              </w:rPr>
              <w:t>Нормативно-технические документы:</w:t>
            </w:r>
          </w:p>
        </w:tc>
        <w:tc>
          <w:tcPr>
            <w:tcW w:w="91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470" w:rsidRPr="00843E8B" w:rsidRDefault="00986470" w:rsidP="0011382A">
            <w:pPr>
              <w:pStyle w:val="a9"/>
              <w:ind w:right="140"/>
              <w:jc w:val="both"/>
              <w:rPr>
                <w:rFonts w:ascii="Times New Roman" w:hAnsi="Times New Roman" w:cs="Times New Roman"/>
                <w:lang w:val="ru-RU"/>
              </w:rPr>
            </w:pPr>
            <w:r w:rsidRPr="00843E8B">
              <w:rPr>
                <w:rFonts w:ascii="Times New Roman" w:hAnsi="Times New Roman" w:cs="Times New Roman"/>
                <w:bCs/>
                <w:lang w:val="ru-RU"/>
              </w:rPr>
              <w:t>Подрядчик</w:t>
            </w:r>
            <w:r w:rsidRPr="00843E8B">
              <w:rPr>
                <w:rFonts w:ascii="Times New Roman" w:hAnsi="Times New Roman" w:cs="Times New Roman"/>
                <w:lang w:val="ru-RU"/>
              </w:rPr>
              <w:t xml:space="preserve"> должен выполн</w:t>
            </w:r>
            <w:bookmarkStart w:id="0" w:name="_GoBack"/>
            <w:bookmarkEnd w:id="0"/>
            <w:r w:rsidRPr="00843E8B">
              <w:rPr>
                <w:rFonts w:ascii="Times New Roman" w:hAnsi="Times New Roman" w:cs="Times New Roman"/>
                <w:lang w:val="ru-RU"/>
              </w:rPr>
              <w:t>ить Работы в соответствии:</w:t>
            </w:r>
          </w:p>
          <w:p w:rsidR="00986470" w:rsidRPr="00843E8B" w:rsidRDefault="00986470" w:rsidP="0011382A">
            <w:pPr>
              <w:pStyle w:val="a9"/>
              <w:ind w:right="140"/>
              <w:jc w:val="both"/>
              <w:rPr>
                <w:rStyle w:val="s1"/>
                <w:rFonts w:ascii="Times New Roman" w:hAnsi="Times New Roman" w:cs="Times New Roman"/>
                <w:bCs/>
                <w:shd w:val="clear" w:color="auto" w:fill="FFFFFF"/>
                <w:lang w:val="ru-RU"/>
              </w:rPr>
            </w:pPr>
            <w:r w:rsidRPr="00843E8B">
              <w:rPr>
                <w:rStyle w:val="s1"/>
                <w:rFonts w:ascii="Times New Roman" w:hAnsi="Times New Roman" w:cs="Times New Roman"/>
                <w:bCs/>
                <w:color w:val="000000"/>
                <w:shd w:val="clear" w:color="auto" w:fill="FFFFFF"/>
                <w:lang w:val="ru-RU"/>
              </w:rPr>
              <w:lastRenderedPageBreak/>
              <w:t xml:space="preserve">1. </w:t>
            </w:r>
            <w:r w:rsidRPr="00843E8B">
              <w:rPr>
                <w:rFonts w:ascii="Times New Roman" w:hAnsi="Times New Roman" w:cs="Times New Roman"/>
                <w:spacing w:val="2"/>
                <w:lang w:val="ru-RU"/>
              </w:rPr>
              <w:t>Приказа Министра по чрезвычайным ситуациям Республики Казахстан от 21 февраля 2022 года № 55 «</w:t>
            </w:r>
            <w:r w:rsidRPr="00843E8B">
              <w:rPr>
                <w:rFonts w:ascii="Times New Roman" w:hAnsi="Times New Roman" w:cs="Times New Roman"/>
                <w:kern w:val="36"/>
                <w:lang w:val="ru-RU"/>
              </w:rPr>
              <w:t>Об утверждении Правил пожарной безопасности».</w:t>
            </w:r>
          </w:p>
          <w:p w:rsidR="00986470" w:rsidRPr="00843E8B" w:rsidRDefault="00986470" w:rsidP="0011382A">
            <w:pPr>
              <w:pStyle w:val="a9"/>
              <w:ind w:right="140"/>
              <w:jc w:val="both"/>
              <w:rPr>
                <w:rStyle w:val="s1"/>
                <w:rFonts w:ascii="Times New Roman" w:hAnsi="Times New Roman" w:cs="Times New Roman"/>
                <w:bCs/>
                <w:shd w:val="clear" w:color="auto" w:fill="FFFFFF"/>
                <w:lang w:val="ru-RU"/>
              </w:rPr>
            </w:pPr>
            <w:r w:rsidRPr="00843E8B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 xml:space="preserve">2. </w:t>
            </w:r>
            <w:r w:rsidRPr="00843E8B">
              <w:rPr>
                <w:rFonts w:ascii="Times New Roman" w:hAnsi="Times New Roman" w:cs="Times New Roman"/>
                <w:spacing w:val="2"/>
                <w:lang w:val="ru-RU"/>
              </w:rPr>
              <w:t>Приказа Министра по чрезвычайным ситуациям Республики Казахстан от 17 августа 2021 года № 405</w:t>
            </w:r>
            <w:r w:rsidRPr="00843E8B">
              <w:rPr>
                <w:rFonts w:ascii="Times New Roman" w:hAnsi="Times New Roman" w:cs="Times New Roman"/>
                <w:bCs/>
                <w:lang w:val="ru-RU"/>
              </w:rPr>
              <w:t xml:space="preserve"> Об утверждении технического регламента «Общие требования к пожарной безопасности»</w:t>
            </w:r>
            <w:r w:rsidRPr="00843E8B">
              <w:rPr>
                <w:rFonts w:ascii="Times New Roman" w:hAnsi="Times New Roman" w:cs="Times New Roman"/>
                <w:spacing w:val="2"/>
                <w:lang w:val="ru-RU"/>
              </w:rPr>
              <w:t>.</w:t>
            </w:r>
          </w:p>
          <w:p w:rsidR="00986470" w:rsidRPr="00843E8B" w:rsidRDefault="00986470" w:rsidP="0011382A">
            <w:pPr>
              <w:pStyle w:val="a9"/>
              <w:ind w:right="140"/>
              <w:jc w:val="both"/>
              <w:rPr>
                <w:rStyle w:val="s1"/>
                <w:rFonts w:ascii="Times New Roman" w:hAnsi="Times New Roman" w:cs="Times New Roman"/>
                <w:bCs/>
                <w:color w:val="000000"/>
                <w:shd w:val="clear" w:color="auto" w:fill="FFFFFF"/>
                <w:lang w:val="ru-RU"/>
              </w:rPr>
            </w:pPr>
            <w:r w:rsidRPr="00843E8B">
              <w:rPr>
                <w:rFonts w:ascii="Times New Roman" w:hAnsi="Times New Roman" w:cs="Times New Roman"/>
                <w:lang w:val="ru-RU"/>
              </w:rPr>
              <w:t xml:space="preserve">3. </w:t>
            </w:r>
            <w:r w:rsidRPr="00843E8B">
              <w:rPr>
                <w:rStyle w:val="s1"/>
                <w:rFonts w:ascii="Times New Roman" w:hAnsi="Times New Roman" w:cs="Times New Roman"/>
                <w:bCs/>
                <w:color w:val="000000"/>
                <w:shd w:val="clear" w:color="auto" w:fill="FFFFFF"/>
                <w:lang w:val="ru-RU"/>
              </w:rPr>
              <w:t>СТ РК 1167-2002 «Пожарная автоматика</w:t>
            </w:r>
            <w:r w:rsidRPr="00843E8B">
              <w:rPr>
                <w:rFonts w:ascii="Times New Roman" w:hAnsi="Times New Roman" w:cs="Times New Roman"/>
                <w:color w:val="000000"/>
                <w:lang w:val="ru-RU"/>
              </w:rPr>
              <w:br/>
            </w:r>
            <w:r w:rsidRPr="00843E8B">
              <w:rPr>
                <w:rStyle w:val="s1"/>
                <w:rFonts w:ascii="Times New Roman" w:hAnsi="Times New Roman" w:cs="Times New Roman"/>
                <w:bCs/>
                <w:color w:val="000000"/>
                <w:shd w:val="clear" w:color="auto" w:fill="FFFFFF"/>
                <w:lang w:val="ru-RU"/>
              </w:rPr>
              <w:t>классификация. Термины и определения».</w:t>
            </w:r>
          </w:p>
          <w:p w:rsidR="00986470" w:rsidRPr="00843E8B" w:rsidRDefault="00986470" w:rsidP="0011382A">
            <w:pPr>
              <w:pStyle w:val="a9"/>
              <w:ind w:right="140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 w:rsidRPr="00843E8B">
              <w:rPr>
                <w:rFonts w:ascii="Times New Roman" w:hAnsi="Times New Roman" w:cs="Times New Roman"/>
                <w:lang w:val="ru-RU"/>
              </w:rPr>
              <w:t xml:space="preserve">4. </w:t>
            </w:r>
            <w:r w:rsidRPr="00843E8B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СН РК 2.02-02-2023 «Пожарная автоматика зданий и сооружений».</w:t>
            </w:r>
          </w:p>
          <w:p w:rsidR="00986470" w:rsidRPr="00843E8B" w:rsidRDefault="00986470" w:rsidP="0011382A">
            <w:pPr>
              <w:pStyle w:val="a9"/>
              <w:ind w:right="140"/>
              <w:jc w:val="both"/>
              <w:rPr>
                <w:rFonts w:ascii="Times New Roman" w:hAnsi="Times New Roman" w:cs="Times New Roman"/>
                <w:lang w:val="ru-RU"/>
              </w:rPr>
            </w:pPr>
            <w:r w:rsidRPr="00843E8B">
              <w:rPr>
                <w:rFonts w:ascii="Times New Roman" w:hAnsi="Times New Roman" w:cs="Times New Roman"/>
                <w:lang w:val="ru-RU"/>
              </w:rPr>
              <w:t>5. СП РК 2.02-101-2022 «Пожарная безопасность зданий и сооружений», СП РК 2.02-102-2022 «Пожарная автоматика зданий и сооружений», утвержденных Приказом Председателя Комитета по делам строительства и жилищно-коммунального хозяйства Министерства индустрии и инфраструктурного развития Республики Казахстан от 21 декабря 2022 года № 233-нқ.</w:t>
            </w:r>
          </w:p>
          <w:p w:rsidR="00986470" w:rsidRPr="00843E8B" w:rsidRDefault="00986470" w:rsidP="0011382A">
            <w:pPr>
              <w:pStyle w:val="a9"/>
              <w:ind w:right="140"/>
              <w:jc w:val="both"/>
              <w:rPr>
                <w:rFonts w:ascii="Times New Roman" w:hAnsi="Times New Roman" w:cs="Times New Roman"/>
                <w:lang w:val="kk-KZ"/>
              </w:rPr>
            </w:pPr>
            <w:r w:rsidRPr="00843E8B">
              <w:rPr>
                <w:rFonts w:ascii="Times New Roman" w:hAnsi="Times New Roman" w:cs="Times New Roman"/>
                <w:lang w:val="ru-RU"/>
              </w:rPr>
              <w:t>6. Других нормативно-правовых, технических актов Республики Казахстан.</w:t>
            </w:r>
          </w:p>
        </w:tc>
      </w:tr>
      <w:tr w:rsidR="004F3DE6" w:rsidRPr="00843E8B" w:rsidTr="00986470">
        <w:trPr>
          <w:trHeight w:val="30"/>
        </w:trPr>
        <w:tc>
          <w:tcPr>
            <w:tcW w:w="4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3DE6" w:rsidRPr="00843E8B" w:rsidRDefault="004F3DE6" w:rsidP="004F3DE6">
            <w:pPr>
              <w:contextualSpacing/>
              <w:rPr>
                <w:rFonts w:cs="Times New Roman"/>
                <w:b/>
                <w:szCs w:val="28"/>
                <w:lang w:val="ru-RU"/>
              </w:rPr>
            </w:pPr>
            <w:r w:rsidRPr="00843E8B">
              <w:rPr>
                <w:rFonts w:cs="Times New Roman"/>
                <w:b/>
                <w:bCs/>
                <w:lang w:val="ru-RU"/>
              </w:rPr>
              <w:lastRenderedPageBreak/>
              <w:t xml:space="preserve">Срок и объем предоставления гарантий качества выполненных работ: </w:t>
            </w:r>
          </w:p>
        </w:tc>
        <w:tc>
          <w:tcPr>
            <w:tcW w:w="919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3DE6" w:rsidRPr="00843E8B" w:rsidRDefault="004F3DE6" w:rsidP="004F3DE6">
            <w:pPr>
              <w:ind w:firstLine="268"/>
              <w:rPr>
                <w:rFonts w:cs="Times New Roman"/>
                <w:b/>
                <w:bCs/>
                <w:i/>
                <w:lang w:val="ru-RU"/>
              </w:rPr>
            </w:pPr>
            <w:r w:rsidRPr="00843E8B">
              <w:rPr>
                <w:rFonts w:cs="Times New Roman"/>
                <w:bCs/>
                <w:lang w:val="ru-RU"/>
              </w:rPr>
              <w:t>Подрядчик гарантирует, что установленное для Заказчика оборудование технически исправно и не имеет дефектов изготовления.</w:t>
            </w:r>
            <w:r w:rsidRPr="00843E8B">
              <w:rPr>
                <w:rFonts w:cs="Times New Roman"/>
                <w:b/>
                <w:bCs/>
                <w:i/>
                <w:lang w:val="ru-RU"/>
              </w:rPr>
              <w:t xml:space="preserve"> </w:t>
            </w:r>
          </w:p>
          <w:p w:rsidR="004F3DE6" w:rsidRPr="00843E8B" w:rsidRDefault="004F3DE6" w:rsidP="004F3DE6">
            <w:pPr>
              <w:ind w:firstLine="268"/>
              <w:rPr>
                <w:rFonts w:cs="Times New Roman"/>
                <w:b/>
                <w:bCs/>
                <w:i/>
                <w:lang w:val="ru-RU"/>
              </w:rPr>
            </w:pPr>
            <w:r w:rsidRPr="00843E8B">
              <w:rPr>
                <w:rFonts w:cs="Times New Roman"/>
                <w:bCs/>
                <w:lang w:val="ru-RU"/>
              </w:rPr>
              <w:t xml:space="preserve">На выполненные работы </w:t>
            </w:r>
            <w:r w:rsidRPr="00843E8B">
              <w:rPr>
                <w:rFonts w:cs="Times New Roman"/>
                <w:bCs/>
                <w:i/>
                <w:sz w:val="22"/>
                <w:lang w:val="ru-RU"/>
              </w:rPr>
              <w:t>(их результат)</w:t>
            </w:r>
            <w:r w:rsidRPr="00843E8B">
              <w:rPr>
                <w:rFonts w:cs="Times New Roman"/>
                <w:bCs/>
                <w:lang w:val="ru-RU"/>
              </w:rPr>
              <w:t xml:space="preserve"> и оборудование устанавливается гарантийный срок – 12 месяцев со дня подписания Заказчиком Акта выполненных работ и Акта приемки в эксплуатацию, который распространяется на все составляющие результаты работы. В течении гарантийного срока Подрядчик осуществляет сервисное обслуживание системы, замену вышедших из строя приборов, оборудования и автоматики в рамках гарантийных обязательств для обеспечения работоспособности АОПС и СО. </w:t>
            </w:r>
          </w:p>
          <w:p w:rsidR="004F3DE6" w:rsidRPr="00843E8B" w:rsidRDefault="004F3DE6" w:rsidP="004F3DE6">
            <w:pPr>
              <w:rPr>
                <w:rFonts w:cs="Times New Roman"/>
                <w:bCs/>
                <w:lang w:val="ru-RU"/>
              </w:rPr>
            </w:pPr>
            <w:r w:rsidRPr="00843E8B">
              <w:rPr>
                <w:rFonts w:cs="Times New Roman"/>
                <w:bCs/>
                <w:lang w:val="ru-RU"/>
              </w:rPr>
              <w:t xml:space="preserve">     Подрядчик обязан в случае получения требования от Заказчика в течение гарантийного срока устранять замечания и дефекты, обнаруженные при эксплуатации во время гарантийного периода, в срок не позднее, чем в течении 5 (пяти) календарных дней с даты получения </w:t>
            </w:r>
            <w:r w:rsidRPr="00843E8B">
              <w:rPr>
                <w:rFonts w:cs="Times New Roman"/>
                <w:bCs/>
                <w:lang w:val="kk-KZ"/>
              </w:rPr>
              <w:t>Подрядчиком</w:t>
            </w:r>
            <w:r w:rsidRPr="00843E8B">
              <w:rPr>
                <w:rFonts w:cs="Times New Roman"/>
                <w:bCs/>
                <w:lang w:val="ru-RU"/>
              </w:rPr>
              <w:t xml:space="preserve"> уведомления Заказчика о выявленных недостатках.</w:t>
            </w:r>
          </w:p>
          <w:p w:rsidR="004F3DE6" w:rsidRPr="00843E8B" w:rsidRDefault="004F3DE6" w:rsidP="004F3DE6">
            <w:pPr>
              <w:rPr>
                <w:rFonts w:cs="Times New Roman"/>
                <w:bCs/>
                <w:lang w:val="ru-RU"/>
              </w:rPr>
            </w:pPr>
            <w:r w:rsidRPr="00843E8B">
              <w:rPr>
                <w:rFonts w:cs="Times New Roman"/>
                <w:bCs/>
                <w:lang w:val="ru-RU"/>
              </w:rPr>
              <w:t xml:space="preserve">     В случае невозможности устранения дефектов оборудования Подрядчик производит его замену на аналогичное оборудование или оборудование с техническими характеристиками, не уступающими заменяемому оборудованию.       </w:t>
            </w:r>
          </w:p>
        </w:tc>
      </w:tr>
      <w:tr w:rsidR="00004821" w:rsidRPr="00843E8B" w:rsidTr="00004821">
        <w:trPr>
          <w:trHeight w:val="3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821" w:rsidRPr="00843E8B" w:rsidRDefault="00004821" w:rsidP="0011382A">
            <w:pPr>
              <w:contextualSpacing/>
              <w:rPr>
                <w:rFonts w:cs="Times New Roman"/>
                <w:b/>
                <w:bCs/>
                <w:lang w:val="ru-RU"/>
              </w:rPr>
            </w:pPr>
          </w:p>
        </w:tc>
        <w:tc>
          <w:tcPr>
            <w:tcW w:w="9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821" w:rsidRPr="00843E8B" w:rsidRDefault="00004821" w:rsidP="00004821">
            <w:pPr>
              <w:ind w:firstLine="268"/>
              <w:rPr>
                <w:rFonts w:cs="Times New Roman"/>
                <w:bCs/>
                <w:lang w:val="ru-RU"/>
              </w:rPr>
            </w:pPr>
          </w:p>
        </w:tc>
      </w:tr>
    </w:tbl>
    <w:p w:rsidR="00BC24A3" w:rsidRPr="00843E8B" w:rsidRDefault="00BC24A3">
      <w:pPr>
        <w:rPr>
          <w:rFonts w:cs="Times New Roman"/>
          <w:lang w:val="kk-KZ"/>
        </w:rPr>
      </w:pPr>
    </w:p>
    <w:p w:rsidR="00C95906" w:rsidRPr="00843E8B" w:rsidRDefault="00C95906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767F8C" w:rsidRPr="00843E8B" w:rsidRDefault="00767F8C">
      <w:pPr>
        <w:rPr>
          <w:rFonts w:cs="Times New Roman"/>
          <w:lang w:val="ru-RU"/>
        </w:rPr>
      </w:pPr>
    </w:p>
    <w:p w:rsidR="00314ADA" w:rsidRPr="00843E8B" w:rsidRDefault="00314ADA">
      <w:pPr>
        <w:rPr>
          <w:rFonts w:cs="Times New Roman"/>
          <w:lang w:val="ru-RU"/>
        </w:rPr>
      </w:pPr>
    </w:p>
    <w:p w:rsidR="00442901" w:rsidRPr="00843E8B" w:rsidRDefault="00442901">
      <w:pPr>
        <w:rPr>
          <w:rFonts w:cs="Times New Roman"/>
          <w:lang w:val="ru-RU"/>
        </w:rPr>
      </w:pPr>
    </w:p>
    <w:p w:rsidR="00442901" w:rsidRPr="00843E8B" w:rsidRDefault="00442901">
      <w:pPr>
        <w:rPr>
          <w:rFonts w:cs="Times New Roman"/>
          <w:lang w:val="ru-RU"/>
        </w:rPr>
      </w:pPr>
    </w:p>
    <w:p w:rsidR="00442901" w:rsidRPr="00843E8B" w:rsidRDefault="00442901">
      <w:pPr>
        <w:rPr>
          <w:rFonts w:cs="Times New Roman"/>
          <w:lang w:val="ru-RU"/>
        </w:rPr>
      </w:pPr>
    </w:p>
    <w:p w:rsidR="00442901" w:rsidRPr="00843E8B" w:rsidRDefault="00442901">
      <w:pPr>
        <w:rPr>
          <w:rFonts w:cs="Times New Roman"/>
          <w:lang w:val="ru-RU"/>
        </w:rPr>
      </w:pPr>
    </w:p>
    <w:p w:rsidR="00442901" w:rsidRPr="00843E8B" w:rsidRDefault="00442901">
      <w:pPr>
        <w:rPr>
          <w:rFonts w:cs="Times New Roman"/>
          <w:lang w:val="ru-RU"/>
        </w:rPr>
      </w:pPr>
    </w:p>
    <w:p w:rsidR="00442901" w:rsidRPr="00843E8B" w:rsidRDefault="00442901">
      <w:pPr>
        <w:rPr>
          <w:rFonts w:cs="Times New Roman"/>
          <w:lang w:val="ru-RU"/>
        </w:rPr>
      </w:pPr>
    </w:p>
    <w:p w:rsidR="00442901" w:rsidRDefault="00442901">
      <w:pPr>
        <w:rPr>
          <w:lang w:val="ru-RU"/>
        </w:rPr>
      </w:pPr>
    </w:p>
    <w:p w:rsidR="00442901" w:rsidRDefault="00442901">
      <w:pPr>
        <w:rPr>
          <w:lang w:val="ru-RU"/>
        </w:rPr>
      </w:pPr>
    </w:p>
    <w:p w:rsidR="00442901" w:rsidRDefault="00442901">
      <w:pPr>
        <w:rPr>
          <w:lang w:val="ru-RU"/>
        </w:rPr>
      </w:pPr>
    </w:p>
    <w:p w:rsidR="00442901" w:rsidRDefault="00442901">
      <w:pPr>
        <w:rPr>
          <w:lang w:val="ru-RU"/>
        </w:rPr>
      </w:pPr>
    </w:p>
    <w:p w:rsidR="00314ADA" w:rsidRDefault="00314ADA">
      <w:pPr>
        <w:rPr>
          <w:lang w:val="ru-RU"/>
        </w:rPr>
      </w:pPr>
    </w:p>
    <w:p w:rsidR="00C95906" w:rsidRDefault="00C95906">
      <w:pPr>
        <w:rPr>
          <w:lang w:val="ru-RU"/>
        </w:rPr>
      </w:pPr>
    </w:p>
    <w:sectPr w:rsidR="00C95906" w:rsidSect="00F764EC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D72" w:rsidRDefault="00FF1D72" w:rsidP="00767F8C">
      <w:pPr>
        <w:spacing w:after="0" w:line="240" w:lineRule="auto"/>
      </w:pPr>
      <w:r>
        <w:separator/>
      </w:r>
    </w:p>
  </w:endnote>
  <w:endnote w:type="continuationSeparator" w:id="0">
    <w:p w:rsidR="00FF1D72" w:rsidRDefault="00FF1D72" w:rsidP="0076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D72" w:rsidRDefault="00FF1D72" w:rsidP="00767F8C">
      <w:pPr>
        <w:spacing w:after="0" w:line="240" w:lineRule="auto"/>
      </w:pPr>
      <w:r>
        <w:separator/>
      </w:r>
    </w:p>
  </w:footnote>
  <w:footnote w:type="continuationSeparator" w:id="0">
    <w:p w:rsidR="00FF1D72" w:rsidRDefault="00FF1D72" w:rsidP="00767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04821"/>
    <w:rsid w:val="00034616"/>
    <w:rsid w:val="0006063C"/>
    <w:rsid w:val="000D07EB"/>
    <w:rsid w:val="000F442F"/>
    <w:rsid w:val="0015074B"/>
    <w:rsid w:val="001C58EC"/>
    <w:rsid w:val="001D0EC7"/>
    <w:rsid w:val="00203C16"/>
    <w:rsid w:val="00224A26"/>
    <w:rsid w:val="00283A47"/>
    <w:rsid w:val="002842E7"/>
    <w:rsid w:val="0029639D"/>
    <w:rsid w:val="00314ADA"/>
    <w:rsid w:val="00326F90"/>
    <w:rsid w:val="00332C4D"/>
    <w:rsid w:val="00334720"/>
    <w:rsid w:val="004349AC"/>
    <w:rsid w:val="00442901"/>
    <w:rsid w:val="004F3DE6"/>
    <w:rsid w:val="0053332F"/>
    <w:rsid w:val="0055253F"/>
    <w:rsid w:val="005C5B5A"/>
    <w:rsid w:val="006350AE"/>
    <w:rsid w:val="00645E5C"/>
    <w:rsid w:val="00653EC6"/>
    <w:rsid w:val="006E7CFD"/>
    <w:rsid w:val="00767F8C"/>
    <w:rsid w:val="00776082"/>
    <w:rsid w:val="007C7F8E"/>
    <w:rsid w:val="007E68FE"/>
    <w:rsid w:val="00832957"/>
    <w:rsid w:val="008358CE"/>
    <w:rsid w:val="00843E8B"/>
    <w:rsid w:val="00852629"/>
    <w:rsid w:val="008A429E"/>
    <w:rsid w:val="00931CE7"/>
    <w:rsid w:val="00954A78"/>
    <w:rsid w:val="00986470"/>
    <w:rsid w:val="00996B08"/>
    <w:rsid w:val="00A07185"/>
    <w:rsid w:val="00A17C14"/>
    <w:rsid w:val="00AA1D8D"/>
    <w:rsid w:val="00AB2930"/>
    <w:rsid w:val="00AD490D"/>
    <w:rsid w:val="00AE35F5"/>
    <w:rsid w:val="00B1107B"/>
    <w:rsid w:val="00B47730"/>
    <w:rsid w:val="00BC24A3"/>
    <w:rsid w:val="00C95906"/>
    <w:rsid w:val="00CB0664"/>
    <w:rsid w:val="00D3159D"/>
    <w:rsid w:val="00D32365"/>
    <w:rsid w:val="00D52B68"/>
    <w:rsid w:val="00D877EF"/>
    <w:rsid w:val="00DD3DB0"/>
    <w:rsid w:val="00E31CEE"/>
    <w:rsid w:val="00E32490"/>
    <w:rsid w:val="00EA66A8"/>
    <w:rsid w:val="00EE3C2E"/>
    <w:rsid w:val="00F11744"/>
    <w:rsid w:val="00F4560A"/>
    <w:rsid w:val="00F764EC"/>
    <w:rsid w:val="00FC693F"/>
    <w:rsid w:val="00FF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66D9F290-6439-4F2B-A0EA-400413D15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20"/>
    </w:pPr>
    <w:rPr>
      <w:rFonts w:ascii="Times New Roman" w:hAnsi="Times New Roman"/>
      <w:color w:val="000000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link w:val="aa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Title"/>
    <w:basedOn w:val="a1"/>
    <w:next w:val="a1"/>
    <w:link w:val="ac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Заголовок Знак"/>
    <w:basedOn w:val="a2"/>
    <w:link w:val="ab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1"/>
    <w:next w:val="a1"/>
    <w:link w:val="a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e">
    <w:name w:val="Подзаголовок Знак"/>
    <w:basedOn w:val="a2"/>
    <w:link w:val="ad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0">
    <w:name w:val="Body Text"/>
    <w:basedOn w:val="a1"/>
    <w:link w:val="af1"/>
    <w:uiPriority w:val="99"/>
    <w:unhideWhenUsed/>
    <w:rsid w:val="00AA1D8D"/>
  </w:style>
  <w:style w:type="character" w:customStyle="1" w:styleId="af1">
    <w:name w:val="Основной текст Знак"/>
    <w:basedOn w:val="a2"/>
    <w:link w:val="af0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2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3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4">
    <w:name w:val="macro"/>
    <w:link w:val="af5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5">
    <w:name w:val="Текст макроса Знак"/>
    <w:basedOn w:val="a2"/>
    <w:link w:val="af4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6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7">
    <w:name w:val="Strong"/>
    <w:basedOn w:val="a2"/>
    <w:uiPriority w:val="22"/>
    <w:qFormat/>
    <w:rsid w:val="00FC693F"/>
    <w:rPr>
      <w:b/>
      <w:bCs/>
    </w:rPr>
  </w:style>
  <w:style w:type="character" w:styleId="af8">
    <w:name w:val="Emphasis"/>
    <w:basedOn w:val="a2"/>
    <w:uiPriority w:val="20"/>
    <w:qFormat/>
    <w:rsid w:val="00FC693F"/>
    <w:rPr>
      <w:i/>
      <w:iCs/>
    </w:rPr>
  </w:style>
  <w:style w:type="paragraph" w:styleId="af9">
    <w:name w:val="Intense Quote"/>
    <w:basedOn w:val="a1"/>
    <w:next w:val="a1"/>
    <w:link w:val="afa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2"/>
    <w:link w:val="af9"/>
    <w:uiPriority w:val="30"/>
    <w:rsid w:val="00FC693F"/>
    <w:rPr>
      <w:b/>
      <w:bCs/>
      <w:i/>
      <w:iCs/>
      <w:color w:val="4F81BD" w:themeColor="accent1"/>
    </w:rPr>
  </w:style>
  <w:style w:type="character" w:styleId="afb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c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d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e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0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9">
    <w:name w:val="Normal (Web)"/>
    <w:basedOn w:val="a1"/>
    <w:uiPriority w:val="99"/>
    <w:semiHidden/>
    <w:unhideWhenUsed/>
    <w:rsid w:val="00BC24A3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val="ru-RU" w:eastAsia="ru-RU"/>
    </w:rPr>
  </w:style>
  <w:style w:type="character" w:customStyle="1" w:styleId="aa">
    <w:name w:val="Без интервала Знак"/>
    <w:link w:val="a9"/>
    <w:uiPriority w:val="99"/>
    <w:locked/>
    <w:rsid w:val="00986470"/>
  </w:style>
  <w:style w:type="character" w:customStyle="1" w:styleId="s1">
    <w:name w:val="s1"/>
    <w:basedOn w:val="a2"/>
    <w:rsid w:val="00986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ilet.zan.kz/rus/docs/V22000268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dilet.zan.kz/rus/docs/V22000268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717ECA-1AEA-4DF3-AAAC-88F18F850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1576</Words>
  <Characters>8985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10540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Назым Даулетова</cp:lastModifiedBy>
  <cp:revision>30</cp:revision>
  <dcterms:created xsi:type="dcterms:W3CDTF">2026-10-22T06:17:00Z</dcterms:created>
  <dcterms:modified xsi:type="dcterms:W3CDTF">2026-10-22T16:42:00Z</dcterms:modified>
  <cp:category/>
</cp:coreProperties>
</file>