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B5465" w14:textId="010241D4" w:rsidR="00691914" w:rsidRPr="00344EE2" w:rsidRDefault="00344EE2" w:rsidP="00691914">
      <w:pPr>
        <w:spacing w:line="240" w:lineRule="auto"/>
        <w:jc w:val="right"/>
        <w:rPr>
          <w:rFonts w:cs="Times New Roman"/>
          <w:szCs w:val="20"/>
          <w:lang/>
        </w:rPr>
      </w:pPr>
      <w:r>
        <w:rPr>
          <w:rFonts w:cs="Times New Roman"/>
          <w:sz w:val="24"/>
          <w:szCs w:val="24"/>
          <w:lang/>
        </w:rPr>
        <w:t xml:space="preserve"> </w:t>
      </w:r>
      <w:r w:rsidR="00691914" w:rsidRPr="00344EE2">
        <w:rPr>
          <w:rFonts w:cs="Times New Roman"/>
          <w:szCs w:val="20"/>
          <w:lang/>
        </w:rPr>
        <w:t>Приложение 2 к договору</w:t>
      </w:r>
    </w:p>
    <w:p w14:paraId="4FA15406" w14:textId="77777777" w:rsidR="00691914" w:rsidRPr="00691914" w:rsidRDefault="00691914" w:rsidP="00691914">
      <w:pPr>
        <w:spacing w:line="240" w:lineRule="auto"/>
        <w:jc w:val="center"/>
        <w:rPr>
          <w:rFonts w:cs="Times New Roman"/>
          <w:sz w:val="24"/>
          <w:szCs w:val="24"/>
          <w:lang/>
        </w:rPr>
      </w:pPr>
      <w:r w:rsidRPr="00691914">
        <w:rPr>
          <w:rFonts w:cs="Times New Roman"/>
          <w:b/>
          <w:bCs/>
          <w:sz w:val="26"/>
          <w:szCs w:val="26"/>
          <w:lang/>
        </w:rPr>
        <w:t>ТЕХНИЧЕСКИЕ СПЕЦИФИКАЦИИ ЗАКУПАЕМЫХ УСЛУГ</w:t>
      </w:r>
    </w:p>
    <w:p w14:paraId="7B213FE5" w14:textId="77777777" w:rsidR="00691914" w:rsidRPr="00691914" w:rsidRDefault="00691914" w:rsidP="00691914">
      <w:pPr>
        <w:spacing w:after="300" w:line="240" w:lineRule="auto"/>
        <w:jc w:val="center"/>
        <w:rPr>
          <w:rFonts w:cs="Times New Roman"/>
          <w:sz w:val="24"/>
          <w:szCs w:val="24"/>
          <w:lang/>
        </w:rPr>
      </w:pPr>
      <w:r w:rsidRPr="00691914">
        <w:rPr>
          <w:rFonts w:cs="Times New Roman"/>
          <w:b/>
          <w:bCs/>
          <w:sz w:val="24"/>
          <w:szCs w:val="24"/>
          <w:lang/>
        </w:rPr>
        <w:t>Техническое обслуживание оборудования вентиляции и кондиционирования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891"/>
        <w:gridCol w:w="6236"/>
      </w:tblGrid>
      <w:tr w:rsidR="001F68A9" w14:paraId="54465E15" w14:textId="77777777">
        <w:trPr>
          <w:tblHeader/>
          <w:jc w:val="center"/>
        </w:trPr>
        <w:tc>
          <w:tcPr>
            <w:tcW w:w="567" w:type="dxa"/>
            <w:vAlign w:val="center"/>
          </w:tcPr>
          <w:p w14:paraId="539C88B0" w14:textId="5805EA87" w:rsidR="001F68A9" w:rsidRPr="00344EE2" w:rsidRDefault="00A44AAC">
            <w:pPr>
              <w:spacing w:after="20"/>
              <w:jc w:val="center"/>
              <w:rPr>
                <w:lang w:val="kk-KZ"/>
              </w:rPr>
            </w:pPr>
            <w:r>
              <w:rPr>
                <w:b/>
                <w:sz w:val="18"/>
              </w:rPr>
              <w:t xml:space="preserve">№ </w:t>
            </w:r>
            <w:r w:rsidR="00344EE2">
              <w:rPr>
                <w:b/>
                <w:sz w:val="18"/>
                <w:lang w:val="kk-KZ"/>
              </w:rPr>
              <w:t>п</w:t>
            </w:r>
            <w:r>
              <w:rPr>
                <w:b/>
                <w:sz w:val="18"/>
              </w:rPr>
              <w:t>/</w:t>
            </w:r>
            <w:r w:rsidR="00344EE2">
              <w:rPr>
                <w:b/>
                <w:sz w:val="18"/>
                <w:lang w:val="kk-KZ"/>
              </w:rPr>
              <w:t>п</w:t>
            </w:r>
          </w:p>
        </w:tc>
        <w:tc>
          <w:tcPr>
            <w:tcW w:w="2891" w:type="dxa"/>
            <w:vAlign w:val="center"/>
          </w:tcPr>
          <w:p w14:paraId="3734B483" w14:textId="60FAF381" w:rsidR="001F68A9" w:rsidRDefault="00344EE2">
            <w:pPr>
              <w:spacing w:after="20"/>
              <w:jc w:val="center"/>
            </w:pPr>
            <w:r w:rsidRPr="00344EE2">
              <w:rPr>
                <w:rFonts w:cs="Times New Roman"/>
                <w:b/>
                <w:bCs/>
                <w:szCs w:val="20"/>
                <w:lang/>
              </w:rPr>
              <w:t>Наименование услуг</w:t>
            </w:r>
          </w:p>
        </w:tc>
        <w:tc>
          <w:tcPr>
            <w:tcW w:w="6236" w:type="dxa"/>
            <w:vAlign w:val="center"/>
          </w:tcPr>
          <w:p w14:paraId="7BFDD7A2" w14:textId="18137B89" w:rsidR="001F68A9" w:rsidRDefault="00344EE2">
            <w:pPr>
              <w:spacing w:after="20"/>
              <w:jc w:val="center"/>
            </w:pPr>
            <w:r w:rsidRPr="00344EE2">
              <w:rPr>
                <w:rFonts w:cs="Times New Roman"/>
                <w:b/>
                <w:bCs/>
                <w:szCs w:val="20"/>
                <w:lang/>
              </w:rPr>
              <w:t>Технические характеристики, описание услуг</w:t>
            </w:r>
          </w:p>
        </w:tc>
      </w:tr>
      <w:tr w:rsidR="001F68A9" w14:paraId="7F4A07F9" w14:textId="77777777">
        <w:trPr>
          <w:jc w:val="center"/>
        </w:trPr>
        <w:tc>
          <w:tcPr>
            <w:tcW w:w="567" w:type="dxa"/>
          </w:tcPr>
          <w:p w14:paraId="2A942BC3" w14:textId="77777777" w:rsidR="001F68A9" w:rsidRDefault="00A44AAC">
            <w:pPr>
              <w:spacing w:after="2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891" w:type="dxa"/>
          </w:tcPr>
          <w:p w14:paraId="115FB368" w14:textId="77777777" w:rsidR="001F68A9" w:rsidRDefault="00A44AAC">
            <w:pPr>
              <w:spacing w:after="2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6236" w:type="dxa"/>
          </w:tcPr>
          <w:p w14:paraId="1F724EE9" w14:textId="77777777" w:rsidR="001F68A9" w:rsidRDefault="00A44AAC">
            <w:pPr>
              <w:spacing w:after="20"/>
              <w:jc w:val="center"/>
            </w:pPr>
            <w:r>
              <w:rPr>
                <w:sz w:val="18"/>
              </w:rPr>
              <w:t>3</w:t>
            </w:r>
          </w:p>
        </w:tc>
      </w:tr>
      <w:tr w:rsidR="001F68A9" w:rsidRPr="009F4261" w14:paraId="6E2115B5" w14:textId="77777777">
        <w:trPr>
          <w:jc w:val="center"/>
        </w:trPr>
        <w:tc>
          <w:tcPr>
            <w:tcW w:w="567" w:type="dxa"/>
          </w:tcPr>
          <w:p w14:paraId="5620D8A9" w14:textId="77777777" w:rsidR="001F68A9" w:rsidRDefault="00A44AAC" w:rsidP="006C042D">
            <w:pPr>
              <w:jc w:val="both"/>
            </w:pPr>
            <w:r>
              <w:rPr>
                <w:sz w:val="18"/>
              </w:rPr>
              <w:t>1</w:t>
            </w:r>
          </w:p>
        </w:tc>
        <w:tc>
          <w:tcPr>
            <w:tcW w:w="2891" w:type="dxa"/>
          </w:tcPr>
          <w:p w14:paraId="4524B950" w14:textId="098F8063" w:rsidR="001F68A9" w:rsidRPr="00904971" w:rsidRDefault="00691914" w:rsidP="006C042D">
            <w:pPr>
              <w:jc w:val="both"/>
              <w:rPr>
                <w:lang w:val="ru-RU"/>
              </w:rPr>
            </w:pPr>
            <w:r w:rsidRPr="00691914">
              <w:rPr>
                <w:rFonts w:cs="Times New Roman"/>
                <w:szCs w:val="20"/>
                <w:lang/>
              </w:rPr>
              <w:t>Техническое обслуживание оборудования вентиляции и кондиционирования</w:t>
            </w:r>
          </w:p>
        </w:tc>
        <w:tc>
          <w:tcPr>
            <w:tcW w:w="6236" w:type="dxa"/>
          </w:tcPr>
          <w:p w14:paraId="6FF793AB" w14:textId="77777777" w:rsidR="00344EE2" w:rsidRPr="00344EE2" w:rsidRDefault="00344EE2" w:rsidP="006C042D">
            <w:pPr>
              <w:jc w:val="both"/>
              <w:rPr>
                <w:rFonts w:cs="Times New Roman"/>
                <w:b/>
                <w:bCs/>
                <w:sz w:val="24"/>
                <w:szCs w:val="24"/>
                <w:lang/>
              </w:rPr>
            </w:pPr>
            <w:r w:rsidRPr="00344EE2">
              <w:rPr>
                <w:rFonts w:cs="Times New Roman"/>
                <w:b/>
                <w:bCs/>
                <w:szCs w:val="20"/>
                <w:lang/>
              </w:rPr>
              <w:t>Работы по техническому обслуживанию приточной установки:</w:t>
            </w:r>
          </w:p>
          <w:p w14:paraId="07E90D3F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1. Проверка работоспособности воздушного клапана и смазка зубчатых колес.</w:t>
            </w:r>
          </w:p>
          <w:p w14:paraId="12ADE2C3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2. Проверка степени загрязнения воздушных фильтров и их замена.</w:t>
            </w:r>
          </w:p>
          <w:p w14:paraId="33E10126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3. Проверка степени загрязнения теплообменников, при необходимости</w:t>
            </w:r>
            <w:r w:rsidRPr="00344EE2">
              <w:rPr>
                <w:rFonts w:cs="Times New Roman"/>
                <w:szCs w:val="20"/>
                <w:lang w:val="kk-KZ"/>
              </w:rPr>
              <w:t xml:space="preserve"> – </w:t>
            </w:r>
            <w:r w:rsidRPr="00344EE2">
              <w:rPr>
                <w:rFonts w:cs="Times New Roman"/>
                <w:szCs w:val="20"/>
                <w:lang/>
              </w:rPr>
              <w:t xml:space="preserve"> их промывка.</w:t>
            </w:r>
          </w:p>
          <w:p w14:paraId="59F5CC05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4. Проверка степени загрязнения вентилятора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 xml:space="preserve">– </w:t>
            </w:r>
            <w:r w:rsidRPr="00344EE2">
              <w:rPr>
                <w:rFonts w:cs="Times New Roman"/>
                <w:szCs w:val="20"/>
                <w:lang/>
              </w:rPr>
              <w:t xml:space="preserve"> очистка.</w:t>
            </w:r>
          </w:p>
          <w:p w14:paraId="45A0C504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5. Проверка вибрации вентилятора,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 xml:space="preserve">– </w:t>
            </w:r>
            <w:r w:rsidRPr="00344EE2">
              <w:rPr>
                <w:rFonts w:cs="Times New Roman"/>
                <w:szCs w:val="20"/>
                <w:lang/>
              </w:rPr>
              <w:t xml:space="preserve"> проведение балансировочных работ.</w:t>
            </w:r>
          </w:p>
          <w:p w14:paraId="43B30531" w14:textId="2373170B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6. Проверка наличия смазки в подшипниках и при необходимости </w:t>
            </w:r>
            <w:r w:rsidR="006C042D"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её замена.</w:t>
            </w:r>
          </w:p>
          <w:p w14:paraId="45DB015E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7. Проверка натяжения ремней,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 xml:space="preserve">– </w:t>
            </w:r>
            <w:r w:rsidRPr="00344EE2">
              <w:rPr>
                <w:rFonts w:cs="Times New Roman"/>
                <w:szCs w:val="20"/>
                <w:lang/>
              </w:rPr>
              <w:t xml:space="preserve"> натяжение или замена ремня (стоимость ремня в предложение не включена).</w:t>
            </w:r>
          </w:p>
          <w:p w14:paraId="7DD04172" w14:textId="5D1A5615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8. Проверка электрических соединений и при необходимости </w:t>
            </w:r>
            <w:r w:rsidR="006C042D"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их подтяжка.</w:t>
            </w:r>
          </w:p>
          <w:p w14:paraId="396BAB80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9. Измерение электрических параметров электродвигателя и проверка соответствия паспортным данным.</w:t>
            </w:r>
          </w:p>
          <w:p w14:paraId="729F155A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10. Проверка герметичности приточной установки: проверка соединений и плотности закрытия дверей.</w:t>
            </w:r>
          </w:p>
          <w:p w14:paraId="5C032550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11. Проверка работоспособности элементов автоматики (дифманометры, датчики температуры, трехходовые клапаны, приводы воздушных заслонок): измерение электрических параметров и времени срабатывания, проверка соответствия паспортным данным. При необходимости</w:t>
            </w:r>
            <w:r w:rsidRPr="00344EE2">
              <w:rPr>
                <w:rFonts w:cs="Times New Roman"/>
                <w:szCs w:val="20"/>
                <w:lang w:val="kk-KZ"/>
              </w:rPr>
              <w:t xml:space="preserve"> – </w:t>
            </w:r>
            <w:r w:rsidRPr="00344EE2">
              <w:rPr>
                <w:rFonts w:cs="Times New Roman"/>
                <w:szCs w:val="20"/>
                <w:lang/>
              </w:rPr>
              <w:t xml:space="preserve">калибровка приборов, проверка смазки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её замена.</w:t>
            </w:r>
          </w:p>
          <w:p w14:paraId="7FBB6592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12. Проверка трехходовых клапанов на наличие отложений и загрязнений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очистка. Очистка водяных фильтров по мере необходимости.</w:t>
            </w:r>
          </w:p>
          <w:p w14:paraId="53348760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13. Проверка циркуляционного насоса на наличие отложений и загрязнений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очистка. Очистка водяных фильтров по мере необходимости.</w:t>
            </w:r>
          </w:p>
          <w:p w14:paraId="213A5919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14. Перенастройка работы автоматики в соответствии с сезоном.</w:t>
            </w:r>
          </w:p>
          <w:p w14:paraId="5678EB26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15. Выполнение всех регламентных работ в соответствии с заводской инструкцией производителя оборудования.</w:t>
            </w:r>
          </w:p>
          <w:p w14:paraId="77E1ED30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16. Проверка герметичности соединений системы приточной вентиляции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восстановление герметичности.</w:t>
            </w:r>
          </w:p>
          <w:p w14:paraId="31554938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17. Проверка и настройка щита автоматики и частотных преобразователей.</w:t>
            </w:r>
          </w:p>
          <w:p w14:paraId="2FE6A9B5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</w:p>
          <w:p w14:paraId="3F095FB8" w14:textId="77777777" w:rsidR="00344EE2" w:rsidRPr="00344EE2" w:rsidRDefault="00344EE2" w:rsidP="006C042D">
            <w:pPr>
              <w:jc w:val="both"/>
              <w:rPr>
                <w:rFonts w:cs="Times New Roman"/>
                <w:b/>
                <w:bCs/>
                <w:sz w:val="24"/>
                <w:szCs w:val="24"/>
                <w:lang/>
              </w:rPr>
            </w:pPr>
            <w:r w:rsidRPr="00344EE2">
              <w:rPr>
                <w:rFonts w:cs="Times New Roman"/>
                <w:b/>
                <w:bCs/>
                <w:szCs w:val="20"/>
                <w:lang/>
              </w:rPr>
              <w:t>Работы по техническому обслуживанию вытяжного вентилятора:</w:t>
            </w:r>
          </w:p>
          <w:p w14:paraId="65A9DCF3" w14:textId="266251A9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1. Проверка степени загрязнения лопаток вентилятора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="006C042D">
              <w:rPr>
                <w:rFonts w:cs="Times New Roman"/>
                <w:szCs w:val="20"/>
                <w:lang w:val="kk-KZ"/>
              </w:rPr>
              <w:t xml:space="preserve"> </w:t>
            </w:r>
            <w:r w:rsidRPr="00344EE2">
              <w:rPr>
                <w:rFonts w:cs="Times New Roman"/>
                <w:szCs w:val="20"/>
                <w:lang/>
              </w:rPr>
              <w:t>очистка.</w:t>
            </w:r>
          </w:p>
          <w:p w14:paraId="408E3E94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2. Проверка вибрации вентилятора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 xml:space="preserve">– </w:t>
            </w:r>
            <w:r w:rsidRPr="00344EE2">
              <w:rPr>
                <w:rFonts w:cs="Times New Roman"/>
                <w:szCs w:val="20"/>
                <w:lang/>
              </w:rPr>
              <w:t>проведение балансировочных работ.</w:t>
            </w:r>
          </w:p>
          <w:p w14:paraId="2C03879D" w14:textId="39B31611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3. Проверка состояния подшипников и при необходимости </w:t>
            </w:r>
            <w:r w:rsidR="006C042D"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замена.</w:t>
            </w:r>
          </w:p>
          <w:p w14:paraId="1E764F54" w14:textId="4DA2489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4. Проверка электрических соединений и при необходимости </w:t>
            </w:r>
            <w:r w:rsidR="006C042D"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их подтяжка.</w:t>
            </w:r>
          </w:p>
          <w:p w14:paraId="6BC80767" w14:textId="7FCAEB30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>5. Измерение электрических параметров электродвигателя и проверка соответствия паспортным данным.</w:t>
            </w:r>
          </w:p>
          <w:p w14:paraId="73D0F9B8" w14:textId="77777777" w:rsidR="00344EE2" w:rsidRPr="00344EE2" w:rsidRDefault="00344EE2" w:rsidP="006C042D">
            <w:pPr>
              <w:jc w:val="both"/>
              <w:rPr>
                <w:rFonts w:cs="Times New Roman"/>
                <w:b/>
                <w:bCs/>
                <w:sz w:val="24"/>
                <w:szCs w:val="24"/>
                <w:lang/>
              </w:rPr>
            </w:pPr>
            <w:r w:rsidRPr="00344EE2">
              <w:rPr>
                <w:rFonts w:cs="Times New Roman"/>
                <w:b/>
                <w:bCs/>
                <w:szCs w:val="20"/>
                <w:lang/>
              </w:rPr>
              <w:lastRenderedPageBreak/>
              <w:t>Работы по техническому обслуживанию воздушно-тепловой завесы:</w:t>
            </w:r>
          </w:p>
          <w:p w14:paraId="3308F910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1. Проверка степени загрязнения электрического нагревателя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очистка.</w:t>
            </w:r>
          </w:p>
          <w:p w14:paraId="7A479FF8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2. Проверка степени загрязнения вентилятора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очистка.</w:t>
            </w:r>
          </w:p>
          <w:p w14:paraId="28D0E009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3. Проверка вибрации вентилятора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проведение балансировочных работ.</w:t>
            </w:r>
          </w:p>
          <w:p w14:paraId="702F8552" w14:textId="77777777" w:rsidR="00344EE2" w:rsidRPr="00344EE2" w:rsidRDefault="00344EE2" w:rsidP="006C042D">
            <w:pPr>
              <w:jc w:val="both"/>
              <w:rPr>
                <w:rFonts w:cs="Times New Roman"/>
                <w:sz w:val="24"/>
                <w:szCs w:val="24"/>
                <w:lang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4. Проверка наличия смазки в подшипниках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её замена.</w:t>
            </w:r>
          </w:p>
          <w:p w14:paraId="387FE30F" w14:textId="6A1A82A3" w:rsidR="001F68A9" w:rsidRPr="00904971" w:rsidRDefault="00344EE2" w:rsidP="006C042D">
            <w:pPr>
              <w:ind w:hanging="85"/>
              <w:jc w:val="both"/>
              <w:rPr>
                <w:lang w:val="ru-RU"/>
              </w:rPr>
            </w:pPr>
            <w:r w:rsidRPr="00344EE2">
              <w:rPr>
                <w:rFonts w:cs="Times New Roman"/>
                <w:szCs w:val="20"/>
                <w:lang/>
              </w:rPr>
              <w:t xml:space="preserve">5. Проверка электрических соединений и при необходимости </w:t>
            </w:r>
            <w:r w:rsidRPr="00344EE2">
              <w:rPr>
                <w:rFonts w:cs="Times New Roman"/>
                <w:szCs w:val="20"/>
                <w:lang w:val="kk-KZ"/>
              </w:rPr>
              <w:t>–</w:t>
            </w:r>
            <w:r w:rsidRPr="00344EE2">
              <w:rPr>
                <w:rFonts w:cs="Times New Roman"/>
                <w:szCs w:val="20"/>
                <w:lang/>
              </w:rPr>
              <w:t xml:space="preserve"> их подтяжка</w:t>
            </w:r>
            <w:r w:rsidR="00A44AAC" w:rsidRPr="00904971">
              <w:rPr>
                <w:sz w:val="18"/>
                <w:lang w:val="ru-RU"/>
              </w:rPr>
              <w:t>тазалау.</w:t>
            </w:r>
          </w:p>
          <w:p w14:paraId="1D3681C1" w14:textId="77777777" w:rsidR="001F68A9" w:rsidRPr="00904971" w:rsidRDefault="00A44AAC" w:rsidP="006C042D">
            <w:pPr>
              <w:ind w:hanging="85"/>
              <w:jc w:val="both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3. Желдеткіштің дірілін тексеру және қажет болған жағдайда теңгерімдеу жұмыстарын жүргізу.</w:t>
            </w:r>
          </w:p>
          <w:p w14:paraId="4F1C91A5" w14:textId="77777777" w:rsidR="001F68A9" w:rsidRPr="00904971" w:rsidRDefault="00A44AAC" w:rsidP="006C042D">
            <w:pPr>
              <w:ind w:hanging="85"/>
              <w:jc w:val="both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4. Мойынтіректердегі майлағыштың болуын тексеру және қажет болған жағдайда оны ауыстыру.</w:t>
            </w:r>
          </w:p>
          <w:p w14:paraId="160C3A31" w14:textId="77777777" w:rsidR="001F68A9" w:rsidRPr="00904971" w:rsidRDefault="00A44AAC" w:rsidP="006C042D">
            <w:pPr>
              <w:ind w:hanging="85"/>
              <w:jc w:val="both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5. Электрлік түйіспелерді тексеру және қажет болған жағдайда оларды қатайту.</w:t>
            </w:r>
          </w:p>
        </w:tc>
      </w:tr>
    </w:tbl>
    <w:p w14:paraId="064AAB88" w14:textId="77777777" w:rsidR="00A44AAC" w:rsidRPr="009F4261" w:rsidRDefault="00A44AAC" w:rsidP="006C042D">
      <w:pPr>
        <w:spacing w:after="0" w:line="240" w:lineRule="auto"/>
        <w:jc w:val="both"/>
        <w:rPr>
          <w:lang w:val="ru-RU"/>
        </w:rPr>
      </w:pPr>
    </w:p>
    <w:p w14:paraId="08E3C3C2" w14:textId="77777777" w:rsidR="009F4261" w:rsidRDefault="009F4261" w:rsidP="006C042D">
      <w:pPr>
        <w:spacing w:after="0" w:line="240" w:lineRule="auto"/>
        <w:jc w:val="both"/>
      </w:pPr>
    </w:p>
    <w:p w14:paraId="2A4EDE83" w14:textId="77777777" w:rsidR="009F4261" w:rsidRDefault="009F4261" w:rsidP="009F4261">
      <w:pPr>
        <w:jc w:val="right"/>
      </w:pPr>
      <w:r>
        <w:t>Шартқа 2-қосымша</w:t>
      </w:r>
    </w:p>
    <w:p w14:paraId="2EBB19B6" w14:textId="77777777" w:rsidR="009F4261" w:rsidRDefault="009F4261" w:rsidP="009F4261">
      <w:pPr>
        <w:jc w:val="center"/>
      </w:pPr>
      <w:r>
        <w:rPr>
          <w:b/>
          <w:sz w:val="24"/>
        </w:rPr>
        <w:t>САТЫП АЛЫНАТЫН ҚЫЗМЕТТЕРДІҢ ТЕХНИКАЛЫҚ ЕРЕКШЕЛІКТЕРІ</w:t>
      </w:r>
    </w:p>
    <w:p w14:paraId="5AD637F4" w14:textId="77777777" w:rsidR="009F4261" w:rsidRPr="00904971" w:rsidRDefault="009F4261" w:rsidP="009F4261">
      <w:pPr>
        <w:jc w:val="center"/>
        <w:rPr>
          <w:lang w:val="ru-RU"/>
        </w:rPr>
      </w:pPr>
      <w:r w:rsidRPr="00904971">
        <w:rPr>
          <w:b/>
          <w:sz w:val="22"/>
          <w:lang w:val="ru-RU"/>
        </w:rPr>
        <w:t>Желдету және кондиционерлеу жабдықтарына техникалық қызмет көрсету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891"/>
        <w:gridCol w:w="6236"/>
      </w:tblGrid>
      <w:tr w:rsidR="009F4261" w14:paraId="12C5C47B" w14:textId="77777777" w:rsidTr="005304AD">
        <w:trPr>
          <w:tblHeader/>
          <w:jc w:val="center"/>
        </w:trPr>
        <w:tc>
          <w:tcPr>
            <w:tcW w:w="567" w:type="dxa"/>
            <w:vAlign w:val="center"/>
          </w:tcPr>
          <w:p w14:paraId="672D6780" w14:textId="77777777" w:rsidR="009F4261" w:rsidRDefault="009F4261" w:rsidP="005304AD">
            <w:pPr>
              <w:spacing w:after="20"/>
              <w:jc w:val="center"/>
            </w:pPr>
            <w:r>
              <w:rPr>
                <w:b/>
                <w:sz w:val="18"/>
              </w:rPr>
              <w:t>№ р/с</w:t>
            </w:r>
          </w:p>
        </w:tc>
        <w:tc>
          <w:tcPr>
            <w:tcW w:w="2891" w:type="dxa"/>
            <w:vAlign w:val="center"/>
          </w:tcPr>
          <w:p w14:paraId="53E88DDD" w14:textId="77777777" w:rsidR="009F4261" w:rsidRDefault="009F4261" w:rsidP="005304AD">
            <w:pPr>
              <w:spacing w:after="20"/>
              <w:jc w:val="center"/>
            </w:pPr>
            <w:r>
              <w:rPr>
                <w:b/>
                <w:sz w:val="18"/>
              </w:rPr>
              <w:t>Қызметтердің атауы</w:t>
            </w:r>
          </w:p>
        </w:tc>
        <w:tc>
          <w:tcPr>
            <w:tcW w:w="6236" w:type="dxa"/>
            <w:vAlign w:val="center"/>
          </w:tcPr>
          <w:p w14:paraId="1B973480" w14:textId="77777777" w:rsidR="009F4261" w:rsidRDefault="009F4261" w:rsidP="005304AD">
            <w:pPr>
              <w:spacing w:after="20"/>
              <w:jc w:val="center"/>
            </w:pPr>
            <w:r>
              <w:rPr>
                <w:b/>
                <w:sz w:val="18"/>
              </w:rPr>
              <w:t>Қызметтердің техникалық ерекшеліктері, сипаттамасы</w:t>
            </w:r>
          </w:p>
        </w:tc>
      </w:tr>
      <w:tr w:rsidR="009F4261" w14:paraId="2E21B26C" w14:textId="77777777" w:rsidTr="005304AD">
        <w:trPr>
          <w:jc w:val="center"/>
        </w:trPr>
        <w:tc>
          <w:tcPr>
            <w:tcW w:w="567" w:type="dxa"/>
          </w:tcPr>
          <w:p w14:paraId="480F5C14" w14:textId="77777777" w:rsidR="009F4261" w:rsidRDefault="009F4261" w:rsidP="005304AD">
            <w:pPr>
              <w:spacing w:after="2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891" w:type="dxa"/>
          </w:tcPr>
          <w:p w14:paraId="104C4A5A" w14:textId="77777777" w:rsidR="009F4261" w:rsidRDefault="009F4261" w:rsidP="005304AD">
            <w:pPr>
              <w:spacing w:after="2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6236" w:type="dxa"/>
          </w:tcPr>
          <w:p w14:paraId="59CD256D" w14:textId="77777777" w:rsidR="009F4261" w:rsidRDefault="009F4261" w:rsidP="005304AD">
            <w:pPr>
              <w:spacing w:after="20"/>
              <w:jc w:val="center"/>
            </w:pPr>
            <w:r>
              <w:rPr>
                <w:sz w:val="18"/>
              </w:rPr>
              <w:t>3</w:t>
            </w:r>
          </w:p>
        </w:tc>
      </w:tr>
      <w:tr w:rsidR="009F4261" w:rsidRPr="00904971" w14:paraId="007B7CE6" w14:textId="77777777" w:rsidTr="005304AD">
        <w:trPr>
          <w:jc w:val="center"/>
        </w:trPr>
        <w:tc>
          <w:tcPr>
            <w:tcW w:w="567" w:type="dxa"/>
          </w:tcPr>
          <w:p w14:paraId="5DC69B52" w14:textId="77777777" w:rsidR="009F4261" w:rsidRDefault="009F4261" w:rsidP="005304AD">
            <w:pPr>
              <w:spacing w:after="20"/>
            </w:pPr>
            <w:r>
              <w:rPr>
                <w:sz w:val="18"/>
              </w:rPr>
              <w:t>1</w:t>
            </w:r>
          </w:p>
        </w:tc>
        <w:tc>
          <w:tcPr>
            <w:tcW w:w="2891" w:type="dxa"/>
          </w:tcPr>
          <w:p w14:paraId="27417A93" w14:textId="77777777" w:rsidR="009F4261" w:rsidRPr="00904971" w:rsidRDefault="009F4261" w:rsidP="005304AD">
            <w:pPr>
              <w:spacing w:after="20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Желдету және кондиционерлеу жабдықтарына техникалық қызмет көрсету</w:t>
            </w:r>
          </w:p>
        </w:tc>
        <w:tc>
          <w:tcPr>
            <w:tcW w:w="6236" w:type="dxa"/>
          </w:tcPr>
          <w:p w14:paraId="16080E74" w14:textId="77777777" w:rsidR="009F4261" w:rsidRPr="00904971" w:rsidRDefault="009F4261" w:rsidP="005304AD">
            <w:pPr>
              <w:spacing w:before="100" w:after="20"/>
              <w:rPr>
                <w:lang w:val="ru-RU"/>
              </w:rPr>
            </w:pPr>
            <w:r w:rsidRPr="00904971">
              <w:rPr>
                <w:b/>
                <w:sz w:val="18"/>
                <w:lang w:val="ru-RU"/>
              </w:rPr>
              <w:t>Ауа беру қондырғысына техникалық қызмет көрсету жұмыстары:</w:t>
            </w:r>
          </w:p>
          <w:p w14:paraId="4E1F42B2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1. Ауа клапанының жұмысқа жарамдылығын тексеру және тісті дөңгелектерін майлау.</w:t>
            </w:r>
          </w:p>
          <w:p w14:paraId="204E763D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2. Ауа сүзгілерінің ластану деңгейін тексеру және оларды ауыстыру.</w:t>
            </w:r>
          </w:p>
          <w:p w14:paraId="7D1AD840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3. Жылу алмастырғыштардың ластану деңгейін тексеру, қажет болған жағдайда оларды шаю.</w:t>
            </w:r>
          </w:p>
          <w:p w14:paraId="09E70424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4. Желдеткіштің ластану деңгейін тексеру және қажет болған жағдайда тазалау.</w:t>
            </w:r>
          </w:p>
          <w:p w14:paraId="7E969A56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5. Желдеткіштің дірілін тексеру, қажет болған жағдайда теңгерімдеу жұмыстарын жүргізу.</w:t>
            </w:r>
          </w:p>
          <w:p w14:paraId="72ABDD76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6. Мойынтіректердегі майлағыштың болуын тексеру және қажет болған жағдайда оны ауыстыру.</w:t>
            </w:r>
          </w:p>
          <w:p w14:paraId="465BDA66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7. Белдіктердің тартылуын тексеру, қажет болған жағдайда белдікті тарту немесе ауыстыру (белдіктің құны ұсынысқа енгізілмеген).</w:t>
            </w:r>
          </w:p>
          <w:p w14:paraId="4CD64F80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8. Электрлік түйіспелерді тексеру және қажет болған жағдайда оларды қатайту.</w:t>
            </w:r>
          </w:p>
          <w:p w14:paraId="54B4B02C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9. Қозғалтқыштың электрлік параметрлерін өлшеп, паспорттық деректерге сәйкестігін тексеру.</w:t>
            </w:r>
          </w:p>
          <w:p w14:paraId="32D77D8C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10. Ауа беру қондырғысының герметикалығын тексеру: түйіспелерді және есіктердің тығыз жабылуын тексеру.</w:t>
            </w:r>
          </w:p>
          <w:p w14:paraId="0FF83D7A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11. Автоматика элементтерінің (дифманометрлер, температура датчиктері, үш жүрісті клапандар, ауа жапқыштарының жетектері) жұмысқа жарамдылығын тексеру: электрлік параметрлерін және іске қосылу уақытын өлшеу, паспорттық деректерге сәйкестігін тексеру. Қажет болған жағдайда аспаптарды калибрлеу, майлағышты тексеру және қажет болған жағдайда ауыстыру.</w:t>
            </w:r>
          </w:p>
          <w:p w14:paraId="415B2E16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12. Үш жүрісті клапандарды тұнба мен ластануға тексеру және қажет болған жағдайда тазалау. Су сүзгілерін қажеттілігіне қарай тазалау.</w:t>
            </w:r>
          </w:p>
          <w:p w14:paraId="6203E7BE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13. Айналым сорғысын тұнба мен ластануға тексеру және қажет болған жағдайда тазалау. Су сүзгілерін қажеттілігіне қарай тазалау.</w:t>
            </w:r>
          </w:p>
          <w:p w14:paraId="4ADE577D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14. Автоматика жұмысын маусымға сәйкес ауыстырып баптау.</w:t>
            </w:r>
          </w:p>
          <w:p w14:paraId="4ECF2CBA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lastRenderedPageBreak/>
              <w:t>15. Жабдық өндірушісінің зауыттық нұсқаулығына сәйкес барлық регламенттік жұмыстарды орындау.</w:t>
            </w:r>
          </w:p>
          <w:p w14:paraId="7CF3BEFF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16. Ауа беру желдету жүйесінің жалғау орындарының герметикалығын тексеру және қажет болған жағдайда герметикалығын қалпына келтіру.</w:t>
            </w:r>
          </w:p>
          <w:p w14:paraId="2DF33E44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17. Автоматика қалқанын және жиілік түрлендіргіштерін тексеру және баптау.</w:t>
            </w:r>
          </w:p>
          <w:p w14:paraId="67A87378" w14:textId="77777777" w:rsidR="009F4261" w:rsidRPr="00904971" w:rsidRDefault="009F4261" w:rsidP="005304AD">
            <w:pPr>
              <w:spacing w:before="100" w:after="20"/>
              <w:rPr>
                <w:lang w:val="ru-RU"/>
              </w:rPr>
            </w:pPr>
            <w:r w:rsidRPr="00904971">
              <w:rPr>
                <w:b/>
                <w:sz w:val="18"/>
                <w:lang w:val="ru-RU"/>
              </w:rPr>
              <w:t>Сору желдеткішіне техникалық қызмет көрсету жұмыстары:</w:t>
            </w:r>
          </w:p>
          <w:p w14:paraId="4462A859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1. Желдеткіш қалақтарының ластану деңгейін тексеру және қажет болған жағдайда тазалау.</w:t>
            </w:r>
          </w:p>
          <w:p w14:paraId="17E12B70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2. Желдеткіштің дірілін тексеру және қажет болған жағдайда теңгерімдеу жұмыстарын жүргізу.</w:t>
            </w:r>
          </w:p>
          <w:p w14:paraId="344C17A5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3. Мойынтіректердің жай-күйін тексеру және қажет болған жағдайда ауыстыру.</w:t>
            </w:r>
          </w:p>
          <w:p w14:paraId="6633D202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4. Электрлік түйіспелерді тексеру және қажет болған жағдайда оларды қатайту.</w:t>
            </w:r>
          </w:p>
          <w:p w14:paraId="6D0C71FD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5. Қозғалтқыштың электрлік параметрлерін өлшеп, паспорттық деректерге сәйкестігін тексеру.</w:t>
            </w:r>
          </w:p>
          <w:p w14:paraId="117DD9E5" w14:textId="77777777" w:rsidR="009F4261" w:rsidRPr="00904971" w:rsidRDefault="009F4261" w:rsidP="005304AD">
            <w:pPr>
              <w:spacing w:before="100" w:after="20"/>
              <w:rPr>
                <w:lang w:val="ru-RU"/>
              </w:rPr>
            </w:pPr>
            <w:r w:rsidRPr="00904971">
              <w:rPr>
                <w:b/>
                <w:sz w:val="18"/>
                <w:lang w:val="ru-RU"/>
              </w:rPr>
              <w:t>Ауа-жылу пердесіне техникалық қызмет көрсету жұмыстары:</w:t>
            </w:r>
          </w:p>
          <w:p w14:paraId="241CD7B9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1. Электр қыздырғышының ластану деңгейін тексеру және қажет болған жағдайда тазалау.</w:t>
            </w:r>
          </w:p>
          <w:p w14:paraId="018C8A29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2. Желдеткіштің ластану деңгейін тексеру және қажет болған жағдайда тазалау.</w:t>
            </w:r>
          </w:p>
          <w:p w14:paraId="079CF1FB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3. Желдеткіштің дірілін тексеру және қажет болған жағдайда теңгерімдеу жұмыстарын жүргізу.</w:t>
            </w:r>
          </w:p>
          <w:p w14:paraId="2AFBEEAC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4. Мойынтіректердегі майлағыштың болуын тексеру және қажет болған жағдайда оны ауыстыру.</w:t>
            </w:r>
          </w:p>
          <w:p w14:paraId="1DFFFC37" w14:textId="77777777" w:rsidR="009F4261" w:rsidRPr="00904971" w:rsidRDefault="009F4261" w:rsidP="005304AD">
            <w:pPr>
              <w:spacing w:after="20"/>
              <w:ind w:left="85" w:hanging="85"/>
              <w:rPr>
                <w:lang w:val="ru-RU"/>
              </w:rPr>
            </w:pPr>
            <w:r w:rsidRPr="00904971">
              <w:rPr>
                <w:sz w:val="18"/>
                <w:lang w:val="ru-RU"/>
              </w:rPr>
              <w:t>5. Электрлік түйіспелерді тексеру және қажет болған жағдайда оларды қатайту.</w:t>
            </w:r>
          </w:p>
        </w:tc>
      </w:tr>
    </w:tbl>
    <w:p w14:paraId="1C733426" w14:textId="77777777" w:rsidR="009F4261" w:rsidRPr="00904971" w:rsidRDefault="009F4261" w:rsidP="009F4261">
      <w:pPr>
        <w:rPr>
          <w:lang w:val="ru-RU"/>
        </w:rPr>
      </w:pPr>
    </w:p>
    <w:p w14:paraId="4A5E9A36" w14:textId="77777777" w:rsidR="009F4261" w:rsidRPr="009F4261" w:rsidRDefault="009F4261" w:rsidP="006C042D">
      <w:pPr>
        <w:spacing w:after="0" w:line="240" w:lineRule="auto"/>
        <w:jc w:val="both"/>
      </w:pPr>
    </w:p>
    <w:sectPr w:rsidR="009F4261" w:rsidRPr="009F4261" w:rsidSect="00034616">
      <w:pgSz w:w="12240" w:h="15840"/>
      <w:pgMar w:top="964" w:right="907" w:bottom="96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8380770">
    <w:abstractNumId w:val="8"/>
  </w:num>
  <w:num w:numId="2" w16cid:durableId="946818082">
    <w:abstractNumId w:val="6"/>
  </w:num>
  <w:num w:numId="3" w16cid:durableId="923419947">
    <w:abstractNumId w:val="5"/>
  </w:num>
  <w:num w:numId="4" w16cid:durableId="1261645064">
    <w:abstractNumId w:val="4"/>
  </w:num>
  <w:num w:numId="5" w16cid:durableId="1992521196">
    <w:abstractNumId w:val="7"/>
  </w:num>
  <w:num w:numId="6" w16cid:durableId="660888505">
    <w:abstractNumId w:val="3"/>
  </w:num>
  <w:num w:numId="7" w16cid:durableId="1816289878">
    <w:abstractNumId w:val="2"/>
  </w:num>
  <w:num w:numId="8" w16cid:durableId="892548667">
    <w:abstractNumId w:val="1"/>
  </w:num>
  <w:num w:numId="9" w16cid:durableId="1031955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68A9"/>
    <w:rsid w:val="0029639D"/>
    <w:rsid w:val="00326F90"/>
    <w:rsid w:val="00344EE2"/>
    <w:rsid w:val="004665DA"/>
    <w:rsid w:val="00691914"/>
    <w:rsid w:val="006C042D"/>
    <w:rsid w:val="00904971"/>
    <w:rsid w:val="009F4261"/>
    <w:rsid w:val="00A44AAC"/>
    <w:rsid w:val="00AA1D8D"/>
    <w:rsid w:val="00B47730"/>
    <w:rsid w:val="00CB0664"/>
    <w:rsid w:val="00F234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6786E7"/>
  <w14:defaultImageDpi w14:val="300"/>
  <w15:docId w15:val="{99919E8D-8C83-4A28-AD47-86EF4A2A9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AAE4CB-2516-44D5-A3DF-D5862A54B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6516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Али Бинехан</cp:lastModifiedBy>
  <cp:revision>4</cp:revision>
  <dcterms:created xsi:type="dcterms:W3CDTF">2026-10-21T05:49:00Z</dcterms:created>
  <dcterms:modified xsi:type="dcterms:W3CDTF">2026-10-22T12:55:00Z</dcterms:modified>
  <cp:category/>
</cp:coreProperties>
</file>