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2CE" w:rsidRPr="00877AEC" w:rsidRDefault="00482419" w:rsidP="008200FC">
      <w:pPr>
        <w:pStyle w:val="aa"/>
        <w:pBdr>
          <w:bottom w:val="single" w:sz="8" w:space="0" w:color="4F81BD" w:themeColor="accent1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7AEC">
        <w:rPr>
          <w:rFonts w:ascii="Times New Roman" w:hAnsi="Times New Roman" w:cs="Times New Roman"/>
          <w:b/>
          <w:sz w:val="28"/>
          <w:szCs w:val="28"/>
        </w:rPr>
        <w:t>ТЕХНИКАЛЫҚ ЕРЕКШЕЛІК</w:t>
      </w:r>
    </w:p>
    <w:p w:rsidR="00877AEC" w:rsidRDefault="00482419" w:rsidP="008200FC">
      <w:pPr>
        <w:spacing w:after="0"/>
        <w:jc w:val="center"/>
        <w:rPr>
          <w:rFonts w:cs="Times New Roman"/>
          <w:b/>
          <w:sz w:val="28"/>
          <w:szCs w:val="28"/>
          <w:lang w:val="kk-KZ"/>
        </w:rPr>
      </w:pPr>
      <w:r w:rsidRPr="00877AEC">
        <w:rPr>
          <w:rFonts w:cs="Times New Roman"/>
          <w:b/>
          <w:sz w:val="28"/>
          <w:szCs w:val="28"/>
        </w:rPr>
        <w:t xml:space="preserve">3 </w:t>
      </w:r>
      <w:proofErr w:type="spellStart"/>
      <w:r w:rsidRPr="00877AEC">
        <w:rPr>
          <w:rFonts w:cs="Times New Roman"/>
          <w:b/>
          <w:sz w:val="28"/>
          <w:szCs w:val="28"/>
        </w:rPr>
        <w:t>гектар</w:t>
      </w:r>
      <w:proofErr w:type="spellEnd"/>
      <w:r w:rsidRPr="00877AEC">
        <w:rPr>
          <w:rFonts w:cs="Times New Roman"/>
          <w:b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b/>
          <w:sz w:val="28"/>
          <w:szCs w:val="28"/>
        </w:rPr>
        <w:t>жер</w:t>
      </w:r>
      <w:proofErr w:type="spellEnd"/>
      <w:r w:rsidRPr="00877AEC">
        <w:rPr>
          <w:rFonts w:cs="Times New Roman"/>
          <w:b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b/>
          <w:sz w:val="28"/>
          <w:szCs w:val="28"/>
        </w:rPr>
        <w:t>учаскесіне</w:t>
      </w:r>
      <w:proofErr w:type="spellEnd"/>
      <w:r w:rsidRPr="00877AEC">
        <w:rPr>
          <w:rFonts w:cs="Times New Roman"/>
          <w:b/>
          <w:sz w:val="28"/>
          <w:szCs w:val="28"/>
        </w:rPr>
        <w:t xml:space="preserve"> 2000 </w:t>
      </w:r>
      <w:proofErr w:type="spellStart"/>
      <w:r w:rsidRPr="00877AEC">
        <w:rPr>
          <w:rFonts w:cs="Times New Roman"/>
          <w:b/>
          <w:sz w:val="28"/>
          <w:szCs w:val="28"/>
        </w:rPr>
        <w:t>түп</w:t>
      </w:r>
      <w:proofErr w:type="spellEnd"/>
      <w:r w:rsidRPr="00877AEC">
        <w:rPr>
          <w:rFonts w:cs="Times New Roman"/>
          <w:b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b/>
          <w:sz w:val="28"/>
          <w:szCs w:val="28"/>
        </w:rPr>
        <w:t>шаған</w:t>
      </w:r>
      <w:proofErr w:type="spellEnd"/>
      <w:r w:rsidRPr="00877AEC">
        <w:rPr>
          <w:rFonts w:cs="Times New Roman"/>
          <w:b/>
          <w:sz w:val="28"/>
          <w:szCs w:val="28"/>
        </w:rPr>
        <w:t xml:space="preserve"> (</w:t>
      </w:r>
      <w:proofErr w:type="spellStart"/>
      <w:r w:rsidRPr="00877AEC">
        <w:rPr>
          <w:rFonts w:cs="Times New Roman"/>
          <w:b/>
          <w:sz w:val="28"/>
          <w:szCs w:val="28"/>
        </w:rPr>
        <w:t>ясень</w:t>
      </w:r>
      <w:proofErr w:type="spellEnd"/>
      <w:r w:rsidRPr="00877AEC">
        <w:rPr>
          <w:rFonts w:cs="Times New Roman"/>
          <w:b/>
          <w:sz w:val="28"/>
          <w:szCs w:val="28"/>
        </w:rPr>
        <w:t xml:space="preserve">) </w:t>
      </w:r>
      <w:proofErr w:type="spellStart"/>
      <w:r w:rsidRPr="00877AEC">
        <w:rPr>
          <w:rFonts w:cs="Times New Roman"/>
          <w:b/>
          <w:sz w:val="28"/>
          <w:szCs w:val="28"/>
        </w:rPr>
        <w:t>ағашын</w:t>
      </w:r>
      <w:proofErr w:type="spellEnd"/>
      <w:r w:rsidRPr="00877AEC">
        <w:rPr>
          <w:rFonts w:cs="Times New Roman"/>
          <w:b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b/>
          <w:sz w:val="28"/>
          <w:szCs w:val="28"/>
        </w:rPr>
        <w:t>отырғызу</w:t>
      </w:r>
      <w:proofErr w:type="spellEnd"/>
      <w:r w:rsidRPr="00877AEC">
        <w:rPr>
          <w:rFonts w:cs="Times New Roman"/>
          <w:b/>
          <w:sz w:val="28"/>
          <w:szCs w:val="28"/>
        </w:rPr>
        <w:t>,</w:t>
      </w:r>
    </w:p>
    <w:p w:rsidR="00D272CE" w:rsidRDefault="00482419" w:rsidP="008200FC">
      <w:pPr>
        <w:spacing w:after="0"/>
        <w:jc w:val="center"/>
        <w:rPr>
          <w:rFonts w:cs="Times New Roman"/>
          <w:b/>
          <w:sz w:val="28"/>
          <w:szCs w:val="28"/>
          <w:lang w:val="kk-KZ"/>
        </w:rPr>
      </w:pPr>
      <w:r w:rsidRPr="00877AEC">
        <w:rPr>
          <w:rFonts w:cs="Times New Roman"/>
          <w:b/>
          <w:sz w:val="28"/>
          <w:szCs w:val="28"/>
          <w:lang w:val="kk-KZ"/>
        </w:rPr>
        <w:t>аумақты металл торлы қоршаумен қоршау және абаттандыру жұмыстарын жүргізу</w:t>
      </w:r>
    </w:p>
    <w:p w:rsidR="008200FC" w:rsidRPr="00877AEC" w:rsidRDefault="008200FC" w:rsidP="008200FC">
      <w:pPr>
        <w:spacing w:after="0"/>
        <w:jc w:val="center"/>
        <w:rPr>
          <w:rFonts w:cs="Times New Roman"/>
          <w:b/>
          <w:sz w:val="28"/>
          <w:szCs w:val="28"/>
          <w:lang w:val="kk-KZ"/>
        </w:rPr>
      </w:pPr>
    </w:p>
    <w:p w:rsidR="00D272CE" w:rsidRPr="00877AEC" w:rsidRDefault="00482419" w:rsidP="008200FC">
      <w:pPr>
        <w:pStyle w:val="1"/>
        <w:spacing w:before="0"/>
        <w:jc w:val="both"/>
        <w:rPr>
          <w:rFonts w:ascii="Times New Roman" w:hAnsi="Times New Roman" w:cs="Times New Roman"/>
          <w:lang w:val="kk-KZ"/>
        </w:rPr>
      </w:pPr>
      <w:r w:rsidRPr="00877AEC">
        <w:rPr>
          <w:rFonts w:ascii="Times New Roman" w:hAnsi="Times New Roman" w:cs="Times New Roman"/>
          <w:lang w:val="kk-KZ"/>
        </w:rPr>
        <w:t>1. Жалпы талаптар</w:t>
      </w:r>
    </w:p>
    <w:p w:rsidR="00D272CE" w:rsidRPr="00877AEC" w:rsidRDefault="00482419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  <w:r w:rsidRPr="00877AEC">
        <w:rPr>
          <w:rFonts w:cs="Times New Roman"/>
          <w:sz w:val="28"/>
          <w:szCs w:val="28"/>
          <w:lang w:val="kk-KZ"/>
        </w:rPr>
        <w:t>Осы техникалық ерекшелік 3 гектар жер учаскесіне шаған (ясень) ағаштарын отырғызу, жер учаскесін дайындау, металл торлы қоршау орнату, кіреберіс қақпалар орнату және аумақты абаттандыру жұмыстарын орындауға қойылатын талаптарды айқындайды.</w:t>
      </w:r>
    </w:p>
    <w:p w:rsidR="00D272CE" w:rsidRPr="00877AEC" w:rsidRDefault="00482419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  <w:r w:rsidRPr="00877AEC">
        <w:rPr>
          <w:rFonts w:cs="Times New Roman"/>
          <w:sz w:val="28"/>
          <w:szCs w:val="28"/>
          <w:lang w:val="kk-KZ"/>
        </w:rPr>
        <w:t>Жұмыстар Қазақстан Республикасының қолданыстағы құрылыс нормаларына, техникалық регламенттеріне, мемлекеттік стандарттарына, еңбек қауіпсіздігі және қоршаған ортаны қорғау талаптарына сәйкес орындалуы тиіс.</w:t>
      </w:r>
    </w:p>
    <w:p w:rsidR="00D272CE" w:rsidRDefault="00482419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  <w:r w:rsidRPr="00877AEC">
        <w:rPr>
          <w:rFonts w:cs="Times New Roman"/>
          <w:sz w:val="28"/>
          <w:szCs w:val="28"/>
          <w:lang w:val="kk-KZ"/>
        </w:rPr>
        <w:t xml:space="preserve">Мердігер барлық жұмыстарды қажетті материалдармен, арнайы техникамен, құрал-жабдықтармен және білікті жұмысшылармен қамтамасыз етіп орындауға міндетті. </w:t>
      </w:r>
      <w:r w:rsidRPr="006D6FFE">
        <w:rPr>
          <w:rFonts w:cs="Times New Roman"/>
          <w:sz w:val="28"/>
          <w:szCs w:val="28"/>
          <w:lang w:val="kk-KZ"/>
        </w:rPr>
        <w:t>Барлық материалдар жаңа, пайдаланылмаған және сапалы болуы тиіс.</w:t>
      </w:r>
    </w:p>
    <w:p w:rsidR="00877AEC" w:rsidRPr="00877AEC" w:rsidRDefault="00877AEC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</w:p>
    <w:p w:rsidR="00D272CE" w:rsidRPr="006D6FFE" w:rsidRDefault="00482419" w:rsidP="008200FC">
      <w:pPr>
        <w:pStyle w:val="1"/>
        <w:spacing w:before="0"/>
        <w:jc w:val="both"/>
        <w:rPr>
          <w:rFonts w:ascii="Times New Roman" w:hAnsi="Times New Roman" w:cs="Times New Roman"/>
          <w:lang w:val="kk-KZ"/>
        </w:rPr>
      </w:pPr>
      <w:r w:rsidRPr="006D6FFE">
        <w:rPr>
          <w:rFonts w:ascii="Times New Roman" w:hAnsi="Times New Roman" w:cs="Times New Roman"/>
          <w:lang w:val="kk-KZ"/>
        </w:rPr>
        <w:t>2. Жер учаскесін дайындау және тегістеу</w:t>
      </w:r>
    </w:p>
    <w:p w:rsidR="00D272CE" w:rsidRPr="00877AEC" w:rsidRDefault="00482419" w:rsidP="008200FC">
      <w:pPr>
        <w:spacing w:after="0"/>
        <w:ind w:firstLine="720"/>
        <w:jc w:val="both"/>
        <w:rPr>
          <w:rFonts w:cs="Times New Roman"/>
          <w:sz w:val="28"/>
          <w:szCs w:val="28"/>
        </w:rPr>
      </w:pPr>
      <w:proofErr w:type="spellStart"/>
      <w:proofErr w:type="gramStart"/>
      <w:r w:rsidRPr="00877AEC">
        <w:rPr>
          <w:rFonts w:cs="Times New Roman"/>
          <w:sz w:val="28"/>
          <w:szCs w:val="28"/>
        </w:rPr>
        <w:t>Жер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учаскесінің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жалпы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ауданы</w:t>
      </w:r>
      <w:proofErr w:type="spellEnd"/>
      <w:r w:rsidRPr="00877AEC">
        <w:rPr>
          <w:rFonts w:cs="Times New Roman"/>
          <w:sz w:val="28"/>
          <w:szCs w:val="28"/>
        </w:rPr>
        <w:t xml:space="preserve"> кемінде 30 000 м² (3 гектар) болуы тиіс.</w:t>
      </w:r>
      <w:proofErr w:type="gramEnd"/>
    </w:p>
    <w:p w:rsidR="00D272CE" w:rsidRPr="00877AEC" w:rsidRDefault="00482419" w:rsidP="008200FC">
      <w:pPr>
        <w:spacing w:after="0"/>
        <w:jc w:val="both"/>
        <w:rPr>
          <w:rFonts w:cs="Times New Roman"/>
          <w:sz w:val="28"/>
          <w:szCs w:val="28"/>
        </w:rPr>
      </w:pPr>
      <w:proofErr w:type="gramStart"/>
      <w:r w:rsidRPr="00877AEC">
        <w:rPr>
          <w:rFonts w:cs="Times New Roman"/>
          <w:sz w:val="28"/>
          <w:szCs w:val="28"/>
        </w:rPr>
        <w:t>Аумақты дайындау барысында жер бетін механикаландырылған тәсілмен тегістеу, топырақ бетін жоспарлау және жер бедеріндегі тегіс емес учаскелерді ретке келтіру жұмыстары жүргізілуі тиіс.</w:t>
      </w:r>
      <w:proofErr w:type="gramEnd"/>
    </w:p>
    <w:p w:rsidR="00D272CE" w:rsidRDefault="00482419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  <w:r w:rsidRPr="00877AEC">
        <w:rPr>
          <w:rFonts w:cs="Times New Roman"/>
          <w:sz w:val="28"/>
          <w:szCs w:val="28"/>
          <w:lang w:val="kk-KZ"/>
        </w:rPr>
        <w:t xml:space="preserve">Жерді жоспарлау және тегістеу жұмыстарының көлемі кемінде 30 000 м² болуы тиіс. </w:t>
      </w:r>
      <w:r w:rsidRPr="006D6FFE">
        <w:rPr>
          <w:rFonts w:cs="Times New Roman"/>
          <w:sz w:val="28"/>
          <w:szCs w:val="28"/>
          <w:lang w:val="kk-KZ"/>
        </w:rPr>
        <w:t>Ағаш отырғызылатын орындар алдын ала белгіленіп, ағаштардың біркелкі орналасуы қамтамасыз етілуі тиіс.</w:t>
      </w:r>
    </w:p>
    <w:p w:rsidR="00877AEC" w:rsidRPr="00877AEC" w:rsidRDefault="00877AEC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</w:p>
    <w:p w:rsidR="00D272CE" w:rsidRPr="00877AEC" w:rsidRDefault="00482419" w:rsidP="008200FC">
      <w:pPr>
        <w:pStyle w:val="1"/>
        <w:spacing w:before="0"/>
        <w:jc w:val="both"/>
        <w:rPr>
          <w:rFonts w:ascii="Times New Roman" w:hAnsi="Times New Roman" w:cs="Times New Roman"/>
        </w:rPr>
      </w:pPr>
      <w:r w:rsidRPr="00877AEC">
        <w:rPr>
          <w:rFonts w:ascii="Times New Roman" w:hAnsi="Times New Roman" w:cs="Times New Roman"/>
        </w:rPr>
        <w:t>3. Шаған (ясень) ағаштарын отырғызу</w:t>
      </w:r>
    </w:p>
    <w:p w:rsidR="00D272CE" w:rsidRPr="006D6FFE" w:rsidRDefault="00482419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  <w:r w:rsidRPr="00877AEC">
        <w:rPr>
          <w:rFonts w:cs="Times New Roman"/>
          <w:sz w:val="28"/>
          <w:szCs w:val="28"/>
          <w:lang w:val="kk-KZ"/>
        </w:rPr>
        <w:t xml:space="preserve">Мердігер кемінде 2000 (екі мың) түп шаған (ясень) ағашын отырғызуға міндетті. </w:t>
      </w:r>
      <w:r w:rsidRPr="006D6FFE">
        <w:rPr>
          <w:rFonts w:cs="Times New Roman"/>
          <w:sz w:val="28"/>
          <w:szCs w:val="28"/>
          <w:lang w:val="kk-KZ"/>
        </w:rPr>
        <w:t>Әрбір ағаштың биіктігі кемінде 2,5 метр болуы тиіс.</w:t>
      </w:r>
    </w:p>
    <w:p w:rsidR="00D272CE" w:rsidRPr="006D6FFE" w:rsidRDefault="00482419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  <w:r w:rsidRPr="00877AEC">
        <w:rPr>
          <w:rFonts w:cs="Times New Roman"/>
          <w:sz w:val="28"/>
          <w:szCs w:val="28"/>
          <w:lang w:val="kk-KZ"/>
        </w:rPr>
        <w:t xml:space="preserve">Ағаштар сау, тіршілікке қабілетті, аурулар мен зиянкестер зақымдамаған, діңі түзу, механикалық зақымсыз және тамыр жүйесі жақсы дамыған болуы тиіс. </w:t>
      </w:r>
      <w:r w:rsidRPr="006D6FFE">
        <w:rPr>
          <w:rFonts w:cs="Times New Roman"/>
          <w:sz w:val="28"/>
          <w:szCs w:val="28"/>
          <w:lang w:val="kk-KZ"/>
        </w:rPr>
        <w:t>Тасымалдау мен отырғызу кезінде тамыр жүйесі кеуіп кетуден және зақымданудан қорғалуы қажет.</w:t>
      </w:r>
    </w:p>
    <w:p w:rsidR="00D272CE" w:rsidRPr="006D6FFE" w:rsidRDefault="00482419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  <w:r w:rsidRPr="00877AEC">
        <w:rPr>
          <w:rFonts w:cs="Times New Roman"/>
          <w:sz w:val="28"/>
          <w:szCs w:val="28"/>
          <w:lang w:val="kk-KZ"/>
        </w:rPr>
        <w:lastRenderedPageBreak/>
        <w:t xml:space="preserve">Отырғызу шұңқырларының саны кемінде 2000 дана, әр шұңқырдың диаметрі кемінде 0,8 метр, тереңдігі кемінде 0,6 метр болуы тиіс. </w:t>
      </w:r>
      <w:r w:rsidRPr="006D6FFE">
        <w:rPr>
          <w:rFonts w:cs="Times New Roman"/>
          <w:sz w:val="28"/>
          <w:szCs w:val="28"/>
          <w:lang w:val="kk-KZ"/>
        </w:rPr>
        <w:t>Шұңқырлар механикаландырылған тәсілмен қазылады.</w:t>
      </w:r>
    </w:p>
    <w:p w:rsidR="00D272CE" w:rsidRDefault="00482419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  <w:r w:rsidRPr="00877AEC">
        <w:rPr>
          <w:rFonts w:cs="Times New Roman"/>
          <w:sz w:val="28"/>
          <w:szCs w:val="28"/>
          <w:lang w:val="kk-KZ"/>
        </w:rPr>
        <w:t xml:space="preserve">Отырғызу кезінде құнарлы өсімдік топырағы мен қарашірік қосылып, тамыр жүйесі топырақпен толық жабылуы, топырақ тығыздалуы және ағаштардың тік орналасуы қамтамасыз етілуі тиіс. </w:t>
      </w:r>
      <w:r w:rsidRPr="006D6FFE">
        <w:rPr>
          <w:rFonts w:cs="Times New Roman"/>
          <w:sz w:val="28"/>
          <w:szCs w:val="28"/>
          <w:lang w:val="kk-KZ"/>
        </w:rPr>
        <w:t>Әр ағаштың айналасында суаруға арналған ойық жасалып, алғашқы суару жүргізілуі тиіс.</w:t>
      </w:r>
    </w:p>
    <w:p w:rsidR="00877AEC" w:rsidRPr="00877AEC" w:rsidRDefault="00877AEC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</w:p>
    <w:p w:rsidR="00D272CE" w:rsidRPr="006D6FFE" w:rsidRDefault="00482419" w:rsidP="008200FC">
      <w:pPr>
        <w:pStyle w:val="1"/>
        <w:spacing w:before="0"/>
        <w:jc w:val="both"/>
        <w:rPr>
          <w:rFonts w:ascii="Times New Roman" w:hAnsi="Times New Roman" w:cs="Times New Roman"/>
          <w:lang w:val="kk-KZ"/>
        </w:rPr>
      </w:pPr>
      <w:r w:rsidRPr="006D6FFE">
        <w:rPr>
          <w:rFonts w:ascii="Times New Roman" w:hAnsi="Times New Roman" w:cs="Times New Roman"/>
          <w:lang w:val="kk-KZ"/>
        </w:rPr>
        <w:t>4. Металл торлы қоршау</w:t>
      </w:r>
    </w:p>
    <w:p w:rsidR="00D272CE" w:rsidRPr="00877AEC" w:rsidRDefault="00482419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  <w:r w:rsidRPr="00877AEC">
        <w:rPr>
          <w:rFonts w:cs="Times New Roman"/>
          <w:sz w:val="28"/>
          <w:szCs w:val="28"/>
          <w:lang w:val="kk-KZ"/>
        </w:rPr>
        <w:t>Қоршаудың жалпы ұзындығы кемінде 700 метр, жер бетінен есептелетін биіктігі кемінде 1,5 метр болуы тиіс.</w:t>
      </w:r>
    </w:p>
    <w:p w:rsidR="00D272CE" w:rsidRPr="006D6FFE" w:rsidRDefault="00482419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  <w:r w:rsidRPr="00877AEC">
        <w:rPr>
          <w:rFonts w:cs="Times New Roman"/>
          <w:sz w:val="28"/>
          <w:szCs w:val="28"/>
          <w:lang w:val="kk-KZ"/>
        </w:rPr>
        <w:t xml:space="preserve">Қоршау материалы – мырышталған болат сымнан тоқылған тор (сетка-рабица), МЕМСТ 5336-80 талаптарына сәйкес. </w:t>
      </w:r>
      <w:r w:rsidRPr="006D6FFE">
        <w:rPr>
          <w:rFonts w:cs="Times New Roman"/>
          <w:sz w:val="28"/>
          <w:szCs w:val="28"/>
          <w:lang w:val="kk-KZ"/>
        </w:rPr>
        <w:t>Тор көздерінің өлшемі 20×20 мм, сым диаметрі кемінде 2 мм, тор биіктігі кемінде 1,5 метр, тордың жалпы ауданы кемінде 1050 м² болуы тиіс.</w:t>
      </w:r>
    </w:p>
    <w:p w:rsidR="00D272CE" w:rsidRDefault="00482419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  <w:proofErr w:type="spellStart"/>
      <w:proofErr w:type="gramStart"/>
      <w:r w:rsidRPr="00877AEC">
        <w:rPr>
          <w:rFonts w:cs="Times New Roman"/>
          <w:sz w:val="28"/>
          <w:szCs w:val="28"/>
        </w:rPr>
        <w:t>Тор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коррозияға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төзімді</w:t>
      </w:r>
      <w:proofErr w:type="spellEnd"/>
      <w:r w:rsidRPr="00877AEC">
        <w:rPr>
          <w:rFonts w:cs="Times New Roman"/>
          <w:sz w:val="28"/>
          <w:szCs w:val="28"/>
        </w:rPr>
        <w:t xml:space="preserve">, </w:t>
      </w:r>
      <w:proofErr w:type="spellStart"/>
      <w:r w:rsidRPr="00877AEC">
        <w:rPr>
          <w:rFonts w:cs="Times New Roman"/>
          <w:sz w:val="28"/>
          <w:szCs w:val="28"/>
        </w:rPr>
        <w:t>жыртылмаған</w:t>
      </w:r>
      <w:proofErr w:type="spellEnd"/>
      <w:r w:rsidRPr="00877AEC">
        <w:rPr>
          <w:rFonts w:cs="Times New Roman"/>
          <w:sz w:val="28"/>
          <w:szCs w:val="28"/>
        </w:rPr>
        <w:t>, үзілмеген және зақымданбаған болуы тиіс.</w:t>
      </w:r>
      <w:proofErr w:type="gramEnd"/>
      <w:r w:rsidRPr="00877AEC">
        <w:rPr>
          <w:rFonts w:cs="Times New Roman"/>
          <w:sz w:val="28"/>
          <w:szCs w:val="28"/>
        </w:rPr>
        <w:t xml:space="preserve"> </w:t>
      </w:r>
      <w:proofErr w:type="gramStart"/>
      <w:r w:rsidRPr="00877AEC">
        <w:rPr>
          <w:rFonts w:cs="Times New Roman"/>
          <w:sz w:val="28"/>
          <w:szCs w:val="28"/>
        </w:rPr>
        <w:t xml:space="preserve">Тор тіреу бағаналарына берік бекітіліп, бүкіл ұзындығы бойынша біркелкі тартылуы, салбырамауы </w:t>
      </w:r>
      <w:proofErr w:type="spellStart"/>
      <w:r w:rsidRPr="00877AEC">
        <w:rPr>
          <w:rFonts w:cs="Times New Roman"/>
          <w:sz w:val="28"/>
          <w:szCs w:val="28"/>
        </w:rPr>
        <w:t>және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төменгі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жағында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ірі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саңылаулар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болмауы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қажет</w:t>
      </w:r>
      <w:proofErr w:type="spellEnd"/>
      <w:r w:rsidRPr="00877AEC">
        <w:rPr>
          <w:rFonts w:cs="Times New Roman"/>
          <w:sz w:val="28"/>
          <w:szCs w:val="28"/>
        </w:rPr>
        <w:t>.</w:t>
      </w:r>
      <w:proofErr w:type="gramEnd"/>
    </w:p>
    <w:p w:rsidR="00877AEC" w:rsidRPr="00877AEC" w:rsidRDefault="00877AEC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</w:p>
    <w:p w:rsidR="00D272CE" w:rsidRPr="00877AEC" w:rsidRDefault="00482419" w:rsidP="008200FC">
      <w:pPr>
        <w:pStyle w:val="1"/>
        <w:spacing w:before="0"/>
        <w:jc w:val="both"/>
        <w:rPr>
          <w:rFonts w:ascii="Times New Roman" w:hAnsi="Times New Roman" w:cs="Times New Roman"/>
        </w:rPr>
      </w:pPr>
      <w:r w:rsidRPr="00877AEC">
        <w:rPr>
          <w:rFonts w:ascii="Times New Roman" w:hAnsi="Times New Roman" w:cs="Times New Roman"/>
        </w:rPr>
        <w:t>5. Қоршаудың тіреу бағаналары</w:t>
      </w:r>
    </w:p>
    <w:p w:rsidR="00D272CE" w:rsidRPr="00877AEC" w:rsidRDefault="00482419" w:rsidP="008200FC">
      <w:pPr>
        <w:spacing w:after="0"/>
        <w:ind w:firstLine="720"/>
        <w:jc w:val="both"/>
        <w:rPr>
          <w:rFonts w:cs="Times New Roman"/>
          <w:sz w:val="28"/>
          <w:szCs w:val="28"/>
        </w:rPr>
      </w:pPr>
      <w:proofErr w:type="spellStart"/>
      <w:proofErr w:type="gramStart"/>
      <w:r w:rsidRPr="00877AEC">
        <w:rPr>
          <w:rFonts w:cs="Times New Roman"/>
          <w:sz w:val="28"/>
          <w:szCs w:val="28"/>
        </w:rPr>
        <w:t>Тіреу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бағаналары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болат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профильді</w:t>
      </w:r>
      <w:proofErr w:type="spellEnd"/>
      <w:r w:rsidRPr="00877AEC">
        <w:rPr>
          <w:rFonts w:cs="Times New Roman"/>
          <w:sz w:val="28"/>
          <w:szCs w:val="28"/>
        </w:rPr>
        <w:t xml:space="preserve"> құбырлардан дайындалуы тиіс.</w:t>
      </w:r>
      <w:proofErr w:type="gramEnd"/>
      <w:r w:rsidRPr="00877AEC">
        <w:rPr>
          <w:rFonts w:cs="Times New Roman"/>
          <w:sz w:val="28"/>
          <w:szCs w:val="28"/>
        </w:rPr>
        <w:t xml:space="preserve"> </w:t>
      </w:r>
      <w:proofErr w:type="gramStart"/>
      <w:r w:rsidRPr="00877AEC">
        <w:rPr>
          <w:rFonts w:cs="Times New Roman"/>
          <w:sz w:val="28"/>
          <w:szCs w:val="28"/>
        </w:rPr>
        <w:t>Профильді құбырдың көлденең қимасы кемінде 30×30 мм болуы тиіс.</w:t>
      </w:r>
      <w:proofErr w:type="gramEnd"/>
      <w:r w:rsidRPr="00877AEC">
        <w:rPr>
          <w:rFonts w:cs="Times New Roman"/>
          <w:sz w:val="28"/>
          <w:szCs w:val="28"/>
        </w:rPr>
        <w:t xml:space="preserve"> </w:t>
      </w:r>
      <w:proofErr w:type="gramStart"/>
      <w:r w:rsidRPr="00877AEC">
        <w:rPr>
          <w:rFonts w:cs="Times New Roman"/>
          <w:sz w:val="28"/>
          <w:szCs w:val="28"/>
        </w:rPr>
        <w:t>Металл профильді құбырлар МЕМСТ 13663-86 талаптарына сәйкес болуы қажет.</w:t>
      </w:r>
      <w:proofErr w:type="gramEnd"/>
    </w:p>
    <w:p w:rsidR="00D272CE" w:rsidRPr="006D6FFE" w:rsidRDefault="00482419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  <w:r w:rsidRPr="00877AEC">
        <w:rPr>
          <w:rFonts w:cs="Times New Roman"/>
          <w:sz w:val="28"/>
          <w:szCs w:val="28"/>
          <w:lang w:val="kk-KZ"/>
        </w:rPr>
        <w:t xml:space="preserve">Бағаналар қоршаудың жер бетінен кемінде 1,5 метр биіктігін қамтамасыз етіп, топыраққа берік орнатылуы тиіс. </w:t>
      </w:r>
      <w:r w:rsidRPr="006D6FFE">
        <w:rPr>
          <w:rFonts w:cs="Times New Roman"/>
          <w:sz w:val="28"/>
          <w:szCs w:val="28"/>
          <w:lang w:val="kk-KZ"/>
        </w:rPr>
        <w:t>Қажетті жер қазу, негіз дайындау және бетондау жұмыстары орындалады. Бетонның беріктік класы В7,5-тен төмен болмауы, бетон қоспасы МЕМСТ 7473-2010 талаптарына сәйкес болуы тиіс.</w:t>
      </w:r>
    </w:p>
    <w:p w:rsidR="00D272CE" w:rsidRDefault="00482419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  <w:r w:rsidRPr="00877AEC">
        <w:rPr>
          <w:rFonts w:cs="Times New Roman"/>
          <w:sz w:val="28"/>
          <w:szCs w:val="28"/>
          <w:lang w:val="kk-KZ"/>
        </w:rPr>
        <w:t xml:space="preserve">Бағаналар бір сызық бойымен тік орнатылып, арақашықтығы қоршаудың орнықтылығы мен тордың салбырамауын болдырмайтындай таңдалуы қажет. </w:t>
      </w:r>
      <w:r w:rsidRPr="006D6FFE">
        <w:rPr>
          <w:rFonts w:cs="Times New Roman"/>
          <w:sz w:val="28"/>
          <w:szCs w:val="28"/>
          <w:lang w:val="kk-KZ"/>
        </w:rPr>
        <w:t>Металл конструкциялар коррозиядан қорғалуы тиіс.</w:t>
      </w:r>
    </w:p>
    <w:p w:rsidR="00877AEC" w:rsidRPr="00877AEC" w:rsidRDefault="00877AEC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</w:p>
    <w:p w:rsidR="00D272CE" w:rsidRPr="006D6FFE" w:rsidRDefault="00482419" w:rsidP="008200FC">
      <w:pPr>
        <w:pStyle w:val="1"/>
        <w:spacing w:before="0"/>
        <w:jc w:val="both"/>
        <w:rPr>
          <w:rFonts w:ascii="Times New Roman" w:hAnsi="Times New Roman" w:cs="Times New Roman"/>
          <w:lang w:val="kk-KZ"/>
        </w:rPr>
      </w:pPr>
      <w:r w:rsidRPr="006D6FFE">
        <w:rPr>
          <w:rFonts w:ascii="Times New Roman" w:hAnsi="Times New Roman" w:cs="Times New Roman"/>
          <w:lang w:val="kk-KZ"/>
        </w:rPr>
        <w:t>6. Кіреберіс қақпалар</w:t>
      </w:r>
    </w:p>
    <w:p w:rsidR="00D272CE" w:rsidRPr="00877AEC" w:rsidRDefault="00482419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  <w:r w:rsidRPr="00877AEC">
        <w:rPr>
          <w:rFonts w:cs="Times New Roman"/>
          <w:sz w:val="28"/>
          <w:szCs w:val="28"/>
          <w:lang w:val="kk-KZ"/>
        </w:rPr>
        <w:t>Қақпалардың жалпы саны кемінде 2 дана: жаяу жүргіншілерге арналған бір жармалы металл қақпа кемінде 1 дана және көлікке арналған екі жармалы металл қақпа кемінде 1 дана.</w:t>
      </w:r>
    </w:p>
    <w:p w:rsidR="00D272CE" w:rsidRPr="006D6FFE" w:rsidRDefault="00482419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  <w:r w:rsidRPr="00877AEC">
        <w:rPr>
          <w:rFonts w:cs="Times New Roman"/>
          <w:sz w:val="28"/>
          <w:szCs w:val="28"/>
          <w:lang w:val="kk-KZ"/>
        </w:rPr>
        <w:t xml:space="preserve">Қақпалар металл профильді құбырлардан дайындалып, қоршауға сәйкес торлы толтырмамен жабдықталуы тиіс. </w:t>
      </w:r>
      <w:r w:rsidRPr="006D6FFE">
        <w:rPr>
          <w:rFonts w:cs="Times New Roman"/>
          <w:sz w:val="28"/>
          <w:szCs w:val="28"/>
          <w:lang w:val="kk-KZ"/>
        </w:rPr>
        <w:t>Биіктігі кемінде 1,5 метр болуы қажет.</w:t>
      </w:r>
    </w:p>
    <w:p w:rsidR="00D272CE" w:rsidRDefault="00482419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  <w:r w:rsidRPr="00877AEC">
        <w:rPr>
          <w:rFonts w:cs="Times New Roman"/>
          <w:sz w:val="28"/>
          <w:szCs w:val="28"/>
          <w:lang w:val="kk-KZ"/>
        </w:rPr>
        <w:t xml:space="preserve">Қақпалардың тіреу бағаналары берік орнатылып, ілмектер мен бекіту құрылғылары қарастырылуы, ашылып-жабылуы кедергісіз болуы тиіс. </w:t>
      </w:r>
      <w:proofErr w:type="spellStart"/>
      <w:proofErr w:type="gramStart"/>
      <w:r w:rsidRPr="00877AEC">
        <w:rPr>
          <w:rFonts w:cs="Times New Roman"/>
          <w:sz w:val="28"/>
          <w:szCs w:val="28"/>
        </w:rPr>
        <w:t>Металл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бөліктері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коррозиядан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қорғалуы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қажет</w:t>
      </w:r>
      <w:proofErr w:type="spellEnd"/>
      <w:r w:rsidRPr="00877AEC">
        <w:rPr>
          <w:rFonts w:cs="Times New Roman"/>
          <w:sz w:val="28"/>
          <w:szCs w:val="28"/>
        </w:rPr>
        <w:t>.</w:t>
      </w:r>
      <w:proofErr w:type="gramEnd"/>
    </w:p>
    <w:p w:rsidR="00877AEC" w:rsidRPr="00877AEC" w:rsidRDefault="00877AEC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</w:p>
    <w:p w:rsidR="00D272CE" w:rsidRPr="00877AEC" w:rsidRDefault="00482419" w:rsidP="008200FC">
      <w:pPr>
        <w:pStyle w:val="1"/>
        <w:spacing w:before="0"/>
        <w:jc w:val="both"/>
        <w:rPr>
          <w:rFonts w:ascii="Times New Roman" w:hAnsi="Times New Roman" w:cs="Times New Roman"/>
        </w:rPr>
      </w:pPr>
      <w:r w:rsidRPr="00877AEC">
        <w:rPr>
          <w:rFonts w:ascii="Times New Roman" w:hAnsi="Times New Roman" w:cs="Times New Roman"/>
        </w:rPr>
        <w:t>7. Металл конструкцияларға қойылатын талаптар</w:t>
      </w:r>
    </w:p>
    <w:p w:rsidR="00D272CE" w:rsidRDefault="00482419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  <w:r w:rsidRPr="00877AEC">
        <w:rPr>
          <w:rFonts w:cs="Times New Roman"/>
          <w:sz w:val="28"/>
          <w:szCs w:val="28"/>
          <w:lang w:val="ru-RU"/>
        </w:rPr>
        <w:t xml:space="preserve">Металл </w:t>
      </w:r>
      <w:proofErr w:type="spellStart"/>
      <w:r w:rsidRPr="00877AEC">
        <w:rPr>
          <w:rFonts w:cs="Times New Roman"/>
          <w:sz w:val="28"/>
          <w:szCs w:val="28"/>
          <w:lang w:val="ru-RU"/>
        </w:rPr>
        <w:t>материалдар</w:t>
      </w:r>
      <w:proofErr w:type="spellEnd"/>
      <w:r w:rsidRPr="00877AE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877AEC">
        <w:rPr>
          <w:rFonts w:cs="Times New Roman"/>
          <w:sz w:val="28"/>
          <w:szCs w:val="28"/>
          <w:lang w:val="ru-RU"/>
        </w:rPr>
        <w:t>қолданыстағы</w:t>
      </w:r>
      <w:proofErr w:type="spellEnd"/>
      <w:r w:rsidRPr="00877AE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877AEC">
        <w:rPr>
          <w:rFonts w:cs="Times New Roman"/>
          <w:sz w:val="28"/>
          <w:szCs w:val="28"/>
          <w:lang w:val="ru-RU"/>
        </w:rPr>
        <w:t>стандарттарға</w:t>
      </w:r>
      <w:proofErr w:type="spellEnd"/>
      <w:r w:rsidRPr="00877AE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877AEC">
        <w:rPr>
          <w:rFonts w:cs="Times New Roman"/>
          <w:sz w:val="28"/>
          <w:szCs w:val="28"/>
          <w:lang w:val="ru-RU"/>
        </w:rPr>
        <w:t>сәйкес</w:t>
      </w:r>
      <w:proofErr w:type="spellEnd"/>
      <w:r w:rsidRPr="00877AE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877AEC">
        <w:rPr>
          <w:rFonts w:cs="Times New Roman"/>
          <w:sz w:val="28"/>
          <w:szCs w:val="28"/>
          <w:lang w:val="ru-RU"/>
        </w:rPr>
        <w:t>болуы</w:t>
      </w:r>
      <w:proofErr w:type="spellEnd"/>
      <w:r w:rsidRPr="00877AE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877AEC">
        <w:rPr>
          <w:rFonts w:cs="Times New Roman"/>
          <w:sz w:val="28"/>
          <w:szCs w:val="28"/>
          <w:lang w:val="ru-RU"/>
        </w:rPr>
        <w:t>тиіс</w:t>
      </w:r>
      <w:proofErr w:type="spellEnd"/>
      <w:r w:rsidRPr="00877AEC">
        <w:rPr>
          <w:rFonts w:cs="Times New Roman"/>
          <w:sz w:val="28"/>
          <w:szCs w:val="28"/>
          <w:lang w:val="ru-RU"/>
        </w:rPr>
        <w:t xml:space="preserve">. </w:t>
      </w:r>
      <w:proofErr w:type="spellStart"/>
      <w:r w:rsidRPr="006D6FFE">
        <w:rPr>
          <w:rFonts w:cs="Times New Roman"/>
          <w:sz w:val="28"/>
          <w:szCs w:val="28"/>
          <w:lang w:val="ru-RU"/>
        </w:rPr>
        <w:t>Қажетті</w:t>
      </w:r>
      <w:proofErr w:type="spellEnd"/>
      <w:r w:rsidRPr="006D6FFE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6D6FFE">
        <w:rPr>
          <w:rFonts w:cs="Times New Roman"/>
          <w:sz w:val="28"/>
          <w:szCs w:val="28"/>
          <w:lang w:val="ru-RU"/>
        </w:rPr>
        <w:t>кесу</w:t>
      </w:r>
      <w:proofErr w:type="spellEnd"/>
      <w:r w:rsidRPr="006D6FFE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6D6FFE">
        <w:rPr>
          <w:rFonts w:cs="Times New Roman"/>
          <w:sz w:val="28"/>
          <w:szCs w:val="28"/>
          <w:lang w:val="ru-RU"/>
        </w:rPr>
        <w:t>біріктіру</w:t>
      </w:r>
      <w:proofErr w:type="spellEnd"/>
      <w:r w:rsidRPr="006D6FFE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6D6FFE">
        <w:rPr>
          <w:rFonts w:cs="Times New Roman"/>
          <w:sz w:val="28"/>
          <w:szCs w:val="28"/>
          <w:lang w:val="ru-RU"/>
        </w:rPr>
        <w:t>дәнекерлеу</w:t>
      </w:r>
      <w:proofErr w:type="spellEnd"/>
      <w:r w:rsidRPr="006D6FFE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6D6FFE">
        <w:rPr>
          <w:rFonts w:cs="Times New Roman"/>
          <w:sz w:val="28"/>
          <w:szCs w:val="28"/>
          <w:lang w:val="ru-RU"/>
        </w:rPr>
        <w:t>және</w:t>
      </w:r>
      <w:proofErr w:type="spellEnd"/>
      <w:r w:rsidRPr="006D6FFE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6D6FFE">
        <w:rPr>
          <w:rFonts w:cs="Times New Roman"/>
          <w:sz w:val="28"/>
          <w:szCs w:val="28"/>
          <w:lang w:val="ru-RU"/>
        </w:rPr>
        <w:t>бекіту</w:t>
      </w:r>
      <w:proofErr w:type="spellEnd"/>
      <w:r w:rsidRPr="006D6FFE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6D6FFE">
        <w:rPr>
          <w:rFonts w:cs="Times New Roman"/>
          <w:sz w:val="28"/>
          <w:szCs w:val="28"/>
          <w:lang w:val="ru-RU"/>
        </w:rPr>
        <w:t>жұмыстары</w:t>
      </w:r>
      <w:proofErr w:type="spellEnd"/>
      <w:r w:rsidRPr="006D6FFE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6D6FFE">
        <w:rPr>
          <w:rFonts w:cs="Times New Roman"/>
          <w:sz w:val="28"/>
          <w:szCs w:val="28"/>
          <w:lang w:val="ru-RU"/>
        </w:rPr>
        <w:t>сапалы</w:t>
      </w:r>
      <w:proofErr w:type="spellEnd"/>
      <w:r w:rsidRPr="006D6FFE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6D6FFE">
        <w:rPr>
          <w:rFonts w:cs="Times New Roman"/>
          <w:sz w:val="28"/>
          <w:szCs w:val="28"/>
          <w:lang w:val="ru-RU"/>
        </w:rPr>
        <w:t>орындалуы</w:t>
      </w:r>
      <w:proofErr w:type="spellEnd"/>
      <w:r w:rsidRPr="006D6FFE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6D6FFE">
        <w:rPr>
          <w:rFonts w:cs="Times New Roman"/>
          <w:sz w:val="28"/>
          <w:szCs w:val="28"/>
          <w:lang w:val="ru-RU"/>
        </w:rPr>
        <w:t>қажет</w:t>
      </w:r>
      <w:proofErr w:type="spellEnd"/>
      <w:r w:rsidRPr="006D6FFE">
        <w:rPr>
          <w:rFonts w:cs="Times New Roman"/>
          <w:sz w:val="28"/>
          <w:szCs w:val="28"/>
          <w:lang w:val="ru-RU"/>
        </w:rPr>
        <w:t xml:space="preserve">. </w:t>
      </w:r>
      <w:proofErr w:type="spellStart"/>
      <w:proofErr w:type="gramStart"/>
      <w:r w:rsidRPr="00877AEC">
        <w:rPr>
          <w:rFonts w:cs="Times New Roman"/>
          <w:sz w:val="28"/>
          <w:szCs w:val="28"/>
        </w:rPr>
        <w:t>Дәнекерленген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қосылыстар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берік</w:t>
      </w:r>
      <w:proofErr w:type="spellEnd"/>
      <w:r w:rsidRPr="00877AEC">
        <w:rPr>
          <w:rFonts w:cs="Times New Roman"/>
          <w:sz w:val="28"/>
          <w:szCs w:val="28"/>
        </w:rPr>
        <w:t xml:space="preserve">, </w:t>
      </w:r>
      <w:proofErr w:type="spellStart"/>
      <w:r w:rsidRPr="00877AEC">
        <w:rPr>
          <w:rFonts w:cs="Times New Roman"/>
          <w:sz w:val="28"/>
          <w:szCs w:val="28"/>
        </w:rPr>
        <w:t>конструкциялар</w:t>
      </w:r>
      <w:proofErr w:type="spellEnd"/>
      <w:r w:rsidRPr="00877AEC">
        <w:rPr>
          <w:rFonts w:cs="Times New Roman"/>
          <w:sz w:val="28"/>
          <w:szCs w:val="28"/>
        </w:rPr>
        <w:t xml:space="preserve"> өткір қырларсыз және қауіпті шығыңқы бөліктерсіз болуы тиіс.</w:t>
      </w:r>
      <w:proofErr w:type="gramEnd"/>
      <w:r w:rsidRPr="00877AEC">
        <w:rPr>
          <w:rFonts w:cs="Times New Roman"/>
          <w:sz w:val="28"/>
          <w:szCs w:val="28"/>
        </w:rPr>
        <w:t xml:space="preserve"> </w:t>
      </w:r>
      <w:proofErr w:type="gramStart"/>
      <w:r w:rsidRPr="00877AEC">
        <w:rPr>
          <w:rFonts w:cs="Times New Roman"/>
          <w:sz w:val="28"/>
          <w:szCs w:val="28"/>
        </w:rPr>
        <w:t xml:space="preserve">Металл конструкциялар коррозияға қарсы өңделіп, жел </w:t>
      </w:r>
      <w:proofErr w:type="spellStart"/>
      <w:r w:rsidRPr="00877AEC">
        <w:rPr>
          <w:rFonts w:cs="Times New Roman"/>
          <w:sz w:val="28"/>
          <w:szCs w:val="28"/>
        </w:rPr>
        <w:t>жүктемесіне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және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температура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өзгерістеріне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төзімді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болуы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қажет</w:t>
      </w:r>
      <w:proofErr w:type="spellEnd"/>
      <w:r w:rsidRPr="00877AEC">
        <w:rPr>
          <w:rFonts w:cs="Times New Roman"/>
          <w:sz w:val="28"/>
          <w:szCs w:val="28"/>
        </w:rPr>
        <w:t>.</w:t>
      </w:r>
      <w:proofErr w:type="gramEnd"/>
    </w:p>
    <w:p w:rsidR="00877AEC" w:rsidRPr="00877AEC" w:rsidRDefault="00877AEC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</w:p>
    <w:p w:rsidR="00D272CE" w:rsidRPr="00877AEC" w:rsidRDefault="00482419" w:rsidP="008200FC">
      <w:pPr>
        <w:pStyle w:val="1"/>
        <w:spacing w:before="0"/>
        <w:jc w:val="both"/>
        <w:rPr>
          <w:rFonts w:ascii="Times New Roman" w:hAnsi="Times New Roman" w:cs="Times New Roman"/>
        </w:rPr>
      </w:pPr>
      <w:r w:rsidRPr="00877AEC">
        <w:rPr>
          <w:rFonts w:ascii="Times New Roman" w:hAnsi="Times New Roman" w:cs="Times New Roman"/>
        </w:rPr>
        <w:t>8. Тамшылатып суару жүйесі</w:t>
      </w:r>
    </w:p>
    <w:p w:rsidR="00D272CE" w:rsidRPr="00877AEC" w:rsidRDefault="00482419" w:rsidP="008200FC">
      <w:pPr>
        <w:spacing w:after="0"/>
        <w:ind w:firstLine="720"/>
        <w:jc w:val="both"/>
        <w:rPr>
          <w:rFonts w:cs="Times New Roman"/>
          <w:sz w:val="28"/>
          <w:szCs w:val="28"/>
        </w:rPr>
      </w:pPr>
      <w:proofErr w:type="spellStart"/>
      <w:proofErr w:type="gramStart"/>
      <w:r w:rsidRPr="00877AEC">
        <w:rPr>
          <w:rFonts w:cs="Times New Roman"/>
          <w:sz w:val="28"/>
          <w:szCs w:val="28"/>
        </w:rPr>
        <w:t>Мердігер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кемінде</w:t>
      </w:r>
      <w:proofErr w:type="spellEnd"/>
      <w:r w:rsidRPr="00877AEC">
        <w:rPr>
          <w:rFonts w:cs="Times New Roman"/>
          <w:sz w:val="28"/>
          <w:szCs w:val="28"/>
        </w:rPr>
        <w:t xml:space="preserve"> 2000 </w:t>
      </w:r>
      <w:proofErr w:type="spellStart"/>
      <w:r w:rsidRPr="00877AEC">
        <w:rPr>
          <w:rFonts w:cs="Times New Roman"/>
          <w:sz w:val="28"/>
          <w:szCs w:val="28"/>
        </w:rPr>
        <w:t>түп</w:t>
      </w:r>
      <w:proofErr w:type="spellEnd"/>
      <w:r w:rsidRPr="00877AEC">
        <w:rPr>
          <w:rFonts w:cs="Times New Roman"/>
          <w:sz w:val="28"/>
          <w:szCs w:val="28"/>
        </w:rPr>
        <w:t xml:space="preserve"> ағашты суаруға есептелген тамшылатып суару жүйесін орнатуды қамтамасыз етуі тиіс.</w:t>
      </w:r>
      <w:proofErr w:type="gramEnd"/>
      <w:r w:rsidRPr="00877AEC">
        <w:rPr>
          <w:rFonts w:cs="Times New Roman"/>
          <w:sz w:val="28"/>
          <w:szCs w:val="28"/>
        </w:rPr>
        <w:t xml:space="preserve"> </w:t>
      </w:r>
      <w:proofErr w:type="gramStart"/>
      <w:r w:rsidRPr="00877AEC">
        <w:rPr>
          <w:rFonts w:cs="Times New Roman"/>
          <w:sz w:val="28"/>
          <w:szCs w:val="28"/>
        </w:rPr>
        <w:t>Жүйе суды ағаштардың тамыр аймағына біркелкі жеткізуі қажет.</w:t>
      </w:r>
      <w:proofErr w:type="gramEnd"/>
    </w:p>
    <w:p w:rsidR="00D272CE" w:rsidRDefault="00482419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  <w:r w:rsidRPr="00877AEC">
        <w:rPr>
          <w:rFonts w:cs="Times New Roman"/>
          <w:sz w:val="28"/>
          <w:szCs w:val="28"/>
          <w:lang w:val="kk-KZ"/>
        </w:rPr>
        <w:t xml:space="preserve">Жүйе құрамына су тарату құбырлары, тамшылатқыштар, жалғау элементтері, бекіткіштер және реттеу құрылғылары кіруі тиіс. </w:t>
      </w:r>
      <w:r w:rsidRPr="006D6FFE">
        <w:rPr>
          <w:rFonts w:cs="Times New Roman"/>
          <w:sz w:val="28"/>
          <w:szCs w:val="28"/>
          <w:lang w:val="kk-KZ"/>
        </w:rPr>
        <w:t xml:space="preserve">Құбырлар мен қосылыстар герметикалық, барлық элементтер сыртқы ортада пайдалануға жарамды болуы қажет. </w:t>
      </w:r>
      <w:proofErr w:type="spellStart"/>
      <w:proofErr w:type="gramStart"/>
      <w:r w:rsidRPr="00877AEC">
        <w:rPr>
          <w:rFonts w:cs="Times New Roman"/>
          <w:sz w:val="28"/>
          <w:szCs w:val="28"/>
        </w:rPr>
        <w:t>Монтаждан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кейін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жүйенің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жұмысқа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жарамдылығы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тексерілуі</w:t>
      </w:r>
      <w:proofErr w:type="spellEnd"/>
      <w:r w:rsidRPr="00877AEC">
        <w:rPr>
          <w:rFonts w:cs="Times New Roman"/>
          <w:sz w:val="28"/>
          <w:szCs w:val="28"/>
        </w:rPr>
        <w:t xml:space="preserve"> </w:t>
      </w:r>
      <w:proofErr w:type="spellStart"/>
      <w:r w:rsidRPr="00877AEC">
        <w:rPr>
          <w:rFonts w:cs="Times New Roman"/>
          <w:sz w:val="28"/>
          <w:szCs w:val="28"/>
        </w:rPr>
        <w:t>тиіс</w:t>
      </w:r>
      <w:proofErr w:type="spellEnd"/>
      <w:r w:rsidRPr="00877AEC">
        <w:rPr>
          <w:rFonts w:cs="Times New Roman"/>
          <w:sz w:val="28"/>
          <w:szCs w:val="28"/>
        </w:rPr>
        <w:t>.</w:t>
      </w:r>
      <w:proofErr w:type="gramEnd"/>
    </w:p>
    <w:p w:rsidR="00877AEC" w:rsidRPr="00877AEC" w:rsidRDefault="00877AEC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</w:p>
    <w:p w:rsidR="00D272CE" w:rsidRPr="00877AEC" w:rsidRDefault="00482419" w:rsidP="008200FC">
      <w:pPr>
        <w:pStyle w:val="1"/>
        <w:spacing w:before="0"/>
        <w:jc w:val="both"/>
        <w:rPr>
          <w:rFonts w:ascii="Times New Roman" w:hAnsi="Times New Roman" w:cs="Times New Roman"/>
        </w:rPr>
      </w:pPr>
      <w:r w:rsidRPr="00877AEC">
        <w:rPr>
          <w:rFonts w:ascii="Times New Roman" w:hAnsi="Times New Roman" w:cs="Times New Roman"/>
        </w:rPr>
        <w:t>9. Материалдардың сапасы</w:t>
      </w:r>
    </w:p>
    <w:p w:rsidR="00D272CE" w:rsidRDefault="00482419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  <w:r w:rsidRPr="00877AEC">
        <w:rPr>
          <w:rFonts w:cs="Times New Roman"/>
          <w:sz w:val="28"/>
          <w:szCs w:val="28"/>
          <w:lang w:val="kk-KZ"/>
        </w:rPr>
        <w:t xml:space="preserve">Барлық материалдар жаңа, бұрын пайдаланылмаған және қолданыстағы стандарттар мен техникалық талаптарға сәйкес болуы тиіс. </w:t>
      </w:r>
      <w:r w:rsidRPr="006D6FFE">
        <w:rPr>
          <w:rFonts w:cs="Times New Roman"/>
          <w:sz w:val="28"/>
          <w:szCs w:val="28"/>
          <w:lang w:val="kk-KZ"/>
        </w:rPr>
        <w:t>Мердігер тапсырыс берушінің талабы бойынша сапаны растайтын құжаттарды ұсынуға міндетті. Сапасыз немесе зақымданған материалдарды пайдалануға жол берілмейді. Жеткізу, тиеу, түсіру, сақтау және тасымалдау мердігер есебінен орындалады.</w:t>
      </w:r>
    </w:p>
    <w:p w:rsidR="00877AEC" w:rsidRPr="00877AEC" w:rsidRDefault="00877AEC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</w:p>
    <w:p w:rsidR="00D272CE" w:rsidRPr="006D6FFE" w:rsidRDefault="00482419" w:rsidP="008200FC">
      <w:pPr>
        <w:pStyle w:val="1"/>
        <w:spacing w:before="0"/>
        <w:jc w:val="both"/>
        <w:rPr>
          <w:rFonts w:ascii="Times New Roman" w:hAnsi="Times New Roman" w:cs="Times New Roman"/>
          <w:lang w:val="kk-KZ"/>
        </w:rPr>
      </w:pPr>
      <w:r w:rsidRPr="006D6FFE">
        <w:rPr>
          <w:rFonts w:ascii="Times New Roman" w:hAnsi="Times New Roman" w:cs="Times New Roman"/>
          <w:lang w:val="kk-KZ"/>
        </w:rPr>
        <w:t>10. Жұмыстарды орындау тәртібі</w:t>
      </w:r>
    </w:p>
    <w:p w:rsidR="00D272CE" w:rsidRPr="00877AEC" w:rsidRDefault="00482419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  <w:r w:rsidRPr="00877AEC">
        <w:rPr>
          <w:rFonts w:cs="Times New Roman"/>
          <w:sz w:val="28"/>
          <w:szCs w:val="28"/>
          <w:lang w:val="kk-KZ"/>
        </w:rPr>
        <w:t>Мердігер қажетті техникамен, жабдықпен және жұмыс күшімен қамтамасыз етіп, аумақты дайындауға, кемінде 2000 түп ағаш отырғызуға, кемінде 700 метр торлы қоршау және кемінде 2 қақпа орнатуға, тамшылатып суару жүйесін жүргізуге міндетті.</w:t>
      </w:r>
    </w:p>
    <w:p w:rsidR="00D272CE" w:rsidRDefault="00482419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  <w:r w:rsidRPr="00877AEC">
        <w:rPr>
          <w:rFonts w:cs="Times New Roman"/>
          <w:sz w:val="28"/>
          <w:szCs w:val="28"/>
          <w:lang w:val="kk-KZ"/>
        </w:rPr>
        <w:t xml:space="preserve">Жұмыс барысында қауіпсіздік талаптары сақталып, аяқталғаннан кейін қалдықтар жиналып, аумақ тазалануы тиіс. </w:t>
      </w:r>
      <w:r w:rsidRPr="006D6FFE">
        <w:rPr>
          <w:rFonts w:cs="Times New Roman"/>
          <w:sz w:val="28"/>
          <w:szCs w:val="28"/>
          <w:lang w:val="kk-KZ"/>
        </w:rPr>
        <w:t>Жұмыстардың сапасы мен көлемін тапсырыс беруші тексереді.</w:t>
      </w:r>
    </w:p>
    <w:p w:rsidR="00877AEC" w:rsidRPr="00877AEC" w:rsidRDefault="00877AEC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</w:p>
    <w:p w:rsidR="00D272CE" w:rsidRPr="007432DC" w:rsidRDefault="00482419" w:rsidP="008200FC">
      <w:pPr>
        <w:pStyle w:val="1"/>
        <w:spacing w:before="0"/>
        <w:jc w:val="both"/>
        <w:rPr>
          <w:rFonts w:ascii="Times New Roman" w:hAnsi="Times New Roman" w:cs="Times New Roman"/>
          <w:lang w:val="kk-KZ"/>
        </w:rPr>
      </w:pPr>
      <w:r w:rsidRPr="007432DC">
        <w:rPr>
          <w:rFonts w:ascii="Times New Roman" w:hAnsi="Times New Roman" w:cs="Times New Roman"/>
          <w:lang w:val="kk-KZ"/>
        </w:rPr>
        <w:t>11. Жұмыстарды қабылдау</w:t>
      </w:r>
    </w:p>
    <w:p w:rsidR="00D272CE" w:rsidRPr="00877AEC" w:rsidRDefault="00482419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  <w:r w:rsidRPr="00877AEC">
        <w:rPr>
          <w:rFonts w:cs="Times New Roman"/>
          <w:sz w:val="28"/>
          <w:szCs w:val="28"/>
          <w:lang w:val="kk-KZ"/>
        </w:rPr>
        <w:t>Қабылдау кезінде кемінде 30 000 м² аумақтың дайындалуы; кемінде 2000 түп, биіктігі кемінде 2,5 метр шаған ағашының отырғызылуы; кемінде 2000 шұңқырдың дайындалуы; кемінде 700 метр, биіктігі кемінде 1,5 метр қоршаудың орнатылуы; сым диаметрінің кемінде 2 мм болуы; кемінде 2 қақпаның орнатылуы және тамшылатып суару жүйесінің жұмысқа жарамдылығы тексеріледі.</w:t>
      </w:r>
    </w:p>
    <w:p w:rsidR="00D272CE" w:rsidRDefault="00482419" w:rsidP="008200FC">
      <w:pPr>
        <w:spacing w:after="0"/>
        <w:ind w:firstLine="720"/>
        <w:jc w:val="both"/>
        <w:rPr>
          <w:rFonts w:cs="Times New Roman"/>
          <w:sz w:val="28"/>
          <w:szCs w:val="28"/>
          <w:lang w:val="kk-KZ"/>
        </w:rPr>
      </w:pPr>
      <w:r w:rsidRPr="00877AEC">
        <w:rPr>
          <w:rFonts w:cs="Times New Roman"/>
          <w:sz w:val="28"/>
          <w:szCs w:val="28"/>
          <w:lang w:val="kk-KZ"/>
        </w:rPr>
        <w:t xml:space="preserve">Анықталған кемшіліктер мердігер есебінен жойылуы тиіс. </w:t>
      </w:r>
      <w:r w:rsidRPr="007432DC">
        <w:rPr>
          <w:rFonts w:cs="Times New Roman"/>
          <w:sz w:val="28"/>
          <w:szCs w:val="28"/>
          <w:lang w:val="kk-KZ"/>
        </w:rPr>
        <w:t>Жұмыстар толық әрі сапалы орындалғаннан кейін белгіленген тәртіппен тапсырылады.</w:t>
      </w:r>
    </w:p>
    <w:p w:rsidR="00A23590" w:rsidRPr="00A23590" w:rsidRDefault="00A23590" w:rsidP="00A23590">
      <w:pPr>
        <w:spacing w:after="0"/>
        <w:jc w:val="both"/>
        <w:rPr>
          <w:rFonts w:cs="Times New Roman"/>
          <w:i/>
          <w:sz w:val="28"/>
          <w:szCs w:val="28"/>
          <w:lang w:val="kk-KZ"/>
        </w:rPr>
      </w:pPr>
      <w:bookmarkStart w:id="0" w:name="_GoBack"/>
      <w:bookmarkEnd w:id="0"/>
    </w:p>
    <w:sectPr w:rsidR="00A23590" w:rsidRPr="00A23590" w:rsidSect="00034616">
      <w:footerReference w:type="default" r:id="rId9"/>
      <w:pgSz w:w="12240" w:h="15840"/>
      <w:pgMar w:top="1134" w:right="1134" w:bottom="113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5CD" w:rsidRDefault="00A455CD">
      <w:pPr>
        <w:spacing w:after="0" w:line="240" w:lineRule="auto"/>
      </w:pPr>
      <w:r>
        <w:separator/>
      </w:r>
    </w:p>
  </w:endnote>
  <w:endnote w:type="continuationSeparator" w:id="0">
    <w:p w:rsidR="00A455CD" w:rsidRDefault="00A45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2CE" w:rsidRDefault="00D272CE">
    <w:pPr>
      <w:pStyle w:val="a7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5CD" w:rsidRDefault="00A455CD">
      <w:pPr>
        <w:spacing w:after="0" w:line="240" w:lineRule="auto"/>
      </w:pPr>
      <w:r>
        <w:separator/>
      </w:r>
    </w:p>
  </w:footnote>
  <w:footnote w:type="continuationSeparator" w:id="0">
    <w:p w:rsidR="00A455CD" w:rsidRDefault="00A455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82419"/>
    <w:rsid w:val="006D6FFE"/>
    <w:rsid w:val="007432DC"/>
    <w:rsid w:val="00806CAC"/>
    <w:rsid w:val="008200FC"/>
    <w:rsid w:val="00877AEC"/>
    <w:rsid w:val="00A23590"/>
    <w:rsid w:val="00A455CD"/>
    <w:rsid w:val="00AA1D8D"/>
    <w:rsid w:val="00B47730"/>
    <w:rsid w:val="00CB0664"/>
    <w:rsid w:val="00D272CE"/>
    <w:rsid w:val="00EE5F9C"/>
    <w:rsid w:val="00EF221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pPr>
      <w:spacing w:after="100"/>
    </w:pPr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42D41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42D41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pPr>
      <w:spacing w:after="100"/>
    </w:pPr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42D41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42D41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08E45AE-275F-4A36-AE68-9501126E1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925</Words>
  <Characters>5279</Characters>
  <Application>Microsoft Office Word</Application>
  <DocSecurity>0</DocSecurity>
  <Lines>43</Lines>
  <Paragraphs>12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11</vt:i4>
      </vt:variant>
      <vt:variant>
        <vt:lpstr>Title</vt:lpstr>
      </vt:variant>
      <vt:variant>
        <vt:i4>1</vt:i4>
      </vt:variant>
    </vt:vector>
  </HeadingPairs>
  <TitlesOfParts>
    <vt:vector size="13" baseType="lpstr">
      <vt:lpstr/>
      <vt:lpstr>1. Жалпы талаптар</vt:lpstr>
      <vt:lpstr>2. Жер учаскесін дайындау және тегістеу</vt:lpstr>
      <vt:lpstr>3. Шаған (ясень) ағаштарын отырғызу</vt:lpstr>
      <vt:lpstr>4. Металл торлы қоршау</vt:lpstr>
      <vt:lpstr>5. Қоршаудың тіреу бағаналары</vt:lpstr>
      <vt:lpstr>6. Кіреберіс қақпалар</vt:lpstr>
      <vt:lpstr>7. Металл конструкцияларға қойылатын талаптар</vt:lpstr>
      <vt:lpstr>8. Тамшылатып суару жүйесі</vt:lpstr>
      <vt:lpstr>9. Материалдардың сапасы</vt:lpstr>
      <vt:lpstr>10. Жұмыстарды орындау тәртібі</vt:lpstr>
      <vt:lpstr>11. Жұмыстарды қабылдау</vt:lpstr>
      <vt:lpstr/>
    </vt:vector>
  </TitlesOfParts>
  <Manager/>
  <Company/>
  <LinksUpToDate>false</LinksUpToDate>
  <CharactersWithSpaces>6192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36</cp:revision>
  <cp:lastPrinted>2026-10-13T06:58:00Z</cp:lastPrinted>
  <dcterms:created xsi:type="dcterms:W3CDTF">2013-12-23T23:15:00Z</dcterms:created>
  <dcterms:modified xsi:type="dcterms:W3CDTF">2026-10-13T07:18:00Z</dcterms:modified>
  <cp:category/>
</cp:coreProperties>
</file>