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4399F8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  <w14:textFill>
            <w14:solidFill>
              <w14:schemeClr w14:val="tx1"/>
            </w14:solidFill>
          </w14:textFill>
        </w:rPr>
      </w:pPr>
      <w:bookmarkStart w:id="0" w:name="_GoBack"/>
      <w:bookmarkEnd w:id="0"/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  <w14:textFill>
            <w14:solidFill>
              <w14:schemeClr w14:val="tx1"/>
            </w14:solidFill>
          </w14:textFill>
        </w:rPr>
        <w:t>Автокөлік құралдары иелерінің азаматтық-құқықтық жауапкершілігін міндетті сақтандыру жөніндегі қызметке</w:t>
      </w:r>
    </w:p>
    <w:p w14:paraId="772A5F80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  <w14:textFill>
            <w14:solidFill>
              <w14:schemeClr w14:val="tx1"/>
            </w14:solidFill>
          </w14:textFill>
        </w:rPr>
        <w:t>техникалық ерекшелік</w:t>
      </w:r>
    </w:p>
    <w:p w14:paraId="6533E5C2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  <w14:textFill>
            <w14:solidFill>
              <w14:schemeClr w14:val="tx1"/>
            </w14:solidFill>
          </w14:textFill>
        </w:rPr>
      </w:pPr>
    </w:p>
    <w:p w14:paraId="63207227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  <w14:textFill>
            <w14:solidFill>
              <w14:schemeClr w14:val="tx1"/>
            </w14:solidFill>
          </w14:textFill>
        </w:rPr>
      </w:pPr>
    </w:p>
    <w:p w14:paraId="40F158C2">
      <w:pPr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eastAsia="Times New Roman" w:cs="Times New Roman"/>
          <w:b/>
          <w:lang w:val="kk-KZ"/>
        </w:rPr>
        <w:t>Тапсырыс берушінің толық атауы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: «Қарқаралы ауданының  Темірші ауылдық округі әкімінің аппараты» мемлекеттік мекемесі</w:t>
      </w:r>
    </w:p>
    <w:p w14:paraId="6F3BB5ED">
      <w:pPr>
        <w:jc w:val="both"/>
        <w:rPr>
          <w:rFonts w:ascii="Times New Roman" w:hAnsi="Times New Roman" w:cs="Times New Roman"/>
          <w:color w:val="333333"/>
          <w:shd w:val="clear" w:color="auto" w:fill="FFFFFF"/>
          <w:lang w:val="kk-KZ"/>
        </w:rPr>
      </w:pPr>
      <w:r>
        <w:rPr>
          <w:rFonts w:ascii="Times New Roman" w:hAnsi="Times New Roman" w:cs="Times New Roman"/>
          <w:color w:val="333333"/>
          <w:shd w:val="clear" w:color="auto" w:fill="FFFFFF"/>
          <w:lang w:val="kk-KZ"/>
        </w:rPr>
        <w:t xml:space="preserve">Автокөлік құралдары иелерінің міндетті азаматтық-құқықтық жауапкершілігін сақтандыру </w:t>
      </w:r>
    </w:p>
    <w:p w14:paraId="2F0238E8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F672C79">
      <w:pPr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color w:val="333333"/>
          <w:shd w:val="clear" w:color="auto" w:fill="FFFFFF"/>
          <w:lang w:val="kk-KZ"/>
        </w:rPr>
        <w:t>Сақтандыруға жататын автокөлік құралдарының тізімі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: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9"/>
        <w:gridCol w:w="6233"/>
        <w:gridCol w:w="249"/>
      </w:tblGrid>
      <w:tr w14:paraId="1BA8EE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5" w:hRule="atLeast"/>
        </w:trPr>
        <w:tc>
          <w:tcPr>
            <w:tcW w:w="30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D3830C8">
            <w:pPr>
              <w:spacing w:after="0" w:line="240" w:lineRule="auto"/>
              <w:ind w:left="108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6221257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333333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b/>
                <w:color w:val="333333"/>
                <w:shd w:val="clear" w:color="auto" w:fill="FFFFFF"/>
                <w:lang w:val="kk-KZ"/>
              </w:rPr>
              <w:t>Сақтандыру объектісі</w:t>
            </w:r>
          </w:p>
          <w:p w14:paraId="6DBACB4D">
            <w:pPr>
              <w:spacing w:after="200" w:line="276" w:lineRule="auto"/>
              <w:ind w:left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8BEFCA6">
            <w:pPr>
              <w:spacing w:after="0" w:line="240" w:lineRule="auto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448B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333333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color w:val="333333"/>
                <w:shd w:val="clear" w:color="auto" w:fill="FFFFFF"/>
                <w:lang w:val="kk-KZ"/>
              </w:rPr>
              <w:t>Сақтанушы көлік құралын пайдаланған кезде сақтандыру жағдайының басталуы нәтижесінде үшінші тұлғалардың мүлкіне (жүктеріне) келтірілген залалды өтеу міндетімен байланысты сақтанушының Қазақстан Республикасының қолданыстағы заңнамасына қайшы келмейтін мүліктік мүдделері</w:t>
            </w:r>
          </w:p>
          <w:p w14:paraId="3CC4E8AE">
            <w:pPr>
              <w:spacing w:after="0" w:line="240" w:lineRule="auto"/>
              <w:ind w:left="108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14:paraId="351C99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537434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39B83F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333333"/>
                <w:shd w:val="clear" w:color="auto" w:fill="FFFFFF"/>
                <w:lang w:val="kk-KZ"/>
              </w:rPr>
              <w:t>Сақтандыру сыйлықақысын есептеу</w:t>
            </w:r>
          </w:p>
        </w:tc>
        <w:tc>
          <w:tcPr>
            <w:tcW w:w="62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F8982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</w:p>
          <w:p w14:paraId="5815435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«Lada 21214 » 2017 г. в. гос.номер «5</w:t>
            </w:r>
            <w:r>
              <w:rPr>
                <w:rFonts w:ascii="Times New Roman" w:hAnsi="Times New Roman"/>
                <w:sz w:val="24"/>
                <w:szCs w:val="24"/>
              </w:rPr>
              <w:t>42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АК09»</w:t>
            </w:r>
          </w:p>
        </w:tc>
        <w:tc>
          <w:tcPr>
            <w:tcW w:w="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FFF92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375648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DA9927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Кезең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62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27DCE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Қолданыстағы сақтандыру шарты аяқталған күннен бастап 12 ай</w:t>
            </w:r>
          </w:p>
        </w:tc>
        <w:tc>
          <w:tcPr>
            <w:tcW w:w="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A4EA9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01DE52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8D7995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333333"/>
                <w:shd w:val="clear" w:color="auto" w:fill="FFFFFF"/>
                <w:lang w:val="kk-KZ"/>
              </w:rPr>
              <w:t>Сақтандыру аумағы</w:t>
            </w:r>
          </w:p>
        </w:tc>
        <w:tc>
          <w:tcPr>
            <w:tcW w:w="62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09712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Қазақстан Республикасы</w:t>
            </w:r>
          </w:p>
        </w:tc>
        <w:tc>
          <w:tcPr>
            <w:tcW w:w="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D5240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DFA79C1">
      <w:pPr>
        <w:ind w:lef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3FE5E33A">
      <w:pPr>
        <w:jc w:val="both"/>
        <w:rPr>
          <w:rFonts w:ascii="Times New Roman" w:hAnsi="Times New Roman" w:eastAsia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>Төлем шот-фактураға және көрсетілген қызмет актісіне сәйкес қызмет көрсету фактісі бойынша жүргізіледі</w:t>
      </w:r>
    </w:p>
    <w:p w14:paraId="4DF1B777">
      <w:pPr>
        <w:tabs>
          <w:tab w:val="left" w:pos="5010"/>
        </w:tabs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eastAsia="Times New Roman" w:cs="Times New Roman"/>
          <w:b/>
          <w:lang w:val="kk-KZ"/>
        </w:rPr>
        <w:t>Тапсырыс берушінің мекен жайы</w:t>
      </w:r>
      <w:r>
        <w:rPr>
          <w:rFonts w:ascii="Times New Roman" w:hAnsi="Times New Roman" w:eastAsia="Times New Roman" w:cs="Times New Roman"/>
          <w:lang w:val="kk-KZ"/>
        </w:rPr>
        <w:t>: Қарағанды обл</w:t>
      </w:r>
      <w:r>
        <w:rPr>
          <w:rFonts w:ascii="Times New Roman" w:hAnsi="Times New Roman" w:cs="Times New Roman"/>
          <w:lang w:val="kk-KZ"/>
        </w:rPr>
        <w:t>ысы, Қарқаралы ауданы, Татан ауылы, Орталық көшесі, құрылыс 6</w:t>
      </w:r>
      <w:r>
        <w:rPr>
          <w:rFonts w:ascii="Times New Roman" w:hAnsi="Times New Roman" w:eastAsia="Times New Roman" w:cs="Times New Roman"/>
          <w:lang w:val="kk-KZ"/>
        </w:rPr>
        <w:t>.</w:t>
      </w:r>
    </w:p>
    <w:p w14:paraId="053C6B01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6D802B0A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  <w14:textFill>
            <w14:solidFill>
              <w14:schemeClr w14:val="tx1"/>
            </w14:solidFill>
          </w14:textFill>
        </w:rPr>
      </w:pPr>
    </w:p>
    <w:p w14:paraId="0E1438AD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  <w14:textFill>
            <w14:solidFill>
              <w14:schemeClr w14:val="tx1"/>
            </w14:solidFill>
          </w14:textFill>
        </w:rPr>
      </w:pPr>
    </w:p>
    <w:p w14:paraId="3B6CB3F0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  <w14:textFill>
            <w14:solidFill>
              <w14:schemeClr w14:val="tx1"/>
            </w14:solidFill>
          </w14:textFill>
        </w:rPr>
      </w:pPr>
    </w:p>
    <w:p w14:paraId="065A3B83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  <w14:textFill>
            <w14:solidFill>
              <w14:schemeClr w14:val="tx1"/>
            </w14:solidFill>
          </w14:textFill>
        </w:rPr>
      </w:pPr>
    </w:p>
    <w:p w14:paraId="184798B4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  <w14:textFill>
            <w14:solidFill>
              <w14:schemeClr w14:val="tx1"/>
            </w14:solidFill>
          </w14:textFill>
        </w:rPr>
      </w:pPr>
    </w:p>
    <w:p w14:paraId="7E016734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  <w14:textFill>
            <w14:solidFill>
              <w14:schemeClr w14:val="tx1"/>
            </w14:solidFill>
          </w14:textFill>
        </w:rPr>
      </w:pPr>
    </w:p>
    <w:p w14:paraId="709DF3CB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  <w14:textFill>
            <w14:solidFill>
              <w14:schemeClr w14:val="tx1"/>
            </w14:solidFill>
          </w14:textFill>
        </w:rPr>
      </w:pPr>
    </w:p>
    <w:p w14:paraId="199F5292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  <w14:textFill>
            <w14:solidFill>
              <w14:schemeClr w14:val="tx1"/>
            </w14:solidFill>
          </w14:textFill>
        </w:rPr>
      </w:pPr>
    </w:p>
    <w:p w14:paraId="4F713F19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  <w14:textFill>
            <w14:solidFill>
              <w14:schemeClr w14:val="tx1"/>
            </w14:solidFill>
          </w14:textFill>
        </w:rPr>
      </w:pPr>
    </w:p>
    <w:p w14:paraId="1AE9964F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  <w14:textFill>
            <w14:solidFill>
              <w14:schemeClr w14:val="tx1"/>
            </w14:solidFill>
          </w14:textFill>
        </w:rPr>
      </w:pPr>
    </w:p>
    <w:p w14:paraId="3C2FED86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  <w14:textFill>
            <w14:solidFill>
              <w14:schemeClr w14:val="tx1"/>
            </w14:solidFill>
          </w14:textFill>
        </w:rPr>
      </w:pPr>
    </w:p>
    <w:p w14:paraId="5F38393E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Техническая спецификация</w:t>
      </w:r>
    </w:p>
    <w:p w14:paraId="1C00FF65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EEEEEE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EEEEEE"/>
          <w14:textFill>
            <w14:solidFill>
              <w14:schemeClr w14:val="tx1"/>
            </w14:solidFill>
          </w14:textFill>
        </w:rPr>
        <w:t>услуги по обязательному страхованию гражданско-правовой ответственности владельцев автотранспортных средств</w:t>
      </w:r>
    </w:p>
    <w:p w14:paraId="20FD92EA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45F6F180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Полное наименование заказчика: Государственное учреждение «Аппарат акима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Темиршинского</w:t>
      </w:r>
      <w:r>
        <w:rPr>
          <w:rFonts w:ascii="Times New Roman" w:hAnsi="Times New Roman" w:cs="Times New Roman"/>
          <w:b/>
          <w:sz w:val="24"/>
          <w:szCs w:val="24"/>
        </w:rPr>
        <w:t xml:space="preserve"> сельского округа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Каркаралинского</w:t>
      </w:r>
      <w:r>
        <w:rPr>
          <w:rFonts w:ascii="Times New Roman" w:hAnsi="Times New Roman" w:cs="Times New Roman"/>
          <w:b/>
          <w:sz w:val="24"/>
          <w:szCs w:val="24"/>
        </w:rPr>
        <w:t xml:space="preserve"> района»</w:t>
      </w:r>
    </w:p>
    <w:p w14:paraId="57763F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Страхование обязательное гражданско-правовой ответственности владельцев автотранспортных средств</w:t>
      </w:r>
    </w:p>
    <w:p w14:paraId="0D5E071C">
      <w:pPr>
        <w:rPr>
          <w:rFonts w:ascii="Times New Roman" w:hAnsi="Times New Roman" w:cs="Times New Roman"/>
          <w:b/>
          <w:sz w:val="24"/>
          <w:szCs w:val="24"/>
        </w:rPr>
      </w:pPr>
    </w:p>
    <w:p w14:paraId="0D7E377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Список автотранспортных средств подлежащее к страхованию: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9"/>
        <w:gridCol w:w="6233"/>
        <w:gridCol w:w="249"/>
      </w:tblGrid>
      <w:tr w14:paraId="5080EB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5" w:hRule="atLeast"/>
        </w:trPr>
        <w:tc>
          <w:tcPr>
            <w:tcW w:w="3089" w:type="dxa"/>
          </w:tcPr>
          <w:p w14:paraId="152FB241">
            <w:pPr>
              <w:spacing w:after="200" w:line="276" w:lineRule="auto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884CCE">
            <w:pPr>
              <w:spacing w:after="200" w:line="276" w:lineRule="auto"/>
              <w:ind w:left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Объект страхования </w:t>
            </w:r>
          </w:p>
        </w:tc>
        <w:tc>
          <w:tcPr>
            <w:tcW w:w="6482" w:type="dxa"/>
            <w:gridSpan w:val="2"/>
          </w:tcPr>
          <w:p w14:paraId="22BFC330">
            <w:pPr>
              <w:spacing w:after="0" w:line="240" w:lineRule="auto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3FBCD9">
            <w:pPr>
              <w:spacing w:after="0" w:line="240" w:lineRule="auto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противоречащие действующему законодательству Республика Казахстан имущественные интересы Страхователя, связанные с его обязанностью возместить ущерб, причинный имуществу (грузу) третьих лиц, в результате наступления страхового случая при использовании Страхователем транспортного средства  </w:t>
            </w:r>
          </w:p>
          <w:p w14:paraId="3A9F0DAA">
            <w:pPr>
              <w:spacing w:after="0" w:line="240" w:lineRule="auto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5CEC0B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9" w:type="dxa"/>
          </w:tcPr>
          <w:p w14:paraId="300527E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EAB177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Расчет страховой премии</w:t>
            </w:r>
          </w:p>
        </w:tc>
        <w:tc>
          <w:tcPr>
            <w:tcW w:w="6233" w:type="dxa"/>
          </w:tcPr>
          <w:p w14:paraId="2937EB2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</w:p>
          <w:p w14:paraId="0899DCA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«Lada 21214 » 2017 г. в. гос.номер «5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АК09» </w:t>
            </w:r>
          </w:p>
        </w:tc>
        <w:tc>
          <w:tcPr>
            <w:tcW w:w="249" w:type="dxa"/>
          </w:tcPr>
          <w:p w14:paraId="41BC83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05854E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9" w:type="dxa"/>
          </w:tcPr>
          <w:p w14:paraId="754E42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Период:</w:t>
            </w:r>
          </w:p>
        </w:tc>
        <w:tc>
          <w:tcPr>
            <w:tcW w:w="6233" w:type="dxa"/>
          </w:tcPr>
          <w:p w14:paraId="54832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месяцев со дня окончания действующего договора на страхование</w:t>
            </w:r>
          </w:p>
        </w:tc>
        <w:tc>
          <w:tcPr>
            <w:tcW w:w="249" w:type="dxa"/>
          </w:tcPr>
          <w:p w14:paraId="29BE5C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01F48E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9" w:type="dxa"/>
          </w:tcPr>
          <w:p w14:paraId="7DB91F4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Территория страхования</w:t>
            </w:r>
          </w:p>
        </w:tc>
        <w:tc>
          <w:tcPr>
            <w:tcW w:w="6233" w:type="dxa"/>
          </w:tcPr>
          <w:p w14:paraId="781716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Республика Казахстан</w:t>
            </w:r>
          </w:p>
        </w:tc>
        <w:tc>
          <w:tcPr>
            <w:tcW w:w="249" w:type="dxa"/>
          </w:tcPr>
          <w:p w14:paraId="60210E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7BE6224">
      <w:pPr>
        <w:ind w:lef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3601FC6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Оплата производится по факту оказания услуг, согласно выставленной счет-фактуы и акта оказанных услуг</w:t>
      </w:r>
    </w:p>
    <w:p w14:paraId="338B5BD7">
      <w:pPr>
        <w:tabs>
          <w:tab w:val="left" w:pos="5010"/>
        </w:tabs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b/>
        </w:rPr>
        <w:t xml:space="preserve">Адрес Заказчика:  </w:t>
      </w:r>
      <w:r>
        <w:rPr>
          <w:rFonts w:ascii="Times New Roman" w:hAnsi="Times New Roman" w:cs="Times New Roman"/>
          <w:b/>
          <w:lang w:val="kk-KZ"/>
        </w:rPr>
        <w:t>Карагандинская область</w:t>
      </w:r>
      <w:r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  <w:lang w:val="kk-KZ"/>
        </w:rPr>
        <w:t>Каркаралинский</w:t>
      </w:r>
      <w:r>
        <w:rPr>
          <w:rFonts w:ascii="Times New Roman" w:hAnsi="Times New Roman" w:cs="Times New Roman"/>
        </w:rPr>
        <w:t xml:space="preserve"> район, село </w:t>
      </w:r>
      <w:r>
        <w:rPr>
          <w:rFonts w:ascii="Times New Roman" w:hAnsi="Times New Roman" w:cs="Times New Roman"/>
          <w:lang w:val="kk-KZ"/>
        </w:rPr>
        <w:t>Татан</w:t>
      </w:r>
      <w:r>
        <w:rPr>
          <w:rFonts w:ascii="Times New Roman" w:hAnsi="Times New Roman" w:cs="Times New Roman"/>
        </w:rPr>
        <w:t xml:space="preserve">, улица </w:t>
      </w:r>
      <w:r>
        <w:rPr>
          <w:rFonts w:ascii="Times New Roman" w:hAnsi="Times New Roman" w:cs="Times New Roman"/>
          <w:lang w:val="kk-KZ"/>
        </w:rPr>
        <w:t>Орталық</w:t>
      </w:r>
      <w:r>
        <w:rPr>
          <w:rFonts w:ascii="Times New Roman" w:hAnsi="Times New Roman" w:cs="Times New Roman"/>
        </w:rPr>
        <w:t xml:space="preserve">, строение </w:t>
      </w:r>
      <w:r>
        <w:rPr>
          <w:rFonts w:ascii="Times New Roman" w:hAnsi="Times New Roman" w:cs="Times New Roman"/>
          <w:lang w:val="kk-KZ"/>
        </w:rPr>
        <w:t>6.</w:t>
      </w:r>
    </w:p>
    <w:p w14:paraId="6D614339">
      <w:pPr>
        <w:rPr>
          <w:rFonts w:ascii="Times New Roman" w:hAnsi="Times New Roman" w:cs="Times New Roman"/>
          <w:sz w:val="24"/>
          <w:szCs w:val="24"/>
          <w:lang w:val="kk-KZ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3631"/>
    <w:rsid w:val="000108A3"/>
    <w:rsid w:val="000A4C45"/>
    <w:rsid w:val="000E6AC4"/>
    <w:rsid w:val="001C1BEA"/>
    <w:rsid w:val="001D5AEC"/>
    <w:rsid w:val="0029062D"/>
    <w:rsid w:val="002A57D5"/>
    <w:rsid w:val="002C3BB2"/>
    <w:rsid w:val="002C5249"/>
    <w:rsid w:val="002D5B7B"/>
    <w:rsid w:val="00376AD8"/>
    <w:rsid w:val="003F3D73"/>
    <w:rsid w:val="00465900"/>
    <w:rsid w:val="006478A4"/>
    <w:rsid w:val="00665971"/>
    <w:rsid w:val="00675419"/>
    <w:rsid w:val="00680A22"/>
    <w:rsid w:val="007C2939"/>
    <w:rsid w:val="008074C3"/>
    <w:rsid w:val="00865042"/>
    <w:rsid w:val="008C556A"/>
    <w:rsid w:val="009804E7"/>
    <w:rsid w:val="009A3403"/>
    <w:rsid w:val="00A36DB1"/>
    <w:rsid w:val="00A44F76"/>
    <w:rsid w:val="00A534D7"/>
    <w:rsid w:val="00A736DE"/>
    <w:rsid w:val="00AA05F6"/>
    <w:rsid w:val="00CE4E42"/>
    <w:rsid w:val="00D249AB"/>
    <w:rsid w:val="00DF2712"/>
    <w:rsid w:val="00EA3280"/>
    <w:rsid w:val="00EF34A1"/>
    <w:rsid w:val="00F53631"/>
    <w:rsid w:val="770F0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diakov.net</Company>
  <Pages>2</Pages>
  <Words>233</Words>
  <Characters>1948</Characters>
  <Lines>15</Lines>
  <Paragraphs>4</Paragraphs>
  <TotalTime>10</TotalTime>
  <ScaleCrop>false</ScaleCrop>
  <LinksUpToDate>false</LinksUpToDate>
  <CharactersWithSpaces>2168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2024-05-15T18:05:00Z</dcterms:created>
  <dc:creator>RePack by Diakov</dc:creator>
  <cp:lastModifiedBy>User</cp:lastModifiedBy>
  <cp:lastPrinted>2022-01-14T05:16:00Z</cp:lastPrinted>
  <dcterms:modified xsi:type="dcterms:W3CDTF">2026-10-09T06:10:22Z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1049-12.1.0.28485</vt:lpwstr>
  </property>
  <property fmtid="{D5CDD505-2E9C-101B-9397-08002B2CF9AE}" pid="3" name="ICV">
    <vt:lpwstr>17AE7ED2A330415CAEF62BA97F97E8F3_13</vt:lpwstr>
  </property>
</Properties>
</file>