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4DDE0" w14:textId="77777777" w:rsidR="00BA2D32" w:rsidRDefault="00000000">
      <w:pPr>
        <w:spacing w:after="0" w:line="240" w:lineRule="auto"/>
        <w:jc w:val="center"/>
        <w:rPr>
          <w:rFonts w:ascii="Times New Roman" w:hAnsi="Times New Roman" w:cs="Times New Roman"/>
          <w:b/>
          <w:szCs w:val="24"/>
          <w:lang w:val="kk-KZ"/>
        </w:rPr>
      </w:pPr>
      <w:r>
        <w:rPr>
          <w:rFonts w:ascii="Times New Roman" w:hAnsi="Times New Roman" w:cs="Times New Roman"/>
          <w:b/>
          <w:szCs w:val="24"/>
          <w:lang w:val="kk-KZ"/>
        </w:rPr>
        <w:t>Техникалық ерекшелігі</w:t>
      </w:r>
    </w:p>
    <w:p w14:paraId="7480B8EE" w14:textId="77777777" w:rsidR="00BA2D32" w:rsidRDefault="00BA2D32">
      <w:pPr>
        <w:spacing w:after="0" w:line="240" w:lineRule="auto"/>
        <w:jc w:val="center"/>
        <w:rPr>
          <w:rFonts w:ascii="Times New Roman" w:hAnsi="Times New Roman" w:cs="Times New Roman"/>
          <w:b/>
          <w:szCs w:val="24"/>
          <w:lang w:val="kk-KZ"/>
        </w:rPr>
      </w:pPr>
    </w:p>
    <w:p w14:paraId="09438B82"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 тақырыбы: «2026 жылғы өзгерістерді ескере отырып мемлекеттік сатып алу: сатып алу қызметін құқықтық реттеу, тиімді ұйымдастыру және жоспарлау».</w:t>
      </w:r>
    </w:p>
    <w:p w14:paraId="7F4BB63E"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 xml:space="preserve">Семинар мақсаты: ҚР «Мемлекеттік сатып алу туралы» жаңа Заңына, Мемлекеттік сатып алуды жүзеге асыру қағидаларына және 2026 жылы мемлекеттік сатып алуды ұйымдастыруға қатысты ҚР ҚМ-нің басқа да бұйрықтарына қатысты өзекті теориялық және практикалық білім алу. Сатып алу әдістеріндегі жаңашылдықтарды зерттеу, проблемалық мәселелерді шешу, мемлекеттік сатып алу саласындағы заңнамадағы өзгерістерді талқылау, сыбайлас жемқорлық тәуекелдерін, әкімшілік құқық бұзушылықтарды және мүдделер қақтығысы жағдайларын қарастыру. </w:t>
      </w:r>
    </w:p>
    <w:p w14:paraId="169B5552"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 орыс тілінде жүргізіледі.</w:t>
      </w:r>
    </w:p>
    <w:p w14:paraId="6024FABC"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Өткізілу орны: Шымкент</w:t>
      </w:r>
      <w:r>
        <w:rPr>
          <w:rFonts w:ascii="Times New Roman" w:hAnsi="Times New Roman" w:cs="Times New Roman"/>
          <w:b/>
          <w:szCs w:val="24"/>
          <w:lang w:val="kk-KZ"/>
        </w:rPr>
        <w:t xml:space="preserve"> қаласы</w:t>
      </w:r>
    </w:p>
    <w:p w14:paraId="05B3F73C" w14:textId="77777777" w:rsidR="00BA2D32" w:rsidRDefault="00000000">
      <w:pPr>
        <w:pStyle w:val="a9"/>
        <w:numPr>
          <w:ilvl w:val="0"/>
          <w:numId w:val="2"/>
        </w:numPr>
        <w:spacing w:after="0" w:line="240" w:lineRule="auto"/>
        <w:rPr>
          <w:rFonts w:ascii="Times New Roman" w:hAnsi="Times New Roman" w:cs="Times New Roman"/>
          <w:b/>
          <w:szCs w:val="24"/>
          <w:lang w:val="kk-KZ"/>
        </w:rPr>
      </w:pPr>
      <w:r>
        <w:rPr>
          <w:rFonts w:ascii="Times New Roman" w:hAnsi="Times New Roman" w:cs="Times New Roman"/>
          <w:b/>
          <w:szCs w:val="24"/>
          <w:lang w:val="kk-KZ"/>
        </w:rPr>
        <w:t>Қатысушылар саны: 1</w:t>
      </w:r>
    </w:p>
    <w:p w14:paraId="642072B7" w14:textId="77777777" w:rsidR="00BA2D32" w:rsidRPr="0030771B" w:rsidRDefault="00000000">
      <w:pPr>
        <w:pStyle w:val="a9"/>
        <w:numPr>
          <w:ilvl w:val="0"/>
          <w:numId w:val="2"/>
        </w:numPr>
        <w:spacing w:after="0" w:line="240" w:lineRule="auto"/>
        <w:rPr>
          <w:rFonts w:ascii="Times New Roman" w:hAnsi="Times New Roman" w:cs="Times New Roman"/>
          <w:szCs w:val="24"/>
          <w:lang w:val="kk-KZ"/>
        </w:rPr>
      </w:pPr>
      <w:r w:rsidRPr="0030771B">
        <w:rPr>
          <w:rFonts w:ascii="Times New Roman" w:hAnsi="Times New Roman" w:cs="Times New Roman"/>
          <w:szCs w:val="24"/>
          <w:lang w:val="kk-KZ"/>
        </w:rPr>
        <w:t xml:space="preserve">Семинардың өткізілу күні және ұзақтығы: семинар тек </w:t>
      </w:r>
      <w:r w:rsidRPr="0030771B">
        <w:rPr>
          <w:rFonts w:ascii="Times New Roman" w:hAnsi="Times New Roman" w:cs="Times New Roman"/>
          <w:b/>
          <w:szCs w:val="24"/>
          <w:lang w:val="kk-KZ"/>
        </w:rPr>
        <w:t>офлайн режимінде</w:t>
      </w:r>
      <w:r w:rsidRPr="0030771B">
        <w:rPr>
          <w:rFonts w:ascii="Times New Roman" w:hAnsi="Times New Roman" w:cs="Times New Roman"/>
          <w:szCs w:val="24"/>
          <w:lang w:val="kk-KZ"/>
        </w:rPr>
        <w:t xml:space="preserve"> өткізіледі, өткізілу күндері 2026 жылдың қазан</w:t>
      </w:r>
      <w:r w:rsidRPr="0030771B">
        <w:rPr>
          <w:rFonts w:ascii="Times New Roman" w:hAnsi="Times New Roman" w:cs="Times New Roman"/>
          <w:b/>
          <w:szCs w:val="24"/>
          <w:lang w:val="kk-KZ"/>
        </w:rPr>
        <w:t xml:space="preserve"> айы ішінде</w:t>
      </w:r>
      <w:r w:rsidRPr="0030771B">
        <w:rPr>
          <w:rFonts w:ascii="Times New Roman" w:hAnsi="Times New Roman" w:cs="Times New Roman"/>
          <w:szCs w:val="24"/>
          <w:lang w:val="kk-KZ"/>
        </w:rPr>
        <w:t>. Жалпы сағат саны – теориялық және практикалық білімнің кемінде 16 (Он алты) академиялық сағаты, қосымша сұрақ-жауап форматында кемінде 2 (екі) сағат.</w:t>
      </w:r>
    </w:p>
    <w:p w14:paraId="4BDDBFFB" w14:textId="77777777" w:rsidR="00BA2D32" w:rsidRDefault="00000000">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 xml:space="preserve">Практикалық бөлімде: </w:t>
      </w:r>
    </w:p>
    <w:p w14:paraId="151AD06F" w14:textId="77777777" w:rsidR="00BA2D32" w:rsidRDefault="00000000">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w:t>
      </w:r>
      <w:r>
        <w:rPr>
          <w:rFonts w:ascii="Times New Roman" w:hAnsi="Times New Roman" w:cs="Times New Roman"/>
          <w:szCs w:val="24"/>
          <w:lang w:val="kk-KZ"/>
        </w:rPr>
        <w:tab/>
        <w:t>2024 жылғы 1 шілдедегі № 106-VIII ҚР «Мемлекеттік сатып алу туралы» Заңын қарастыру (2025 жылғы 1 қаңтардан бастап күшіне енді);</w:t>
      </w:r>
    </w:p>
    <w:p w14:paraId="40BAFA68" w14:textId="77777777" w:rsidR="00BA2D32" w:rsidRDefault="00000000">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w:t>
      </w:r>
      <w:r>
        <w:rPr>
          <w:rFonts w:ascii="Times New Roman" w:hAnsi="Times New Roman" w:cs="Times New Roman"/>
          <w:szCs w:val="24"/>
          <w:lang w:val="kk-KZ"/>
        </w:rPr>
        <w:tab/>
        <w:t>Мемлекеттік сатып алуды жүзеге асырудың жаңа қағидаларының жобасын талқылау (қоғамдық талқылауда)</w:t>
      </w:r>
    </w:p>
    <w:p w14:paraId="60253794" w14:textId="77777777" w:rsidR="00BA2D32" w:rsidRDefault="00000000">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 өтінімнің мазмұнын, қабылдамау себептерін егжей-тегжейлі түсіндіре отырып, Конкурсқа қатысуға өтінімді қарау мысалын қарастыру;</w:t>
      </w:r>
    </w:p>
    <w:p w14:paraId="0ED213C4" w14:textId="77777777" w:rsidR="00BA2D32" w:rsidRDefault="00000000">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 шарттардың барлық үлгілік нысандарының жобаларын оны заңдық негіздемелермен пысықтау мүмкіндігімен қарау;</w:t>
      </w:r>
    </w:p>
    <w:p w14:paraId="2C4D085E" w14:textId="77777777" w:rsidR="00BA2D32" w:rsidRDefault="00000000">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 Тапсырыс берушінің техникалық ерекшеліктерінің мысалдарын қарастыру (талаптардың дұрыстығын негіздеу).</w:t>
      </w:r>
    </w:p>
    <w:p w14:paraId="2246C089"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 спикері мен бағдарламасы Тапсырыс берушімен келісіледі.</w:t>
      </w:r>
    </w:p>
    <w:p w14:paraId="0F551F10"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 xml:space="preserve">Семинар бағдарламасы Заң мен ережелердің барлық баптарын толық көлемде қамтуы тиіс: </w:t>
      </w:r>
    </w:p>
    <w:p w14:paraId="4F9573BD" w14:textId="77777777" w:rsidR="00BA2D32" w:rsidRDefault="00BA2D32">
      <w:pPr>
        <w:spacing w:after="0" w:line="240" w:lineRule="auto"/>
        <w:ind w:left="360"/>
        <w:rPr>
          <w:rFonts w:ascii="Times New Roman" w:hAnsi="Times New Roman" w:cs="Times New Roman"/>
          <w:szCs w:val="24"/>
          <w:lang w:val="kk-KZ"/>
        </w:rPr>
      </w:pPr>
    </w:p>
    <w:p w14:paraId="33860C14" w14:textId="77777777" w:rsidR="00BA2D32" w:rsidRDefault="00000000">
      <w:pPr>
        <w:pStyle w:val="a4"/>
        <w:numPr>
          <w:ilvl w:val="0"/>
          <w:numId w:val="11"/>
        </w:numPr>
        <w:tabs>
          <w:tab w:val="left" w:pos="10915"/>
        </w:tabs>
        <w:spacing w:line="276" w:lineRule="auto"/>
        <w:ind w:left="567" w:right="305" w:hanging="295"/>
        <w:jc w:val="both"/>
        <w:rPr>
          <w:b/>
          <w:i/>
          <w:sz w:val="20"/>
          <w:szCs w:val="20"/>
          <w:lang w:val="kk-KZ"/>
        </w:rPr>
      </w:pPr>
      <w:r>
        <w:rPr>
          <w:b/>
          <w:sz w:val="20"/>
          <w:szCs w:val="20"/>
          <w:lang w:val="kk-KZ"/>
        </w:rPr>
        <w:t>Мемлекеттік сатып алу туралы жаңа заңнаманың ерекшеліктерімен танысу, 2026 өзгерістерді және олардың ерекшеліктерін талқылау;</w:t>
      </w:r>
    </w:p>
    <w:p w14:paraId="388A1CC1" w14:textId="77777777" w:rsidR="00BA2D32" w:rsidRDefault="00000000">
      <w:pPr>
        <w:pStyle w:val="a4"/>
        <w:numPr>
          <w:ilvl w:val="0"/>
          <w:numId w:val="11"/>
        </w:numPr>
        <w:tabs>
          <w:tab w:val="left" w:pos="10915"/>
        </w:tabs>
        <w:spacing w:line="276" w:lineRule="auto"/>
        <w:ind w:left="567" w:right="305" w:hanging="295"/>
        <w:jc w:val="both"/>
        <w:rPr>
          <w:b/>
          <w:i/>
          <w:sz w:val="20"/>
          <w:szCs w:val="20"/>
          <w:lang w:val="kk-KZ"/>
        </w:rPr>
      </w:pPr>
      <w:r>
        <w:rPr>
          <w:sz w:val="20"/>
          <w:lang w:val="kk-KZ"/>
        </w:rPr>
        <w:t xml:space="preserve">Қазіргі Заңның қолданылу аясы, мақсаты мен міндеті, пайдаланылатын негізгі ұғымдар; </w:t>
      </w:r>
    </w:p>
    <w:p w14:paraId="257DE883" w14:textId="77777777" w:rsidR="00BA2D32" w:rsidRDefault="00000000">
      <w:pPr>
        <w:pStyle w:val="a4"/>
        <w:numPr>
          <w:ilvl w:val="0"/>
          <w:numId w:val="11"/>
        </w:numPr>
        <w:tabs>
          <w:tab w:val="left" w:pos="10915"/>
        </w:tabs>
        <w:spacing w:line="276" w:lineRule="auto"/>
        <w:ind w:left="567" w:right="305" w:hanging="295"/>
        <w:jc w:val="both"/>
        <w:rPr>
          <w:b/>
          <w:i/>
          <w:sz w:val="20"/>
          <w:szCs w:val="20"/>
          <w:lang w:val="kk-KZ"/>
        </w:rPr>
      </w:pPr>
      <w:r>
        <w:rPr>
          <w:sz w:val="20"/>
          <w:lang w:val="kk-KZ"/>
        </w:rPr>
        <w:t xml:space="preserve">Мемлекеттік сатып алуды жүзеге асыру қағидаттары; </w:t>
      </w:r>
    </w:p>
    <w:p w14:paraId="6A4DBF9B" w14:textId="77777777" w:rsidR="00BA2D32" w:rsidRDefault="00000000">
      <w:pPr>
        <w:pStyle w:val="a4"/>
        <w:numPr>
          <w:ilvl w:val="0"/>
          <w:numId w:val="11"/>
        </w:numPr>
        <w:tabs>
          <w:tab w:val="left" w:pos="10915"/>
        </w:tabs>
        <w:spacing w:line="276" w:lineRule="auto"/>
        <w:ind w:left="567" w:right="305" w:hanging="295"/>
        <w:jc w:val="both"/>
        <w:rPr>
          <w:b/>
          <w:i/>
          <w:sz w:val="20"/>
          <w:szCs w:val="20"/>
          <w:lang w:val="kk-KZ"/>
        </w:rPr>
      </w:pPr>
      <w:r>
        <w:rPr>
          <w:sz w:val="20"/>
          <w:lang w:val="kk-KZ"/>
        </w:rPr>
        <w:t xml:space="preserve">Мемлекеттік сатып алуды жүзеге асыру тәсілдері, сатып алудың жаңа тәсілдерін меңгеру; </w:t>
      </w:r>
    </w:p>
    <w:p w14:paraId="43BC8B3A"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lang w:val="kk-KZ"/>
        </w:rPr>
        <w:t xml:space="preserve">Мемлекеттік сатып алу процесі, мемлекеттік сатып алудың жылдық жоспарын жасау, бекіту тәртібі. </w:t>
      </w:r>
      <w:proofErr w:type="spellStart"/>
      <w:r>
        <w:rPr>
          <w:sz w:val="20"/>
        </w:rPr>
        <w:t>Өзгерістер</w:t>
      </w:r>
      <w:proofErr w:type="spellEnd"/>
      <w:r>
        <w:rPr>
          <w:sz w:val="20"/>
        </w:rPr>
        <w:t xml:space="preserve"> мен </w:t>
      </w:r>
      <w:proofErr w:type="spellStart"/>
      <w:r>
        <w:rPr>
          <w:sz w:val="20"/>
        </w:rPr>
        <w:t>толықтырулар</w:t>
      </w:r>
      <w:proofErr w:type="spellEnd"/>
      <w:r>
        <w:rPr>
          <w:sz w:val="20"/>
        </w:rPr>
        <w:t xml:space="preserve"> </w:t>
      </w:r>
      <w:proofErr w:type="spellStart"/>
      <w:r>
        <w:rPr>
          <w:sz w:val="20"/>
        </w:rPr>
        <w:t>енгізу</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жоспарымен</w:t>
      </w:r>
      <w:proofErr w:type="spellEnd"/>
      <w:r>
        <w:rPr>
          <w:sz w:val="20"/>
        </w:rPr>
        <w:t xml:space="preserve"> </w:t>
      </w:r>
      <w:proofErr w:type="spellStart"/>
      <w:r>
        <w:rPr>
          <w:sz w:val="20"/>
        </w:rPr>
        <w:t>жұмыс</w:t>
      </w:r>
      <w:proofErr w:type="spellEnd"/>
      <w:r>
        <w:rPr>
          <w:sz w:val="20"/>
        </w:rPr>
        <w:t xml:space="preserve">; </w:t>
      </w:r>
    </w:p>
    <w:p w14:paraId="33361BD1"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rPr>
        <w:t>Веб-</w:t>
      </w:r>
      <w:proofErr w:type="spellStart"/>
      <w:r>
        <w:rPr>
          <w:sz w:val="20"/>
        </w:rPr>
        <w:t>порталда</w:t>
      </w:r>
      <w:proofErr w:type="spellEnd"/>
      <w:r>
        <w:rPr>
          <w:sz w:val="20"/>
        </w:rPr>
        <w:t xml:space="preserve"> ЖСҚ, </w:t>
      </w:r>
      <w:proofErr w:type="spellStart"/>
      <w:r>
        <w:rPr>
          <w:sz w:val="20"/>
        </w:rPr>
        <w:t>сондай-ақ</w:t>
      </w:r>
      <w:proofErr w:type="spellEnd"/>
      <w:r>
        <w:rPr>
          <w:sz w:val="20"/>
        </w:rPr>
        <w:t xml:space="preserve"> </w:t>
      </w:r>
      <w:proofErr w:type="spellStart"/>
      <w:r>
        <w:rPr>
          <w:sz w:val="20"/>
        </w:rPr>
        <w:t>авансты</w:t>
      </w:r>
      <w:proofErr w:type="spellEnd"/>
      <w:r>
        <w:rPr>
          <w:sz w:val="20"/>
        </w:rPr>
        <w:t xml:space="preserve"> </w:t>
      </w:r>
      <w:proofErr w:type="spellStart"/>
      <w:r>
        <w:rPr>
          <w:sz w:val="20"/>
        </w:rPr>
        <w:t>орналастыру</w:t>
      </w:r>
      <w:proofErr w:type="spellEnd"/>
      <w:r>
        <w:rPr>
          <w:sz w:val="20"/>
        </w:rPr>
        <w:t xml:space="preserve"> </w:t>
      </w:r>
      <w:proofErr w:type="spellStart"/>
      <w:r>
        <w:rPr>
          <w:sz w:val="20"/>
        </w:rPr>
        <w:t>бойынша</w:t>
      </w:r>
      <w:proofErr w:type="spellEnd"/>
      <w:r>
        <w:rPr>
          <w:sz w:val="20"/>
        </w:rPr>
        <w:t xml:space="preserve"> </w:t>
      </w:r>
      <w:proofErr w:type="spellStart"/>
      <w:r>
        <w:rPr>
          <w:sz w:val="20"/>
        </w:rPr>
        <w:t>талап</w:t>
      </w:r>
      <w:proofErr w:type="spellEnd"/>
      <w:r>
        <w:rPr>
          <w:sz w:val="20"/>
        </w:rPr>
        <w:t xml:space="preserve">; </w:t>
      </w:r>
    </w:p>
    <w:p w14:paraId="3DD60268"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алудан</w:t>
      </w:r>
      <w:proofErr w:type="spellEnd"/>
      <w:r>
        <w:rPr>
          <w:sz w:val="20"/>
        </w:rPr>
        <w:t xml:space="preserve"> бас </w:t>
      </w:r>
      <w:proofErr w:type="spellStart"/>
      <w:r>
        <w:rPr>
          <w:sz w:val="20"/>
        </w:rPr>
        <w:t>тарту</w:t>
      </w:r>
      <w:proofErr w:type="spellEnd"/>
      <w:r>
        <w:rPr>
          <w:sz w:val="20"/>
        </w:rPr>
        <w:t xml:space="preserve"> </w:t>
      </w:r>
      <w:proofErr w:type="spellStart"/>
      <w:r>
        <w:rPr>
          <w:sz w:val="20"/>
        </w:rPr>
        <w:t>үшін</w:t>
      </w:r>
      <w:proofErr w:type="spellEnd"/>
      <w:r>
        <w:rPr>
          <w:sz w:val="20"/>
        </w:rPr>
        <w:t xml:space="preserve"> </w:t>
      </w:r>
      <w:proofErr w:type="spellStart"/>
      <w:r>
        <w:rPr>
          <w:sz w:val="20"/>
        </w:rPr>
        <w:t>негіздеме</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алудан</w:t>
      </w:r>
      <w:proofErr w:type="spellEnd"/>
      <w:r>
        <w:rPr>
          <w:sz w:val="20"/>
        </w:rPr>
        <w:t xml:space="preserve"> </w:t>
      </w:r>
      <w:proofErr w:type="spellStart"/>
      <w:r>
        <w:rPr>
          <w:sz w:val="20"/>
        </w:rPr>
        <w:t>негізсіз</w:t>
      </w:r>
      <w:proofErr w:type="spellEnd"/>
      <w:r>
        <w:rPr>
          <w:sz w:val="20"/>
        </w:rPr>
        <w:t xml:space="preserve"> бас </w:t>
      </w:r>
      <w:proofErr w:type="spellStart"/>
      <w:r>
        <w:rPr>
          <w:sz w:val="20"/>
        </w:rPr>
        <w:t>тартқаны</w:t>
      </w:r>
      <w:proofErr w:type="spellEnd"/>
      <w:r>
        <w:rPr>
          <w:sz w:val="20"/>
        </w:rPr>
        <w:t xml:space="preserve"> </w:t>
      </w:r>
      <w:proofErr w:type="spellStart"/>
      <w:r>
        <w:rPr>
          <w:sz w:val="20"/>
        </w:rPr>
        <w:t>үшін</w:t>
      </w:r>
      <w:proofErr w:type="spellEnd"/>
      <w:r>
        <w:rPr>
          <w:sz w:val="20"/>
        </w:rPr>
        <w:t xml:space="preserve"> </w:t>
      </w:r>
      <w:proofErr w:type="spellStart"/>
      <w:r>
        <w:rPr>
          <w:sz w:val="20"/>
        </w:rPr>
        <w:t>жауапкершілік</w:t>
      </w:r>
      <w:proofErr w:type="spellEnd"/>
      <w:r>
        <w:rPr>
          <w:sz w:val="20"/>
        </w:rPr>
        <w:t xml:space="preserve">; </w:t>
      </w:r>
    </w:p>
    <w:p w14:paraId="562735AF"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алудың</w:t>
      </w:r>
      <w:proofErr w:type="spellEnd"/>
      <w:r>
        <w:rPr>
          <w:sz w:val="20"/>
        </w:rPr>
        <w:t xml:space="preserve"> </w:t>
      </w:r>
      <w:proofErr w:type="spellStart"/>
      <w:r>
        <w:rPr>
          <w:sz w:val="20"/>
        </w:rPr>
        <w:t>жылдық</w:t>
      </w:r>
      <w:proofErr w:type="spellEnd"/>
      <w:r>
        <w:rPr>
          <w:sz w:val="20"/>
        </w:rPr>
        <w:t xml:space="preserve"> </w:t>
      </w:r>
      <w:proofErr w:type="spellStart"/>
      <w:r>
        <w:rPr>
          <w:sz w:val="20"/>
        </w:rPr>
        <w:t>жоспарын</w:t>
      </w:r>
      <w:proofErr w:type="spellEnd"/>
      <w:r>
        <w:rPr>
          <w:sz w:val="20"/>
        </w:rPr>
        <w:t xml:space="preserve"> </w:t>
      </w:r>
      <w:proofErr w:type="spellStart"/>
      <w:r>
        <w:rPr>
          <w:sz w:val="20"/>
        </w:rPr>
        <w:t>жасау</w:t>
      </w:r>
      <w:proofErr w:type="spellEnd"/>
      <w:r>
        <w:rPr>
          <w:sz w:val="20"/>
        </w:rPr>
        <w:t xml:space="preserve">, </w:t>
      </w:r>
      <w:proofErr w:type="spellStart"/>
      <w:r>
        <w:rPr>
          <w:sz w:val="20"/>
        </w:rPr>
        <w:t>бекіту</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орындау</w:t>
      </w:r>
      <w:proofErr w:type="spellEnd"/>
      <w:r>
        <w:rPr>
          <w:sz w:val="20"/>
        </w:rPr>
        <w:t xml:space="preserve"> </w:t>
      </w:r>
      <w:proofErr w:type="spellStart"/>
      <w:r>
        <w:rPr>
          <w:sz w:val="20"/>
        </w:rPr>
        <w:t>кезінде</w:t>
      </w:r>
      <w:proofErr w:type="spellEnd"/>
      <w:r>
        <w:rPr>
          <w:sz w:val="20"/>
        </w:rPr>
        <w:t xml:space="preserve"> </w:t>
      </w:r>
      <w:proofErr w:type="spellStart"/>
      <w:r>
        <w:rPr>
          <w:sz w:val="20"/>
        </w:rPr>
        <w:t>ықтимал</w:t>
      </w:r>
      <w:proofErr w:type="spellEnd"/>
      <w:r>
        <w:rPr>
          <w:sz w:val="20"/>
        </w:rPr>
        <w:t xml:space="preserve"> </w:t>
      </w:r>
      <w:proofErr w:type="spellStart"/>
      <w:r>
        <w:rPr>
          <w:sz w:val="20"/>
        </w:rPr>
        <w:t>сыбайлас</w:t>
      </w:r>
      <w:proofErr w:type="spellEnd"/>
      <w:r>
        <w:rPr>
          <w:sz w:val="20"/>
        </w:rPr>
        <w:t xml:space="preserve"> </w:t>
      </w:r>
      <w:proofErr w:type="spellStart"/>
      <w:r>
        <w:rPr>
          <w:sz w:val="20"/>
        </w:rPr>
        <w:t>жемқорлық</w:t>
      </w:r>
      <w:proofErr w:type="spellEnd"/>
      <w:r>
        <w:rPr>
          <w:sz w:val="20"/>
        </w:rPr>
        <w:t xml:space="preserve"> </w:t>
      </w:r>
      <w:proofErr w:type="spellStart"/>
      <w:r>
        <w:rPr>
          <w:sz w:val="20"/>
        </w:rPr>
        <w:t>тәуекелдерін</w:t>
      </w:r>
      <w:proofErr w:type="spellEnd"/>
      <w:r>
        <w:rPr>
          <w:sz w:val="20"/>
        </w:rPr>
        <w:t xml:space="preserve"> </w:t>
      </w:r>
      <w:proofErr w:type="spellStart"/>
      <w:r>
        <w:rPr>
          <w:sz w:val="20"/>
        </w:rPr>
        <w:t>талдау</w:t>
      </w:r>
      <w:proofErr w:type="spellEnd"/>
      <w:r>
        <w:rPr>
          <w:sz w:val="20"/>
        </w:rPr>
        <w:t xml:space="preserve">; </w:t>
      </w:r>
    </w:p>
    <w:p w14:paraId="3943559D"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Заңның</w:t>
      </w:r>
      <w:proofErr w:type="spellEnd"/>
      <w:r>
        <w:rPr>
          <w:sz w:val="20"/>
        </w:rPr>
        <w:t xml:space="preserve"> 7-бабында </w:t>
      </w:r>
      <w:proofErr w:type="spellStart"/>
      <w:r>
        <w:rPr>
          <w:sz w:val="20"/>
        </w:rPr>
        <w:t>көзделген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алуға</w:t>
      </w:r>
      <w:proofErr w:type="spellEnd"/>
      <w:r>
        <w:rPr>
          <w:sz w:val="20"/>
        </w:rPr>
        <w:t xml:space="preserve"> </w:t>
      </w:r>
      <w:proofErr w:type="spellStart"/>
      <w:r>
        <w:rPr>
          <w:sz w:val="20"/>
        </w:rPr>
        <w:t>қатысуға</w:t>
      </w:r>
      <w:proofErr w:type="spellEnd"/>
      <w:r>
        <w:rPr>
          <w:sz w:val="20"/>
        </w:rPr>
        <w:t xml:space="preserve"> </w:t>
      </w:r>
      <w:proofErr w:type="spellStart"/>
      <w:r>
        <w:rPr>
          <w:sz w:val="20"/>
        </w:rPr>
        <w:t>байланысты</w:t>
      </w:r>
      <w:proofErr w:type="spellEnd"/>
      <w:r>
        <w:rPr>
          <w:sz w:val="20"/>
        </w:rPr>
        <w:t xml:space="preserve"> </w:t>
      </w:r>
      <w:proofErr w:type="spellStart"/>
      <w:r>
        <w:rPr>
          <w:sz w:val="20"/>
        </w:rPr>
        <w:t>шектеулер</w:t>
      </w:r>
      <w:proofErr w:type="spellEnd"/>
      <w:r>
        <w:rPr>
          <w:sz w:val="20"/>
        </w:rPr>
        <w:t xml:space="preserve">; </w:t>
      </w:r>
    </w:p>
    <w:p w14:paraId="6738361C"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Өнім</w:t>
      </w:r>
      <w:proofErr w:type="spellEnd"/>
      <w:r>
        <w:rPr>
          <w:sz w:val="20"/>
        </w:rPr>
        <w:t xml:space="preserve"> </w:t>
      </w:r>
      <w:proofErr w:type="spellStart"/>
      <w:r>
        <w:rPr>
          <w:sz w:val="20"/>
        </w:rPr>
        <w:t>берушіні</w:t>
      </w:r>
      <w:proofErr w:type="spellEnd"/>
      <w:r>
        <w:rPr>
          <w:sz w:val="20"/>
        </w:rPr>
        <w:t xml:space="preserve"> </w:t>
      </w:r>
      <w:proofErr w:type="spellStart"/>
      <w:r>
        <w:rPr>
          <w:sz w:val="20"/>
        </w:rPr>
        <w:t>жосықсыз</w:t>
      </w:r>
      <w:proofErr w:type="spellEnd"/>
      <w:r>
        <w:rPr>
          <w:sz w:val="20"/>
        </w:rPr>
        <w:t xml:space="preserve"> </w:t>
      </w:r>
      <w:proofErr w:type="spellStart"/>
      <w:r>
        <w:rPr>
          <w:sz w:val="20"/>
        </w:rPr>
        <w:t>қатысушылар</w:t>
      </w:r>
      <w:proofErr w:type="spellEnd"/>
      <w:r>
        <w:rPr>
          <w:sz w:val="20"/>
        </w:rPr>
        <w:t xml:space="preserve"> </w:t>
      </w:r>
      <w:proofErr w:type="spellStart"/>
      <w:r>
        <w:rPr>
          <w:sz w:val="20"/>
        </w:rPr>
        <w:t>тізіліміне</w:t>
      </w:r>
      <w:proofErr w:type="spellEnd"/>
      <w:r>
        <w:rPr>
          <w:sz w:val="20"/>
        </w:rPr>
        <w:t xml:space="preserve"> </w:t>
      </w:r>
      <w:proofErr w:type="spellStart"/>
      <w:r>
        <w:rPr>
          <w:sz w:val="20"/>
        </w:rPr>
        <w:t>енгізу</w:t>
      </w:r>
      <w:proofErr w:type="spellEnd"/>
      <w:r>
        <w:rPr>
          <w:sz w:val="20"/>
        </w:rPr>
        <w:t xml:space="preserve"> </w:t>
      </w:r>
      <w:proofErr w:type="spellStart"/>
      <w:r>
        <w:rPr>
          <w:sz w:val="20"/>
        </w:rPr>
        <w:t>тәртібі</w:t>
      </w:r>
      <w:proofErr w:type="spellEnd"/>
      <w:r>
        <w:rPr>
          <w:sz w:val="20"/>
        </w:rPr>
        <w:t xml:space="preserve"> мен </w:t>
      </w:r>
      <w:proofErr w:type="spellStart"/>
      <w:r>
        <w:rPr>
          <w:sz w:val="20"/>
        </w:rPr>
        <w:t>мерзімдері</w:t>
      </w:r>
      <w:proofErr w:type="spellEnd"/>
      <w:r>
        <w:rPr>
          <w:sz w:val="20"/>
        </w:rPr>
        <w:t xml:space="preserve"> (2026 </w:t>
      </w:r>
      <w:proofErr w:type="spellStart"/>
      <w:r>
        <w:rPr>
          <w:sz w:val="20"/>
        </w:rPr>
        <w:t>жылға</w:t>
      </w:r>
      <w:proofErr w:type="spellEnd"/>
      <w:r>
        <w:rPr>
          <w:sz w:val="20"/>
        </w:rPr>
        <w:t xml:space="preserve"> </w:t>
      </w:r>
      <w:proofErr w:type="spellStart"/>
      <w:r>
        <w:rPr>
          <w:sz w:val="20"/>
        </w:rPr>
        <w:t>арналған</w:t>
      </w:r>
      <w:proofErr w:type="spellEnd"/>
      <w:r>
        <w:rPr>
          <w:sz w:val="20"/>
        </w:rPr>
        <w:t xml:space="preserve"> </w:t>
      </w:r>
      <w:proofErr w:type="spellStart"/>
      <w:r>
        <w:rPr>
          <w:sz w:val="20"/>
        </w:rPr>
        <w:t>өзгерістерді</w:t>
      </w:r>
      <w:proofErr w:type="spellEnd"/>
      <w:r>
        <w:rPr>
          <w:sz w:val="20"/>
        </w:rPr>
        <w:t xml:space="preserve"> </w:t>
      </w:r>
      <w:proofErr w:type="spellStart"/>
      <w:r>
        <w:rPr>
          <w:sz w:val="20"/>
        </w:rPr>
        <w:t>ескере</w:t>
      </w:r>
      <w:proofErr w:type="spellEnd"/>
      <w:r>
        <w:rPr>
          <w:sz w:val="20"/>
        </w:rPr>
        <w:t xml:space="preserve"> </w:t>
      </w:r>
      <w:proofErr w:type="spellStart"/>
      <w:r>
        <w:rPr>
          <w:sz w:val="20"/>
        </w:rPr>
        <w:t>отырып</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ерекшеліктер</w:t>
      </w:r>
      <w:proofErr w:type="spellEnd"/>
      <w:r>
        <w:rPr>
          <w:sz w:val="20"/>
        </w:rPr>
        <w:t xml:space="preserve">; </w:t>
      </w:r>
    </w:p>
    <w:p w14:paraId="7280B459"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Келісім</w:t>
      </w:r>
      <w:proofErr w:type="spellEnd"/>
      <w:r>
        <w:rPr>
          <w:sz w:val="20"/>
        </w:rPr>
        <w:t xml:space="preserve"> </w:t>
      </w:r>
      <w:proofErr w:type="spellStart"/>
      <w:r>
        <w:rPr>
          <w:sz w:val="20"/>
        </w:rPr>
        <w:t>комиссиясының</w:t>
      </w:r>
      <w:proofErr w:type="spellEnd"/>
      <w:r>
        <w:rPr>
          <w:sz w:val="20"/>
        </w:rPr>
        <w:t xml:space="preserve"> </w:t>
      </w:r>
      <w:proofErr w:type="spellStart"/>
      <w:r>
        <w:rPr>
          <w:sz w:val="20"/>
        </w:rPr>
        <w:t>жұмысы</w:t>
      </w:r>
      <w:proofErr w:type="spellEnd"/>
      <w:r>
        <w:rPr>
          <w:sz w:val="20"/>
        </w:rPr>
        <w:t>;</w:t>
      </w:r>
    </w:p>
    <w:p w14:paraId="4E93B4EA"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Әлеуетті</w:t>
      </w:r>
      <w:proofErr w:type="spellEnd"/>
      <w:r>
        <w:rPr>
          <w:sz w:val="20"/>
        </w:rPr>
        <w:t xml:space="preserve"> </w:t>
      </w:r>
      <w:proofErr w:type="spellStart"/>
      <w:r>
        <w:rPr>
          <w:sz w:val="20"/>
        </w:rPr>
        <w:t>өнім</w:t>
      </w:r>
      <w:proofErr w:type="spellEnd"/>
      <w:r>
        <w:rPr>
          <w:sz w:val="20"/>
        </w:rPr>
        <w:t xml:space="preserve"> </w:t>
      </w:r>
      <w:proofErr w:type="spellStart"/>
      <w:r>
        <w:rPr>
          <w:sz w:val="20"/>
        </w:rPr>
        <w:t>берушілердің</w:t>
      </w:r>
      <w:proofErr w:type="spellEnd"/>
      <w:r>
        <w:rPr>
          <w:sz w:val="20"/>
        </w:rPr>
        <w:t xml:space="preserve"> </w:t>
      </w:r>
      <w:proofErr w:type="spellStart"/>
      <w:r>
        <w:rPr>
          <w:sz w:val="20"/>
        </w:rPr>
        <w:t>жекелеген</w:t>
      </w:r>
      <w:proofErr w:type="spellEnd"/>
      <w:r>
        <w:rPr>
          <w:sz w:val="20"/>
        </w:rPr>
        <w:t xml:space="preserve"> </w:t>
      </w:r>
      <w:proofErr w:type="spellStart"/>
      <w:r>
        <w:rPr>
          <w:sz w:val="20"/>
        </w:rPr>
        <w:t>санаттарын</w:t>
      </w:r>
      <w:proofErr w:type="spellEnd"/>
      <w:r>
        <w:rPr>
          <w:sz w:val="20"/>
        </w:rPr>
        <w:t xml:space="preserve"> </w:t>
      </w:r>
      <w:proofErr w:type="spellStart"/>
      <w:r>
        <w:rPr>
          <w:sz w:val="20"/>
        </w:rPr>
        <w:t>қолдау</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кезінде</w:t>
      </w:r>
      <w:proofErr w:type="spellEnd"/>
      <w:r>
        <w:rPr>
          <w:sz w:val="20"/>
        </w:rPr>
        <w:t xml:space="preserve"> 27-бапты </w:t>
      </w:r>
      <w:proofErr w:type="spellStart"/>
      <w:r>
        <w:rPr>
          <w:sz w:val="20"/>
        </w:rPr>
        <w:t>қолдану</w:t>
      </w:r>
      <w:proofErr w:type="spellEnd"/>
      <w:r>
        <w:rPr>
          <w:sz w:val="20"/>
        </w:rPr>
        <w:t xml:space="preserve"> </w:t>
      </w:r>
      <w:proofErr w:type="spellStart"/>
      <w:r>
        <w:rPr>
          <w:sz w:val="20"/>
        </w:rPr>
        <w:t>және</w:t>
      </w:r>
      <w:proofErr w:type="spellEnd"/>
      <w:r>
        <w:rPr>
          <w:sz w:val="20"/>
        </w:rPr>
        <w:t xml:space="preserve"> № 225 </w:t>
      </w:r>
      <w:proofErr w:type="spellStart"/>
      <w:r>
        <w:rPr>
          <w:sz w:val="20"/>
        </w:rPr>
        <w:t>бұйрықты</w:t>
      </w:r>
      <w:proofErr w:type="spellEnd"/>
      <w:r>
        <w:rPr>
          <w:sz w:val="20"/>
        </w:rPr>
        <w:t xml:space="preserve"> </w:t>
      </w:r>
      <w:proofErr w:type="spellStart"/>
      <w:r>
        <w:rPr>
          <w:sz w:val="20"/>
        </w:rPr>
        <w:t>орындау</w:t>
      </w:r>
      <w:proofErr w:type="spellEnd"/>
      <w:r>
        <w:rPr>
          <w:sz w:val="20"/>
        </w:rPr>
        <w:t>;</w:t>
      </w:r>
    </w:p>
    <w:p w14:paraId="13905525"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тәсілдері</w:t>
      </w:r>
      <w:proofErr w:type="spellEnd"/>
      <w:r>
        <w:rPr>
          <w:sz w:val="20"/>
        </w:rPr>
        <w:t xml:space="preserve">. Конкурс, </w:t>
      </w:r>
      <w:proofErr w:type="spellStart"/>
      <w:r>
        <w:rPr>
          <w:sz w:val="20"/>
        </w:rPr>
        <w:t>Алдын</w:t>
      </w:r>
      <w:proofErr w:type="spellEnd"/>
      <w:r>
        <w:rPr>
          <w:sz w:val="20"/>
        </w:rPr>
        <w:t xml:space="preserve"> ала </w:t>
      </w:r>
      <w:proofErr w:type="spellStart"/>
      <w:r>
        <w:rPr>
          <w:sz w:val="20"/>
        </w:rPr>
        <w:t>біліктілікті</w:t>
      </w:r>
      <w:proofErr w:type="spellEnd"/>
      <w:r>
        <w:rPr>
          <w:sz w:val="20"/>
        </w:rPr>
        <w:t xml:space="preserve"> </w:t>
      </w:r>
      <w:proofErr w:type="spellStart"/>
      <w:r>
        <w:rPr>
          <w:sz w:val="20"/>
        </w:rPr>
        <w:t>іріктеу</w:t>
      </w:r>
      <w:proofErr w:type="spellEnd"/>
      <w:r>
        <w:rPr>
          <w:sz w:val="20"/>
        </w:rPr>
        <w:t xml:space="preserve"> </w:t>
      </w:r>
      <w:proofErr w:type="spellStart"/>
      <w:r>
        <w:rPr>
          <w:sz w:val="20"/>
        </w:rPr>
        <w:t>арқылы</w:t>
      </w:r>
      <w:proofErr w:type="spellEnd"/>
      <w:r>
        <w:rPr>
          <w:sz w:val="20"/>
        </w:rPr>
        <w:t xml:space="preserve"> </w:t>
      </w:r>
      <w:proofErr w:type="spellStart"/>
      <w:r>
        <w:rPr>
          <w:sz w:val="20"/>
        </w:rPr>
        <w:t>жүргізілетін</w:t>
      </w:r>
      <w:proofErr w:type="spellEnd"/>
      <w:r>
        <w:rPr>
          <w:sz w:val="20"/>
        </w:rPr>
        <w:t xml:space="preserve"> конкурс, </w:t>
      </w:r>
      <w:proofErr w:type="spellStart"/>
      <w:r>
        <w:rPr>
          <w:sz w:val="20"/>
        </w:rPr>
        <w:t>рейтингтік-балдық</w:t>
      </w:r>
      <w:proofErr w:type="spellEnd"/>
      <w:r>
        <w:rPr>
          <w:sz w:val="20"/>
        </w:rPr>
        <w:t xml:space="preserve"> </w:t>
      </w:r>
      <w:proofErr w:type="spellStart"/>
      <w:r>
        <w:rPr>
          <w:sz w:val="20"/>
        </w:rPr>
        <w:t>жүйе</w:t>
      </w:r>
      <w:proofErr w:type="spellEnd"/>
      <w:r>
        <w:rPr>
          <w:sz w:val="20"/>
        </w:rPr>
        <w:t xml:space="preserve">, </w:t>
      </w:r>
      <w:proofErr w:type="spellStart"/>
      <w:r>
        <w:rPr>
          <w:sz w:val="20"/>
        </w:rPr>
        <w:t>Құрылыс</w:t>
      </w:r>
      <w:proofErr w:type="spellEnd"/>
      <w:r>
        <w:rPr>
          <w:sz w:val="20"/>
        </w:rPr>
        <w:t xml:space="preserve"> </w:t>
      </w:r>
      <w:proofErr w:type="spellStart"/>
      <w:r>
        <w:rPr>
          <w:sz w:val="20"/>
        </w:rPr>
        <w:t>бойынша</w:t>
      </w:r>
      <w:proofErr w:type="spellEnd"/>
      <w:r>
        <w:rPr>
          <w:sz w:val="20"/>
        </w:rPr>
        <w:t xml:space="preserve"> «</w:t>
      </w:r>
      <w:proofErr w:type="spellStart"/>
      <w:r>
        <w:rPr>
          <w:sz w:val="20"/>
        </w:rPr>
        <w:t>толық</w:t>
      </w:r>
      <w:proofErr w:type="spellEnd"/>
      <w:r>
        <w:rPr>
          <w:sz w:val="20"/>
        </w:rPr>
        <w:t xml:space="preserve"> </w:t>
      </w:r>
      <w:proofErr w:type="spellStart"/>
      <w:r>
        <w:rPr>
          <w:sz w:val="20"/>
        </w:rPr>
        <w:t>аяқталған</w:t>
      </w:r>
      <w:proofErr w:type="spellEnd"/>
      <w:r>
        <w:rPr>
          <w:sz w:val="20"/>
        </w:rPr>
        <w:t xml:space="preserve">» конкурс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w:t>
      </w:r>
    </w:p>
    <w:p w14:paraId="231F21A5"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Қаржы</w:t>
      </w:r>
      <w:proofErr w:type="spellEnd"/>
      <w:r>
        <w:rPr>
          <w:sz w:val="20"/>
        </w:rPr>
        <w:t xml:space="preserve"> </w:t>
      </w:r>
      <w:proofErr w:type="spellStart"/>
      <w:r>
        <w:rPr>
          <w:sz w:val="20"/>
        </w:rPr>
        <w:t>министрінің</w:t>
      </w:r>
      <w:proofErr w:type="spellEnd"/>
      <w:r>
        <w:rPr>
          <w:sz w:val="20"/>
        </w:rPr>
        <w:t xml:space="preserve"> 28.08.2024 </w:t>
      </w:r>
      <w:proofErr w:type="spellStart"/>
      <w:r>
        <w:rPr>
          <w:sz w:val="20"/>
        </w:rPr>
        <w:t>жылғы</w:t>
      </w:r>
      <w:proofErr w:type="spellEnd"/>
      <w:r>
        <w:rPr>
          <w:sz w:val="20"/>
        </w:rPr>
        <w:t xml:space="preserve"> № 589 </w:t>
      </w:r>
      <w:proofErr w:type="spellStart"/>
      <w:r>
        <w:rPr>
          <w:sz w:val="20"/>
        </w:rPr>
        <w:t>бұйрығына</w:t>
      </w:r>
      <w:proofErr w:type="spellEnd"/>
      <w:r>
        <w:rPr>
          <w:sz w:val="20"/>
        </w:rPr>
        <w:t xml:space="preserve"> </w:t>
      </w:r>
      <w:proofErr w:type="spellStart"/>
      <w:r>
        <w:rPr>
          <w:sz w:val="20"/>
        </w:rPr>
        <w:t>сәйкес</w:t>
      </w:r>
      <w:proofErr w:type="spellEnd"/>
      <w:r>
        <w:rPr>
          <w:sz w:val="20"/>
        </w:rPr>
        <w:t xml:space="preserve"> </w:t>
      </w:r>
      <w:proofErr w:type="spellStart"/>
      <w:r>
        <w:rPr>
          <w:sz w:val="20"/>
        </w:rPr>
        <w:t>орталықтандырылған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кезінде</w:t>
      </w:r>
      <w:proofErr w:type="spellEnd"/>
      <w:r>
        <w:rPr>
          <w:sz w:val="20"/>
        </w:rPr>
        <w:t xml:space="preserve"> </w:t>
      </w:r>
      <w:proofErr w:type="spellStart"/>
      <w:r>
        <w:rPr>
          <w:sz w:val="20"/>
        </w:rPr>
        <w:t>бірыңғай</w:t>
      </w:r>
      <w:proofErr w:type="spellEnd"/>
      <w:r>
        <w:rPr>
          <w:sz w:val="20"/>
        </w:rPr>
        <w:t xml:space="preserve"> </w:t>
      </w:r>
      <w:proofErr w:type="spellStart"/>
      <w:r>
        <w:rPr>
          <w:sz w:val="20"/>
        </w:rPr>
        <w:t>ұйымдастырушыны</w:t>
      </w:r>
      <w:proofErr w:type="spellEnd"/>
      <w:r>
        <w:rPr>
          <w:sz w:val="20"/>
        </w:rPr>
        <w:t xml:space="preserve"> </w:t>
      </w:r>
      <w:proofErr w:type="spellStart"/>
      <w:r>
        <w:rPr>
          <w:sz w:val="20"/>
        </w:rPr>
        <w:t>айқындау</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берушілердің</w:t>
      </w:r>
      <w:proofErr w:type="spellEnd"/>
      <w:r>
        <w:rPr>
          <w:sz w:val="20"/>
        </w:rPr>
        <w:t xml:space="preserve"> </w:t>
      </w:r>
      <w:proofErr w:type="spellStart"/>
      <w:r>
        <w:rPr>
          <w:sz w:val="20"/>
        </w:rPr>
        <w:t>бірыңғай</w:t>
      </w:r>
      <w:proofErr w:type="spellEnd"/>
      <w:r>
        <w:rPr>
          <w:sz w:val="20"/>
        </w:rPr>
        <w:t xml:space="preserve"> </w:t>
      </w:r>
      <w:proofErr w:type="spellStart"/>
      <w:r>
        <w:rPr>
          <w:sz w:val="20"/>
        </w:rPr>
        <w:t>ұйымдастырушыларға</w:t>
      </w:r>
      <w:proofErr w:type="spellEnd"/>
      <w:r>
        <w:rPr>
          <w:sz w:val="20"/>
        </w:rPr>
        <w:t xml:space="preserve"> </w:t>
      </w:r>
      <w:proofErr w:type="spellStart"/>
      <w:r>
        <w:rPr>
          <w:sz w:val="20"/>
        </w:rPr>
        <w:t>өтінімдер</w:t>
      </w:r>
      <w:proofErr w:type="spellEnd"/>
      <w:r>
        <w:rPr>
          <w:sz w:val="20"/>
        </w:rPr>
        <w:t xml:space="preserve"> </w:t>
      </w:r>
      <w:proofErr w:type="spellStart"/>
      <w:r>
        <w:rPr>
          <w:sz w:val="20"/>
        </w:rPr>
        <w:t>жіберу</w:t>
      </w:r>
      <w:proofErr w:type="spellEnd"/>
      <w:r>
        <w:rPr>
          <w:sz w:val="20"/>
        </w:rPr>
        <w:t xml:space="preserve"> </w:t>
      </w:r>
      <w:proofErr w:type="spellStart"/>
      <w:r>
        <w:rPr>
          <w:sz w:val="20"/>
        </w:rPr>
        <w:t>тәртібі</w:t>
      </w:r>
      <w:proofErr w:type="spellEnd"/>
      <w:r>
        <w:rPr>
          <w:sz w:val="20"/>
        </w:rPr>
        <w:t xml:space="preserve"> мен </w:t>
      </w:r>
      <w:proofErr w:type="spellStart"/>
      <w:r>
        <w:rPr>
          <w:sz w:val="20"/>
        </w:rPr>
        <w:t>мерзімдері</w:t>
      </w:r>
      <w:proofErr w:type="spellEnd"/>
      <w:r>
        <w:rPr>
          <w:sz w:val="20"/>
        </w:rPr>
        <w:t>;</w:t>
      </w:r>
    </w:p>
    <w:p w14:paraId="7C5A6911" w14:textId="77777777" w:rsidR="00BA2D32" w:rsidRDefault="00BA2D32">
      <w:pPr>
        <w:pStyle w:val="a4"/>
        <w:tabs>
          <w:tab w:val="left" w:pos="10915"/>
        </w:tabs>
        <w:spacing w:line="276" w:lineRule="auto"/>
        <w:ind w:left="567" w:right="305"/>
        <w:jc w:val="both"/>
        <w:rPr>
          <w:i/>
          <w:sz w:val="20"/>
        </w:rPr>
      </w:pPr>
    </w:p>
    <w:p w14:paraId="337D9EDF" w14:textId="77777777" w:rsidR="00BA2D32" w:rsidRDefault="00000000">
      <w:pPr>
        <w:pStyle w:val="a4"/>
        <w:tabs>
          <w:tab w:val="left" w:pos="10915"/>
        </w:tabs>
        <w:spacing w:line="276" w:lineRule="auto"/>
        <w:ind w:left="272" w:right="305"/>
        <w:jc w:val="both"/>
        <w:rPr>
          <w:b/>
          <w:i/>
          <w:sz w:val="20"/>
        </w:rPr>
      </w:pPr>
      <w:r>
        <w:rPr>
          <w:b/>
          <w:sz w:val="20"/>
        </w:rPr>
        <w:t xml:space="preserve">Конкурс </w:t>
      </w:r>
      <w:proofErr w:type="spellStart"/>
      <w:r>
        <w:rPr>
          <w:b/>
          <w:sz w:val="20"/>
        </w:rPr>
        <w:t>және</w:t>
      </w:r>
      <w:proofErr w:type="spellEnd"/>
      <w:r>
        <w:rPr>
          <w:b/>
          <w:sz w:val="20"/>
        </w:rPr>
        <w:t xml:space="preserve"> </w:t>
      </w:r>
      <w:proofErr w:type="spellStart"/>
      <w:r>
        <w:rPr>
          <w:b/>
          <w:sz w:val="20"/>
        </w:rPr>
        <w:t>конкурстардың</w:t>
      </w:r>
      <w:proofErr w:type="spellEnd"/>
      <w:r>
        <w:rPr>
          <w:b/>
          <w:sz w:val="20"/>
        </w:rPr>
        <w:t xml:space="preserve"> </w:t>
      </w:r>
      <w:proofErr w:type="spellStart"/>
      <w:r>
        <w:rPr>
          <w:b/>
          <w:sz w:val="20"/>
        </w:rPr>
        <w:t>түрлері</w:t>
      </w:r>
      <w:proofErr w:type="spellEnd"/>
      <w:r>
        <w:rPr>
          <w:b/>
          <w:sz w:val="20"/>
        </w:rPr>
        <w:t xml:space="preserve">, </w:t>
      </w:r>
      <w:proofErr w:type="spellStart"/>
      <w:r>
        <w:rPr>
          <w:b/>
          <w:sz w:val="20"/>
        </w:rPr>
        <w:t>конкурстың</w:t>
      </w:r>
      <w:proofErr w:type="spellEnd"/>
      <w:r>
        <w:rPr>
          <w:b/>
          <w:sz w:val="20"/>
        </w:rPr>
        <w:t xml:space="preserve"> </w:t>
      </w:r>
      <w:proofErr w:type="spellStart"/>
      <w:r>
        <w:rPr>
          <w:b/>
          <w:sz w:val="20"/>
        </w:rPr>
        <w:t>жаңа</w:t>
      </w:r>
      <w:proofErr w:type="spellEnd"/>
      <w:r>
        <w:rPr>
          <w:b/>
          <w:sz w:val="20"/>
        </w:rPr>
        <w:t xml:space="preserve"> </w:t>
      </w:r>
      <w:proofErr w:type="spellStart"/>
      <w:r>
        <w:rPr>
          <w:b/>
          <w:sz w:val="20"/>
        </w:rPr>
        <w:t>түрлерін</w:t>
      </w:r>
      <w:proofErr w:type="spellEnd"/>
      <w:r>
        <w:rPr>
          <w:b/>
          <w:sz w:val="20"/>
        </w:rPr>
        <w:t xml:space="preserve"> </w:t>
      </w:r>
      <w:proofErr w:type="spellStart"/>
      <w:r>
        <w:rPr>
          <w:b/>
          <w:sz w:val="20"/>
        </w:rPr>
        <w:t>зерделеу</w:t>
      </w:r>
      <w:proofErr w:type="spellEnd"/>
      <w:r>
        <w:rPr>
          <w:b/>
          <w:sz w:val="20"/>
        </w:rPr>
        <w:t xml:space="preserve">; </w:t>
      </w:r>
    </w:p>
    <w:p w14:paraId="7544A7DA"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rPr>
        <w:t xml:space="preserve">Конкурс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ұйымдастыру</w:t>
      </w:r>
      <w:proofErr w:type="spellEnd"/>
      <w:r>
        <w:rPr>
          <w:sz w:val="20"/>
        </w:rPr>
        <w:t xml:space="preserve"> </w:t>
      </w:r>
      <w:proofErr w:type="spellStart"/>
      <w:r>
        <w:rPr>
          <w:sz w:val="20"/>
        </w:rPr>
        <w:t>және</w:t>
      </w:r>
      <w:proofErr w:type="spellEnd"/>
      <w:r>
        <w:rPr>
          <w:sz w:val="20"/>
        </w:rPr>
        <w:t xml:space="preserve"> </w:t>
      </w:r>
      <w:proofErr w:type="spellStart"/>
      <w:r>
        <w:rPr>
          <w:sz w:val="20"/>
        </w:rPr>
        <w:t>өткізу</w:t>
      </w:r>
      <w:proofErr w:type="spellEnd"/>
      <w:r>
        <w:rPr>
          <w:sz w:val="20"/>
        </w:rPr>
        <w:t xml:space="preserve">; </w:t>
      </w:r>
    </w:p>
    <w:p w14:paraId="65E8440A"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Ұйымдастырушыны</w:t>
      </w:r>
      <w:proofErr w:type="spellEnd"/>
      <w:r>
        <w:rPr>
          <w:sz w:val="20"/>
        </w:rPr>
        <w:t xml:space="preserve"> </w:t>
      </w:r>
      <w:proofErr w:type="spellStart"/>
      <w:r>
        <w:rPr>
          <w:sz w:val="20"/>
        </w:rPr>
        <w:t>таңдау</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өзі</w:t>
      </w:r>
      <w:proofErr w:type="spellEnd"/>
      <w:r>
        <w:rPr>
          <w:sz w:val="20"/>
        </w:rPr>
        <w:t xml:space="preserve"> </w:t>
      </w:r>
      <w:proofErr w:type="spellStart"/>
      <w:r>
        <w:rPr>
          <w:sz w:val="20"/>
        </w:rPr>
        <w:t>конкурсты</w:t>
      </w:r>
      <w:proofErr w:type="spellEnd"/>
      <w:r>
        <w:rPr>
          <w:sz w:val="20"/>
        </w:rPr>
        <w:t xml:space="preserve"> </w:t>
      </w:r>
      <w:proofErr w:type="spellStart"/>
      <w:r>
        <w:rPr>
          <w:sz w:val="20"/>
        </w:rPr>
        <w:t>ұйымдастырушы</w:t>
      </w:r>
      <w:proofErr w:type="spellEnd"/>
      <w:r>
        <w:rPr>
          <w:sz w:val="20"/>
        </w:rPr>
        <w:t xml:space="preserve"> </w:t>
      </w:r>
      <w:proofErr w:type="spellStart"/>
      <w:r>
        <w:rPr>
          <w:sz w:val="20"/>
        </w:rPr>
        <w:t>болған</w:t>
      </w:r>
      <w:proofErr w:type="spellEnd"/>
      <w:r>
        <w:rPr>
          <w:sz w:val="20"/>
        </w:rPr>
        <w:t xml:space="preserve"> </w:t>
      </w:r>
      <w:proofErr w:type="spellStart"/>
      <w:r>
        <w:rPr>
          <w:sz w:val="20"/>
        </w:rPr>
        <w:t>жағдайлар</w:t>
      </w:r>
      <w:proofErr w:type="spellEnd"/>
      <w:r>
        <w:rPr>
          <w:sz w:val="20"/>
        </w:rPr>
        <w:t xml:space="preserve">), </w:t>
      </w:r>
      <w:proofErr w:type="spellStart"/>
      <w:r>
        <w:rPr>
          <w:sz w:val="20"/>
        </w:rPr>
        <w:lastRenderedPageBreak/>
        <w:t>конкурстық</w:t>
      </w:r>
      <w:proofErr w:type="spellEnd"/>
      <w:r>
        <w:rPr>
          <w:sz w:val="20"/>
        </w:rPr>
        <w:t xml:space="preserve"> </w:t>
      </w:r>
      <w:proofErr w:type="spellStart"/>
      <w:r>
        <w:rPr>
          <w:sz w:val="20"/>
        </w:rPr>
        <w:t>комиссияның</w:t>
      </w:r>
      <w:proofErr w:type="spellEnd"/>
      <w:r>
        <w:rPr>
          <w:sz w:val="20"/>
        </w:rPr>
        <w:t xml:space="preserve"> </w:t>
      </w:r>
      <w:proofErr w:type="spellStart"/>
      <w:r>
        <w:rPr>
          <w:sz w:val="20"/>
        </w:rPr>
        <w:t>құрамы</w:t>
      </w:r>
      <w:proofErr w:type="spellEnd"/>
      <w:r>
        <w:rPr>
          <w:sz w:val="20"/>
        </w:rPr>
        <w:t xml:space="preserve">, </w:t>
      </w:r>
      <w:proofErr w:type="spellStart"/>
      <w:r>
        <w:rPr>
          <w:sz w:val="20"/>
        </w:rPr>
        <w:t>хабарландыруды</w:t>
      </w:r>
      <w:proofErr w:type="spellEnd"/>
      <w:r>
        <w:rPr>
          <w:sz w:val="20"/>
        </w:rPr>
        <w:t xml:space="preserve"> </w:t>
      </w:r>
      <w:proofErr w:type="spellStart"/>
      <w:r>
        <w:rPr>
          <w:sz w:val="20"/>
        </w:rPr>
        <w:t>жариялау</w:t>
      </w:r>
      <w:proofErr w:type="spellEnd"/>
      <w:r>
        <w:rPr>
          <w:sz w:val="20"/>
        </w:rPr>
        <w:t xml:space="preserve"> </w:t>
      </w:r>
      <w:proofErr w:type="spellStart"/>
      <w:r>
        <w:rPr>
          <w:sz w:val="20"/>
        </w:rPr>
        <w:t>мерзімдері</w:t>
      </w:r>
      <w:proofErr w:type="spellEnd"/>
      <w:r>
        <w:rPr>
          <w:sz w:val="20"/>
        </w:rPr>
        <w:t xml:space="preserve">; </w:t>
      </w:r>
    </w:p>
    <w:p w14:paraId="1A871890"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Конкурсқа</w:t>
      </w:r>
      <w:proofErr w:type="spellEnd"/>
      <w:r>
        <w:rPr>
          <w:sz w:val="20"/>
        </w:rPr>
        <w:t xml:space="preserve"> </w:t>
      </w:r>
      <w:proofErr w:type="spellStart"/>
      <w:r>
        <w:rPr>
          <w:sz w:val="20"/>
        </w:rPr>
        <w:t>қатысуға</w:t>
      </w:r>
      <w:proofErr w:type="spellEnd"/>
      <w:r>
        <w:rPr>
          <w:sz w:val="20"/>
        </w:rPr>
        <w:t xml:space="preserve"> </w:t>
      </w:r>
      <w:proofErr w:type="spellStart"/>
      <w:r>
        <w:rPr>
          <w:sz w:val="20"/>
        </w:rPr>
        <w:t>өтінімдерді</w:t>
      </w:r>
      <w:proofErr w:type="spellEnd"/>
      <w:r>
        <w:rPr>
          <w:sz w:val="20"/>
        </w:rPr>
        <w:t xml:space="preserve"> (</w:t>
      </w:r>
      <w:proofErr w:type="spellStart"/>
      <w:r>
        <w:rPr>
          <w:sz w:val="20"/>
        </w:rPr>
        <w:t>өтінімдерді</w:t>
      </w:r>
      <w:proofErr w:type="spellEnd"/>
      <w:r>
        <w:rPr>
          <w:sz w:val="20"/>
        </w:rPr>
        <w:t xml:space="preserve"> </w:t>
      </w:r>
      <w:proofErr w:type="spellStart"/>
      <w:r>
        <w:rPr>
          <w:sz w:val="20"/>
        </w:rPr>
        <w:t>қарау</w:t>
      </w:r>
      <w:proofErr w:type="spellEnd"/>
      <w:r>
        <w:rPr>
          <w:sz w:val="20"/>
        </w:rPr>
        <w:t xml:space="preserve"> </w:t>
      </w:r>
      <w:proofErr w:type="spellStart"/>
      <w:r>
        <w:rPr>
          <w:sz w:val="20"/>
        </w:rPr>
        <w:t>мерзімдері</w:t>
      </w:r>
      <w:proofErr w:type="spellEnd"/>
      <w:r>
        <w:rPr>
          <w:sz w:val="20"/>
        </w:rPr>
        <w:t xml:space="preserve">) </w:t>
      </w:r>
      <w:proofErr w:type="spellStart"/>
      <w:r>
        <w:rPr>
          <w:sz w:val="20"/>
        </w:rPr>
        <w:t>біліктілік</w:t>
      </w:r>
      <w:proofErr w:type="spellEnd"/>
      <w:r>
        <w:rPr>
          <w:sz w:val="20"/>
        </w:rPr>
        <w:t xml:space="preserve"> </w:t>
      </w:r>
      <w:proofErr w:type="spellStart"/>
      <w:r>
        <w:rPr>
          <w:sz w:val="20"/>
        </w:rPr>
        <w:t>талаптарына</w:t>
      </w:r>
      <w:proofErr w:type="spellEnd"/>
      <w:r>
        <w:rPr>
          <w:sz w:val="20"/>
        </w:rPr>
        <w:t xml:space="preserve"> </w:t>
      </w:r>
      <w:proofErr w:type="spellStart"/>
      <w:r>
        <w:rPr>
          <w:sz w:val="20"/>
        </w:rPr>
        <w:t>және</w:t>
      </w:r>
      <w:proofErr w:type="spellEnd"/>
      <w:r>
        <w:rPr>
          <w:sz w:val="20"/>
        </w:rPr>
        <w:t xml:space="preserve"> </w:t>
      </w:r>
      <w:proofErr w:type="spellStart"/>
      <w:r>
        <w:rPr>
          <w:sz w:val="20"/>
        </w:rPr>
        <w:t>конкурстық</w:t>
      </w:r>
      <w:proofErr w:type="spellEnd"/>
      <w:r>
        <w:rPr>
          <w:sz w:val="20"/>
        </w:rPr>
        <w:t xml:space="preserve"> </w:t>
      </w:r>
      <w:proofErr w:type="spellStart"/>
      <w:r>
        <w:rPr>
          <w:sz w:val="20"/>
        </w:rPr>
        <w:t>құжаттама</w:t>
      </w:r>
      <w:proofErr w:type="spellEnd"/>
      <w:r>
        <w:rPr>
          <w:sz w:val="20"/>
        </w:rPr>
        <w:t xml:space="preserve"> </w:t>
      </w:r>
      <w:proofErr w:type="spellStart"/>
      <w:r>
        <w:rPr>
          <w:sz w:val="20"/>
        </w:rPr>
        <w:t>талаптарына</w:t>
      </w:r>
      <w:proofErr w:type="spellEnd"/>
      <w:r>
        <w:rPr>
          <w:sz w:val="20"/>
        </w:rPr>
        <w:t xml:space="preserve"> </w:t>
      </w:r>
      <w:proofErr w:type="spellStart"/>
      <w:r>
        <w:rPr>
          <w:sz w:val="20"/>
        </w:rPr>
        <w:t>сәйкестігі</w:t>
      </w:r>
      <w:proofErr w:type="spellEnd"/>
      <w:r>
        <w:rPr>
          <w:sz w:val="20"/>
        </w:rPr>
        <w:t xml:space="preserve"> </w:t>
      </w:r>
      <w:proofErr w:type="spellStart"/>
      <w:r>
        <w:rPr>
          <w:sz w:val="20"/>
        </w:rPr>
        <w:t>тұрғысынан</w:t>
      </w:r>
      <w:proofErr w:type="spellEnd"/>
      <w:r>
        <w:rPr>
          <w:sz w:val="20"/>
        </w:rPr>
        <w:t xml:space="preserve"> </w:t>
      </w:r>
      <w:proofErr w:type="spellStart"/>
      <w:r>
        <w:rPr>
          <w:sz w:val="20"/>
        </w:rPr>
        <w:t>қарау</w:t>
      </w:r>
      <w:proofErr w:type="spellEnd"/>
      <w:r>
        <w:rPr>
          <w:sz w:val="20"/>
        </w:rPr>
        <w:t xml:space="preserve">; </w:t>
      </w:r>
    </w:p>
    <w:p w14:paraId="4BC6197D"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Қаржылық</w:t>
      </w:r>
      <w:proofErr w:type="spellEnd"/>
      <w:r>
        <w:rPr>
          <w:sz w:val="20"/>
        </w:rPr>
        <w:t xml:space="preserve"> </w:t>
      </w:r>
      <w:proofErr w:type="spellStart"/>
      <w:r>
        <w:rPr>
          <w:sz w:val="20"/>
        </w:rPr>
        <w:t>тұрақтылық</w:t>
      </w:r>
      <w:proofErr w:type="spellEnd"/>
      <w:r>
        <w:rPr>
          <w:sz w:val="20"/>
        </w:rPr>
        <w:t>;</w:t>
      </w:r>
    </w:p>
    <w:p w14:paraId="09CCADB3"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Қорытындылау</w:t>
      </w:r>
      <w:proofErr w:type="spellEnd"/>
      <w:r>
        <w:rPr>
          <w:sz w:val="20"/>
        </w:rPr>
        <w:t xml:space="preserve">. Конкурс </w:t>
      </w:r>
      <w:proofErr w:type="spellStart"/>
      <w:r>
        <w:rPr>
          <w:sz w:val="20"/>
        </w:rPr>
        <w:t>қорытындысы</w:t>
      </w:r>
      <w:proofErr w:type="spellEnd"/>
      <w:r>
        <w:rPr>
          <w:sz w:val="20"/>
        </w:rPr>
        <w:t xml:space="preserve"> </w:t>
      </w:r>
      <w:proofErr w:type="spellStart"/>
      <w:r>
        <w:rPr>
          <w:sz w:val="20"/>
        </w:rPr>
        <w:t>туралы</w:t>
      </w:r>
      <w:proofErr w:type="spellEnd"/>
      <w:r>
        <w:rPr>
          <w:sz w:val="20"/>
        </w:rPr>
        <w:t xml:space="preserve"> </w:t>
      </w:r>
      <w:proofErr w:type="spellStart"/>
      <w:r>
        <w:rPr>
          <w:sz w:val="20"/>
        </w:rPr>
        <w:t>хаттама</w:t>
      </w:r>
      <w:proofErr w:type="spellEnd"/>
      <w:r>
        <w:rPr>
          <w:sz w:val="20"/>
        </w:rPr>
        <w:t xml:space="preserve">. </w:t>
      </w:r>
    </w:p>
    <w:p w14:paraId="0C3064FA"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rPr>
        <w:t xml:space="preserve">Конкурс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өткізілмеді</w:t>
      </w:r>
      <w:proofErr w:type="spellEnd"/>
      <w:r>
        <w:rPr>
          <w:sz w:val="20"/>
        </w:rPr>
        <w:t xml:space="preserve"> </w:t>
      </w:r>
      <w:proofErr w:type="spellStart"/>
      <w:r>
        <w:rPr>
          <w:sz w:val="20"/>
        </w:rPr>
        <w:t>деп</w:t>
      </w:r>
      <w:proofErr w:type="spellEnd"/>
      <w:r>
        <w:rPr>
          <w:sz w:val="20"/>
        </w:rPr>
        <w:t xml:space="preserve"> </w:t>
      </w:r>
      <w:proofErr w:type="spellStart"/>
      <w:r>
        <w:rPr>
          <w:sz w:val="20"/>
        </w:rPr>
        <w:t>танудың</w:t>
      </w:r>
      <w:proofErr w:type="spellEnd"/>
      <w:r>
        <w:rPr>
          <w:sz w:val="20"/>
        </w:rPr>
        <w:t xml:space="preserve"> </w:t>
      </w:r>
      <w:proofErr w:type="spellStart"/>
      <w:r>
        <w:rPr>
          <w:sz w:val="20"/>
        </w:rPr>
        <w:t>негіздері</w:t>
      </w:r>
      <w:proofErr w:type="spellEnd"/>
      <w:r>
        <w:rPr>
          <w:sz w:val="20"/>
        </w:rPr>
        <w:t xml:space="preserve"> мен </w:t>
      </w:r>
      <w:proofErr w:type="spellStart"/>
      <w:r>
        <w:rPr>
          <w:sz w:val="20"/>
        </w:rPr>
        <w:t>салдары</w:t>
      </w:r>
      <w:proofErr w:type="spellEnd"/>
      <w:r>
        <w:rPr>
          <w:sz w:val="20"/>
        </w:rPr>
        <w:t xml:space="preserve">; </w:t>
      </w:r>
    </w:p>
    <w:p w14:paraId="379E8018" w14:textId="77777777" w:rsidR="00BA2D32" w:rsidRDefault="00000000">
      <w:pPr>
        <w:pStyle w:val="a4"/>
        <w:numPr>
          <w:ilvl w:val="0"/>
          <w:numId w:val="11"/>
        </w:numPr>
        <w:tabs>
          <w:tab w:val="left" w:pos="10915"/>
        </w:tabs>
        <w:spacing w:line="276" w:lineRule="auto"/>
        <w:ind w:left="567" w:right="305" w:hanging="295"/>
        <w:jc w:val="both"/>
        <w:rPr>
          <w:b/>
          <w:i/>
          <w:sz w:val="20"/>
        </w:rPr>
      </w:pPr>
      <w:proofErr w:type="spellStart"/>
      <w:r>
        <w:rPr>
          <w:b/>
          <w:sz w:val="20"/>
        </w:rPr>
        <w:t>Рейтингтік-балдық</w:t>
      </w:r>
      <w:proofErr w:type="spellEnd"/>
      <w:r>
        <w:rPr>
          <w:b/>
          <w:sz w:val="20"/>
        </w:rPr>
        <w:t xml:space="preserve"> </w:t>
      </w:r>
      <w:proofErr w:type="spellStart"/>
      <w:r>
        <w:rPr>
          <w:b/>
          <w:sz w:val="20"/>
        </w:rPr>
        <w:t>жүйені</w:t>
      </w:r>
      <w:proofErr w:type="spellEnd"/>
      <w:r>
        <w:rPr>
          <w:b/>
          <w:sz w:val="20"/>
        </w:rPr>
        <w:t xml:space="preserve"> </w:t>
      </w:r>
      <w:proofErr w:type="spellStart"/>
      <w:r>
        <w:rPr>
          <w:b/>
          <w:sz w:val="20"/>
        </w:rPr>
        <w:t>пайдалана</w:t>
      </w:r>
      <w:proofErr w:type="spellEnd"/>
      <w:r>
        <w:rPr>
          <w:b/>
          <w:sz w:val="20"/>
        </w:rPr>
        <w:t xml:space="preserve"> </w:t>
      </w:r>
      <w:proofErr w:type="spellStart"/>
      <w:r>
        <w:rPr>
          <w:b/>
          <w:sz w:val="20"/>
        </w:rPr>
        <w:t>отырып</w:t>
      </w:r>
      <w:proofErr w:type="spellEnd"/>
      <w:r>
        <w:rPr>
          <w:b/>
          <w:sz w:val="20"/>
        </w:rPr>
        <w:t xml:space="preserve"> Конкурс; </w:t>
      </w:r>
      <w:proofErr w:type="spellStart"/>
      <w:r>
        <w:rPr>
          <w:b/>
          <w:sz w:val="20"/>
        </w:rPr>
        <w:t>сатып</w:t>
      </w:r>
      <w:proofErr w:type="spellEnd"/>
      <w:r>
        <w:rPr>
          <w:b/>
          <w:sz w:val="20"/>
        </w:rPr>
        <w:t xml:space="preserve"> </w:t>
      </w:r>
      <w:proofErr w:type="spellStart"/>
      <w:r>
        <w:rPr>
          <w:b/>
          <w:sz w:val="20"/>
        </w:rPr>
        <w:t>алу</w:t>
      </w:r>
      <w:proofErr w:type="spellEnd"/>
      <w:r>
        <w:rPr>
          <w:b/>
          <w:sz w:val="20"/>
        </w:rPr>
        <w:t xml:space="preserve"> </w:t>
      </w:r>
      <w:proofErr w:type="spellStart"/>
      <w:r>
        <w:rPr>
          <w:b/>
          <w:sz w:val="20"/>
        </w:rPr>
        <w:t>түрлері</w:t>
      </w:r>
      <w:proofErr w:type="spellEnd"/>
      <w:r>
        <w:rPr>
          <w:b/>
          <w:sz w:val="20"/>
        </w:rPr>
        <w:t xml:space="preserve">, РБЖ </w:t>
      </w:r>
      <w:proofErr w:type="spellStart"/>
      <w:r>
        <w:rPr>
          <w:b/>
          <w:sz w:val="20"/>
        </w:rPr>
        <w:t>тәсілімен</w:t>
      </w:r>
      <w:proofErr w:type="spellEnd"/>
      <w:r>
        <w:rPr>
          <w:b/>
          <w:sz w:val="20"/>
        </w:rPr>
        <w:t xml:space="preserve"> </w:t>
      </w:r>
      <w:proofErr w:type="spellStart"/>
      <w:r>
        <w:rPr>
          <w:b/>
          <w:sz w:val="20"/>
        </w:rPr>
        <w:t>жүзеге</w:t>
      </w:r>
      <w:proofErr w:type="spellEnd"/>
      <w:r>
        <w:rPr>
          <w:b/>
          <w:sz w:val="20"/>
        </w:rPr>
        <w:t xml:space="preserve"> </w:t>
      </w:r>
      <w:proofErr w:type="spellStart"/>
      <w:r>
        <w:rPr>
          <w:b/>
          <w:sz w:val="20"/>
        </w:rPr>
        <w:t>асырылатын</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w:t>
      </w:r>
      <w:proofErr w:type="spellEnd"/>
      <w:r>
        <w:rPr>
          <w:b/>
          <w:sz w:val="20"/>
        </w:rPr>
        <w:t xml:space="preserve"> </w:t>
      </w:r>
      <w:proofErr w:type="spellStart"/>
      <w:r>
        <w:rPr>
          <w:b/>
          <w:sz w:val="20"/>
        </w:rPr>
        <w:t>мерзімдері</w:t>
      </w:r>
      <w:proofErr w:type="spellEnd"/>
      <w:r>
        <w:rPr>
          <w:b/>
          <w:sz w:val="20"/>
        </w:rPr>
        <w:t>.</w:t>
      </w:r>
    </w:p>
    <w:p w14:paraId="56A4F82D" w14:textId="77777777" w:rsidR="00BA2D32" w:rsidRDefault="00000000">
      <w:pPr>
        <w:pStyle w:val="a4"/>
        <w:numPr>
          <w:ilvl w:val="0"/>
          <w:numId w:val="11"/>
        </w:numPr>
        <w:tabs>
          <w:tab w:val="left" w:pos="10915"/>
        </w:tabs>
        <w:spacing w:line="276" w:lineRule="auto"/>
        <w:ind w:left="567" w:right="305" w:hanging="295"/>
        <w:jc w:val="both"/>
        <w:rPr>
          <w:b/>
          <w:i/>
          <w:sz w:val="20"/>
        </w:rPr>
      </w:pPr>
      <w:proofErr w:type="spellStart"/>
      <w:r>
        <w:rPr>
          <w:b/>
          <w:sz w:val="20"/>
        </w:rPr>
        <w:t>Конкурстың</w:t>
      </w:r>
      <w:proofErr w:type="spellEnd"/>
      <w:r>
        <w:rPr>
          <w:b/>
          <w:sz w:val="20"/>
        </w:rPr>
        <w:t xml:space="preserve"> </w:t>
      </w:r>
      <w:proofErr w:type="spellStart"/>
      <w:r>
        <w:rPr>
          <w:b/>
          <w:sz w:val="20"/>
        </w:rPr>
        <w:t>жаңа</w:t>
      </w:r>
      <w:proofErr w:type="spellEnd"/>
      <w:r>
        <w:rPr>
          <w:b/>
          <w:sz w:val="20"/>
        </w:rPr>
        <w:t xml:space="preserve"> </w:t>
      </w:r>
      <w:proofErr w:type="spellStart"/>
      <w:r>
        <w:rPr>
          <w:b/>
          <w:sz w:val="20"/>
        </w:rPr>
        <w:t>түрі</w:t>
      </w:r>
      <w:proofErr w:type="spellEnd"/>
      <w:r>
        <w:rPr>
          <w:b/>
          <w:sz w:val="20"/>
        </w:rPr>
        <w:t xml:space="preserve">: </w:t>
      </w:r>
      <w:proofErr w:type="spellStart"/>
      <w:r>
        <w:rPr>
          <w:b/>
          <w:sz w:val="20"/>
        </w:rPr>
        <w:t>құрылыс</w:t>
      </w:r>
      <w:proofErr w:type="spellEnd"/>
      <w:r>
        <w:rPr>
          <w:b/>
          <w:sz w:val="20"/>
        </w:rPr>
        <w:t xml:space="preserve"> </w:t>
      </w:r>
      <w:proofErr w:type="spellStart"/>
      <w:r>
        <w:rPr>
          <w:b/>
          <w:sz w:val="20"/>
        </w:rPr>
        <w:t>бойынша</w:t>
      </w:r>
      <w:proofErr w:type="spellEnd"/>
      <w:r>
        <w:rPr>
          <w:b/>
          <w:sz w:val="20"/>
        </w:rPr>
        <w:t xml:space="preserve"> «</w:t>
      </w:r>
      <w:proofErr w:type="spellStart"/>
      <w:r>
        <w:rPr>
          <w:b/>
          <w:sz w:val="20"/>
        </w:rPr>
        <w:t>толық</w:t>
      </w:r>
      <w:proofErr w:type="spellEnd"/>
      <w:r>
        <w:rPr>
          <w:b/>
          <w:sz w:val="20"/>
        </w:rPr>
        <w:t xml:space="preserve"> </w:t>
      </w:r>
      <w:proofErr w:type="spellStart"/>
      <w:r>
        <w:rPr>
          <w:b/>
          <w:sz w:val="20"/>
        </w:rPr>
        <w:t>аяқталған</w:t>
      </w:r>
      <w:proofErr w:type="spellEnd"/>
      <w:r>
        <w:rPr>
          <w:b/>
          <w:sz w:val="20"/>
        </w:rPr>
        <w:t>» конкурс;</w:t>
      </w:r>
    </w:p>
    <w:p w14:paraId="11D1BFED" w14:textId="77777777" w:rsidR="00BA2D32" w:rsidRDefault="00BA2D32">
      <w:pPr>
        <w:pStyle w:val="a4"/>
        <w:tabs>
          <w:tab w:val="left" w:pos="10915"/>
        </w:tabs>
        <w:spacing w:line="276" w:lineRule="auto"/>
        <w:ind w:left="567" w:right="305"/>
        <w:jc w:val="both"/>
        <w:rPr>
          <w:b/>
          <w:i/>
          <w:sz w:val="20"/>
        </w:rPr>
      </w:pPr>
    </w:p>
    <w:p w14:paraId="36BC97F4" w14:textId="77777777" w:rsidR="00BA2D32" w:rsidRDefault="00000000">
      <w:pPr>
        <w:pStyle w:val="a4"/>
        <w:tabs>
          <w:tab w:val="left" w:pos="10915"/>
        </w:tabs>
        <w:spacing w:line="276" w:lineRule="auto"/>
        <w:ind w:left="272" w:right="305"/>
        <w:jc w:val="both"/>
        <w:rPr>
          <w:b/>
          <w:i/>
          <w:sz w:val="20"/>
        </w:rPr>
      </w:pPr>
      <w:r>
        <w:rPr>
          <w:b/>
          <w:sz w:val="20"/>
        </w:rPr>
        <w:t xml:space="preserve">Аукцион </w:t>
      </w:r>
      <w:proofErr w:type="spellStart"/>
      <w:r>
        <w:rPr>
          <w:b/>
          <w:sz w:val="20"/>
        </w:rPr>
        <w:t>тәсілімен</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алуды</w:t>
      </w:r>
      <w:proofErr w:type="spellEnd"/>
      <w:r>
        <w:rPr>
          <w:b/>
          <w:sz w:val="20"/>
        </w:rPr>
        <w:t xml:space="preserve"> </w:t>
      </w:r>
      <w:proofErr w:type="spellStart"/>
      <w:r>
        <w:rPr>
          <w:b/>
          <w:sz w:val="20"/>
        </w:rPr>
        <w:t>жүзеге</w:t>
      </w:r>
      <w:proofErr w:type="spellEnd"/>
      <w:r>
        <w:rPr>
          <w:b/>
          <w:sz w:val="20"/>
        </w:rPr>
        <w:t xml:space="preserve"> </w:t>
      </w:r>
      <w:proofErr w:type="spellStart"/>
      <w:r>
        <w:rPr>
          <w:b/>
          <w:sz w:val="20"/>
        </w:rPr>
        <w:t>асыру</w:t>
      </w:r>
      <w:proofErr w:type="spellEnd"/>
      <w:r>
        <w:rPr>
          <w:b/>
          <w:sz w:val="20"/>
        </w:rPr>
        <w:t xml:space="preserve"> </w:t>
      </w:r>
      <w:proofErr w:type="spellStart"/>
      <w:r>
        <w:rPr>
          <w:b/>
          <w:sz w:val="20"/>
        </w:rPr>
        <w:t>тәртібі</w:t>
      </w:r>
      <w:proofErr w:type="spellEnd"/>
      <w:r>
        <w:rPr>
          <w:b/>
          <w:sz w:val="20"/>
        </w:rPr>
        <w:t>:</w:t>
      </w:r>
    </w:p>
    <w:p w14:paraId="7C1E2F99"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rPr>
        <w:t xml:space="preserve">Аукцион </w:t>
      </w:r>
      <w:proofErr w:type="spellStart"/>
      <w:r>
        <w:rPr>
          <w:sz w:val="20"/>
        </w:rPr>
        <w:t>өткізу</w:t>
      </w:r>
      <w:proofErr w:type="spellEnd"/>
      <w:r>
        <w:rPr>
          <w:sz w:val="20"/>
        </w:rPr>
        <w:t>.</w:t>
      </w:r>
    </w:p>
    <w:p w14:paraId="2D14F71F"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rPr>
        <w:t xml:space="preserve">Аукцион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ұйымдастыру</w:t>
      </w:r>
      <w:proofErr w:type="spellEnd"/>
      <w:r>
        <w:rPr>
          <w:sz w:val="20"/>
        </w:rPr>
        <w:t xml:space="preserve"> </w:t>
      </w:r>
      <w:proofErr w:type="spellStart"/>
      <w:r>
        <w:rPr>
          <w:sz w:val="20"/>
        </w:rPr>
        <w:t>және</w:t>
      </w:r>
      <w:proofErr w:type="spellEnd"/>
      <w:r>
        <w:rPr>
          <w:sz w:val="20"/>
        </w:rPr>
        <w:t xml:space="preserve"> </w:t>
      </w:r>
      <w:proofErr w:type="spellStart"/>
      <w:r>
        <w:rPr>
          <w:sz w:val="20"/>
        </w:rPr>
        <w:t>өткізу</w:t>
      </w:r>
      <w:proofErr w:type="spellEnd"/>
      <w:r>
        <w:rPr>
          <w:sz w:val="20"/>
        </w:rPr>
        <w:t xml:space="preserve">; </w:t>
      </w:r>
    </w:p>
    <w:p w14:paraId="18592187"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Аукционға</w:t>
      </w:r>
      <w:proofErr w:type="spellEnd"/>
      <w:r>
        <w:rPr>
          <w:sz w:val="20"/>
        </w:rPr>
        <w:t xml:space="preserve"> </w:t>
      </w:r>
      <w:proofErr w:type="spellStart"/>
      <w:r>
        <w:rPr>
          <w:sz w:val="20"/>
        </w:rPr>
        <w:t>қатысуға</w:t>
      </w:r>
      <w:proofErr w:type="spellEnd"/>
      <w:r>
        <w:rPr>
          <w:sz w:val="20"/>
        </w:rPr>
        <w:t xml:space="preserve"> </w:t>
      </w:r>
      <w:proofErr w:type="spellStart"/>
      <w:r>
        <w:rPr>
          <w:sz w:val="20"/>
        </w:rPr>
        <w:t>өтінімдерді</w:t>
      </w:r>
      <w:proofErr w:type="spellEnd"/>
      <w:r>
        <w:rPr>
          <w:sz w:val="20"/>
        </w:rPr>
        <w:t xml:space="preserve"> </w:t>
      </w:r>
      <w:proofErr w:type="spellStart"/>
      <w:r>
        <w:rPr>
          <w:sz w:val="20"/>
        </w:rPr>
        <w:t>біліктілік</w:t>
      </w:r>
      <w:proofErr w:type="spellEnd"/>
      <w:r>
        <w:rPr>
          <w:sz w:val="20"/>
        </w:rPr>
        <w:t xml:space="preserve"> </w:t>
      </w:r>
      <w:proofErr w:type="spellStart"/>
      <w:r>
        <w:rPr>
          <w:sz w:val="20"/>
        </w:rPr>
        <w:t>талаптарына</w:t>
      </w:r>
      <w:proofErr w:type="spellEnd"/>
      <w:r>
        <w:rPr>
          <w:sz w:val="20"/>
        </w:rPr>
        <w:t xml:space="preserve"> </w:t>
      </w:r>
      <w:proofErr w:type="spellStart"/>
      <w:r>
        <w:rPr>
          <w:sz w:val="20"/>
        </w:rPr>
        <w:t>және</w:t>
      </w:r>
      <w:proofErr w:type="spellEnd"/>
      <w:r>
        <w:rPr>
          <w:sz w:val="20"/>
        </w:rPr>
        <w:t xml:space="preserve"> </w:t>
      </w:r>
      <w:proofErr w:type="spellStart"/>
      <w:r>
        <w:rPr>
          <w:sz w:val="20"/>
        </w:rPr>
        <w:t>аукциондық</w:t>
      </w:r>
      <w:proofErr w:type="spellEnd"/>
      <w:r>
        <w:rPr>
          <w:sz w:val="20"/>
        </w:rPr>
        <w:t xml:space="preserve"> </w:t>
      </w:r>
      <w:proofErr w:type="spellStart"/>
      <w:r>
        <w:rPr>
          <w:sz w:val="20"/>
        </w:rPr>
        <w:t>құжаттама</w:t>
      </w:r>
      <w:proofErr w:type="spellEnd"/>
      <w:r>
        <w:rPr>
          <w:sz w:val="20"/>
        </w:rPr>
        <w:t xml:space="preserve"> </w:t>
      </w:r>
      <w:proofErr w:type="spellStart"/>
      <w:r>
        <w:rPr>
          <w:sz w:val="20"/>
        </w:rPr>
        <w:t>талаптарына</w:t>
      </w:r>
      <w:proofErr w:type="spellEnd"/>
      <w:r>
        <w:rPr>
          <w:sz w:val="20"/>
        </w:rPr>
        <w:t xml:space="preserve"> </w:t>
      </w:r>
      <w:proofErr w:type="spellStart"/>
      <w:r>
        <w:rPr>
          <w:sz w:val="20"/>
        </w:rPr>
        <w:t>сәйкестігі</w:t>
      </w:r>
      <w:proofErr w:type="spellEnd"/>
      <w:r>
        <w:rPr>
          <w:sz w:val="20"/>
        </w:rPr>
        <w:t xml:space="preserve"> </w:t>
      </w:r>
      <w:proofErr w:type="spellStart"/>
      <w:r>
        <w:rPr>
          <w:sz w:val="20"/>
        </w:rPr>
        <w:t>тұрғысынан</w:t>
      </w:r>
      <w:proofErr w:type="spellEnd"/>
      <w:r>
        <w:rPr>
          <w:sz w:val="20"/>
        </w:rPr>
        <w:t xml:space="preserve"> </w:t>
      </w:r>
      <w:proofErr w:type="spellStart"/>
      <w:r>
        <w:rPr>
          <w:sz w:val="20"/>
        </w:rPr>
        <w:t>қарау</w:t>
      </w:r>
      <w:proofErr w:type="spellEnd"/>
      <w:r>
        <w:rPr>
          <w:sz w:val="20"/>
        </w:rPr>
        <w:t xml:space="preserve">, аукцион </w:t>
      </w:r>
      <w:proofErr w:type="spellStart"/>
      <w:r>
        <w:rPr>
          <w:sz w:val="20"/>
        </w:rPr>
        <w:t>қорытындылары</w:t>
      </w:r>
      <w:proofErr w:type="spellEnd"/>
      <w:r>
        <w:rPr>
          <w:sz w:val="20"/>
        </w:rPr>
        <w:t xml:space="preserve">; </w:t>
      </w:r>
    </w:p>
    <w:p w14:paraId="2E67F38A"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rPr>
        <w:t xml:space="preserve">Аукцион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өткізілмеді</w:t>
      </w:r>
      <w:proofErr w:type="spellEnd"/>
      <w:r>
        <w:rPr>
          <w:sz w:val="20"/>
        </w:rPr>
        <w:t xml:space="preserve"> </w:t>
      </w:r>
      <w:proofErr w:type="spellStart"/>
      <w:r>
        <w:rPr>
          <w:sz w:val="20"/>
        </w:rPr>
        <w:t>деп</w:t>
      </w:r>
      <w:proofErr w:type="spellEnd"/>
      <w:r>
        <w:rPr>
          <w:sz w:val="20"/>
        </w:rPr>
        <w:t xml:space="preserve"> </w:t>
      </w:r>
      <w:proofErr w:type="spellStart"/>
      <w:r>
        <w:rPr>
          <w:sz w:val="20"/>
        </w:rPr>
        <w:t>танудың</w:t>
      </w:r>
      <w:proofErr w:type="spellEnd"/>
      <w:r>
        <w:rPr>
          <w:sz w:val="20"/>
        </w:rPr>
        <w:t xml:space="preserve"> </w:t>
      </w:r>
      <w:proofErr w:type="spellStart"/>
      <w:r>
        <w:rPr>
          <w:sz w:val="20"/>
        </w:rPr>
        <w:t>негіздері</w:t>
      </w:r>
      <w:proofErr w:type="spellEnd"/>
      <w:r>
        <w:rPr>
          <w:sz w:val="20"/>
        </w:rPr>
        <w:t xml:space="preserve"> мен </w:t>
      </w:r>
      <w:proofErr w:type="spellStart"/>
      <w:r>
        <w:rPr>
          <w:sz w:val="20"/>
        </w:rPr>
        <w:t>салдары</w:t>
      </w:r>
      <w:proofErr w:type="spellEnd"/>
      <w:r>
        <w:rPr>
          <w:sz w:val="20"/>
        </w:rPr>
        <w:t>.</w:t>
      </w:r>
    </w:p>
    <w:p w14:paraId="64F6B126" w14:textId="77777777" w:rsidR="00BA2D32" w:rsidRDefault="00BA2D32">
      <w:pPr>
        <w:pStyle w:val="a4"/>
        <w:tabs>
          <w:tab w:val="left" w:pos="10915"/>
        </w:tabs>
        <w:spacing w:line="276" w:lineRule="auto"/>
        <w:ind w:left="567" w:right="305"/>
        <w:jc w:val="both"/>
        <w:rPr>
          <w:i/>
          <w:sz w:val="20"/>
        </w:rPr>
      </w:pPr>
    </w:p>
    <w:p w14:paraId="66F6EB99" w14:textId="77777777" w:rsidR="00BA2D32" w:rsidRDefault="00000000">
      <w:pPr>
        <w:pStyle w:val="a4"/>
        <w:tabs>
          <w:tab w:val="left" w:pos="10915"/>
        </w:tabs>
        <w:spacing w:line="276" w:lineRule="auto"/>
        <w:ind w:left="272" w:right="305"/>
        <w:jc w:val="both"/>
        <w:rPr>
          <w:b/>
          <w:i/>
          <w:sz w:val="20"/>
        </w:rPr>
      </w:pPr>
      <w:proofErr w:type="spellStart"/>
      <w:r>
        <w:rPr>
          <w:b/>
          <w:sz w:val="20"/>
        </w:rPr>
        <w:t>Баға</w:t>
      </w:r>
      <w:proofErr w:type="spellEnd"/>
      <w:r>
        <w:rPr>
          <w:b/>
          <w:sz w:val="20"/>
        </w:rPr>
        <w:t xml:space="preserve"> </w:t>
      </w:r>
      <w:proofErr w:type="spellStart"/>
      <w:r>
        <w:rPr>
          <w:b/>
          <w:sz w:val="20"/>
        </w:rPr>
        <w:t>ұсыныстарын</w:t>
      </w:r>
      <w:proofErr w:type="spellEnd"/>
      <w:r>
        <w:rPr>
          <w:b/>
          <w:sz w:val="20"/>
        </w:rPr>
        <w:t xml:space="preserve"> </w:t>
      </w:r>
      <w:proofErr w:type="spellStart"/>
      <w:r>
        <w:rPr>
          <w:b/>
          <w:sz w:val="20"/>
        </w:rPr>
        <w:t>сұрату</w:t>
      </w:r>
      <w:proofErr w:type="spellEnd"/>
      <w:r>
        <w:rPr>
          <w:b/>
          <w:sz w:val="20"/>
        </w:rPr>
        <w:t xml:space="preserve"> </w:t>
      </w:r>
      <w:proofErr w:type="spellStart"/>
      <w:r>
        <w:rPr>
          <w:b/>
          <w:sz w:val="20"/>
        </w:rPr>
        <w:t>тәсілімен</w:t>
      </w:r>
      <w:proofErr w:type="spellEnd"/>
      <w:r>
        <w:rPr>
          <w:b/>
          <w:sz w:val="20"/>
        </w:rPr>
        <w:t xml:space="preserve"> </w:t>
      </w:r>
      <w:proofErr w:type="spellStart"/>
      <w:r>
        <w:rPr>
          <w:b/>
          <w:sz w:val="20"/>
        </w:rPr>
        <w:t>мемлекеттік</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w:t>
      </w:r>
      <w:proofErr w:type="spellEnd"/>
      <w:r>
        <w:rPr>
          <w:b/>
          <w:sz w:val="20"/>
        </w:rPr>
        <w:t xml:space="preserve">: </w:t>
      </w:r>
    </w:p>
    <w:p w14:paraId="29B942E5"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Баға</w:t>
      </w:r>
      <w:proofErr w:type="spellEnd"/>
      <w:r>
        <w:rPr>
          <w:sz w:val="20"/>
        </w:rPr>
        <w:t xml:space="preserve"> </w:t>
      </w:r>
      <w:proofErr w:type="spellStart"/>
      <w:r>
        <w:rPr>
          <w:sz w:val="20"/>
        </w:rPr>
        <w:t>ұсыныстарын</w:t>
      </w:r>
      <w:proofErr w:type="spellEnd"/>
      <w:r>
        <w:rPr>
          <w:sz w:val="20"/>
        </w:rPr>
        <w:t xml:space="preserve"> </w:t>
      </w:r>
      <w:proofErr w:type="spellStart"/>
      <w:r>
        <w:rPr>
          <w:sz w:val="20"/>
        </w:rPr>
        <w:t>сұрату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негіздері</w:t>
      </w:r>
      <w:proofErr w:type="spellEnd"/>
      <w:r>
        <w:rPr>
          <w:sz w:val="20"/>
        </w:rPr>
        <w:t xml:space="preserve">. </w:t>
      </w:r>
    </w:p>
    <w:p w14:paraId="43481DC3"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Баға</w:t>
      </w:r>
      <w:proofErr w:type="spellEnd"/>
      <w:r>
        <w:rPr>
          <w:sz w:val="20"/>
        </w:rPr>
        <w:t xml:space="preserve"> </w:t>
      </w:r>
      <w:proofErr w:type="spellStart"/>
      <w:r>
        <w:rPr>
          <w:sz w:val="20"/>
        </w:rPr>
        <w:t>ұсыныстарын</w:t>
      </w:r>
      <w:proofErr w:type="spellEnd"/>
      <w:r>
        <w:rPr>
          <w:sz w:val="20"/>
        </w:rPr>
        <w:t xml:space="preserve"> </w:t>
      </w:r>
      <w:proofErr w:type="spellStart"/>
      <w:r>
        <w:rPr>
          <w:sz w:val="20"/>
        </w:rPr>
        <w:t>сұрату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ұйымдастыру</w:t>
      </w:r>
      <w:proofErr w:type="spellEnd"/>
      <w:r>
        <w:rPr>
          <w:sz w:val="20"/>
        </w:rPr>
        <w:t xml:space="preserve"> </w:t>
      </w:r>
      <w:proofErr w:type="spellStart"/>
      <w:r>
        <w:rPr>
          <w:sz w:val="20"/>
        </w:rPr>
        <w:t>және</w:t>
      </w:r>
      <w:proofErr w:type="spellEnd"/>
      <w:r>
        <w:rPr>
          <w:sz w:val="20"/>
        </w:rPr>
        <w:t xml:space="preserve"> </w:t>
      </w:r>
      <w:proofErr w:type="spellStart"/>
      <w:r>
        <w:rPr>
          <w:sz w:val="20"/>
        </w:rPr>
        <w:t>өткізу</w:t>
      </w:r>
      <w:proofErr w:type="spellEnd"/>
      <w:r>
        <w:rPr>
          <w:sz w:val="20"/>
        </w:rPr>
        <w:t xml:space="preserve"> (</w:t>
      </w:r>
      <w:proofErr w:type="spellStart"/>
      <w:r>
        <w:rPr>
          <w:sz w:val="20"/>
        </w:rPr>
        <w:t>хабарландыруды</w:t>
      </w:r>
      <w:proofErr w:type="spellEnd"/>
      <w:r>
        <w:rPr>
          <w:sz w:val="20"/>
        </w:rPr>
        <w:t xml:space="preserve"> </w:t>
      </w:r>
      <w:proofErr w:type="spellStart"/>
      <w:r>
        <w:rPr>
          <w:sz w:val="20"/>
        </w:rPr>
        <w:t>жариялау</w:t>
      </w:r>
      <w:proofErr w:type="spellEnd"/>
      <w:r>
        <w:rPr>
          <w:sz w:val="20"/>
        </w:rPr>
        <w:t xml:space="preserve"> </w:t>
      </w:r>
      <w:proofErr w:type="spellStart"/>
      <w:r>
        <w:rPr>
          <w:sz w:val="20"/>
        </w:rPr>
        <w:t>мерзімі</w:t>
      </w:r>
      <w:proofErr w:type="spellEnd"/>
      <w:r>
        <w:rPr>
          <w:sz w:val="20"/>
        </w:rPr>
        <w:t xml:space="preserve">, демпинг, </w:t>
      </w:r>
      <w:proofErr w:type="spellStart"/>
      <w:r>
        <w:rPr>
          <w:sz w:val="20"/>
        </w:rPr>
        <w:t>өтінімдерді</w:t>
      </w:r>
      <w:proofErr w:type="spellEnd"/>
      <w:r>
        <w:rPr>
          <w:sz w:val="20"/>
        </w:rPr>
        <w:t xml:space="preserve"> </w:t>
      </w:r>
      <w:proofErr w:type="spellStart"/>
      <w:r>
        <w:rPr>
          <w:sz w:val="20"/>
        </w:rPr>
        <w:t>жаңа</w:t>
      </w:r>
      <w:proofErr w:type="spellEnd"/>
      <w:r>
        <w:rPr>
          <w:sz w:val="20"/>
        </w:rPr>
        <w:t xml:space="preserve"> % </w:t>
      </w:r>
      <w:proofErr w:type="spellStart"/>
      <w:r>
        <w:rPr>
          <w:sz w:val="20"/>
        </w:rPr>
        <w:t>қамтамасыз</w:t>
      </w:r>
      <w:proofErr w:type="spellEnd"/>
      <w:r>
        <w:rPr>
          <w:sz w:val="20"/>
        </w:rPr>
        <w:t xml:space="preserve"> </w:t>
      </w:r>
      <w:proofErr w:type="spellStart"/>
      <w:r>
        <w:rPr>
          <w:sz w:val="20"/>
        </w:rPr>
        <w:t>ету</w:t>
      </w:r>
      <w:proofErr w:type="spellEnd"/>
      <w:r>
        <w:rPr>
          <w:sz w:val="20"/>
        </w:rPr>
        <w:t xml:space="preserve"> </w:t>
      </w:r>
      <w:proofErr w:type="spellStart"/>
      <w:r>
        <w:rPr>
          <w:sz w:val="20"/>
        </w:rPr>
        <w:t>және</w:t>
      </w:r>
      <w:proofErr w:type="spellEnd"/>
      <w:r>
        <w:rPr>
          <w:sz w:val="20"/>
        </w:rPr>
        <w:t xml:space="preserve"> </w:t>
      </w:r>
      <w:proofErr w:type="spellStart"/>
      <w:r>
        <w:rPr>
          <w:sz w:val="20"/>
        </w:rPr>
        <w:t>шартты</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w:t>
      </w:r>
      <w:proofErr w:type="spellEnd"/>
      <w:r>
        <w:rPr>
          <w:sz w:val="20"/>
        </w:rPr>
        <w:t>)</w:t>
      </w:r>
    </w:p>
    <w:p w14:paraId="40AAA21F"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Қорытынды</w:t>
      </w:r>
      <w:proofErr w:type="spellEnd"/>
      <w:r>
        <w:rPr>
          <w:sz w:val="20"/>
        </w:rPr>
        <w:t xml:space="preserve"> </w:t>
      </w:r>
      <w:proofErr w:type="spellStart"/>
      <w:r>
        <w:rPr>
          <w:sz w:val="20"/>
        </w:rPr>
        <w:t>шығару</w:t>
      </w:r>
      <w:proofErr w:type="spellEnd"/>
      <w:r>
        <w:rPr>
          <w:sz w:val="20"/>
        </w:rPr>
        <w:t xml:space="preserve">, </w:t>
      </w:r>
      <w:proofErr w:type="spellStart"/>
      <w:r>
        <w:rPr>
          <w:sz w:val="20"/>
        </w:rPr>
        <w:t>жеңімпазды</w:t>
      </w:r>
      <w:proofErr w:type="spellEnd"/>
      <w:r>
        <w:rPr>
          <w:sz w:val="20"/>
        </w:rPr>
        <w:t xml:space="preserve"> </w:t>
      </w:r>
      <w:proofErr w:type="spellStart"/>
      <w:r>
        <w:rPr>
          <w:sz w:val="20"/>
        </w:rPr>
        <w:t>анықтау</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
    <w:p w14:paraId="6D1A68C2"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Өтінімді</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етуді</w:t>
      </w:r>
      <w:proofErr w:type="spellEnd"/>
      <w:r>
        <w:rPr>
          <w:sz w:val="20"/>
        </w:rPr>
        <w:t xml:space="preserve"> </w:t>
      </w:r>
      <w:proofErr w:type="spellStart"/>
      <w:r>
        <w:rPr>
          <w:sz w:val="20"/>
        </w:rPr>
        <w:t>енгізу</w:t>
      </w:r>
      <w:proofErr w:type="spellEnd"/>
      <w:r>
        <w:rPr>
          <w:sz w:val="20"/>
        </w:rPr>
        <w:t xml:space="preserve"> </w:t>
      </w:r>
      <w:proofErr w:type="spellStart"/>
      <w:r>
        <w:rPr>
          <w:sz w:val="20"/>
        </w:rPr>
        <w:t>және</w:t>
      </w:r>
      <w:proofErr w:type="spellEnd"/>
      <w:r>
        <w:rPr>
          <w:sz w:val="20"/>
        </w:rPr>
        <w:t xml:space="preserve"> </w:t>
      </w:r>
      <w:proofErr w:type="spellStart"/>
      <w:r>
        <w:rPr>
          <w:sz w:val="20"/>
        </w:rPr>
        <w:t>шарттың</w:t>
      </w:r>
      <w:proofErr w:type="spellEnd"/>
      <w:r>
        <w:rPr>
          <w:sz w:val="20"/>
        </w:rPr>
        <w:t xml:space="preserve"> </w:t>
      </w:r>
      <w:proofErr w:type="spellStart"/>
      <w:r>
        <w:rPr>
          <w:sz w:val="20"/>
        </w:rPr>
        <w:t>орындалуын</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демпингті</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w:t>
      </w:r>
      <w:proofErr w:type="spellEnd"/>
      <w:r>
        <w:rPr>
          <w:sz w:val="20"/>
        </w:rPr>
        <w:t xml:space="preserve"> (бар </w:t>
      </w:r>
      <w:proofErr w:type="spellStart"/>
      <w:r>
        <w:rPr>
          <w:sz w:val="20"/>
        </w:rPr>
        <w:t>болған</w:t>
      </w:r>
      <w:proofErr w:type="spellEnd"/>
      <w:r>
        <w:rPr>
          <w:sz w:val="20"/>
        </w:rPr>
        <w:t xml:space="preserve"> </w:t>
      </w:r>
      <w:proofErr w:type="spellStart"/>
      <w:r>
        <w:rPr>
          <w:sz w:val="20"/>
        </w:rPr>
        <w:t>жағдайда</w:t>
      </w:r>
      <w:proofErr w:type="spellEnd"/>
      <w:r>
        <w:rPr>
          <w:sz w:val="20"/>
        </w:rPr>
        <w:t>).</w:t>
      </w:r>
    </w:p>
    <w:p w14:paraId="2931D117"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Стандарттарға</w:t>
      </w:r>
      <w:proofErr w:type="spellEnd"/>
      <w:r>
        <w:rPr>
          <w:sz w:val="20"/>
        </w:rPr>
        <w:t xml:space="preserve"> </w:t>
      </w:r>
      <w:proofErr w:type="spellStart"/>
      <w:r>
        <w:rPr>
          <w:sz w:val="20"/>
        </w:rPr>
        <w:t>қойылатын</w:t>
      </w:r>
      <w:proofErr w:type="spellEnd"/>
      <w:r>
        <w:rPr>
          <w:sz w:val="20"/>
        </w:rPr>
        <w:t xml:space="preserve"> </w:t>
      </w:r>
      <w:proofErr w:type="spellStart"/>
      <w:r>
        <w:rPr>
          <w:sz w:val="20"/>
        </w:rPr>
        <w:t>талаптар</w:t>
      </w:r>
      <w:proofErr w:type="spellEnd"/>
      <w:r>
        <w:rPr>
          <w:sz w:val="20"/>
        </w:rPr>
        <w:t xml:space="preserve">: ҚР СТ </w:t>
      </w:r>
      <w:proofErr w:type="spellStart"/>
      <w:r>
        <w:rPr>
          <w:sz w:val="20"/>
        </w:rPr>
        <w:t>және</w:t>
      </w:r>
      <w:proofErr w:type="spellEnd"/>
      <w:r>
        <w:rPr>
          <w:sz w:val="20"/>
        </w:rPr>
        <w:t xml:space="preserve"> МСТ.</w:t>
      </w:r>
    </w:p>
    <w:p w14:paraId="772F2782" w14:textId="77777777" w:rsidR="00BA2D32" w:rsidRDefault="00BA2D32">
      <w:pPr>
        <w:pStyle w:val="a4"/>
        <w:tabs>
          <w:tab w:val="left" w:pos="10915"/>
        </w:tabs>
        <w:spacing w:line="276" w:lineRule="auto"/>
        <w:ind w:left="567" w:right="305"/>
        <w:jc w:val="both"/>
        <w:rPr>
          <w:i/>
          <w:sz w:val="20"/>
        </w:rPr>
      </w:pPr>
    </w:p>
    <w:p w14:paraId="670BA35B" w14:textId="77777777" w:rsidR="00BA2D32" w:rsidRDefault="00000000">
      <w:pPr>
        <w:pStyle w:val="a4"/>
        <w:tabs>
          <w:tab w:val="left" w:pos="10915"/>
        </w:tabs>
        <w:spacing w:line="276" w:lineRule="auto"/>
        <w:ind w:left="272" w:right="305"/>
        <w:jc w:val="both"/>
        <w:rPr>
          <w:b/>
          <w:i/>
          <w:sz w:val="20"/>
        </w:rPr>
      </w:pPr>
      <w:proofErr w:type="spellStart"/>
      <w:r>
        <w:rPr>
          <w:b/>
          <w:sz w:val="20"/>
        </w:rPr>
        <w:t>Бір</w:t>
      </w:r>
      <w:proofErr w:type="spellEnd"/>
      <w:r>
        <w:rPr>
          <w:b/>
          <w:sz w:val="20"/>
        </w:rPr>
        <w:t xml:space="preserve"> </w:t>
      </w:r>
      <w:proofErr w:type="spellStart"/>
      <w:r>
        <w:rPr>
          <w:b/>
          <w:sz w:val="20"/>
        </w:rPr>
        <w:t>көзден</w:t>
      </w:r>
      <w:proofErr w:type="spellEnd"/>
      <w:r>
        <w:rPr>
          <w:b/>
          <w:sz w:val="20"/>
        </w:rPr>
        <w:t xml:space="preserve"> </w:t>
      </w:r>
      <w:proofErr w:type="spellStart"/>
      <w:r>
        <w:rPr>
          <w:b/>
          <w:sz w:val="20"/>
        </w:rPr>
        <w:t>алу</w:t>
      </w:r>
      <w:proofErr w:type="spellEnd"/>
      <w:r>
        <w:rPr>
          <w:b/>
          <w:sz w:val="20"/>
        </w:rPr>
        <w:t xml:space="preserve"> </w:t>
      </w:r>
      <w:proofErr w:type="spellStart"/>
      <w:r>
        <w:rPr>
          <w:b/>
          <w:sz w:val="20"/>
        </w:rPr>
        <w:t>тәсілімен</w:t>
      </w:r>
      <w:proofErr w:type="spellEnd"/>
      <w:r>
        <w:rPr>
          <w:b/>
          <w:sz w:val="20"/>
        </w:rPr>
        <w:t xml:space="preserve"> </w:t>
      </w:r>
      <w:proofErr w:type="spellStart"/>
      <w:r>
        <w:rPr>
          <w:b/>
          <w:sz w:val="20"/>
        </w:rPr>
        <w:t>мемлекеттік</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w:t>
      </w:r>
      <w:proofErr w:type="spellEnd"/>
    </w:p>
    <w:p w14:paraId="4486C116"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Өткізілмеген</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бойынша</w:t>
      </w:r>
      <w:proofErr w:type="spellEnd"/>
      <w:r>
        <w:rPr>
          <w:sz w:val="20"/>
        </w:rPr>
        <w:t xml:space="preserve"> </w:t>
      </w:r>
      <w:proofErr w:type="spellStart"/>
      <w:r>
        <w:rPr>
          <w:sz w:val="20"/>
        </w:rPr>
        <w:t>бір</w:t>
      </w:r>
      <w:proofErr w:type="spellEnd"/>
      <w:r>
        <w:rPr>
          <w:sz w:val="20"/>
        </w:rPr>
        <w:t xml:space="preserve"> </w:t>
      </w:r>
      <w:proofErr w:type="spellStart"/>
      <w:r>
        <w:rPr>
          <w:sz w:val="20"/>
        </w:rPr>
        <w:t>көзден</w:t>
      </w:r>
      <w:proofErr w:type="spellEnd"/>
      <w:r>
        <w:rPr>
          <w:sz w:val="20"/>
        </w:rPr>
        <w:t xml:space="preserve"> </w:t>
      </w:r>
      <w:proofErr w:type="spellStart"/>
      <w:r>
        <w:rPr>
          <w:sz w:val="20"/>
        </w:rPr>
        <w:t>алу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16-баптың 2-тармағы:</w:t>
      </w:r>
    </w:p>
    <w:p w14:paraId="00AA3978"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Өткізілмеген</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бойынша</w:t>
      </w:r>
      <w:proofErr w:type="spellEnd"/>
      <w:r>
        <w:rPr>
          <w:sz w:val="20"/>
        </w:rPr>
        <w:t xml:space="preserve"> </w:t>
      </w:r>
      <w:proofErr w:type="spellStart"/>
      <w:r>
        <w:rPr>
          <w:sz w:val="20"/>
        </w:rPr>
        <w:t>бір</w:t>
      </w:r>
      <w:proofErr w:type="spellEnd"/>
      <w:r>
        <w:rPr>
          <w:sz w:val="20"/>
        </w:rPr>
        <w:t xml:space="preserve"> </w:t>
      </w:r>
      <w:proofErr w:type="spellStart"/>
      <w:r>
        <w:rPr>
          <w:sz w:val="20"/>
        </w:rPr>
        <w:t>көзден</w:t>
      </w:r>
      <w:proofErr w:type="spellEnd"/>
      <w:r>
        <w:rPr>
          <w:sz w:val="20"/>
        </w:rPr>
        <w:t xml:space="preserve"> </w:t>
      </w:r>
      <w:proofErr w:type="spellStart"/>
      <w:r>
        <w:rPr>
          <w:sz w:val="20"/>
        </w:rPr>
        <w:t>алу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жағдайлары</w:t>
      </w:r>
      <w:proofErr w:type="spellEnd"/>
      <w:r>
        <w:rPr>
          <w:sz w:val="20"/>
        </w:rPr>
        <w:t xml:space="preserve"> </w:t>
      </w:r>
      <w:proofErr w:type="spellStart"/>
      <w:r>
        <w:rPr>
          <w:sz w:val="20"/>
        </w:rPr>
        <w:t>және</w:t>
      </w:r>
      <w:proofErr w:type="spellEnd"/>
      <w:r>
        <w:rPr>
          <w:sz w:val="20"/>
        </w:rPr>
        <w:t xml:space="preserve"> </w:t>
      </w:r>
      <w:proofErr w:type="spellStart"/>
      <w:r>
        <w:rPr>
          <w:sz w:val="20"/>
        </w:rPr>
        <w:t>негіздемесі</w:t>
      </w:r>
      <w:proofErr w:type="spellEnd"/>
      <w:r>
        <w:rPr>
          <w:sz w:val="20"/>
        </w:rPr>
        <w:t>;</w:t>
      </w:r>
    </w:p>
    <w:p w14:paraId="1D6B6738"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Өткізілмеген</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бойынша</w:t>
      </w:r>
      <w:proofErr w:type="spellEnd"/>
      <w:r>
        <w:rPr>
          <w:sz w:val="20"/>
        </w:rPr>
        <w:t xml:space="preserve"> </w:t>
      </w:r>
      <w:proofErr w:type="spellStart"/>
      <w:r>
        <w:rPr>
          <w:sz w:val="20"/>
        </w:rPr>
        <w:t>бір</w:t>
      </w:r>
      <w:proofErr w:type="spellEnd"/>
      <w:r>
        <w:rPr>
          <w:sz w:val="20"/>
        </w:rPr>
        <w:t xml:space="preserve"> </w:t>
      </w:r>
      <w:proofErr w:type="spellStart"/>
      <w:r>
        <w:rPr>
          <w:sz w:val="20"/>
        </w:rPr>
        <w:t>көзден</w:t>
      </w:r>
      <w:proofErr w:type="spellEnd"/>
      <w:r>
        <w:rPr>
          <w:sz w:val="20"/>
        </w:rPr>
        <w:t xml:space="preserve"> </w:t>
      </w:r>
      <w:proofErr w:type="spellStart"/>
      <w:r>
        <w:rPr>
          <w:sz w:val="20"/>
        </w:rPr>
        <w:t>алу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алуға</w:t>
      </w:r>
      <w:proofErr w:type="spellEnd"/>
      <w:r>
        <w:rPr>
          <w:sz w:val="20"/>
        </w:rPr>
        <w:t xml:space="preserve"> </w:t>
      </w:r>
      <w:proofErr w:type="spellStart"/>
      <w:r>
        <w:rPr>
          <w:sz w:val="20"/>
        </w:rPr>
        <w:t>қатысуға</w:t>
      </w:r>
      <w:proofErr w:type="spellEnd"/>
      <w:r>
        <w:rPr>
          <w:sz w:val="20"/>
        </w:rPr>
        <w:t xml:space="preserve"> </w:t>
      </w:r>
      <w:proofErr w:type="spellStart"/>
      <w:r>
        <w:rPr>
          <w:sz w:val="20"/>
        </w:rPr>
        <w:t>шақыру</w:t>
      </w:r>
      <w:proofErr w:type="spellEnd"/>
      <w:r>
        <w:rPr>
          <w:sz w:val="20"/>
        </w:rPr>
        <w:t xml:space="preserve"> </w:t>
      </w:r>
      <w:proofErr w:type="spellStart"/>
      <w:r>
        <w:rPr>
          <w:sz w:val="20"/>
        </w:rPr>
        <w:t>үшін</w:t>
      </w:r>
      <w:proofErr w:type="spellEnd"/>
      <w:r>
        <w:rPr>
          <w:sz w:val="20"/>
        </w:rPr>
        <w:t xml:space="preserve"> </w:t>
      </w:r>
      <w:proofErr w:type="spellStart"/>
      <w:r>
        <w:rPr>
          <w:sz w:val="20"/>
        </w:rPr>
        <w:t>әлеуетті</w:t>
      </w:r>
      <w:proofErr w:type="spellEnd"/>
      <w:r>
        <w:rPr>
          <w:sz w:val="20"/>
        </w:rPr>
        <w:t xml:space="preserve"> </w:t>
      </w:r>
      <w:proofErr w:type="spellStart"/>
      <w:r>
        <w:rPr>
          <w:sz w:val="20"/>
        </w:rPr>
        <w:t>өнім</w:t>
      </w:r>
      <w:proofErr w:type="spellEnd"/>
      <w:r>
        <w:rPr>
          <w:sz w:val="20"/>
        </w:rPr>
        <w:t xml:space="preserve"> </w:t>
      </w:r>
      <w:proofErr w:type="spellStart"/>
      <w:r>
        <w:rPr>
          <w:sz w:val="20"/>
        </w:rPr>
        <w:t>берушіні</w:t>
      </w:r>
      <w:proofErr w:type="spellEnd"/>
      <w:r>
        <w:rPr>
          <w:sz w:val="20"/>
        </w:rPr>
        <w:t xml:space="preserve"> </w:t>
      </w:r>
      <w:proofErr w:type="spellStart"/>
      <w:r>
        <w:rPr>
          <w:sz w:val="20"/>
        </w:rPr>
        <w:t>айқындау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шешім</w:t>
      </w:r>
      <w:proofErr w:type="spellEnd"/>
      <w:r>
        <w:rPr>
          <w:sz w:val="20"/>
        </w:rPr>
        <w:t>;</w:t>
      </w:r>
    </w:p>
    <w:p w14:paraId="3C6392C8"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rPr>
        <w:t xml:space="preserve">34-Қосымшаға </w:t>
      </w:r>
      <w:proofErr w:type="spellStart"/>
      <w:r>
        <w:rPr>
          <w:sz w:val="20"/>
        </w:rPr>
        <w:t>сәйкес</w:t>
      </w:r>
      <w:proofErr w:type="spellEnd"/>
      <w:r>
        <w:rPr>
          <w:sz w:val="20"/>
        </w:rPr>
        <w:t xml:space="preserve">, </w:t>
      </w:r>
      <w:proofErr w:type="spellStart"/>
      <w:r>
        <w:rPr>
          <w:sz w:val="20"/>
        </w:rPr>
        <w:t>есептілікті</w:t>
      </w:r>
      <w:proofErr w:type="spellEnd"/>
      <w:r>
        <w:rPr>
          <w:sz w:val="20"/>
        </w:rPr>
        <w:t xml:space="preserve"> </w:t>
      </w:r>
      <w:proofErr w:type="spellStart"/>
      <w:r>
        <w:rPr>
          <w:sz w:val="20"/>
        </w:rPr>
        <w:t>ұсыну</w:t>
      </w:r>
      <w:proofErr w:type="spellEnd"/>
      <w:r>
        <w:rPr>
          <w:sz w:val="20"/>
        </w:rPr>
        <w:t xml:space="preserve"> </w:t>
      </w:r>
      <w:proofErr w:type="spellStart"/>
      <w:r>
        <w:rPr>
          <w:sz w:val="20"/>
        </w:rPr>
        <w:t>тәртібі</w:t>
      </w:r>
      <w:proofErr w:type="spellEnd"/>
      <w:r>
        <w:rPr>
          <w:sz w:val="20"/>
        </w:rPr>
        <w:t xml:space="preserve"> мен </w:t>
      </w:r>
      <w:proofErr w:type="spellStart"/>
      <w:r>
        <w:rPr>
          <w:sz w:val="20"/>
        </w:rPr>
        <w:t>жағдайлары</w:t>
      </w:r>
      <w:proofErr w:type="spellEnd"/>
      <w:r>
        <w:rPr>
          <w:sz w:val="20"/>
        </w:rPr>
        <w:t>;</w:t>
      </w:r>
    </w:p>
    <w:p w14:paraId="5302D3EA"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Бір</w:t>
      </w:r>
      <w:proofErr w:type="spellEnd"/>
      <w:r>
        <w:rPr>
          <w:sz w:val="20"/>
        </w:rPr>
        <w:t xml:space="preserve"> </w:t>
      </w:r>
      <w:proofErr w:type="spellStart"/>
      <w:r>
        <w:rPr>
          <w:sz w:val="20"/>
        </w:rPr>
        <w:t>көзден</w:t>
      </w:r>
      <w:proofErr w:type="spellEnd"/>
      <w:r>
        <w:rPr>
          <w:sz w:val="20"/>
        </w:rPr>
        <w:t xml:space="preserve"> </w:t>
      </w:r>
      <w:proofErr w:type="spellStart"/>
      <w:r>
        <w:rPr>
          <w:sz w:val="20"/>
        </w:rPr>
        <w:t>шақыру</w:t>
      </w:r>
      <w:proofErr w:type="spellEnd"/>
      <w:r>
        <w:rPr>
          <w:sz w:val="20"/>
        </w:rPr>
        <w:t xml:space="preserve"> </w:t>
      </w:r>
      <w:proofErr w:type="spellStart"/>
      <w:r>
        <w:rPr>
          <w:sz w:val="20"/>
        </w:rPr>
        <w:t>жіберу</w:t>
      </w:r>
      <w:proofErr w:type="spellEnd"/>
      <w:r>
        <w:rPr>
          <w:sz w:val="20"/>
        </w:rPr>
        <w:t xml:space="preserve"> </w:t>
      </w:r>
      <w:proofErr w:type="spellStart"/>
      <w:r>
        <w:rPr>
          <w:sz w:val="20"/>
        </w:rPr>
        <w:t>мерзімдері</w:t>
      </w:r>
      <w:proofErr w:type="spellEnd"/>
      <w:r>
        <w:rPr>
          <w:sz w:val="20"/>
        </w:rPr>
        <w:t xml:space="preserve"> мен </w:t>
      </w:r>
      <w:proofErr w:type="spellStart"/>
      <w:r>
        <w:rPr>
          <w:sz w:val="20"/>
        </w:rPr>
        <w:t>тәртібі</w:t>
      </w:r>
      <w:proofErr w:type="spellEnd"/>
      <w:r>
        <w:rPr>
          <w:sz w:val="20"/>
        </w:rPr>
        <w:t xml:space="preserve">, </w:t>
      </w:r>
      <w:proofErr w:type="spellStart"/>
      <w:r>
        <w:rPr>
          <w:sz w:val="20"/>
        </w:rPr>
        <w:t>өтінімдерді</w:t>
      </w:r>
      <w:proofErr w:type="spellEnd"/>
      <w:r>
        <w:rPr>
          <w:sz w:val="20"/>
        </w:rPr>
        <w:t xml:space="preserve"> </w:t>
      </w:r>
      <w:proofErr w:type="spellStart"/>
      <w:r>
        <w:rPr>
          <w:sz w:val="20"/>
        </w:rPr>
        <w:t>қарау</w:t>
      </w:r>
      <w:proofErr w:type="spellEnd"/>
      <w:r>
        <w:rPr>
          <w:sz w:val="20"/>
        </w:rPr>
        <w:t xml:space="preserve">, </w:t>
      </w:r>
      <w:proofErr w:type="spellStart"/>
      <w:r>
        <w:rPr>
          <w:sz w:val="20"/>
        </w:rPr>
        <w:t>қорытындыларды</w:t>
      </w:r>
      <w:proofErr w:type="spellEnd"/>
      <w:r>
        <w:rPr>
          <w:sz w:val="20"/>
        </w:rPr>
        <w:t xml:space="preserve"> </w:t>
      </w:r>
      <w:proofErr w:type="spellStart"/>
      <w:r>
        <w:rPr>
          <w:sz w:val="20"/>
        </w:rPr>
        <w:t>шығару</w:t>
      </w:r>
      <w:proofErr w:type="spellEnd"/>
      <w:r>
        <w:rPr>
          <w:sz w:val="20"/>
        </w:rPr>
        <w:t>.</w:t>
      </w:r>
    </w:p>
    <w:p w14:paraId="2E88A4A8" w14:textId="77777777" w:rsidR="00BA2D32" w:rsidRDefault="00BA2D32">
      <w:pPr>
        <w:pStyle w:val="a4"/>
        <w:tabs>
          <w:tab w:val="left" w:pos="10915"/>
        </w:tabs>
        <w:spacing w:line="276" w:lineRule="auto"/>
        <w:ind w:left="567" w:right="305"/>
        <w:jc w:val="both"/>
        <w:rPr>
          <w:i/>
          <w:sz w:val="20"/>
        </w:rPr>
      </w:pPr>
    </w:p>
    <w:p w14:paraId="4B21830B" w14:textId="77777777" w:rsidR="00BA2D32" w:rsidRDefault="00000000">
      <w:pPr>
        <w:pStyle w:val="a4"/>
        <w:tabs>
          <w:tab w:val="left" w:pos="10915"/>
        </w:tabs>
        <w:spacing w:line="276" w:lineRule="auto"/>
        <w:ind w:left="272" w:right="305"/>
        <w:jc w:val="both"/>
        <w:rPr>
          <w:b/>
          <w:i/>
          <w:sz w:val="20"/>
        </w:rPr>
      </w:pPr>
      <w:proofErr w:type="spellStart"/>
      <w:r>
        <w:rPr>
          <w:b/>
          <w:sz w:val="20"/>
        </w:rPr>
        <w:t>Бір</w:t>
      </w:r>
      <w:proofErr w:type="spellEnd"/>
      <w:r>
        <w:rPr>
          <w:b/>
          <w:sz w:val="20"/>
        </w:rPr>
        <w:t xml:space="preserve"> </w:t>
      </w:r>
      <w:proofErr w:type="spellStart"/>
      <w:r>
        <w:rPr>
          <w:b/>
          <w:sz w:val="20"/>
        </w:rPr>
        <w:t>көзден</w:t>
      </w:r>
      <w:proofErr w:type="spellEnd"/>
      <w:r>
        <w:rPr>
          <w:b/>
          <w:sz w:val="20"/>
        </w:rPr>
        <w:t xml:space="preserve"> </w:t>
      </w:r>
      <w:proofErr w:type="spellStart"/>
      <w:r>
        <w:rPr>
          <w:b/>
          <w:sz w:val="20"/>
        </w:rPr>
        <w:t>алу</w:t>
      </w:r>
      <w:proofErr w:type="spellEnd"/>
      <w:r>
        <w:rPr>
          <w:b/>
          <w:sz w:val="20"/>
        </w:rPr>
        <w:t xml:space="preserve"> </w:t>
      </w:r>
      <w:proofErr w:type="spellStart"/>
      <w:r>
        <w:rPr>
          <w:b/>
          <w:sz w:val="20"/>
        </w:rPr>
        <w:t>тәсілімен</w:t>
      </w:r>
      <w:proofErr w:type="spellEnd"/>
      <w:r>
        <w:rPr>
          <w:b/>
          <w:sz w:val="20"/>
        </w:rPr>
        <w:t xml:space="preserve"> </w:t>
      </w:r>
      <w:proofErr w:type="spellStart"/>
      <w:r>
        <w:rPr>
          <w:b/>
          <w:sz w:val="20"/>
        </w:rPr>
        <w:t>тікелей</w:t>
      </w:r>
      <w:proofErr w:type="spellEnd"/>
      <w:r>
        <w:rPr>
          <w:b/>
          <w:sz w:val="20"/>
        </w:rPr>
        <w:t xml:space="preserve"> </w:t>
      </w:r>
      <w:proofErr w:type="spellStart"/>
      <w:r>
        <w:rPr>
          <w:b/>
          <w:sz w:val="20"/>
        </w:rPr>
        <w:t>шарт</w:t>
      </w:r>
      <w:proofErr w:type="spellEnd"/>
      <w:r>
        <w:rPr>
          <w:b/>
          <w:sz w:val="20"/>
        </w:rPr>
        <w:t xml:space="preserve"> </w:t>
      </w:r>
      <w:proofErr w:type="spellStart"/>
      <w:r>
        <w:rPr>
          <w:b/>
          <w:sz w:val="20"/>
        </w:rPr>
        <w:t>жасасу</w:t>
      </w:r>
      <w:proofErr w:type="spellEnd"/>
      <w:r>
        <w:rPr>
          <w:b/>
          <w:sz w:val="20"/>
        </w:rPr>
        <w:t xml:space="preserve"> </w:t>
      </w:r>
      <w:proofErr w:type="spellStart"/>
      <w:r>
        <w:rPr>
          <w:b/>
          <w:sz w:val="20"/>
        </w:rPr>
        <w:t>арқылы</w:t>
      </w:r>
      <w:proofErr w:type="spellEnd"/>
      <w:r>
        <w:rPr>
          <w:b/>
          <w:sz w:val="20"/>
        </w:rPr>
        <w:t xml:space="preserve"> </w:t>
      </w:r>
      <w:proofErr w:type="spellStart"/>
      <w:r>
        <w:rPr>
          <w:b/>
          <w:sz w:val="20"/>
        </w:rPr>
        <w:t>мемлекеттік</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w:t>
      </w:r>
      <w:proofErr w:type="spellEnd"/>
      <w:r>
        <w:rPr>
          <w:b/>
          <w:sz w:val="20"/>
        </w:rPr>
        <w:t xml:space="preserve"> 16-баптың 3-тармағы:</w:t>
      </w:r>
    </w:p>
    <w:p w14:paraId="5FAD17CF"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Бірінші</w:t>
      </w:r>
      <w:proofErr w:type="spellEnd"/>
      <w:r>
        <w:rPr>
          <w:sz w:val="20"/>
        </w:rPr>
        <w:t xml:space="preserve"> </w:t>
      </w:r>
      <w:proofErr w:type="spellStart"/>
      <w:r>
        <w:rPr>
          <w:sz w:val="20"/>
        </w:rPr>
        <w:t>басшының</w:t>
      </w:r>
      <w:proofErr w:type="spellEnd"/>
      <w:r>
        <w:rPr>
          <w:sz w:val="20"/>
        </w:rPr>
        <w:t xml:space="preserve"> </w:t>
      </w:r>
      <w:proofErr w:type="spellStart"/>
      <w:r>
        <w:rPr>
          <w:sz w:val="20"/>
        </w:rPr>
        <w:t>дербес</w:t>
      </w:r>
      <w:proofErr w:type="spellEnd"/>
      <w:r>
        <w:rPr>
          <w:sz w:val="20"/>
        </w:rPr>
        <w:t xml:space="preserve"> </w:t>
      </w:r>
      <w:proofErr w:type="spellStart"/>
      <w:r>
        <w:rPr>
          <w:sz w:val="20"/>
        </w:rPr>
        <w:t>жауапкершілігі</w:t>
      </w:r>
      <w:proofErr w:type="spellEnd"/>
      <w:r>
        <w:rPr>
          <w:sz w:val="20"/>
        </w:rPr>
        <w:t>.</w:t>
      </w:r>
    </w:p>
    <w:p w14:paraId="0E773FBC" w14:textId="77777777" w:rsidR="00BA2D32" w:rsidRDefault="00000000">
      <w:pPr>
        <w:pStyle w:val="a4"/>
        <w:numPr>
          <w:ilvl w:val="0"/>
          <w:numId w:val="11"/>
        </w:numPr>
        <w:tabs>
          <w:tab w:val="left" w:pos="10915"/>
        </w:tabs>
        <w:spacing w:line="276" w:lineRule="auto"/>
        <w:ind w:left="567" w:right="305" w:hanging="295"/>
        <w:jc w:val="both"/>
        <w:rPr>
          <w:i/>
          <w:sz w:val="20"/>
        </w:rPr>
      </w:pPr>
      <w:r>
        <w:rPr>
          <w:sz w:val="20"/>
        </w:rPr>
        <w:t xml:space="preserve">16-баптың 3-тармағы </w:t>
      </w:r>
      <w:proofErr w:type="spellStart"/>
      <w:r>
        <w:rPr>
          <w:sz w:val="20"/>
        </w:rPr>
        <w:t>негізінде</w:t>
      </w:r>
      <w:proofErr w:type="spellEnd"/>
      <w:r>
        <w:rPr>
          <w:sz w:val="20"/>
        </w:rPr>
        <w:t xml:space="preserve"> </w:t>
      </w:r>
      <w:proofErr w:type="spellStart"/>
      <w:r>
        <w:rPr>
          <w:sz w:val="20"/>
        </w:rPr>
        <w:t>тікелей</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roofErr w:type="spellStart"/>
      <w:r>
        <w:rPr>
          <w:sz w:val="20"/>
        </w:rPr>
        <w:t>жолымен</w:t>
      </w:r>
      <w:proofErr w:type="spellEnd"/>
      <w:r>
        <w:rPr>
          <w:sz w:val="20"/>
        </w:rPr>
        <w:t xml:space="preserve"> </w:t>
      </w:r>
      <w:proofErr w:type="spellStart"/>
      <w:r>
        <w:rPr>
          <w:sz w:val="20"/>
        </w:rPr>
        <w:t>бір</w:t>
      </w:r>
      <w:proofErr w:type="spellEnd"/>
      <w:r>
        <w:rPr>
          <w:sz w:val="20"/>
        </w:rPr>
        <w:t xml:space="preserve"> </w:t>
      </w:r>
      <w:proofErr w:type="spellStart"/>
      <w:r>
        <w:rPr>
          <w:sz w:val="20"/>
        </w:rPr>
        <w:t>көзден</w:t>
      </w:r>
      <w:proofErr w:type="spellEnd"/>
      <w:r>
        <w:rPr>
          <w:sz w:val="20"/>
        </w:rPr>
        <w:t xml:space="preserve"> </w:t>
      </w:r>
      <w:proofErr w:type="spellStart"/>
      <w:r>
        <w:rPr>
          <w:sz w:val="20"/>
        </w:rPr>
        <w:t>алу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w:t>
      </w:r>
    </w:p>
    <w:p w14:paraId="0FD4D97B"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Тікелей</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roofErr w:type="spellStart"/>
      <w:r>
        <w:rPr>
          <w:sz w:val="20"/>
        </w:rPr>
        <w:t>үшін</w:t>
      </w:r>
      <w:proofErr w:type="spellEnd"/>
      <w:r>
        <w:rPr>
          <w:sz w:val="20"/>
        </w:rPr>
        <w:t xml:space="preserve"> </w:t>
      </w:r>
      <w:proofErr w:type="spellStart"/>
      <w:r>
        <w:rPr>
          <w:sz w:val="20"/>
        </w:rPr>
        <w:t>әлеуетті</w:t>
      </w:r>
      <w:proofErr w:type="spellEnd"/>
      <w:r>
        <w:rPr>
          <w:sz w:val="20"/>
        </w:rPr>
        <w:t xml:space="preserve"> </w:t>
      </w:r>
      <w:proofErr w:type="spellStart"/>
      <w:r>
        <w:rPr>
          <w:sz w:val="20"/>
        </w:rPr>
        <w:t>өнім</w:t>
      </w:r>
      <w:proofErr w:type="spellEnd"/>
      <w:r>
        <w:rPr>
          <w:sz w:val="20"/>
        </w:rPr>
        <w:t xml:space="preserve"> </w:t>
      </w:r>
      <w:proofErr w:type="spellStart"/>
      <w:r>
        <w:rPr>
          <w:sz w:val="20"/>
        </w:rPr>
        <w:t>берушіні</w:t>
      </w:r>
      <w:proofErr w:type="spellEnd"/>
      <w:r>
        <w:rPr>
          <w:sz w:val="20"/>
        </w:rPr>
        <w:t xml:space="preserve"> </w:t>
      </w:r>
      <w:proofErr w:type="spellStart"/>
      <w:r>
        <w:rPr>
          <w:sz w:val="20"/>
        </w:rPr>
        <w:t>анықтау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шешім</w:t>
      </w:r>
      <w:proofErr w:type="spellEnd"/>
      <w:r>
        <w:rPr>
          <w:sz w:val="20"/>
        </w:rPr>
        <w:t xml:space="preserve">, </w:t>
      </w:r>
      <w:proofErr w:type="spellStart"/>
      <w:r>
        <w:rPr>
          <w:sz w:val="20"/>
        </w:rPr>
        <w:t>бұйрық</w:t>
      </w:r>
      <w:proofErr w:type="spellEnd"/>
      <w:r>
        <w:rPr>
          <w:sz w:val="20"/>
        </w:rPr>
        <w:t xml:space="preserve"> </w:t>
      </w:r>
      <w:proofErr w:type="spellStart"/>
      <w:r>
        <w:rPr>
          <w:sz w:val="20"/>
        </w:rPr>
        <w:t>және</w:t>
      </w:r>
      <w:proofErr w:type="spellEnd"/>
      <w:r>
        <w:rPr>
          <w:sz w:val="20"/>
        </w:rPr>
        <w:t xml:space="preserve"> </w:t>
      </w:r>
      <w:proofErr w:type="spellStart"/>
      <w:r>
        <w:rPr>
          <w:sz w:val="20"/>
        </w:rPr>
        <w:t>жеке</w:t>
      </w:r>
      <w:proofErr w:type="spellEnd"/>
      <w:r>
        <w:rPr>
          <w:sz w:val="20"/>
        </w:rPr>
        <w:t xml:space="preserve"> </w:t>
      </w:r>
      <w:proofErr w:type="spellStart"/>
      <w:r>
        <w:rPr>
          <w:sz w:val="20"/>
        </w:rPr>
        <w:t>жауапкершілік</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ерекше</w:t>
      </w:r>
      <w:proofErr w:type="spellEnd"/>
      <w:r>
        <w:rPr>
          <w:sz w:val="20"/>
        </w:rPr>
        <w:t xml:space="preserve"> </w:t>
      </w:r>
      <w:proofErr w:type="spellStart"/>
      <w:r>
        <w:rPr>
          <w:sz w:val="20"/>
        </w:rPr>
        <w:t>жағдайдың</w:t>
      </w:r>
      <w:proofErr w:type="spellEnd"/>
      <w:r>
        <w:rPr>
          <w:sz w:val="20"/>
        </w:rPr>
        <w:t xml:space="preserve"> </w:t>
      </w:r>
      <w:proofErr w:type="spellStart"/>
      <w:r>
        <w:rPr>
          <w:sz w:val="20"/>
        </w:rPr>
        <w:t>мысалдары</w:t>
      </w:r>
      <w:proofErr w:type="spellEnd"/>
      <w:r>
        <w:rPr>
          <w:sz w:val="20"/>
        </w:rPr>
        <w:t>;</w:t>
      </w:r>
    </w:p>
    <w:p w14:paraId="73A7F06A"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Заңның</w:t>
      </w:r>
      <w:proofErr w:type="spellEnd"/>
      <w:r>
        <w:rPr>
          <w:sz w:val="20"/>
        </w:rPr>
        <w:t xml:space="preserve"> 16-бабы 3-тармағының 41-тармақшасы, ФЛБ </w:t>
      </w:r>
      <w:proofErr w:type="spellStart"/>
      <w:r>
        <w:rPr>
          <w:sz w:val="20"/>
        </w:rPr>
        <w:t>және</w:t>
      </w:r>
      <w:proofErr w:type="spellEnd"/>
      <w:r>
        <w:rPr>
          <w:sz w:val="20"/>
        </w:rPr>
        <w:t xml:space="preserve"> 1), 5), 10), 19), 20), 23), 25), 27), 36) </w:t>
      </w:r>
      <w:proofErr w:type="spellStart"/>
      <w:r>
        <w:rPr>
          <w:sz w:val="20"/>
        </w:rPr>
        <w:t>тармақшалар</w:t>
      </w:r>
      <w:proofErr w:type="spellEnd"/>
      <w:r>
        <w:rPr>
          <w:sz w:val="20"/>
        </w:rPr>
        <w:t xml:space="preserve"> </w:t>
      </w:r>
      <w:proofErr w:type="spellStart"/>
      <w:r>
        <w:rPr>
          <w:sz w:val="20"/>
        </w:rPr>
        <w:t>негізінде</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кезінде</w:t>
      </w:r>
      <w:proofErr w:type="spellEnd"/>
      <w:r>
        <w:rPr>
          <w:sz w:val="20"/>
        </w:rPr>
        <w:t xml:space="preserve"> </w:t>
      </w:r>
      <w:proofErr w:type="spellStart"/>
      <w:r>
        <w:rPr>
          <w:sz w:val="20"/>
        </w:rPr>
        <w:t>өнім</w:t>
      </w:r>
      <w:proofErr w:type="spellEnd"/>
      <w:r>
        <w:rPr>
          <w:sz w:val="20"/>
        </w:rPr>
        <w:t xml:space="preserve"> </w:t>
      </w:r>
      <w:proofErr w:type="spellStart"/>
      <w:r>
        <w:rPr>
          <w:sz w:val="20"/>
        </w:rPr>
        <w:t>берушіні</w:t>
      </w:r>
      <w:proofErr w:type="spellEnd"/>
      <w:r>
        <w:rPr>
          <w:sz w:val="20"/>
        </w:rPr>
        <w:t xml:space="preserve"> </w:t>
      </w:r>
      <w:proofErr w:type="spellStart"/>
      <w:r>
        <w:rPr>
          <w:sz w:val="20"/>
        </w:rPr>
        <w:t>айқындау</w:t>
      </w:r>
      <w:proofErr w:type="spellEnd"/>
      <w:r>
        <w:rPr>
          <w:sz w:val="20"/>
        </w:rPr>
        <w:t xml:space="preserve"> </w:t>
      </w:r>
      <w:proofErr w:type="spellStart"/>
      <w:r>
        <w:rPr>
          <w:sz w:val="20"/>
        </w:rPr>
        <w:t>тәртібі</w:t>
      </w:r>
      <w:proofErr w:type="spellEnd"/>
      <w:r>
        <w:rPr>
          <w:sz w:val="20"/>
        </w:rPr>
        <w:t>;</w:t>
      </w:r>
    </w:p>
    <w:p w14:paraId="0CBEFD36"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Тікелей</w:t>
      </w:r>
      <w:proofErr w:type="spellEnd"/>
      <w:r>
        <w:rPr>
          <w:sz w:val="20"/>
        </w:rPr>
        <w:t xml:space="preserve"> </w:t>
      </w:r>
      <w:proofErr w:type="spellStart"/>
      <w:r>
        <w:rPr>
          <w:sz w:val="20"/>
        </w:rPr>
        <w:t>жасасу</w:t>
      </w:r>
      <w:proofErr w:type="spellEnd"/>
      <w:r>
        <w:rPr>
          <w:sz w:val="20"/>
        </w:rPr>
        <w:t xml:space="preserve"> </w:t>
      </w:r>
      <w:proofErr w:type="spellStart"/>
      <w:r>
        <w:rPr>
          <w:sz w:val="20"/>
        </w:rPr>
        <w:t>арқылы</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roofErr w:type="spellStart"/>
      <w:r>
        <w:rPr>
          <w:sz w:val="20"/>
        </w:rPr>
        <w:t>және</w:t>
      </w:r>
      <w:proofErr w:type="spellEnd"/>
      <w:r>
        <w:rPr>
          <w:sz w:val="20"/>
        </w:rPr>
        <w:t xml:space="preserve"> </w:t>
      </w:r>
      <w:proofErr w:type="spellStart"/>
      <w:r>
        <w:rPr>
          <w:sz w:val="20"/>
        </w:rPr>
        <w:t>шарттарды</w:t>
      </w:r>
      <w:proofErr w:type="spellEnd"/>
      <w:r>
        <w:rPr>
          <w:sz w:val="20"/>
        </w:rPr>
        <w:t xml:space="preserve"> </w:t>
      </w:r>
      <w:proofErr w:type="spellStart"/>
      <w:r>
        <w:rPr>
          <w:sz w:val="20"/>
        </w:rPr>
        <w:t>орындау</w:t>
      </w:r>
      <w:proofErr w:type="spellEnd"/>
      <w:r>
        <w:rPr>
          <w:sz w:val="20"/>
        </w:rPr>
        <w:t>.</w:t>
      </w:r>
    </w:p>
    <w:p w14:paraId="1604A6E9" w14:textId="77777777" w:rsidR="00BA2D32" w:rsidRDefault="00BA2D32">
      <w:pPr>
        <w:pStyle w:val="a4"/>
        <w:numPr>
          <w:ilvl w:val="0"/>
          <w:numId w:val="11"/>
        </w:numPr>
        <w:tabs>
          <w:tab w:val="left" w:pos="10915"/>
        </w:tabs>
        <w:spacing w:line="276" w:lineRule="auto"/>
        <w:ind w:left="567" w:right="305" w:hanging="295"/>
        <w:jc w:val="both"/>
        <w:rPr>
          <w:i/>
          <w:sz w:val="20"/>
        </w:rPr>
      </w:pPr>
    </w:p>
    <w:p w14:paraId="4B83E527" w14:textId="77777777" w:rsidR="00BA2D32" w:rsidRDefault="00000000">
      <w:pPr>
        <w:pStyle w:val="a4"/>
        <w:tabs>
          <w:tab w:val="left" w:pos="10915"/>
        </w:tabs>
        <w:spacing w:line="276" w:lineRule="auto"/>
        <w:ind w:left="272" w:right="305"/>
        <w:jc w:val="both"/>
        <w:rPr>
          <w:b/>
          <w:i/>
          <w:sz w:val="20"/>
        </w:rPr>
      </w:pPr>
      <w:proofErr w:type="spellStart"/>
      <w:r>
        <w:rPr>
          <w:b/>
          <w:sz w:val="20"/>
        </w:rPr>
        <w:t>Тауарлардың</w:t>
      </w:r>
      <w:proofErr w:type="spellEnd"/>
      <w:r>
        <w:rPr>
          <w:b/>
          <w:sz w:val="20"/>
        </w:rPr>
        <w:t xml:space="preserve"> </w:t>
      </w:r>
      <w:proofErr w:type="spellStart"/>
      <w:r>
        <w:rPr>
          <w:b/>
          <w:sz w:val="20"/>
        </w:rPr>
        <w:t>электрондық</w:t>
      </w:r>
      <w:proofErr w:type="spellEnd"/>
      <w:r>
        <w:rPr>
          <w:b/>
          <w:sz w:val="20"/>
        </w:rPr>
        <w:t xml:space="preserve"> </w:t>
      </w:r>
      <w:proofErr w:type="spellStart"/>
      <w:r>
        <w:rPr>
          <w:b/>
          <w:sz w:val="20"/>
        </w:rPr>
        <w:t>каталогы</w:t>
      </w:r>
      <w:proofErr w:type="spellEnd"/>
    </w:p>
    <w:p w14:paraId="1DFADEF7"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Электрондық</w:t>
      </w:r>
      <w:proofErr w:type="spellEnd"/>
      <w:r>
        <w:rPr>
          <w:sz w:val="20"/>
        </w:rPr>
        <w:t xml:space="preserve"> </w:t>
      </w:r>
      <w:proofErr w:type="spellStart"/>
      <w:r>
        <w:rPr>
          <w:sz w:val="20"/>
        </w:rPr>
        <w:t>каталогты</w:t>
      </w:r>
      <w:proofErr w:type="spellEnd"/>
      <w:r>
        <w:rPr>
          <w:sz w:val="20"/>
        </w:rPr>
        <w:t xml:space="preserve"> </w:t>
      </w:r>
      <w:proofErr w:type="spellStart"/>
      <w:r>
        <w:rPr>
          <w:sz w:val="20"/>
        </w:rPr>
        <w:t>қолдану</w:t>
      </w:r>
      <w:proofErr w:type="spellEnd"/>
      <w:r>
        <w:rPr>
          <w:sz w:val="20"/>
        </w:rPr>
        <w:t xml:space="preserve"> </w:t>
      </w:r>
      <w:proofErr w:type="spellStart"/>
      <w:r>
        <w:rPr>
          <w:sz w:val="20"/>
        </w:rPr>
        <w:t>тәртібі</w:t>
      </w:r>
      <w:proofErr w:type="spellEnd"/>
      <w:r>
        <w:rPr>
          <w:sz w:val="20"/>
        </w:rPr>
        <w:t>;</w:t>
      </w:r>
    </w:p>
    <w:p w14:paraId="3C485C62"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Электрондық</w:t>
      </w:r>
      <w:proofErr w:type="spellEnd"/>
      <w:r>
        <w:rPr>
          <w:sz w:val="20"/>
        </w:rPr>
        <w:t xml:space="preserve"> </w:t>
      </w:r>
      <w:proofErr w:type="spellStart"/>
      <w:r>
        <w:rPr>
          <w:sz w:val="20"/>
        </w:rPr>
        <w:t>дүкен</w:t>
      </w:r>
      <w:proofErr w:type="spellEnd"/>
      <w:r>
        <w:rPr>
          <w:sz w:val="20"/>
        </w:rPr>
        <w:t xml:space="preserve"> </w:t>
      </w:r>
      <w:proofErr w:type="spellStart"/>
      <w:r>
        <w:rPr>
          <w:sz w:val="20"/>
        </w:rPr>
        <w:t>арқылы</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тәртібі</w:t>
      </w:r>
      <w:proofErr w:type="spellEnd"/>
      <w:r>
        <w:rPr>
          <w:sz w:val="20"/>
        </w:rPr>
        <w:t>;</w:t>
      </w:r>
    </w:p>
    <w:p w14:paraId="3F0CED59"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Өнім</w:t>
      </w:r>
      <w:proofErr w:type="spellEnd"/>
      <w:r>
        <w:rPr>
          <w:sz w:val="20"/>
        </w:rPr>
        <w:t xml:space="preserve"> </w:t>
      </w:r>
      <w:proofErr w:type="spellStart"/>
      <w:r>
        <w:rPr>
          <w:sz w:val="20"/>
        </w:rPr>
        <w:t>берушіні</w:t>
      </w:r>
      <w:proofErr w:type="spellEnd"/>
      <w:r>
        <w:rPr>
          <w:sz w:val="20"/>
        </w:rPr>
        <w:t xml:space="preserve"> </w:t>
      </w:r>
      <w:proofErr w:type="spellStart"/>
      <w:r>
        <w:rPr>
          <w:sz w:val="20"/>
        </w:rPr>
        <w:t>анықтау</w:t>
      </w:r>
      <w:proofErr w:type="spellEnd"/>
      <w:r>
        <w:rPr>
          <w:sz w:val="20"/>
        </w:rPr>
        <w:t xml:space="preserve"> </w:t>
      </w:r>
      <w:proofErr w:type="spellStart"/>
      <w:r>
        <w:rPr>
          <w:sz w:val="20"/>
        </w:rPr>
        <w:t>және</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w:t>
      </w:r>
    </w:p>
    <w:p w14:paraId="6DFA4FB0" w14:textId="77777777" w:rsidR="00BA2D32" w:rsidRDefault="00BA2D32">
      <w:pPr>
        <w:pStyle w:val="a4"/>
        <w:tabs>
          <w:tab w:val="left" w:pos="10915"/>
        </w:tabs>
        <w:spacing w:line="276" w:lineRule="auto"/>
        <w:ind w:left="272" w:right="305"/>
        <w:jc w:val="both"/>
        <w:rPr>
          <w:i/>
          <w:sz w:val="20"/>
        </w:rPr>
      </w:pPr>
    </w:p>
    <w:p w14:paraId="36D00368" w14:textId="77777777" w:rsidR="00BA2D32" w:rsidRDefault="00000000">
      <w:pPr>
        <w:pStyle w:val="a4"/>
        <w:tabs>
          <w:tab w:val="left" w:pos="10915"/>
        </w:tabs>
        <w:spacing w:line="276" w:lineRule="auto"/>
        <w:ind w:left="272" w:right="305"/>
        <w:jc w:val="both"/>
        <w:rPr>
          <w:b/>
          <w:i/>
          <w:sz w:val="20"/>
        </w:rPr>
      </w:pPr>
      <w:proofErr w:type="spellStart"/>
      <w:r>
        <w:rPr>
          <w:b/>
          <w:sz w:val="20"/>
        </w:rPr>
        <w:t>Шарттар</w:t>
      </w:r>
      <w:proofErr w:type="spellEnd"/>
      <w:r>
        <w:rPr>
          <w:b/>
          <w:sz w:val="20"/>
        </w:rPr>
        <w:t xml:space="preserve"> </w:t>
      </w:r>
      <w:proofErr w:type="spellStart"/>
      <w:r>
        <w:rPr>
          <w:b/>
          <w:sz w:val="20"/>
        </w:rPr>
        <w:t>жасасу</w:t>
      </w:r>
      <w:proofErr w:type="spellEnd"/>
      <w:r>
        <w:rPr>
          <w:b/>
          <w:sz w:val="20"/>
        </w:rPr>
        <w:t xml:space="preserve"> </w:t>
      </w:r>
      <w:proofErr w:type="spellStart"/>
      <w:r>
        <w:rPr>
          <w:b/>
          <w:sz w:val="20"/>
        </w:rPr>
        <w:t>және</w:t>
      </w:r>
      <w:proofErr w:type="spellEnd"/>
      <w:r>
        <w:rPr>
          <w:b/>
          <w:sz w:val="20"/>
        </w:rPr>
        <w:t xml:space="preserve"> </w:t>
      </w:r>
      <w:proofErr w:type="spellStart"/>
      <w:r>
        <w:rPr>
          <w:b/>
          <w:sz w:val="20"/>
        </w:rPr>
        <w:t>есептер</w:t>
      </w:r>
      <w:proofErr w:type="spellEnd"/>
      <w:r>
        <w:rPr>
          <w:b/>
          <w:sz w:val="20"/>
        </w:rPr>
        <w:t xml:space="preserve"> беру </w:t>
      </w:r>
      <w:proofErr w:type="spellStart"/>
      <w:r>
        <w:rPr>
          <w:b/>
          <w:sz w:val="20"/>
        </w:rPr>
        <w:t>тәртібі</w:t>
      </w:r>
      <w:proofErr w:type="spellEnd"/>
      <w:r>
        <w:rPr>
          <w:b/>
          <w:sz w:val="20"/>
        </w:rPr>
        <w:t xml:space="preserve"> мен </w:t>
      </w:r>
      <w:proofErr w:type="spellStart"/>
      <w:r>
        <w:rPr>
          <w:b/>
          <w:sz w:val="20"/>
        </w:rPr>
        <w:t>мерзімдері</w:t>
      </w:r>
      <w:proofErr w:type="spellEnd"/>
      <w:r>
        <w:rPr>
          <w:b/>
          <w:sz w:val="20"/>
        </w:rPr>
        <w:t xml:space="preserve"> (17-бап)</w:t>
      </w:r>
    </w:p>
    <w:p w14:paraId="651F78FB"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шарт</w:t>
      </w:r>
      <w:proofErr w:type="spellEnd"/>
      <w:r>
        <w:rPr>
          <w:sz w:val="20"/>
        </w:rPr>
        <w:t xml:space="preserve">, </w:t>
      </w:r>
      <w:proofErr w:type="spellStart"/>
      <w:r>
        <w:rPr>
          <w:sz w:val="20"/>
        </w:rPr>
        <w:t>шарттардың</w:t>
      </w:r>
      <w:proofErr w:type="spellEnd"/>
      <w:r>
        <w:rPr>
          <w:sz w:val="20"/>
        </w:rPr>
        <w:t xml:space="preserve"> </w:t>
      </w:r>
      <w:proofErr w:type="spellStart"/>
      <w:r>
        <w:rPr>
          <w:sz w:val="20"/>
        </w:rPr>
        <w:t>нысандары</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roofErr w:type="spellStart"/>
      <w:r>
        <w:rPr>
          <w:sz w:val="20"/>
        </w:rPr>
        <w:t>электрондық</w:t>
      </w:r>
      <w:proofErr w:type="spellEnd"/>
      <w:r>
        <w:rPr>
          <w:sz w:val="20"/>
        </w:rPr>
        <w:t xml:space="preserve"> </w:t>
      </w:r>
      <w:proofErr w:type="spellStart"/>
      <w:r>
        <w:rPr>
          <w:sz w:val="20"/>
        </w:rPr>
        <w:t>шарттар</w:t>
      </w:r>
      <w:proofErr w:type="spellEnd"/>
      <w:r>
        <w:rPr>
          <w:sz w:val="20"/>
        </w:rPr>
        <w:t xml:space="preserve"> </w:t>
      </w:r>
      <w:proofErr w:type="spellStart"/>
      <w:r>
        <w:rPr>
          <w:sz w:val="20"/>
        </w:rPr>
        <w:t>жасасу</w:t>
      </w:r>
      <w:proofErr w:type="spellEnd"/>
      <w:r>
        <w:rPr>
          <w:sz w:val="20"/>
        </w:rPr>
        <w:t xml:space="preserve"> </w:t>
      </w:r>
      <w:proofErr w:type="spellStart"/>
      <w:r>
        <w:rPr>
          <w:sz w:val="20"/>
        </w:rPr>
        <w:t>міндеттілігі</w:t>
      </w:r>
      <w:proofErr w:type="spellEnd"/>
      <w:r>
        <w:rPr>
          <w:sz w:val="20"/>
        </w:rPr>
        <w:t>);</w:t>
      </w:r>
    </w:p>
    <w:p w14:paraId="03712AFA"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Электрондық</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жасасуды</w:t>
      </w:r>
      <w:proofErr w:type="spellEnd"/>
      <w:r>
        <w:rPr>
          <w:sz w:val="20"/>
        </w:rPr>
        <w:t xml:space="preserve"> </w:t>
      </w:r>
      <w:proofErr w:type="spellStart"/>
      <w:r>
        <w:rPr>
          <w:sz w:val="20"/>
        </w:rPr>
        <w:t>міндеттемейтін</w:t>
      </w:r>
      <w:proofErr w:type="spellEnd"/>
      <w:r>
        <w:rPr>
          <w:sz w:val="20"/>
        </w:rPr>
        <w:t xml:space="preserve"> </w:t>
      </w:r>
      <w:proofErr w:type="spellStart"/>
      <w:r>
        <w:rPr>
          <w:sz w:val="20"/>
        </w:rPr>
        <w:t>жағдайлар</w:t>
      </w:r>
      <w:proofErr w:type="spellEnd"/>
      <w:r>
        <w:rPr>
          <w:sz w:val="20"/>
        </w:rPr>
        <w:t>.</w:t>
      </w:r>
    </w:p>
    <w:p w14:paraId="278A5A9D"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Шарт</w:t>
      </w:r>
      <w:proofErr w:type="spellEnd"/>
      <w:r>
        <w:rPr>
          <w:sz w:val="20"/>
        </w:rPr>
        <w:t xml:space="preserve"> </w:t>
      </w:r>
      <w:proofErr w:type="spellStart"/>
      <w:r>
        <w:rPr>
          <w:sz w:val="20"/>
        </w:rPr>
        <w:t>жобасын</w:t>
      </w:r>
      <w:proofErr w:type="spellEnd"/>
      <w:r>
        <w:rPr>
          <w:sz w:val="20"/>
        </w:rPr>
        <w:t xml:space="preserve"> </w:t>
      </w:r>
      <w:proofErr w:type="spellStart"/>
      <w:r>
        <w:rPr>
          <w:sz w:val="20"/>
        </w:rPr>
        <w:t>жасау</w:t>
      </w:r>
      <w:proofErr w:type="spellEnd"/>
      <w:r>
        <w:rPr>
          <w:sz w:val="20"/>
        </w:rPr>
        <w:t xml:space="preserve"> </w:t>
      </w:r>
      <w:proofErr w:type="spellStart"/>
      <w:r>
        <w:rPr>
          <w:sz w:val="20"/>
        </w:rPr>
        <w:t>мерзімдері</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w:t>
      </w:r>
      <w:proofErr w:type="spellEnd"/>
      <w:r>
        <w:rPr>
          <w:sz w:val="20"/>
        </w:rPr>
        <w:t xml:space="preserve"> мен </w:t>
      </w:r>
      <w:proofErr w:type="spellStart"/>
      <w:r>
        <w:rPr>
          <w:sz w:val="20"/>
        </w:rPr>
        <w:t>өнім</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келісуі</w:t>
      </w:r>
      <w:proofErr w:type="spellEnd"/>
      <w:r>
        <w:rPr>
          <w:sz w:val="20"/>
        </w:rPr>
        <w:t xml:space="preserve">, </w:t>
      </w:r>
      <w:proofErr w:type="spellStart"/>
      <w:r>
        <w:rPr>
          <w:sz w:val="20"/>
        </w:rPr>
        <w:t>қол</w:t>
      </w:r>
      <w:proofErr w:type="spellEnd"/>
      <w:r>
        <w:rPr>
          <w:sz w:val="20"/>
        </w:rPr>
        <w:t xml:space="preserve"> </w:t>
      </w:r>
      <w:proofErr w:type="spellStart"/>
      <w:r>
        <w:rPr>
          <w:sz w:val="20"/>
        </w:rPr>
        <w:t>қоюы</w:t>
      </w:r>
      <w:proofErr w:type="spellEnd"/>
      <w:r>
        <w:rPr>
          <w:sz w:val="20"/>
        </w:rPr>
        <w:t>;</w:t>
      </w:r>
    </w:p>
    <w:p w14:paraId="01C30FCE"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Шартты</w:t>
      </w:r>
      <w:proofErr w:type="spellEnd"/>
      <w:r>
        <w:rPr>
          <w:sz w:val="20"/>
        </w:rPr>
        <w:t xml:space="preserve"> </w:t>
      </w:r>
      <w:proofErr w:type="spellStart"/>
      <w:r>
        <w:rPr>
          <w:sz w:val="20"/>
        </w:rPr>
        <w:t>ұзарту</w:t>
      </w:r>
      <w:proofErr w:type="spellEnd"/>
      <w:r>
        <w:rPr>
          <w:sz w:val="20"/>
        </w:rPr>
        <w:t xml:space="preserve">, </w:t>
      </w:r>
      <w:proofErr w:type="spellStart"/>
      <w:r>
        <w:rPr>
          <w:sz w:val="20"/>
        </w:rPr>
        <w:t>шартты</w:t>
      </w:r>
      <w:proofErr w:type="spellEnd"/>
      <w:r>
        <w:rPr>
          <w:sz w:val="20"/>
        </w:rPr>
        <w:t xml:space="preserve"> </w:t>
      </w:r>
      <w:proofErr w:type="spellStart"/>
      <w:r>
        <w:rPr>
          <w:sz w:val="20"/>
        </w:rPr>
        <w:t>бұзу</w:t>
      </w:r>
      <w:proofErr w:type="spellEnd"/>
      <w:r>
        <w:rPr>
          <w:sz w:val="20"/>
        </w:rPr>
        <w:t xml:space="preserve">, </w:t>
      </w:r>
      <w:proofErr w:type="spellStart"/>
      <w:r>
        <w:rPr>
          <w:sz w:val="20"/>
        </w:rPr>
        <w:t>көлемге</w:t>
      </w:r>
      <w:proofErr w:type="spellEnd"/>
      <w:r>
        <w:rPr>
          <w:sz w:val="20"/>
        </w:rPr>
        <w:t xml:space="preserve"> </w:t>
      </w:r>
      <w:proofErr w:type="spellStart"/>
      <w:r>
        <w:rPr>
          <w:sz w:val="20"/>
        </w:rPr>
        <w:t>қажеттілікті</w:t>
      </w:r>
      <w:proofErr w:type="spellEnd"/>
      <w:r>
        <w:rPr>
          <w:sz w:val="20"/>
        </w:rPr>
        <w:t xml:space="preserve"> </w:t>
      </w:r>
      <w:proofErr w:type="spellStart"/>
      <w:r>
        <w:rPr>
          <w:sz w:val="20"/>
        </w:rPr>
        <w:t>ұлғайтуға</w:t>
      </w:r>
      <w:proofErr w:type="spellEnd"/>
      <w:r>
        <w:rPr>
          <w:sz w:val="20"/>
        </w:rPr>
        <w:t xml:space="preserve"> </w:t>
      </w:r>
      <w:proofErr w:type="spellStart"/>
      <w:r>
        <w:rPr>
          <w:sz w:val="20"/>
        </w:rPr>
        <w:t>немесе</w:t>
      </w:r>
      <w:proofErr w:type="spellEnd"/>
      <w:r>
        <w:rPr>
          <w:sz w:val="20"/>
        </w:rPr>
        <w:t xml:space="preserve"> </w:t>
      </w:r>
      <w:proofErr w:type="spellStart"/>
      <w:r>
        <w:rPr>
          <w:sz w:val="20"/>
        </w:rPr>
        <w:t>азайтуға</w:t>
      </w:r>
      <w:proofErr w:type="spellEnd"/>
      <w:r>
        <w:rPr>
          <w:sz w:val="20"/>
        </w:rPr>
        <w:t xml:space="preserve"> </w:t>
      </w:r>
      <w:proofErr w:type="spellStart"/>
      <w:r>
        <w:rPr>
          <w:sz w:val="20"/>
        </w:rPr>
        <w:t>арналған</w:t>
      </w:r>
      <w:proofErr w:type="spellEnd"/>
      <w:r>
        <w:rPr>
          <w:sz w:val="20"/>
        </w:rPr>
        <w:t xml:space="preserve"> </w:t>
      </w:r>
      <w:proofErr w:type="spellStart"/>
      <w:r>
        <w:rPr>
          <w:sz w:val="20"/>
        </w:rPr>
        <w:t>қосымша</w:t>
      </w:r>
      <w:proofErr w:type="spellEnd"/>
      <w:r>
        <w:rPr>
          <w:sz w:val="20"/>
        </w:rPr>
        <w:t xml:space="preserve"> </w:t>
      </w:r>
      <w:proofErr w:type="spellStart"/>
      <w:r>
        <w:rPr>
          <w:sz w:val="20"/>
        </w:rPr>
        <w:t>келісімдер</w:t>
      </w:r>
      <w:proofErr w:type="spellEnd"/>
      <w:r>
        <w:rPr>
          <w:sz w:val="20"/>
        </w:rPr>
        <w:t>;</w:t>
      </w:r>
    </w:p>
    <w:p w14:paraId="3342125A"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lastRenderedPageBreak/>
        <w:t>Шарт</w:t>
      </w:r>
      <w:proofErr w:type="spellEnd"/>
      <w:r>
        <w:rPr>
          <w:sz w:val="20"/>
        </w:rPr>
        <w:t xml:space="preserve"> </w:t>
      </w:r>
      <w:proofErr w:type="spellStart"/>
      <w:r>
        <w:rPr>
          <w:sz w:val="20"/>
        </w:rPr>
        <w:t>жасасудан</w:t>
      </w:r>
      <w:proofErr w:type="spellEnd"/>
      <w:r>
        <w:rPr>
          <w:sz w:val="20"/>
        </w:rPr>
        <w:t xml:space="preserve"> </w:t>
      </w:r>
      <w:proofErr w:type="spellStart"/>
      <w:r>
        <w:rPr>
          <w:sz w:val="20"/>
        </w:rPr>
        <w:t>жалтару</w:t>
      </w:r>
      <w:proofErr w:type="spellEnd"/>
      <w:r>
        <w:rPr>
          <w:sz w:val="20"/>
        </w:rPr>
        <w:t>;</w:t>
      </w:r>
    </w:p>
    <w:p w14:paraId="08C6C93D"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Шарттың</w:t>
      </w:r>
      <w:proofErr w:type="spellEnd"/>
      <w:r>
        <w:rPr>
          <w:sz w:val="20"/>
        </w:rPr>
        <w:t xml:space="preserve"> </w:t>
      </w:r>
      <w:proofErr w:type="spellStart"/>
      <w:r>
        <w:rPr>
          <w:sz w:val="20"/>
        </w:rPr>
        <w:t>орындалуын</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етуді</w:t>
      </w:r>
      <w:proofErr w:type="spellEnd"/>
      <w:r>
        <w:rPr>
          <w:sz w:val="20"/>
        </w:rPr>
        <w:t xml:space="preserve"> </w:t>
      </w:r>
      <w:proofErr w:type="spellStart"/>
      <w:r>
        <w:rPr>
          <w:sz w:val="20"/>
        </w:rPr>
        <w:t>енгізу</w:t>
      </w:r>
      <w:proofErr w:type="spellEnd"/>
      <w:r>
        <w:rPr>
          <w:sz w:val="20"/>
        </w:rPr>
        <w:t xml:space="preserve">. </w:t>
      </w:r>
      <w:proofErr w:type="spellStart"/>
      <w:r>
        <w:rPr>
          <w:sz w:val="20"/>
        </w:rPr>
        <w:t>Шарттың</w:t>
      </w:r>
      <w:proofErr w:type="spellEnd"/>
      <w:r>
        <w:rPr>
          <w:sz w:val="20"/>
        </w:rPr>
        <w:t xml:space="preserve"> </w:t>
      </w:r>
      <w:proofErr w:type="spellStart"/>
      <w:r>
        <w:rPr>
          <w:sz w:val="20"/>
        </w:rPr>
        <w:t>орындалуын</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етуді</w:t>
      </w:r>
      <w:proofErr w:type="spellEnd"/>
      <w:r>
        <w:rPr>
          <w:sz w:val="20"/>
        </w:rPr>
        <w:t xml:space="preserve"> </w:t>
      </w:r>
      <w:proofErr w:type="spellStart"/>
      <w:r>
        <w:rPr>
          <w:sz w:val="20"/>
        </w:rPr>
        <w:t>қайтару</w:t>
      </w:r>
      <w:proofErr w:type="spellEnd"/>
      <w:r>
        <w:rPr>
          <w:sz w:val="20"/>
        </w:rPr>
        <w:t>;</w:t>
      </w:r>
    </w:p>
    <w:p w14:paraId="4D22D8AA"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шарттың</w:t>
      </w:r>
      <w:proofErr w:type="spellEnd"/>
      <w:r>
        <w:rPr>
          <w:sz w:val="20"/>
        </w:rPr>
        <w:t xml:space="preserve"> </w:t>
      </w:r>
      <w:proofErr w:type="spellStart"/>
      <w:r>
        <w:rPr>
          <w:sz w:val="20"/>
        </w:rPr>
        <w:t>күшіне</w:t>
      </w:r>
      <w:proofErr w:type="spellEnd"/>
      <w:r>
        <w:rPr>
          <w:sz w:val="20"/>
        </w:rPr>
        <w:t xml:space="preserve"> </w:t>
      </w:r>
      <w:proofErr w:type="spellStart"/>
      <w:r>
        <w:rPr>
          <w:sz w:val="20"/>
        </w:rPr>
        <w:t>енуі</w:t>
      </w:r>
      <w:proofErr w:type="spellEnd"/>
      <w:r>
        <w:rPr>
          <w:sz w:val="20"/>
        </w:rPr>
        <w:t>;</w:t>
      </w:r>
    </w:p>
    <w:p w14:paraId="4CDED1BE"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Шарттық</w:t>
      </w:r>
      <w:proofErr w:type="spellEnd"/>
      <w:r>
        <w:rPr>
          <w:sz w:val="20"/>
        </w:rPr>
        <w:t xml:space="preserve"> </w:t>
      </w:r>
      <w:proofErr w:type="spellStart"/>
      <w:r>
        <w:rPr>
          <w:sz w:val="20"/>
        </w:rPr>
        <w:t>міндеттемелерді</w:t>
      </w:r>
      <w:proofErr w:type="spellEnd"/>
      <w:r>
        <w:rPr>
          <w:sz w:val="20"/>
        </w:rPr>
        <w:t xml:space="preserve"> </w:t>
      </w:r>
      <w:proofErr w:type="spellStart"/>
      <w:r>
        <w:rPr>
          <w:sz w:val="20"/>
        </w:rPr>
        <w:t>орындамау</w:t>
      </w:r>
      <w:proofErr w:type="spellEnd"/>
      <w:r>
        <w:rPr>
          <w:sz w:val="20"/>
        </w:rPr>
        <w:t xml:space="preserve">, </w:t>
      </w:r>
      <w:proofErr w:type="spellStart"/>
      <w:r>
        <w:rPr>
          <w:sz w:val="20"/>
        </w:rPr>
        <w:t>тиісінше</w:t>
      </w:r>
      <w:proofErr w:type="spellEnd"/>
      <w:r>
        <w:rPr>
          <w:sz w:val="20"/>
        </w:rPr>
        <w:t xml:space="preserve"> </w:t>
      </w:r>
      <w:proofErr w:type="spellStart"/>
      <w:r>
        <w:rPr>
          <w:sz w:val="20"/>
        </w:rPr>
        <w:t>орындамау</w:t>
      </w:r>
      <w:proofErr w:type="spellEnd"/>
      <w:r>
        <w:rPr>
          <w:sz w:val="20"/>
        </w:rPr>
        <w:t xml:space="preserve"> (</w:t>
      </w:r>
      <w:proofErr w:type="spellStart"/>
      <w:r>
        <w:rPr>
          <w:sz w:val="20"/>
        </w:rPr>
        <w:t>шартты</w:t>
      </w:r>
      <w:proofErr w:type="spellEnd"/>
      <w:r>
        <w:rPr>
          <w:sz w:val="20"/>
        </w:rPr>
        <w:t xml:space="preserve"> </w:t>
      </w:r>
      <w:proofErr w:type="spellStart"/>
      <w:r>
        <w:rPr>
          <w:sz w:val="20"/>
        </w:rPr>
        <w:t>орындау</w:t>
      </w:r>
      <w:proofErr w:type="spellEnd"/>
      <w:r>
        <w:rPr>
          <w:sz w:val="20"/>
        </w:rPr>
        <w:t xml:space="preserve"> </w:t>
      </w:r>
      <w:proofErr w:type="spellStart"/>
      <w:r>
        <w:rPr>
          <w:sz w:val="20"/>
        </w:rPr>
        <w:t>мерзімдерін</w:t>
      </w:r>
      <w:proofErr w:type="spellEnd"/>
      <w:r>
        <w:rPr>
          <w:sz w:val="20"/>
        </w:rPr>
        <w:t xml:space="preserve"> </w:t>
      </w:r>
      <w:proofErr w:type="spellStart"/>
      <w:r>
        <w:rPr>
          <w:sz w:val="20"/>
        </w:rPr>
        <w:t>бұзғаны</w:t>
      </w:r>
      <w:proofErr w:type="spellEnd"/>
      <w:r>
        <w:rPr>
          <w:sz w:val="20"/>
        </w:rPr>
        <w:t xml:space="preserve"> </w:t>
      </w:r>
      <w:proofErr w:type="spellStart"/>
      <w:r>
        <w:rPr>
          <w:sz w:val="20"/>
        </w:rPr>
        <w:t>үшін</w:t>
      </w:r>
      <w:proofErr w:type="spellEnd"/>
      <w:r>
        <w:rPr>
          <w:sz w:val="20"/>
        </w:rPr>
        <w:t xml:space="preserve"> </w:t>
      </w:r>
      <w:proofErr w:type="spellStart"/>
      <w:r>
        <w:rPr>
          <w:sz w:val="20"/>
        </w:rPr>
        <w:t>салдарлар</w:t>
      </w:r>
      <w:proofErr w:type="spellEnd"/>
      <w:r>
        <w:rPr>
          <w:sz w:val="20"/>
        </w:rPr>
        <w:t xml:space="preserve">, </w:t>
      </w:r>
      <w:proofErr w:type="spellStart"/>
      <w:r>
        <w:rPr>
          <w:sz w:val="20"/>
        </w:rPr>
        <w:t>тұрақсыздық</w:t>
      </w:r>
      <w:proofErr w:type="spellEnd"/>
      <w:r>
        <w:rPr>
          <w:sz w:val="20"/>
        </w:rPr>
        <w:t xml:space="preserve"> </w:t>
      </w:r>
      <w:proofErr w:type="spellStart"/>
      <w:r>
        <w:rPr>
          <w:sz w:val="20"/>
        </w:rPr>
        <w:t>айыбы</w:t>
      </w:r>
      <w:proofErr w:type="spellEnd"/>
      <w:r>
        <w:rPr>
          <w:sz w:val="20"/>
        </w:rPr>
        <w:t xml:space="preserve">, </w:t>
      </w:r>
      <w:proofErr w:type="spellStart"/>
      <w:r>
        <w:rPr>
          <w:sz w:val="20"/>
        </w:rPr>
        <w:t>айыппұлдар</w:t>
      </w:r>
      <w:proofErr w:type="spellEnd"/>
      <w:r>
        <w:rPr>
          <w:sz w:val="20"/>
        </w:rPr>
        <w:t xml:space="preserve">, </w:t>
      </w:r>
      <w:proofErr w:type="spellStart"/>
      <w:r>
        <w:rPr>
          <w:sz w:val="20"/>
        </w:rPr>
        <w:t>өсімпұлдар</w:t>
      </w:r>
      <w:proofErr w:type="spellEnd"/>
      <w:r>
        <w:rPr>
          <w:sz w:val="20"/>
        </w:rPr>
        <w:t xml:space="preserve">, </w:t>
      </w:r>
      <w:proofErr w:type="spellStart"/>
      <w:r>
        <w:rPr>
          <w:sz w:val="20"/>
        </w:rPr>
        <w:t>тұрақсыздық</w:t>
      </w:r>
      <w:proofErr w:type="spellEnd"/>
      <w:r>
        <w:rPr>
          <w:sz w:val="20"/>
        </w:rPr>
        <w:t xml:space="preserve"> </w:t>
      </w:r>
      <w:proofErr w:type="spellStart"/>
      <w:r>
        <w:rPr>
          <w:sz w:val="20"/>
        </w:rPr>
        <w:t>айыбының</w:t>
      </w:r>
      <w:proofErr w:type="spellEnd"/>
      <w:r>
        <w:rPr>
          <w:sz w:val="20"/>
        </w:rPr>
        <w:t xml:space="preserve"> </w:t>
      </w:r>
      <w:proofErr w:type="spellStart"/>
      <w:r>
        <w:rPr>
          <w:sz w:val="20"/>
        </w:rPr>
        <w:t>мөлшері</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өндіріп</w:t>
      </w:r>
      <w:proofErr w:type="spellEnd"/>
      <w:r>
        <w:rPr>
          <w:sz w:val="20"/>
        </w:rPr>
        <w:t xml:space="preserve"> </w:t>
      </w:r>
      <w:proofErr w:type="spellStart"/>
      <w:r>
        <w:rPr>
          <w:sz w:val="20"/>
        </w:rPr>
        <w:t>алмағаны</w:t>
      </w:r>
      <w:proofErr w:type="spellEnd"/>
      <w:r>
        <w:rPr>
          <w:sz w:val="20"/>
        </w:rPr>
        <w:t xml:space="preserve"> не </w:t>
      </w:r>
      <w:proofErr w:type="spellStart"/>
      <w:r>
        <w:rPr>
          <w:sz w:val="20"/>
        </w:rPr>
        <w:t>уақтылы</w:t>
      </w:r>
      <w:proofErr w:type="spellEnd"/>
      <w:r>
        <w:rPr>
          <w:sz w:val="20"/>
        </w:rPr>
        <w:t xml:space="preserve"> </w:t>
      </w:r>
      <w:proofErr w:type="spellStart"/>
      <w:r>
        <w:rPr>
          <w:sz w:val="20"/>
        </w:rPr>
        <w:t>өндіріп</w:t>
      </w:r>
      <w:proofErr w:type="spellEnd"/>
      <w:r>
        <w:rPr>
          <w:sz w:val="20"/>
        </w:rPr>
        <w:t xml:space="preserve"> </w:t>
      </w:r>
      <w:proofErr w:type="spellStart"/>
      <w:r>
        <w:rPr>
          <w:sz w:val="20"/>
        </w:rPr>
        <w:t>алмағаны</w:t>
      </w:r>
      <w:proofErr w:type="spellEnd"/>
      <w:r>
        <w:rPr>
          <w:sz w:val="20"/>
        </w:rPr>
        <w:t xml:space="preserve"> </w:t>
      </w:r>
      <w:proofErr w:type="spellStart"/>
      <w:r>
        <w:rPr>
          <w:sz w:val="20"/>
        </w:rPr>
        <w:t>үшін</w:t>
      </w:r>
      <w:proofErr w:type="spellEnd"/>
      <w:r>
        <w:rPr>
          <w:sz w:val="20"/>
        </w:rPr>
        <w:t xml:space="preserve"> </w:t>
      </w:r>
      <w:proofErr w:type="spellStart"/>
      <w:r>
        <w:rPr>
          <w:sz w:val="20"/>
        </w:rPr>
        <w:t>жауаптылық</w:t>
      </w:r>
      <w:proofErr w:type="spellEnd"/>
      <w:r>
        <w:rPr>
          <w:sz w:val="20"/>
        </w:rPr>
        <w:t>);</w:t>
      </w:r>
    </w:p>
    <w:p w14:paraId="1B2133A7" w14:textId="77777777" w:rsidR="00BA2D32" w:rsidRDefault="00BA2D32">
      <w:pPr>
        <w:pStyle w:val="a4"/>
        <w:tabs>
          <w:tab w:val="left" w:pos="10915"/>
        </w:tabs>
        <w:spacing w:line="276" w:lineRule="auto"/>
        <w:ind w:left="567" w:right="305"/>
        <w:jc w:val="both"/>
        <w:rPr>
          <w:i/>
          <w:sz w:val="20"/>
        </w:rPr>
      </w:pPr>
    </w:p>
    <w:p w14:paraId="63C74809" w14:textId="77777777" w:rsidR="00BA2D32" w:rsidRDefault="00000000">
      <w:pPr>
        <w:pStyle w:val="a4"/>
        <w:tabs>
          <w:tab w:val="left" w:pos="10915"/>
        </w:tabs>
        <w:spacing w:line="276" w:lineRule="auto"/>
        <w:ind w:left="272" w:right="305"/>
        <w:jc w:val="both"/>
        <w:rPr>
          <w:b/>
          <w:i/>
          <w:sz w:val="20"/>
        </w:rPr>
      </w:pPr>
      <w:proofErr w:type="spellStart"/>
      <w:r>
        <w:rPr>
          <w:b/>
          <w:sz w:val="20"/>
        </w:rPr>
        <w:t>Төлем</w:t>
      </w:r>
      <w:proofErr w:type="spellEnd"/>
      <w:r>
        <w:rPr>
          <w:b/>
          <w:sz w:val="20"/>
        </w:rPr>
        <w:t xml:space="preserve"> </w:t>
      </w:r>
      <w:proofErr w:type="spellStart"/>
      <w:r>
        <w:rPr>
          <w:b/>
          <w:sz w:val="20"/>
        </w:rPr>
        <w:t>алдындағы</w:t>
      </w:r>
      <w:proofErr w:type="spellEnd"/>
      <w:r>
        <w:rPr>
          <w:b/>
          <w:sz w:val="20"/>
        </w:rPr>
        <w:t xml:space="preserve"> </w:t>
      </w:r>
      <w:proofErr w:type="spellStart"/>
      <w:r>
        <w:rPr>
          <w:b/>
          <w:sz w:val="20"/>
        </w:rPr>
        <w:t>құжаттар</w:t>
      </w:r>
      <w:proofErr w:type="spellEnd"/>
    </w:p>
    <w:p w14:paraId="6F236E36"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Өнім</w:t>
      </w:r>
      <w:proofErr w:type="spellEnd"/>
      <w:r>
        <w:rPr>
          <w:sz w:val="20"/>
        </w:rPr>
        <w:t xml:space="preserve"> </w:t>
      </w:r>
      <w:proofErr w:type="spellStart"/>
      <w:r>
        <w:rPr>
          <w:sz w:val="20"/>
        </w:rPr>
        <w:t>берушінің</w:t>
      </w:r>
      <w:proofErr w:type="spellEnd"/>
      <w:r>
        <w:rPr>
          <w:sz w:val="20"/>
        </w:rPr>
        <w:t xml:space="preserve"> веб-портал </w:t>
      </w:r>
      <w:proofErr w:type="spellStart"/>
      <w:r>
        <w:rPr>
          <w:sz w:val="20"/>
        </w:rPr>
        <w:t>арқылы</w:t>
      </w:r>
      <w:proofErr w:type="spellEnd"/>
      <w:r>
        <w:rPr>
          <w:sz w:val="20"/>
        </w:rPr>
        <w:t xml:space="preserve"> </w:t>
      </w:r>
      <w:proofErr w:type="spellStart"/>
      <w:r>
        <w:rPr>
          <w:sz w:val="20"/>
        </w:rPr>
        <w:t>шарттың</w:t>
      </w:r>
      <w:proofErr w:type="spellEnd"/>
      <w:r>
        <w:rPr>
          <w:sz w:val="20"/>
        </w:rPr>
        <w:t xml:space="preserve"> </w:t>
      </w:r>
      <w:proofErr w:type="spellStart"/>
      <w:r>
        <w:rPr>
          <w:sz w:val="20"/>
        </w:rPr>
        <w:t>орындалуы</w:t>
      </w:r>
      <w:proofErr w:type="spellEnd"/>
      <w:r>
        <w:rPr>
          <w:sz w:val="20"/>
        </w:rPr>
        <w:t xml:space="preserve"> </w:t>
      </w:r>
      <w:proofErr w:type="spellStart"/>
      <w:r>
        <w:rPr>
          <w:sz w:val="20"/>
        </w:rPr>
        <w:t>туралы</w:t>
      </w:r>
      <w:proofErr w:type="spellEnd"/>
      <w:r>
        <w:rPr>
          <w:sz w:val="20"/>
        </w:rPr>
        <w:t xml:space="preserve"> </w:t>
      </w:r>
      <w:proofErr w:type="spellStart"/>
      <w:r>
        <w:rPr>
          <w:sz w:val="20"/>
        </w:rPr>
        <w:t>ақпаратты</w:t>
      </w:r>
      <w:proofErr w:type="spellEnd"/>
      <w:r>
        <w:rPr>
          <w:sz w:val="20"/>
        </w:rPr>
        <w:t xml:space="preserve"> (</w:t>
      </w:r>
      <w:proofErr w:type="spellStart"/>
      <w:r>
        <w:rPr>
          <w:sz w:val="20"/>
        </w:rPr>
        <w:t>орындалған</w:t>
      </w:r>
      <w:proofErr w:type="spellEnd"/>
      <w:r>
        <w:rPr>
          <w:sz w:val="20"/>
        </w:rPr>
        <w:t xml:space="preserve"> </w:t>
      </w:r>
      <w:proofErr w:type="spellStart"/>
      <w:r>
        <w:rPr>
          <w:sz w:val="20"/>
        </w:rPr>
        <w:t>жұмыстар</w:t>
      </w:r>
      <w:proofErr w:type="spellEnd"/>
      <w:r>
        <w:rPr>
          <w:sz w:val="20"/>
        </w:rPr>
        <w:t xml:space="preserve"> </w:t>
      </w:r>
      <w:proofErr w:type="spellStart"/>
      <w:r>
        <w:rPr>
          <w:sz w:val="20"/>
        </w:rPr>
        <w:t>актілері</w:t>
      </w:r>
      <w:proofErr w:type="spellEnd"/>
      <w:r>
        <w:rPr>
          <w:sz w:val="20"/>
        </w:rPr>
        <w:t xml:space="preserve">, </w:t>
      </w:r>
      <w:proofErr w:type="spellStart"/>
      <w:r>
        <w:rPr>
          <w:sz w:val="20"/>
        </w:rPr>
        <w:t>көрсетілген</w:t>
      </w:r>
      <w:proofErr w:type="spellEnd"/>
      <w:r>
        <w:rPr>
          <w:sz w:val="20"/>
        </w:rPr>
        <w:t xml:space="preserve"> </w:t>
      </w:r>
      <w:proofErr w:type="spellStart"/>
      <w:r>
        <w:rPr>
          <w:sz w:val="20"/>
        </w:rPr>
        <w:t>қызметтер</w:t>
      </w:r>
      <w:proofErr w:type="spellEnd"/>
      <w:r>
        <w:rPr>
          <w:sz w:val="20"/>
        </w:rPr>
        <w:t xml:space="preserve"> </w:t>
      </w:r>
      <w:proofErr w:type="spellStart"/>
      <w:r>
        <w:rPr>
          <w:sz w:val="20"/>
        </w:rPr>
        <w:t>актілері</w:t>
      </w:r>
      <w:proofErr w:type="spellEnd"/>
      <w:r>
        <w:rPr>
          <w:sz w:val="20"/>
        </w:rPr>
        <w:t xml:space="preserve">, </w:t>
      </w:r>
      <w:proofErr w:type="spellStart"/>
      <w:r>
        <w:rPr>
          <w:sz w:val="20"/>
        </w:rPr>
        <w:t>тауарларды</w:t>
      </w:r>
      <w:proofErr w:type="spellEnd"/>
      <w:r>
        <w:rPr>
          <w:sz w:val="20"/>
        </w:rPr>
        <w:t xml:space="preserve"> </w:t>
      </w:r>
      <w:proofErr w:type="spellStart"/>
      <w:r>
        <w:rPr>
          <w:sz w:val="20"/>
        </w:rPr>
        <w:t>қабылдау</w:t>
      </w:r>
      <w:proofErr w:type="spellEnd"/>
      <w:r>
        <w:rPr>
          <w:sz w:val="20"/>
        </w:rPr>
        <w:t xml:space="preserve"> </w:t>
      </w:r>
      <w:proofErr w:type="spellStart"/>
      <w:r>
        <w:rPr>
          <w:sz w:val="20"/>
        </w:rPr>
        <w:t>актілері</w:t>
      </w:r>
      <w:proofErr w:type="spellEnd"/>
      <w:r>
        <w:rPr>
          <w:sz w:val="20"/>
        </w:rPr>
        <w:t xml:space="preserve">, </w:t>
      </w:r>
      <w:proofErr w:type="spellStart"/>
      <w:r>
        <w:rPr>
          <w:sz w:val="20"/>
        </w:rPr>
        <w:t>электрондық</w:t>
      </w:r>
      <w:proofErr w:type="spellEnd"/>
      <w:r>
        <w:rPr>
          <w:sz w:val="20"/>
        </w:rPr>
        <w:t xml:space="preserve"> </w:t>
      </w:r>
      <w:proofErr w:type="spellStart"/>
      <w:r>
        <w:rPr>
          <w:sz w:val="20"/>
        </w:rPr>
        <w:t>жүкқұжат</w:t>
      </w:r>
      <w:proofErr w:type="spellEnd"/>
      <w:r>
        <w:rPr>
          <w:sz w:val="20"/>
        </w:rPr>
        <w:t>, шот-</w:t>
      </w:r>
      <w:proofErr w:type="spellStart"/>
      <w:r>
        <w:rPr>
          <w:sz w:val="20"/>
        </w:rPr>
        <w:t>фактуралар</w:t>
      </w:r>
      <w:proofErr w:type="spellEnd"/>
      <w:r>
        <w:rPr>
          <w:sz w:val="20"/>
        </w:rPr>
        <w:t xml:space="preserve">) </w:t>
      </w:r>
      <w:proofErr w:type="spellStart"/>
      <w:r>
        <w:rPr>
          <w:sz w:val="20"/>
        </w:rPr>
        <w:t>ұсынуы</w:t>
      </w:r>
      <w:proofErr w:type="spellEnd"/>
      <w:r>
        <w:rPr>
          <w:sz w:val="20"/>
        </w:rPr>
        <w:t>;</w:t>
      </w:r>
    </w:p>
    <w:p w14:paraId="3D4811DE"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өнім</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актілерін</w:t>
      </w:r>
      <w:proofErr w:type="spellEnd"/>
      <w:r>
        <w:rPr>
          <w:sz w:val="20"/>
        </w:rPr>
        <w:t xml:space="preserve"> </w:t>
      </w:r>
      <w:proofErr w:type="spellStart"/>
      <w:r>
        <w:rPr>
          <w:sz w:val="20"/>
        </w:rPr>
        <w:t>қарау</w:t>
      </w:r>
      <w:proofErr w:type="spellEnd"/>
      <w:r>
        <w:rPr>
          <w:sz w:val="20"/>
        </w:rPr>
        <w:t xml:space="preserve"> </w:t>
      </w:r>
      <w:proofErr w:type="spellStart"/>
      <w:r>
        <w:rPr>
          <w:sz w:val="20"/>
        </w:rPr>
        <w:t>және</w:t>
      </w:r>
      <w:proofErr w:type="spellEnd"/>
      <w:r>
        <w:rPr>
          <w:sz w:val="20"/>
        </w:rPr>
        <w:t xml:space="preserve"> </w:t>
      </w:r>
      <w:proofErr w:type="spellStart"/>
      <w:r>
        <w:rPr>
          <w:sz w:val="20"/>
        </w:rPr>
        <w:t>бекіту</w:t>
      </w:r>
      <w:proofErr w:type="spellEnd"/>
      <w:r>
        <w:rPr>
          <w:sz w:val="20"/>
        </w:rPr>
        <w:t xml:space="preserve"> </w:t>
      </w:r>
      <w:proofErr w:type="spellStart"/>
      <w:r>
        <w:rPr>
          <w:sz w:val="20"/>
        </w:rPr>
        <w:t>мерзімдері</w:t>
      </w:r>
      <w:proofErr w:type="spellEnd"/>
      <w:r>
        <w:rPr>
          <w:sz w:val="20"/>
        </w:rPr>
        <w:t xml:space="preserve">, </w:t>
      </w:r>
      <w:proofErr w:type="spellStart"/>
      <w:r>
        <w:rPr>
          <w:sz w:val="20"/>
        </w:rPr>
        <w:t>тауарларды</w:t>
      </w:r>
      <w:proofErr w:type="spellEnd"/>
      <w:r>
        <w:rPr>
          <w:sz w:val="20"/>
        </w:rPr>
        <w:t xml:space="preserve">, </w:t>
      </w:r>
      <w:proofErr w:type="spellStart"/>
      <w:r>
        <w:rPr>
          <w:sz w:val="20"/>
        </w:rPr>
        <w:t>жұмыстарды</w:t>
      </w:r>
      <w:proofErr w:type="spellEnd"/>
      <w:r>
        <w:rPr>
          <w:sz w:val="20"/>
        </w:rPr>
        <w:t xml:space="preserve">, </w:t>
      </w:r>
      <w:proofErr w:type="spellStart"/>
      <w:r>
        <w:rPr>
          <w:sz w:val="20"/>
        </w:rPr>
        <w:t>көрсетілетін</w:t>
      </w:r>
      <w:proofErr w:type="spellEnd"/>
      <w:r>
        <w:rPr>
          <w:sz w:val="20"/>
        </w:rPr>
        <w:t xml:space="preserve"> </w:t>
      </w:r>
      <w:proofErr w:type="spellStart"/>
      <w:r>
        <w:rPr>
          <w:sz w:val="20"/>
        </w:rPr>
        <w:t>қызметтерді</w:t>
      </w:r>
      <w:proofErr w:type="spellEnd"/>
      <w:r>
        <w:rPr>
          <w:sz w:val="20"/>
        </w:rPr>
        <w:t xml:space="preserve"> </w:t>
      </w:r>
      <w:proofErr w:type="spellStart"/>
      <w:r>
        <w:rPr>
          <w:sz w:val="20"/>
        </w:rPr>
        <w:t>қабылдаудан</w:t>
      </w:r>
      <w:proofErr w:type="spellEnd"/>
      <w:r>
        <w:rPr>
          <w:sz w:val="20"/>
        </w:rPr>
        <w:t xml:space="preserve"> бас </w:t>
      </w:r>
      <w:proofErr w:type="spellStart"/>
      <w:r>
        <w:rPr>
          <w:sz w:val="20"/>
        </w:rPr>
        <w:t>тарту</w:t>
      </w:r>
      <w:proofErr w:type="spellEnd"/>
      <w:r>
        <w:rPr>
          <w:sz w:val="20"/>
        </w:rPr>
        <w:t xml:space="preserve"> </w:t>
      </w:r>
      <w:proofErr w:type="spellStart"/>
      <w:r>
        <w:rPr>
          <w:sz w:val="20"/>
        </w:rPr>
        <w:t>жағдайлары</w:t>
      </w:r>
      <w:proofErr w:type="spellEnd"/>
      <w:r>
        <w:rPr>
          <w:sz w:val="20"/>
        </w:rPr>
        <w:t>;</w:t>
      </w:r>
    </w:p>
    <w:p w14:paraId="10E23C0E"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Тұрақсыздық</w:t>
      </w:r>
      <w:proofErr w:type="spellEnd"/>
      <w:r>
        <w:rPr>
          <w:sz w:val="20"/>
        </w:rPr>
        <w:t xml:space="preserve"> </w:t>
      </w:r>
      <w:proofErr w:type="spellStart"/>
      <w:r>
        <w:rPr>
          <w:sz w:val="20"/>
        </w:rPr>
        <w:t>айыбын</w:t>
      </w:r>
      <w:proofErr w:type="spellEnd"/>
      <w:r>
        <w:rPr>
          <w:sz w:val="20"/>
        </w:rPr>
        <w:t xml:space="preserve"> </w:t>
      </w:r>
      <w:proofErr w:type="spellStart"/>
      <w:r>
        <w:rPr>
          <w:sz w:val="20"/>
        </w:rPr>
        <w:t>толтыру</w:t>
      </w:r>
      <w:proofErr w:type="spellEnd"/>
      <w:r>
        <w:rPr>
          <w:sz w:val="20"/>
        </w:rPr>
        <w:t xml:space="preserve"> </w:t>
      </w:r>
      <w:proofErr w:type="spellStart"/>
      <w:r>
        <w:rPr>
          <w:sz w:val="20"/>
        </w:rPr>
        <w:t>тәртібі</w:t>
      </w:r>
      <w:proofErr w:type="spellEnd"/>
      <w:r>
        <w:rPr>
          <w:sz w:val="20"/>
        </w:rPr>
        <w:t>;</w:t>
      </w:r>
    </w:p>
    <w:p w14:paraId="5226A6B9"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Есеп</w:t>
      </w:r>
      <w:proofErr w:type="spellEnd"/>
      <w:r>
        <w:rPr>
          <w:sz w:val="20"/>
        </w:rPr>
        <w:t xml:space="preserve"> беру;</w:t>
      </w:r>
    </w:p>
    <w:p w14:paraId="2FD6E58B"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төлемді</w:t>
      </w:r>
      <w:proofErr w:type="spellEnd"/>
      <w:r>
        <w:rPr>
          <w:sz w:val="20"/>
        </w:rPr>
        <w:t xml:space="preserve"> </w:t>
      </w:r>
      <w:proofErr w:type="spellStart"/>
      <w:r>
        <w:rPr>
          <w:sz w:val="20"/>
        </w:rPr>
        <w:t>уақтылы</w:t>
      </w:r>
      <w:proofErr w:type="spellEnd"/>
      <w:r>
        <w:rPr>
          <w:sz w:val="20"/>
        </w:rPr>
        <w:t xml:space="preserve"> </w:t>
      </w:r>
      <w:proofErr w:type="spellStart"/>
      <w:r>
        <w:rPr>
          <w:sz w:val="20"/>
        </w:rPr>
        <w:t>жүргізу</w:t>
      </w:r>
      <w:proofErr w:type="spellEnd"/>
      <w:r>
        <w:rPr>
          <w:sz w:val="20"/>
        </w:rPr>
        <w:t xml:space="preserve"> </w:t>
      </w:r>
      <w:proofErr w:type="spellStart"/>
      <w:r>
        <w:rPr>
          <w:sz w:val="20"/>
        </w:rPr>
        <w:t>бөлігінде</w:t>
      </w:r>
      <w:proofErr w:type="spellEnd"/>
      <w:r>
        <w:rPr>
          <w:sz w:val="20"/>
        </w:rPr>
        <w:t xml:space="preserve"> </w:t>
      </w:r>
      <w:proofErr w:type="spellStart"/>
      <w:r>
        <w:rPr>
          <w:sz w:val="20"/>
        </w:rPr>
        <w:t>шартты</w:t>
      </w:r>
      <w:proofErr w:type="spellEnd"/>
      <w:r>
        <w:rPr>
          <w:sz w:val="20"/>
        </w:rPr>
        <w:t xml:space="preserve"> </w:t>
      </w:r>
      <w:proofErr w:type="spellStart"/>
      <w:r>
        <w:rPr>
          <w:sz w:val="20"/>
        </w:rPr>
        <w:t>орындауы</w:t>
      </w:r>
      <w:proofErr w:type="spellEnd"/>
      <w:r>
        <w:rPr>
          <w:sz w:val="20"/>
        </w:rPr>
        <w:t xml:space="preserve">, </w:t>
      </w:r>
      <w:proofErr w:type="spellStart"/>
      <w:r>
        <w:rPr>
          <w:sz w:val="20"/>
        </w:rPr>
        <w:t>жеткізілген</w:t>
      </w:r>
      <w:proofErr w:type="spellEnd"/>
      <w:r>
        <w:rPr>
          <w:sz w:val="20"/>
        </w:rPr>
        <w:t xml:space="preserve"> </w:t>
      </w:r>
      <w:proofErr w:type="spellStart"/>
      <w:r>
        <w:rPr>
          <w:sz w:val="20"/>
        </w:rPr>
        <w:t>тауар</w:t>
      </w:r>
      <w:proofErr w:type="spellEnd"/>
      <w:r>
        <w:rPr>
          <w:sz w:val="20"/>
        </w:rPr>
        <w:t xml:space="preserve">, </w:t>
      </w:r>
      <w:proofErr w:type="spellStart"/>
      <w:r>
        <w:rPr>
          <w:sz w:val="20"/>
        </w:rPr>
        <w:t>орындалған</w:t>
      </w:r>
      <w:proofErr w:type="spellEnd"/>
      <w:r>
        <w:rPr>
          <w:sz w:val="20"/>
        </w:rPr>
        <w:t xml:space="preserve"> </w:t>
      </w:r>
      <w:proofErr w:type="spellStart"/>
      <w:r>
        <w:rPr>
          <w:sz w:val="20"/>
        </w:rPr>
        <w:t>жұмыс</w:t>
      </w:r>
      <w:proofErr w:type="spellEnd"/>
      <w:r>
        <w:rPr>
          <w:sz w:val="20"/>
        </w:rPr>
        <w:t xml:space="preserve">, </w:t>
      </w:r>
      <w:proofErr w:type="spellStart"/>
      <w:r>
        <w:rPr>
          <w:sz w:val="20"/>
        </w:rPr>
        <w:t>көрсетілген</w:t>
      </w:r>
      <w:proofErr w:type="spellEnd"/>
      <w:r>
        <w:rPr>
          <w:sz w:val="20"/>
        </w:rPr>
        <w:t xml:space="preserve"> </w:t>
      </w:r>
      <w:proofErr w:type="spellStart"/>
      <w:r>
        <w:rPr>
          <w:sz w:val="20"/>
        </w:rPr>
        <w:t>қызмет</w:t>
      </w:r>
      <w:proofErr w:type="spellEnd"/>
      <w:r>
        <w:rPr>
          <w:sz w:val="20"/>
        </w:rPr>
        <w:t xml:space="preserve"> </w:t>
      </w:r>
      <w:proofErr w:type="spellStart"/>
      <w:r>
        <w:rPr>
          <w:sz w:val="20"/>
        </w:rPr>
        <w:t>үшін</w:t>
      </w:r>
      <w:proofErr w:type="spellEnd"/>
      <w:r>
        <w:rPr>
          <w:sz w:val="20"/>
        </w:rPr>
        <w:t xml:space="preserve"> </w:t>
      </w:r>
      <w:proofErr w:type="spellStart"/>
      <w:r>
        <w:rPr>
          <w:sz w:val="20"/>
        </w:rPr>
        <w:t>уақтылы</w:t>
      </w:r>
      <w:proofErr w:type="spellEnd"/>
      <w:r>
        <w:rPr>
          <w:sz w:val="20"/>
        </w:rPr>
        <w:t xml:space="preserve"> </w:t>
      </w:r>
      <w:proofErr w:type="spellStart"/>
      <w:r>
        <w:rPr>
          <w:sz w:val="20"/>
        </w:rPr>
        <w:t>төлемегені</w:t>
      </w:r>
      <w:proofErr w:type="spellEnd"/>
      <w:r>
        <w:rPr>
          <w:sz w:val="20"/>
        </w:rPr>
        <w:t xml:space="preserve"> </w:t>
      </w:r>
      <w:proofErr w:type="spellStart"/>
      <w:r>
        <w:rPr>
          <w:sz w:val="20"/>
        </w:rPr>
        <w:t>үшін</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жауапкершілігі</w:t>
      </w:r>
      <w:proofErr w:type="spellEnd"/>
      <w:r>
        <w:rPr>
          <w:sz w:val="20"/>
        </w:rPr>
        <w:t>;</w:t>
      </w:r>
    </w:p>
    <w:p w14:paraId="6230D345"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Заңның</w:t>
      </w:r>
      <w:proofErr w:type="spellEnd"/>
      <w:r>
        <w:rPr>
          <w:sz w:val="20"/>
        </w:rPr>
        <w:t xml:space="preserve"> 18-Бабы. </w:t>
      </w:r>
      <w:proofErr w:type="spellStart"/>
      <w:r>
        <w:rPr>
          <w:sz w:val="20"/>
        </w:rPr>
        <w:t>Шарт</w:t>
      </w:r>
      <w:proofErr w:type="spellEnd"/>
      <w:r>
        <w:rPr>
          <w:sz w:val="20"/>
        </w:rPr>
        <w:t xml:space="preserve"> </w:t>
      </w:r>
      <w:proofErr w:type="spellStart"/>
      <w:r>
        <w:rPr>
          <w:sz w:val="20"/>
        </w:rPr>
        <w:t>жобасына</w:t>
      </w:r>
      <w:proofErr w:type="spellEnd"/>
      <w:r>
        <w:rPr>
          <w:sz w:val="20"/>
        </w:rPr>
        <w:t xml:space="preserve">, </w:t>
      </w:r>
      <w:proofErr w:type="spellStart"/>
      <w:r>
        <w:rPr>
          <w:sz w:val="20"/>
        </w:rPr>
        <w:t>жасалған</w:t>
      </w:r>
      <w:proofErr w:type="spellEnd"/>
      <w:r>
        <w:rPr>
          <w:sz w:val="20"/>
        </w:rPr>
        <w:t xml:space="preserve"> </w:t>
      </w:r>
      <w:proofErr w:type="spellStart"/>
      <w:r>
        <w:rPr>
          <w:sz w:val="20"/>
        </w:rPr>
        <w:t>шартқа</w:t>
      </w:r>
      <w:proofErr w:type="spellEnd"/>
      <w:r>
        <w:rPr>
          <w:sz w:val="20"/>
        </w:rPr>
        <w:t xml:space="preserve"> </w:t>
      </w:r>
      <w:proofErr w:type="spellStart"/>
      <w:r>
        <w:rPr>
          <w:sz w:val="20"/>
        </w:rPr>
        <w:t>өзгерістер</w:t>
      </w:r>
      <w:proofErr w:type="spellEnd"/>
      <w:r>
        <w:rPr>
          <w:sz w:val="20"/>
        </w:rPr>
        <w:t xml:space="preserve"> </w:t>
      </w:r>
      <w:proofErr w:type="spellStart"/>
      <w:r>
        <w:rPr>
          <w:sz w:val="20"/>
        </w:rPr>
        <w:t>енгізу</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шартты</w:t>
      </w:r>
      <w:proofErr w:type="spellEnd"/>
      <w:r>
        <w:rPr>
          <w:sz w:val="20"/>
        </w:rPr>
        <w:t xml:space="preserve"> </w:t>
      </w:r>
      <w:proofErr w:type="spellStart"/>
      <w:r>
        <w:rPr>
          <w:sz w:val="20"/>
        </w:rPr>
        <w:t>бұзу</w:t>
      </w:r>
      <w:proofErr w:type="spellEnd"/>
      <w:r>
        <w:rPr>
          <w:sz w:val="20"/>
        </w:rPr>
        <w:t xml:space="preserve"> </w:t>
      </w:r>
      <w:proofErr w:type="spellStart"/>
      <w:r>
        <w:rPr>
          <w:sz w:val="20"/>
        </w:rPr>
        <w:t>жөніндегі</w:t>
      </w:r>
      <w:proofErr w:type="spellEnd"/>
      <w:r>
        <w:rPr>
          <w:sz w:val="20"/>
        </w:rPr>
        <w:t xml:space="preserve"> </w:t>
      </w:r>
      <w:proofErr w:type="spellStart"/>
      <w:r>
        <w:rPr>
          <w:sz w:val="20"/>
        </w:rPr>
        <w:t>негіздер</w:t>
      </w:r>
      <w:proofErr w:type="spellEnd"/>
      <w:r>
        <w:rPr>
          <w:sz w:val="20"/>
        </w:rPr>
        <w:t>;</w:t>
      </w:r>
    </w:p>
    <w:p w14:paraId="0625ECBD"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Жасалған</w:t>
      </w:r>
      <w:proofErr w:type="spellEnd"/>
      <w:r>
        <w:rPr>
          <w:sz w:val="20"/>
        </w:rPr>
        <w:t xml:space="preserve"> </w:t>
      </w:r>
      <w:proofErr w:type="spellStart"/>
      <w:r>
        <w:rPr>
          <w:sz w:val="20"/>
        </w:rPr>
        <w:t>шартқа</w:t>
      </w:r>
      <w:proofErr w:type="spellEnd"/>
      <w:r>
        <w:rPr>
          <w:sz w:val="20"/>
        </w:rPr>
        <w:t xml:space="preserve"> </w:t>
      </w:r>
      <w:proofErr w:type="spellStart"/>
      <w:r>
        <w:rPr>
          <w:sz w:val="20"/>
        </w:rPr>
        <w:t>өзгерістер</w:t>
      </w:r>
      <w:proofErr w:type="spellEnd"/>
      <w:r>
        <w:rPr>
          <w:sz w:val="20"/>
        </w:rPr>
        <w:t xml:space="preserve"> </w:t>
      </w:r>
      <w:proofErr w:type="spellStart"/>
      <w:r>
        <w:rPr>
          <w:sz w:val="20"/>
        </w:rPr>
        <w:t>енгізу</w:t>
      </w:r>
      <w:proofErr w:type="spellEnd"/>
      <w:r>
        <w:rPr>
          <w:sz w:val="20"/>
        </w:rPr>
        <w:t xml:space="preserve"> </w:t>
      </w:r>
      <w:proofErr w:type="spellStart"/>
      <w:r>
        <w:rPr>
          <w:sz w:val="20"/>
        </w:rPr>
        <w:t>тәртібі</w:t>
      </w:r>
      <w:proofErr w:type="spellEnd"/>
      <w:r>
        <w:rPr>
          <w:sz w:val="20"/>
        </w:rPr>
        <w:t xml:space="preserve"> мен </w:t>
      </w:r>
      <w:proofErr w:type="spellStart"/>
      <w:r>
        <w:rPr>
          <w:sz w:val="20"/>
        </w:rPr>
        <w:t>негіздері</w:t>
      </w:r>
      <w:proofErr w:type="spellEnd"/>
      <w:r>
        <w:rPr>
          <w:sz w:val="20"/>
        </w:rPr>
        <w:t>.</w:t>
      </w:r>
    </w:p>
    <w:p w14:paraId="77F7CCFF" w14:textId="77777777" w:rsidR="00BA2D32" w:rsidRDefault="00BA2D32">
      <w:pPr>
        <w:pStyle w:val="a4"/>
        <w:tabs>
          <w:tab w:val="left" w:pos="10915"/>
        </w:tabs>
        <w:spacing w:line="276" w:lineRule="auto"/>
        <w:ind w:left="567" w:right="305"/>
        <w:jc w:val="both"/>
        <w:rPr>
          <w:i/>
          <w:sz w:val="20"/>
        </w:rPr>
      </w:pPr>
    </w:p>
    <w:p w14:paraId="788057A2" w14:textId="77777777" w:rsidR="00BA2D32" w:rsidRDefault="00000000">
      <w:pPr>
        <w:pStyle w:val="a4"/>
        <w:tabs>
          <w:tab w:val="left" w:pos="10915"/>
        </w:tabs>
        <w:spacing w:line="276" w:lineRule="auto"/>
        <w:ind w:left="272" w:right="305"/>
        <w:jc w:val="both"/>
        <w:rPr>
          <w:b/>
          <w:i/>
          <w:sz w:val="20"/>
        </w:rPr>
      </w:pPr>
      <w:proofErr w:type="spellStart"/>
      <w:r>
        <w:rPr>
          <w:b/>
          <w:sz w:val="20"/>
        </w:rPr>
        <w:t>Мемлекеттік</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алуға</w:t>
      </w:r>
      <w:proofErr w:type="spellEnd"/>
      <w:r>
        <w:rPr>
          <w:b/>
          <w:sz w:val="20"/>
        </w:rPr>
        <w:t xml:space="preserve"> </w:t>
      </w:r>
      <w:proofErr w:type="spellStart"/>
      <w:r>
        <w:rPr>
          <w:b/>
          <w:sz w:val="20"/>
        </w:rPr>
        <w:t>қатысушылардың</w:t>
      </w:r>
      <w:proofErr w:type="spellEnd"/>
      <w:r>
        <w:rPr>
          <w:b/>
          <w:sz w:val="20"/>
        </w:rPr>
        <w:t xml:space="preserve"> </w:t>
      </w:r>
      <w:proofErr w:type="spellStart"/>
      <w:r>
        <w:rPr>
          <w:b/>
          <w:sz w:val="20"/>
        </w:rPr>
        <w:t>жауапкершілігі</w:t>
      </w:r>
      <w:proofErr w:type="spellEnd"/>
      <w:r>
        <w:rPr>
          <w:b/>
          <w:sz w:val="20"/>
        </w:rPr>
        <w:t>.</w:t>
      </w:r>
    </w:p>
    <w:p w14:paraId="6EAECB93"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туралы</w:t>
      </w:r>
      <w:proofErr w:type="spellEnd"/>
      <w:r>
        <w:rPr>
          <w:sz w:val="20"/>
        </w:rPr>
        <w:t xml:space="preserve"> </w:t>
      </w:r>
      <w:proofErr w:type="spellStart"/>
      <w:r>
        <w:rPr>
          <w:sz w:val="20"/>
        </w:rPr>
        <w:t>заңнаманы</w:t>
      </w:r>
      <w:proofErr w:type="spellEnd"/>
      <w:r>
        <w:rPr>
          <w:sz w:val="20"/>
        </w:rPr>
        <w:t xml:space="preserve"> </w:t>
      </w:r>
      <w:proofErr w:type="spellStart"/>
      <w:r>
        <w:rPr>
          <w:sz w:val="20"/>
        </w:rPr>
        <w:t>бұзудың</w:t>
      </w:r>
      <w:proofErr w:type="spellEnd"/>
      <w:r>
        <w:rPr>
          <w:sz w:val="20"/>
        </w:rPr>
        <w:t xml:space="preserve"> </w:t>
      </w:r>
      <w:proofErr w:type="spellStart"/>
      <w:r>
        <w:rPr>
          <w:sz w:val="20"/>
        </w:rPr>
        <w:t>салдары</w:t>
      </w:r>
      <w:proofErr w:type="spellEnd"/>
      <w:r>
        <w:rPr>
          <w:sz w:val="20"/>
        </w:rPr>
        <w:t>;</w:t>
      </w:r>
    </w:p>
    <w:p w14:paraId="42C4ABA1"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Әкімшілік</w:t>
      </w:r>
      <w:proofErr w:type="spellEnd"/>
      <w:r>
        <w:rPr>
          <w:sz w:val="20"/>
        </w:rPr>
        <w:t xml:space="preserve"> </w:t>
      </w:r>
      <w:proofErr w:type="spellStart"/>
      <w:r>
        <w:rPr>
          <w:sz w:val="20"/>
        </w:rPr>
        <w:t>және</w:t>
      </w:r>
      <w:proofErr w:type="spellEnd"/>
      <w:r>
        <w:rPr>
          <w:sz w:val="20"/>
        </w:rPr>
        <w:t xml:space="preserve"> </w:t>
      </w:r>
      <w:proofErr w:type="spellStart"/>
      <w:r>
        <w:rPr>
          <w:sz w:val="20"/>
        </w:rPr>
        <w:t>тәртіптік</w:t>
      </w:r>
      <w:proofErr w:type="spellEnd"/>
      <w:r>
        <w:rPr>
          <w:sz w:val="20"/>
        </w:rPr>
        <w:t xml:space="preserve"> </w:t>
      </w:r>
      <w:proofErr w:type="spellStart"/>
      <w:r>
        <w:rPr>
          <w:sz w:val="20"/>
        </w:rPr>
        <w:t>жауапкершілік</w:t>
      </w:r>
      <w:proofErr w:type="spellEnd"/>
      <w:r>
        <w:rPr>
          <w:sz w:val="20"/>
        </w:rPr>
        <w:t xml:space="preserve">. Комиссия </w:t>
      </w:r>
      <w:proofErr w:type="spellStart"/>
      <w:r>
        <w:rPr>
          <w:sz w:val="20"/>
        </w:rPr>
        <w:t>төрағасына</w:t>
      </w:r>
      <w:proofErr w:type="spellEnd"/>
      <w:r>
        <w:rPr>
          <w:sz w:val="20"/>
        </w:rPr>
        <w:t xml:space="preserve">, </w:t>
      </w:r>
      <w:proofErr w:type="spellStart"/>
      <w:r>
        <w:rPr>
          <w:sz w:val="20"/>
        </w:rPr>
        <w:t>мүшелеріне</w:t>
      </w:r>
      <w:proofErr w:type="spellEnd"/>
      <w:r>
        <w:rPr>
          <w:sz w:val="20"/>
        </w:rPr>
        <w:t xml:space="preserve">, комиссия </w:t>
      </w:r>
      <w:proofErr w:type="spellStart"/>
      <w:r>
        <w:rPr>
          <w:sz w:val="20"/>
        </w:rPr>
        <w:t>хатшысына</w:t>
      </w:r>
      <w:proofErr w:type="spellEnd"/>
      <w:r>
        <w:rPr>
          <w:sz w:val="20"/>
        </w:rPr>
        <w:t xml:space="preserve"> </w:t>
      </w:r>
      <w:proofErr w:type="spellStart"/>
      <w:r>
        <w:rPr>
          <w:sz w:val="20"/>
        </w:rPr>
        <w:t>әкімшілік</w:t>
      </w:r>
      <w:proofErr w:type="spellEnd"/>
      <w:r>
        <w:rPr>
          <w:sz w:val="20"/>
        </w:rPr>
        <w:t xml:space="preserve"> </w:t>
      </w:r>
      <w:proofErr w:type="spellStart"/>
      <w:r>
        <w:rPr>
          <w:sz w:val="20"/>
        </w:rPr>
        <w:t>айыппұл</w:t>
      </w:r>
      <w:proofErr w:type="spellEnd"/>
      <w:r>
        <w:rPr>
          <w:sz w:val="20"/>
        </w:rPr>
        <w:t xml:space="preserve"> салу </w:t>
      </w:r>
      <w:proofErr w:type="spellStart"/>
      <w:r>
        <w:rPr>
          <w:sz w:val="20"/>
        </w:rPr>
        <w:t>жағдайлары</w:t>
      </w:r>
      <w:proofErr w:type="spellEnd"/>
      <w:r>
        <w:rPr>
          <w:sz w:val="20"/>
        </w:rPr>
        <w:t xml:space="preserve"> </w:t>
      </w:r>
      <w:proofErr w:type="spellStart"/>
      <w:r>
        <w:rPr>
          <w:sz w:val="20"/>
        </w:rPr>
        <w:t>және</w:t>
      </w:r>
      <w:proofErr w:type="spellEnd"/>
      <w:r>
        <w:rPr>
          <w:sz w:val="20"/>
        </w:rPr>
        <w:t xml:space="preserve"> </w:t>
      </w:r>
      <w:proofErr w:type="spellStart"/>
      <w:r>
        <w:rPr>
          <w:sz w:val="20"/>
        </w:rPr>
        <w:t>айыппұлдардың</w:t>
      </w:r>
      <w:proofErr w:type="spellEnd"/>
      <w:r>
        <w:rPr>
          <w:sz w:val="20"/>
        </w:rPr>
        <w:t xml:space="preserve"> </w:t>
      </w:r>
      <w:proofErr w:type="spellStart"/>
      <w:r>
        <w:rPr>
          <w:sz w:val="20"/>
        </w:rPr>
        <w:t>мөлшері</w:t>
      </w:r>
      <w:proofErr w:type="spellEnd"/>
      <w:r>
        <w:rPr>
          <w:sz w:val="20"/>
        </w:rPr>
        <w:t>;</w:t>
      </w:r>
    </w:p>
    <w:p w14:paraId="0DF9289E"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Қандай</w:t>
      </w:r>
      <w:proofErr w:type="spellEnd"/>
      <w:r>
        <w:rPr>
          <w:sz w:val="20"/>
        </w:rPr>
        <w:t xml:space="preserve"> </w:t>
      </w:r>
      <w:proofErr w:type="spellStart"/>
      <w:r>
        <w:rPr>
          <w:sz w:val="20"/>
        </w:rPr>
        <w:t>жағдайларда</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w:t>
      </w:r>
      <w:proofErr w:type="spellEnd"/>
      <w:r>
        <w:rPr>
          <w:sz w:val="20"/>
        </w:rPr>
        <w:t xml:space="preserve">, </w:t>
      </w:r>
      <w:proofErr w:type="spellStart"/>
      <w:r>
        <w:rPr>
          <w:sz w:val="20"/>
        </w:rPr>
        <w:t>ұйымдастырушы</w:t>
      </w:r>
      <w:proofErr w:type="spellEnd"/>
      <w:r>
        <w:rPr>
          <w:sz w:val="20"/>
        </w:rPr>
        <w:t xml:space="preserve">, комиссия </w:t>
      </w:r>
      <w:proofErr w:type="spellStart"/>
      <w:r>
        <w:rPr>
          <w:sz w:val="20"/>
        </w:rPr>
        <w:t>мүшелері</w:t>
      </w:r>
      <w:proofErr w:type="spellEnd"/>
      <w:r>
        <w:rPr>
          <w:sz w:val="20"/>
        </w:rPr>
        <w:t xml:space="preserve"> </w:t>
      </w:r>
      <w:proofErr w:type="spellStart"/>
      <w:r>
        <w:rPr>
          <w:sz w:val="20"/>
        </w:rPr>
        <w:t>әкімшілік</w:t>
      </w:r>
      <w:proofErr w:type="spellEnd"/>
      <w:r>
        <w:rPr>
          <w:sz w:val="20"/>
        </w:rPr>
        <w:t xml:space="preserve"> </w:t>
      </w:r>
      <w:proofErr w:type="spellStart"/>
      <w:r>
        <w:rPr>
          <w:sz w:val="20"/>
        </w:rPr>
        <w:t>жауаптылықтан</w:t>
      </w:r>
      <w:proofErr w:type="spellEnd"/>
      <w:r>
        <w:rPr>
          <w:sz w:val="20"/>
        </w:rPr>
        <w:t xml:space="preserve"> </w:t>
      </w:r>
      <w:proofErr w:type="spellStart"/>
      <w:r>
        <w:rPr>
          <w:sz w:val="20"/>
        </w:rPr>
        <w:t>босатылады</w:t>
      </w:r>
      <w:proofErr w:type="spellEnd"/>
      <w:r>
        <w:rPr>
          <w:sz w:val="20"/>
        </w:rPr>
        <w:t>;</w:t>
      </w:r>
    </w:p>
    <w:p w14:paraId="2A97E2CE" w14:textId="77777777" w:rsidR="00BA2D32" w:rsidRDefault="00000000">
      <w:pPr>
        <w:pStyle w:val="a4"/>
        <w:numPr>
          <w:ilvl w:val="0"/>
          <w:numId w:val="11"/>
        </w:numPr>
        <w:tabs>
          <w:tab w:val="left" w:pos="10915"/>
        </w:tabs>
        <w:spacing w:line="276" w:lineRule="auto"/>
        <w:ind w:left="567" w:right="305" w:hanging="295"/>
        <w:jc w:val="both"/>
        <w:rPr>
          <w:i/>
          <w:sz w:val="20"/>
        </w:rPr>
      </w:pPr>
      <w:proofErr w:type="spellStart"/>
      <w:r>
        <w:rPr>
          <w:sz w:val="20"/>
        </w:rPr>
        <w:t>Заңның</w:t>
      </w:r>
      <w:proofErr w:type="spellEnd"/>
      <w:r>
        <w:rPr>
          <w:sz w:val="20"/>
        </w:rPr>
        <w:t xml:space="preserve"> 25-Бабы. </w:t>
      </w: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ұйымдастырушының</w:t>
      </w:r>
      <w:proofErr w:type="spellEnd"/>
      <w:r>
        <w:rPr>
          <w:sz w:val="20"/>
        </w:rPr>
        <w:t xml:space="preserve">, </w:t>
      </w:r>
      <w:proofErr w:type="spellStart"/>
      <w:r>
        <w:rPr>
          <w:sz w:val="20"/>
        </w:rPr>
        <w:t>бірыңғай</w:t>
      </w:r>
      <w:proofErr w:type="spellEnd"/>
      <w:r>
        <w:rPr>
          <w:sz w:val="20"/>
        </w:rPr>
        <w:t xml:space="preserve"> </w:t>
      </w:r>
      <w:proofErr w:type="spellStart"/>
      <w:r>
        <w:rPr>
          <w:sz w:val="20"/>
        </w:rPr>
        <w:t>ұйымдастырушының</w:t>
      </w:r>
      <w:proofErr w:type="spellEnd"/>
      <w:r>
        <w:rPr>
          <w:sz w:val="20"/>
        </w:rPr>
        <w:t xml:space="preserve">, </w:t>
      </w:r>
      <w:proofErr w:type="spellStart"/>
      <w:r>
        <w:rPr>
          <w:sz w:val="20"/>
        </w:rPr>
        <w:t>сараптама</w:t>
      </w:r>
      <w:proofErr w:type="spellEnd"/>
      <w:r>
        <w:rPr>
          <w:sz w:val="20"/>
        </w:rPr>
        <w:t xml:space="preserve"> </w:t>
      </w:r>
      <w:proofErr w:type="spellStart"/>
      <w:r>
        <w:rPr>
          <w:sz w:val="20"/>
        </w:rPr>
        <w:t>комиссиясының</w:t>
      </w:r>
      <w:proofErr w:type="spellEnd"/>
      <w:r>
        <w:rPr>
          <w:sz w:val="20"/>
        </w:rPr>
        <w:t xml:space="preserve"> (</w:t>
      </w:r>
      <w:proofErr w:type="spellStart"/>
      <w:r>
        <w:rPr>
          <w:sz w:val="20"/>
        </w:rPr>
        <w:t>сарапшының</w:t>
      </w:r>
      <w:proofErr w:type="spellEnd"/>
      <w:r>
        <w:rPr>
          <w:sz w:val="20"/>
        </w:rPr>
        <w:t xml:space="preserve">) </w:t>
      </w:r>
      <w:proofErr w:type="spellStart"/>
      <w:r>
        <w:rPr>
          <w:sz w:val="20"/>
        </w:rPr>
        <w:t>әрекеттеріне</w:t>
      </w:r>
      <w:proofErr w:type="spellEnd"/>
      <w:r>
        <w:rPr>
          <w:sz w:val="20"/>
        </w:rPr>
        <w:t xml:space="preserve"> (</w:t>
      </w:r>
      <w:proofErr w:type="spellStart"/>
      <w:r>
        <w:rPr>
          <w:sz w:val="20"/>
        </w:rPr>
        <w:t>әрекетсіздігіне</w:t>
      </w:r>
      <w:proofErr w:type="spellEnd"/>
      <w:r>
        <w:rPr>
          <w:sz w:val="20"/>
        </w:rPr>
        <w:t xml:space="preserve">), </w:t>
      </w:r>
      <w:proofErr w:type="spellStart"/>
      <w:r>
        <w:rPr>
          <w:sz w:val="20"/>
        </w:rPr>
        <w:t>шешімдеріне</w:t>
      </w:r>
      <w:proofErr w:type="spellEnd"/>
      <w:r>
        <w:rPr>
          <w:sz w:val="20"/>
        </w:rPr>
        <w:t xml:space="preserve"> </w:t>
      </w:r>
      <w:proofErr w:type="spellStart"/>
      <w:r>
        <w:rPr>
          <w:sz w:val="20"/>
        </w:rPr>
        <w:t>шағымдану</w:t>
      </w:r>
      <w:proofErr w:type="spellEnd"/>
      <w:r>
        <w:rPr>
          <w:sz w:val="20"/>
        </w:rPr>
        <w:t>;</w:t>
      </w:r>
    </w:p>
    <w:p w14:paraId="1FE4D586" w14:textId="77777777" w:rsidR="00BA2D32" w:rsidRDefault="00000000">
      <w:pPr>
        <w:pStyle w:val="a4"/>
        <w:tabs>
          <w:tab w:val="left" w:pos="10915"/>
        </w:tabs>
        <w:spacing w:line="276" w:lineRule="auto"/>
        <w:ind w:left="567" w:right="305"/>
        <w:jc w:val="both"/>
        <w:rPr>
          <w:i/>
          <w:sz w:val="20"/>
        </w:rPr>
      </w:pPr>
      <w:proofErr w:type="spellStart"/>
      <w:r>
        <w:rPr>
          <w:sz w:val="20"/>
        </w:rPr>
        <w:t>Талқылау</w:t>
      </w:r>
      <w:proofErr w:type="spellEnd"/>
      <w:r>
        <w:rPr>
          <w:sz w:val="20"/>
        </w:rPr>
        <w:t>. ҚОРЫТЫНДЫЛАУ.</w:t>
      </w:r>
    </w:p>
    <w:p w14:paraId="28E0439B" w14:textId="77777777" w:rsidR="00BA2D32" w:rsidRDefault="00BA2D32">
      <w:pPr>
        <w:spacing w:after="0" w:line="240" w:lineRule="auto"/>
        <w:ind w:left="360"/>
        <w:rPr>
          <w:rFonts w:ascii="Times New Roman" w:hAnsi="Times New Roman" w:cs="Times New Roman"/>
          <w:szCs w:val="24"/>
          <w:lang w:val="kk-KZ"/>
        </w:rPr>
      </w:pPr>
    </w:p>
    <w:p w14:paraId="3E8E678D"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Семинарға қатысушыны Жеткізуші үлестірме материалмен (қағаз және электрондық нұсқа), қаламмен, блокнотпен, кофе-брейк, бизнес-ланч және сумен қамтамасыз етеді.</w:t>
      </w:r>
    </w:p>
    <w:p w14:paraId="782768AE"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Семинардың өткендігін растайтын құжаттар: сертификаттар, оқу аяқталғаннан кейін семинарда өткен Тапсырыс берушінің қызметкерлеріне берілуі тиіс.</w:t>
      </w:r>
    </w:p>
    <w:p w14:paraId="1AE7E0F6" w14:textId="77777777" w:rsidR="00BA2D32" w:rsidRDefault="00000000">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Төлем шарттары: Төлем семинар тыңдаушысынан 100 (жүз) % оң пікір (пікірлер) болған жағдайда көрсетілген қызметтер актісі негізінде өнім берушіге жүргізіледі.</w:t>
      </w:r>
    </w:p>
    <w:p w14:paraId="4CADF9AF" w14:textId="77777777" w:rsidR="00BA2D32" w:rsidRDefault="00000000">
      <w:pPr>
        <w:rPr>
          <w:rFonts w:ascii="Times New Roman" w:hAnsi="Times New Roman" w:cs="Times New Roman"/>
          <w:b/>
          <w:szCs w:val="24"/>
          <w:lang w:val="kk-KZ"/>
        </w:rPr>
      </w:pPr>
      <w:r w:rsidRPr="0030771B">
        <w:rPr>
          <w:lang w:val="kk-KZ"/>
        </w:rPr>
        <w:br w:type="page"/>
      </w:r>
    </w:p>
    <w:p w14:paraId="495090E1" w14:textId="77777777" w:rsidR="00BA2D32" w:rsidRDefault="00BA2D32">
      <w:pPr>
        <w:spacing w:after="0" w:line="240" w:lineRule="auto"/>
        <w:jc w:val="center"/>
        <w:rPr>
          <w:rFonts w:ascii="Times New Roman" w:hAnsi="Times New Roman" w:cs="Times New Roman"/>
          <w:b/>
          <w:szCs w:val="24"/>
          <w:lang w:val="kk-KZ"/>
        </w:rPr>
      </w:pPr>
    </w:p>
    <w:p w14:paraId="32D2ED91" w14:textId="77777777" w:rsidR="00BA2D32" w:rsidRDefault="00000000">
      <w:pPr>
        <w:spacing w:after="0" w:line="240" w:lineRule="auto"/>
        <w:jc w:val="center"/>
        <w:rPr>
          <w:rFonts w:ascii="Times New Roman" w:hAnsi="Times New Roman" w:cs="Times New Roman"/>
          <w:b/>
          <w:szCs w:val="24"/>
          <w:lang w:val="kk-KZ"/>
        </w:rPr>
      </w:pPr>
      <w:r>
        <w:rPr>
          <w:rFonts w:ascii="Times New Roman" w:hAnsi="Times New Roman" w:cs="Times New Roman"/>
          <w:b/>
          <w:szCs w:val="24"/>
        </w:rPr>
        <w:t>Техническая спецификация</w:t>
      </w:r>
    </w:p>
    <w:p w14:paraId="60F0A7BE" w14:textId="77777777" w:rsidR="00BA2D32" w:rsidRDefault="00BA2D32">
      <w:pPr>
        <w:spacing w:after="0" w:line="240" w:lineRule="auto"/>
        <w:jc w:val="center"/>
        <w:rPr>
          <w:rFonts w:ascii="Times New Roman" w:hAnsi="Times New Roman" w:cs="Times New Roman"/>
          <w:b/>
          <w:szCs w:val="24"/>
          <w:lang w:val="kk-KZ"/>
        </w:rPr>
      </w:pPr>
    </w:p>
    <w:p w14:paraId="0B601C96" w14:textId="77777777" w:rsidR="00BA2D32" w:rsidRDefault="00000000">
      <w:pPr>
        <w:pStyle w:val="a9"/>
        <w:numPr>
          <w:ilvl w:val="0"/>
          <w:numId w:val="1"/>
        </w:numPr>
        <w:spacing w:after="0" w:line="240" w:lineRule="auto"/>
        <w:jc w:val="both"/>
        <w:rPr>
          <w:rFonts w:ascii="Times New Roman" w:hAnsi="Times New Roman" w:cs="Times New Roman"/>
          <w:szCs w:val="24"/>
          <w:lang w:val="kk-KZ"/>
        </w:rPr>
      </w:pPr>
      <w:r>
        <w:rPr>
          <w:rFonts w:ascii="Times New Roman" w:hAnsi="Times New Roman" w:cs="Times New Roman"/>
          <w:szCs w:val="24"/>
        </w:rPr>
        <w:t xml:space="preserve">Тема </w:t>
      </w:r>
      <w:r>
        <w:rPr>
          <w:rFonts w:ascii="Times New Roman" w:hAnsi="Times New Roman" w:cs="Times New Roman"/>
          <w:szCs w:val="24"/>
          <w:lang w:val="kk-KZ"/>
        </w:rPr>
        <w:t>семинара</w:t>
      </w:r>
      <w:r>
        <w:rPr>
          <w:rFonts w:ascii="Times New Roman" w:hAnsi="Times New Roman" w:cs="Times New Roman"/>
          <w:szCs w:val="24"/>
        </w:rPr>
        <w:t>: «</w:t>
      </w:r>
      <w:r>
        <w:rPr>
          <w:rFonts w:ascii="Times New Roman" w:hAnsi="Times New Roman" w:cs="Times New Roman"/>
          <w:szCs w:val="24"/>
          <w:lang w:val="kk-KZ"/>
        </w:rPr>
        <w:t>Государственные закупки с учетом изменений в 2026 году: правовое регулирование, эффективная организация и планирование закупочной деятельности</w:t>
      </w:r>
      <w:r>
        <w:rPr>
          <w:rFonts w:ascii="Times New Roman" w:hAnsi="Times New Roman" w:cs="Times New Roman"/>
          <w:szCs w:val="24"/>
        </w:rPr>
        <w:t>».</w:t>
      </w:r>
    </w:p>
    <w:p w14:paraId="013563F0" w14:textId="77777777" w:rsidR="00BA2D32" w:rsidRDefault="00000000">
      <w:pPr>
        <w:pStyle w:val="a9"/>
        <w:numPr>
          <w:ilvl w:val="0"/>
          <w:numId w:val="1"/>
        </w:numPr>
        <w:spacing w:after="0" w:line="240" w:lineRule="auto"/>
        <w:ind w:left="360"/>
        <w:jc w:val="both"/>
        <w:rPr>
          <w:rFonts w:ascii="Times New Roman" w:hAnsi="Times New Roman" w:cs="Times New Roman"/>
          <w:szCs w:val="24"/>
          <w:lang w:val="kk-KZ"/>
        </w:rPr>
      </w:pPr>
      <w:r>
        <w:rPr>
          <w:rFonts w:ascii="Times New Roman" w:hAnsi="Times New Roman" w:cs="Times New Roman"/>
          <w:szCs w:val="24"/>
        </w:rPr>
        <w:t xml:space="preserve">Цель </w:t>
      </w:r>
      <w:r>
        <w:rPr>
          <w:rFonts w:ascii="Times New Roman" w:hAnsi="Times New Roman" w:cs="Times New Roman"/>
          <w:szCs w:val="24"/>
          <w:lang w:val="kk-KZ"/>
        </w:rPr>
        <w:t>семинара</w:t>
      </w:r>
      <w:r>
        <w:rPr>
          <w:rFonts w:ascii="Times New Roman" w:hAnsi="Times New Roman" w:cs="Times New Roman"/>
          <w:szCs w:val="24"/>
        </w:rPr>
        <w:t xml:space="preserve">: получение актуальных теоретических и практических знаний, касающихся новых ЗРК «О государственных закупках», </w:t>
      </w:r>
      <w:proofErr w:type="gramStart"/>
      <w:r>
        <w:rPr>
          <w:rFonts w:ascii="Times New Roman" w:hAnsi="Times New Roman" w:cs="Times New Roman"/>
          <w:szCs w:val="24"/>
        </w:rPr>
        <w:t>Правил  осуществления</w:t>
      </w:r>
      <w:proofErr w:type="gramEnd"/>
      <w:r>
        <w:rPr>
          <w:rFonts w:ascii="Times New Roman" w:hAnsi="Times New Roman" w:cs="Times New Roman"/>
          <w:szCs w:val="24"/>
        </w:rPr>
        <w:t xml:space="preserve"> государственных закупок и др. приказов МФ РК, касающиеся организации государственных закупок в 2026 году. Изучение новаций в способах закупок, решение проблемных вопросов, обсуждение изменений в законодательстве в сфере государственных закупок, рассмотрение коррупционных рисков, административных нарушений и ситуаций конфликта интересов.</w:t>
      </w:r>
      <w:r>
        <w:rPr>
          <w:rFonts w:ascii="Times New Roman" w:hAnsi="Times New Roman" w:cs="Times New Roman"/>
          <w:szCs w:val="24"/>
          <w:lang w:val="kk-KZ"/>
        </w:rPr>
        <w:t xml:space="preserve"> </w:t>
      </w:r>
    </w:p>
    <w:p w14:paraId="78479F90" w14:textId="77777777" w:rsidR="00BA2D32" w:rsidRDefault="00000000">
      <w:pPr>
        <w:pStyle w:val="a9"/>
        <w:numPr>
          <w:ilvl w:val="0"/>
          <w:numId w:val="1"/>
        </w:numPr>
        <w:spacing w:after="0" w:line="240" w:lineRule="auto"/>
        <w:ind w:left="360"/>
        <w:jc w:val="both"/>
        <w:rPr>
          <w:rFonts w:ascii="Times New Roman" w:hAnsi="Times New Roman" w:cs="Times New Roman"/>
          <w:szCs w:val="24"/>
          <w:lang w:val="kk-KZ"/>
        </w:rPr>
      </w:pPr>
      <w:r>
        <w:rPr>
          <w:rFonts w:ascii="Times New Roman" w:hAnsi="Times New Roman" w:cs="Times New Roman"/>
          <w:szCs w:val="24"/>
          <w:lang w:val="kk-KZ"/>
        </w:rPr>
        <w:t>Семинар проводится на русском языке.</w:t>
      </w:r>
    </w:p>
    <w:p w14:paraId="6EC14C0D" w14:textId="77777777" w:rsidR="00BA2D32" w:rsidRDefault="00000000">
      <w:pPr>
        <w:pStyle w:val="a9"/>
        <w:numPr>
          <w:ilvl w:val="0"/>
          <w:numId w:val="1"/>
        </w:numPr>
        <w:spacing w:after="0" w:line="240" w:lineRule="auto"/>
        <w:ind w:left="360"/>
        <w:jc w:val="both"/>
        <w:rPr>
          <w:rFonts w:ascii="Times New Roman" w:hAnsi="Times New Roman" w:cs="Times New Roman"/>
          <w:b/>
          <w:szCs w:val="24"/>
          <w:lang w:val="kk-KZ"/>
        </w:rPr>
      </w:pPr>
      <w:r>
        <w:rPr>
          <w:rFonts w:ascii="Times New Roman" w:hAnsi="Times New Roman" w:cs="Times New Roman"/>
          <w:szCs w:val="24"/>
          <w:lang w:val="kk-KZ"/>
        </w:rPr>
        <w:t xml:space="preserve">Место проведения: </w:t>
      </w:r>
      <w:r>
        <w:rPr>
          <w:rFonts w:ascii="Times New Roman" w:hAnsi="Times New Roman" w:cs="Times New Roman"/>
          <w:b/>
          <w:szCs w:val="24"/>
          <w:lang w:val="kk-KZ"/>
        </w:rPr>
        <w:t xml:space="preserve">г. Шымкент </w:t>
      </w:r>
    </w:p>
    <w:p w14:paraId="088F73F4" w14:textId="77777777" w:rsidR="00BA2D32" w:rsidRDefault="00000000">
      <w:pPr>
        <w:pStyle w:val="a9"/>
        <w:numPr>
          <w:ilvl w:val="0"/>
          <w:numId w:val="1"/>
        </w:numPr>
        <w:spacing w:after="0" w:line="240" w:lineRule="auto"/>
        <w:ind w:left="360"/>
        <w:jc w:val="both"/>
        <w:rPr>
          <w:rFonts w:ascii="Times New Roman" w:hAnsi="Times New Roman" w:cs="Times New Roman"/>
          <w:b/>
          <w:szCs w:val="24"/>
          <w:lang w:val="kk-KZ"/>
        </w:rPr>
      </w:pPr>
      <w:r>
        <w:rPr>
          <w:rFonts w:ascii="Times New Roman" w:hAnsi="Times New Roman" w:cs="Times New Roman"/>
          <w:b/>
          <w:szCs w:val="24"/>
          <w:lang w:val="kk-KZ"/>
        </w:rPr>
        <w:t>Количество участников: 1</w:t>
      </w:r>
    </w:p>
    <w:p w14:paraId="02601A68" w14:textId="77777777" w:rsidR="00BA2D32" w:rsidRPr="0030771B" w:rsidRDefault="00000000">
      <w:pPr>
        <w:pStyle w:val="a9"/>
        <w:numPr>
          <w:ilvl w:val="0"/>
          <w:numId w:val="1"/>
        </w:numPr>
        <w:spacing w:after="0" w:line="240" w:lineRule="auto"/>
        <w:ind w:left="360"/>
        <w:jc w:val="both"/>
        <w:rPr>
          <w:rFonts w:ascii="Times New Roman" w:hAnsi="Times New Roman" w:cs="Times New Roman"/>
          <w:szCs w:val="24"/>
          <w:lang w:val="kk-KZ"/>
        </w:rPr>
      </w:pPr>
      <w:r w:rsidRPr="0030771B">
        <w:rPr>
          <w:rFonts w:ascii="Times New Roman" w:hAnsi="Times New Roman" w:cs="Times New Roman"/>
          <w:szCs w:val="24"/>
        </w:rPr>
        <w:t xml:space="preserve">Дата и длительность </w:t>
      </w:r>
      <w:r w:rsidRPr="0030771B">
        <w:rPr>
          <w:rFonts w:ascii="Times New Roman" w:hAnsi="Times New Roman" w:cs="Times New Roman"/>
          <w:szCs w:val="24"/>
          <w:lang w:val="kk-KZ"/>
        </w:rPr>
        <w:t>семинара</w:t>
      </w:r>
      <w:r w:rsidRPr="0030771B">
        <w:rPr>
          <w:rFonts w:ascii="Times New Roman" w:hAnsi="Times New Roman" w:cs="Times New Roman"/>
          <w:szCs w:val="24"/>
        </w:rPr>
        <w:t xml:space="preserve">: </w:t>
      </w:r>
      <w:r w:rsidRPr="0030771B">
        <w:rPr>
          <w:rFonts w:ascii="Times New Roman" w:hAnsi="Times New Roman" w:cs="Times New Roman"/>
          <w:szCs w:val="24"/>
          <w:lang w:val="kk-KZ"/>
        </w:rPr>
        <w:t>семинар</w:t>
      </w:r>
      <w:r w:rsidRPr="0030771B">
        <w:rPr>
          <w:rFonts w:ascii="Times New Roman" w:hAnsi="Times New Roman" w:cs="Times New Roman"/>
          <w:szCs w:val="24"/>
        </w:rPr>
        <w:t xml:space="preserve"> проводится исключительно в </w:t>
      </w:r>
      <w:r w:rsidRPr="0030771B">
        <w:rPr>
          <w:rFonts w:ascii="Times New Roman" w:hAnsi="Times New Roman" w:cs="Times New Roman"/>
          <w:b/>
          <w:szCs w:val="24"/>
        </w:rPr>
        <w:t>режиме офлайн</w:t>
      </w:r>
      <w:r w:rsidRPr="0030771B">
        <w:rPr>
          <w:rFonts w:ascii="Times New Roman" w:hAnsi="Times New Roman" w:cs="Times New Roman"/>
          <w:szCs w:val="24"/>
        </w:rPr>
        <w:t xml:space="preserve">, </w:t>
      </w:r>
      <w:proofErr w:type="gramStart"/>
      <w:r w:rsidRPr="0030771B">
        <w:rPr>
          <w:rFonts w:ascii="Times New Roman" w:hAnsi="Times New Roman" w:cs="Times New Roman"/>
          <w:szCs w:val="24"/>
        </w:rPr>
        <w:t xml:space="preserve">дата </w:t>
      </w:r>
      <w:r w:rsidRPr="0030771B">
        <w:rPr>
          <w:rFonts w:ascii="Times New Roman" w:hAnsi="Times New Roman" w:cs="Times New Roman"/>
          <w:szCs w:val="24"/>
          <w:lang w:val="kk-KZ"/>
        </w:rPr>
        <w:t xml:space="preserve"> </w:t>
      </w:r>
      <w:r w:rsidRPr="0030771B">
        <w:rPr>
          <w:rFonts w:ascii="Times New Roman" w:hAnsi="Times New Roman" w:cs="Times New Roman"/>
          <w:b/>
          <w:szCs w:val="24"/>
          <w:lang w:val="kk-KZ"/>
        </w:rPr>
        <w:t>в</w:t>
      </w:r>
      <w:proofErr w:type="gramEnd"/>
      <w:r w:rsidRPr="0030771B">
        <w:rPr>
          <w:rFonts w:ascii="Times New Roman" w:hAnsi="Times New Roman" w:cs="Times New Roman"/>
          <w:b/>
          <w:szCs w:val="24"/>
          <w:lang w:val="kk-KZ"/>
        </w:rPr>
        <w:t xml:space="preserve"> течение октября 2026 года</w:t>
      </w:r>
      <w:r w:rsidRPr="0030771B">
        <w:rPr>
          <w:rFonts w:ascii="Times New Roman" w:hAnsi="Times New Roman" w:cs="Times New Roman"/>
          <w:szCs w:val="24"/>
          <w:lang w:val="kk-KZ"/>
        </w:rPr>
        <w:t xml:space="preserve">. </w:t>
      </w:r>
      <w:r w:rsidRPr="0030771B">
        <w:rPr>
          <w:rFonts w:ascii="Times New Roman" w:hAnsi="Times New Roman" w:cs="Times New Roman"/>
          <w:szCs w:val="24"/>
        </w:rPr>
        <w:t>Общее количество часов – не менее 16 (</w:t>
      </w:r>
      <w:r w:rsidRPr="0030771B">
        <w:rPr>
          <w:rFonts w:ascii="Times New Roman" w:hAnsi="Times New Roman" w:cs="Times New Roman"/>
          <w:szCs w:val="24"/>
          <w:lang w:val="kk-KZ"/>
        </w:rPr>
        <w:t>шестнадцати</w:t>
      </w:r>
      <w:r w:rsidRPr="0030771B">
        <w:rPr>
          <w:rFonts w:ascii="Times New Roman" w:hAnsi="Times New Roman" w:cs="Times New Roman"/>
          <w:szCs w:val="24"/>
        </w:rPr>
        <w:t xml:space="preserve">) академических часов теоретических и практических знаний, дополнительно не менее 2 (двух) часов в формате вопрос - ответ.  </w:t>
      </w:r>
    </w:p>
    <w:p w14:paraId="3BE1B530" w14:textId="77777777" w:rsidR="00BA2D32" w:rsidRDefault="00000000">
      <w:pPr>
        <w:pStyle w:val="a9"/>
        <w:spacing w:after="0" w:line="240" w:lineRule="auto"/>
        <w:ind w:left="360"/>
        <w:jc w:val="both"/>
        <w:rPr>
          <w:rFonts w:ascii="Times New Roman" w:hAnsi="Times New Roman" w:cs="Times New Roman"/>
          <w:szCs w:val="24"/>
          <w:lang w:val="kk-KZ"/>
        </w:rPr>
      </w:pPr>
      <w:r>
        <w:rPr>
          <w:rFonts w:ascii="Times New Roman" w:hAnsi="Times New Roman" w:cs="Times New Roman"/>
          <w:szCs w:val="24"/>
        </w:rPr>
        <w:t>На практической части:</w:t>
      </w:r>
    </w:p>
    <w:p w14:paraId="5CF0CF20" w14:textId="77777777" w:rsidR="00BA2D32" w:rsidRDefault="00000000">
      <w:pPr>
        <w:pStyle w:val="a9"/>
        <w:spacing w:after="0" w:line="240" w:lineRule="auto"/>
        <w:ind w:left="360"/>
        <w:jc w:val="both"/>
        <w:rPr>
          <w:rFonts w:ascii="Times New Roman" w:hAnsi="Times New Roman" w:cs="Times New Roman"/>
          <w:szCs w:val="24"/>
          <w:lang w:val="kk-KZ"/>
        </w:rPr>
      </w:pPr>
      <w:r>
        <w:rPr>
          <w:rFonts w:ascii="Times New Roman" w:hAnsi="Times New Roman" w:cs="Times New Roman"/>
          <w:szCs w:val="24"/>
          <w:lang w:val="kk-KZ"/>
        </w:rPr>
        <w:t>-</w:t>
      </w:r>
      <w:r>
        <w:rPr>
          <w:rFonts w:ascii="Times New Roman" w:hAnsi="Times New Roman" w:cs="Times New Roman"/>
          <w:szCs w:val="24"/>
          <w:lang w:val="kk-KZ"/>
        </w:rPr>
        <w:tab/>
        <w:t>рассмотреть ЗРК от 1 июля 2024 года  № 106-VIII «О государственных закупках» (вступил в силу 1 января 2025 г.);</w:t>
      </w:r>
    </w:p>
    <w:p w14:paraId="1D46E38E" w14:textId="77777777" w:rsidR="00BA2D32" w:rsidRDefault="00000000">
      <w:pPr>
        <w:pStyle w:val="a9"/>
        <w:spacing w:after="0" w:line="240" w:lineRule="auto"/>
        <w:ind w:left="360"/>
        <w:jc w:val="both"/>
        <w:rPr>
          <w:rFonts w:ascii="Times New Roman" w:hAnsi="Times New Roman" w:cs="Times New Roman"/>
          <w:szCs w:val="24"/>
          <w:lang w:val="kk-KZ"/>
        </w:rPr>
      </w:pPr>
      <w:r>
        <w:rPr>
          <w:rFonts w:ascii="Times New Roman" w:hAnsi="Times New Roman" w:cs="Times New Roman"/>
          <w:szCs w:val="24"/>
          <w:lang w:val="kk-KZ"/>
        </w:rPr>
        <w:t>-</w:t>
      </w:r>
      <w:r>
        <w:rPr>
          <w:rFonts w:ascii="Times New Roman" w:hAnsi="Times New Roman" w:cs="Times New Roman"/>
          <w:szCs w:val="24"/>
          <w:lang w:val="kk-KZ"/>
        </w:rPr>
        <w:tab/>
        <w:t>обсуждение проекта новых правил осуществления государственных закупок (находится на публичном обсуждении);</w:t>
      </w:r>
    </w:p>
    <w:p w14:paraId="43948BC3" w14:textId="77777777" w:rsidR="00BA2D32" w:rsidRDefault="00000000">
      <w:pPr>
        <w:spacing w:after="0" w:line="240" w:lineRule="auto"/>
        <w:ind w:left="360"/>
        <w:jc w:val="both"/>
        <w:rPr>
          <w:rFonts w:ascii="Times New Roman" w:hAnsi="Times New Roman" w:cs="Times New Roman"/>
          <w:szCs w:val="24"/>
        </w:rPr>
      </w:pPr>
      <w:r>
        <w:rPr>
          <w:rFonts w:ascii="Times New Roman" w:hAnsi="Times New Roman" w:cs="Times New Roman"/>
          <w:szCs w:val="24"/>
        </w:rPr>
        <w:t>- рассмотреть пример рассмотрения заявки на участие в конкурсе, с подробным разъяснением содержания заявки, причин для отклонения;</w:t>
      </w:r>
    </w:p>
    <w:p w14:paraId="34C29520" w14:textId="77777777" w:rsidR="00BA2D32" w:rsidRDefault="00000000">
      <w:pPr>
        <w:spacing w:after="0" w:line="240" w:lineRule="auto"/>
        <w:ind w:left="360"/>
        <w:jc w:val="both"/>
        <w:rPr>
          <w:rFonts w:ascii="Times New Roman" w:hAnsi="Times New Roman" w:cs="Times New Roman"/>
          <w:szCs w:val="24"/>
        </w:rPr>
      </w:pPr>
      <w:r>
        <w:rPr>
          <w:rFonts w:ascii="Times New Roman" w:hAnsi="Times New Roman" w:cs="Times New Roman"/>
          <w:szCs w:val="24"/>
        </w:rPr>
        <w:t>- рассмотреть проекты всех типовых форм договоров с возможностью его доработки с юридическими обоснованиями;</w:t>
      </w:r>
    </w:p>
    <w:p w14:paraId="27DFCBF0" w14:textId="77777777" w:rsidR="00BA2D32" w:rsidRDefault="00000000">
      <w:pPr>
        <w:spacing w:after="0" w:line="240" w:lineRule="auto"/>
        <w:ind w:left="360"/>
        <w:jc w:val="both"/>
        <w:rPr>
          <w:rFonts w:ascii="Times New Roman" w:hAnsi="Times New Roman" w:cs="Times New Roman"/>
          <w:szCs w:val="24"/>
          <w:lang w:val="kk-KZ"/>
        </w:rPr>
      </w:pPr>
      <w:r>
        <w:rPr>
          <w:rFonts w:ascii="Times New Roman" w:hAnsi="Times New Roman" w:cs="Times New Roman"/>
          <w:szCs w:val="24"/>
        </w:rPr>
        <w:t xml:space="preserve">- рассмотреть примеры технических </w:t>
      </w:r>
      <w:proofErr w:type="gramStart"/>
      <w:r>
        <w:rPr>
          <w:rFonts w:ascii="Times New Roman" w:hAnsi="Times New Roman" w:cs="Times New Roman"/>
          <w:szCs w:val="24"/>
        </w:rPr>
        <w:t>спецификаций  Заказчика</w:t>
      </w:r>
      <w:proofErr w:type="gramEnd"/>
      <w:r>
        <w:rPr>
          <w:rFonts w:ascii="Times New Roman" w:hAnsi="Times New Roman" w:cs="Times New Roman"/>
          <w:szCs w:val="24"/>
        </w:rPr>
        <w:t xml:space="preserve"> (обосновать правильность требований).</w:t>
      </w:r>
    </w:p>
    <w:p w14:paraId="4F9F6B76" w14:textId="77777777" w:rsidR="00BA2D32" w:rsidRDefault="00000000">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Спикер </w:t>
      </w:r>
      <w:r>
        <w:rPr>
          <w:rFonts w:ascii="Times New Roman" w:hAnsi="Times New Roman" w:cs="Times New Roman"/>
          <w:szCs w:val="24"/>
          <w:lang w:val="kk-KZ"/>
        </w:rPr>
        <w:t>семинара</w:t>
      </w:r>
      <w:r>
        <w:rPr>
          <w:rFonts w:ascii="Times New Roman" w:hAnsi="Times New Roman" w:cs="Times New Roman"/>
          <w:szCs w:val="24"/>
        </w:rPr>
        <w:t xml:space="preserve"> и программа согласовывается с Заказчиком.</w:t>
      </w:r>
    </w:p>
    <w:p w14:paraId="31EA6D54" w14:textId="77777777" w:rsidR="00BA2D32" w:rsidRDefault="00000000">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Программа </w:t>
      </w:r>
      <w:r>
        <w:rPr>
          <w:rFonts w:ascii="Times New Roman" w:hAnsi="Times New Roman" w:cs="Times New Roman"/>
          <w:szCs w:val="24"/>
          <w:lang w:val="kk-KZ"/>
        </w:rPr>
        <w:t xml:space="preserve">семинара </w:t>
      </w:r>
      <w:r>
        <w:rPr>
          <w:rFonts w:ascii="Times New Roman" w:hAnsi="Times New Roman" w:cs="Times New Roman"/>
          <w:szCs w:val="24"/>
        </w:rPr>
        <w:t>должна содержать все статьи Закона и Правил в полном объеме:</w:t>
      </w:r>
    </w:p>
    <w:p w14:paraId="0970F2BB" w14:textId="77777777" w:rsidR="00BA2D32" w:rsidRDefault="00000000">
      <w:pPr>
        <w:pStyle w:val="a4"/>
        <w:numPr>
          <w:ilvl w:val="0"/>
          <w:numId w:val="3"/>
        </w:numPr>
        <w:tabs>
          <w:tab w:val="left" w:pos="5812"/>
        </w:tabs>
        <w:spacing w:before="10"/>
        <w:ind w:left="644" w:right="290"/>
        <w:jc w:val="both"/>
        <w:rPr>
          <w:b/>
          <w:sz w:val="20"/>
          <w:szCs w:val="20"/>
        </w:rPr>
      </w:pPr>
      <w:r>
        <w:rPr>
          <w:b/>
          <w:sz w:val="20"/>
          <w:szCs w:val="20"/>
        </w:rPr>
        <w:t xml:space="preserve">Ознакомление с особенностями нового Законодательства о государственных закупках, обсуждение изменений на 1 января 2026 года и их особенности; </w:t>
      </w:r>
    </w:p>
    <w:p w14:paraId="4D1CA0C9"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Сфера применения настоящего Закона; Цель и задача настоящего Закона; Основные понятия, используемые в настоящем Законе; </w:t>
      </w:r>
    </w:p>
    <w:p w14:paraId="5E512957"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Принципы осуществления государственных закупок; </w:t>
      </w:r>
    </w:p>
    <w:p w14:paraId="6AABE524"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Способы осуществления государственных закупок, изучение новых способов закупок; </w:t>
      </w:r>
    </w:p>
    <w:p w14:paraId="5F827D8D"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Процесс государственных закупок, порядок составления, утверждения годового плана государственных закупок. Внесение изменений и дополнений; Работа с планом государственных закупок; </w:t>
      </w:r>
    </w:p>
    <w:p w14:paraId="2C178482"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Требование по размещению на веб-портале ПСД, а также аванса; </w:t>
      </w:r>
    </w:p>
    <w:p w14:paraId="1D43337D"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Основание для Отказа от государственных закупок, а также ответственность за необоснованный отказ от государственных закупок; </w:t>
      </w:r>
    </w:p>
    <w:p w14:paraId="361B0818"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Разбор возможных коррупционных рисков при составлении, утверждении, а также исполнении годового плана государственных закупок; </w:t>
      </w:r>
    </w:p>
    <w:p w14:paraId="461257B6"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Ограничения, связанные с участием </w:t>
      </w:r>
      <w:proofErr w:type="gramStart"/>
      <w:r>
        <w:rPr>
          <w:sz w:val="20"/>
          <w:szCs w:val="20"/>
        </w:rPr>
        <w:t>в государственных закупок</w:t>
      </w:r>
      <w:proofErr w:type="gramEnd"/>
      <w:r>
        <w:rPr>
          <w:sz w:val="20"/>
          <w:szCs w:val="20"/>
        </w:rPr>
        <w:t xml:space="preserve">, предусмотренные статьей 7 Закона; </w:t>
      </w:r>
    </w:p>
    <w:p w14:paraId="48BBB689"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Порядок и сроки включения поставщика в Реестр недобросовестных участников (с учетом изменений на 2026 год), также исключения; </w:t>
      </w:r>
    </w:p>
    <w:p w14:paraId="6456824E"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Работа согласительной комиссии; </w:t>
      </w:r>
    </w:p>
    <w:p w14:paraId="65D1D0B0"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Поддержка отдельных категорий потенциальных поставщиков. Применение статьи 27 и </w:t>
      </w:r>
      <w:proofErr w:type="gramStart"/>
      <w:r>
        <w:rPr>
          <w:sz w:val="20"/>
          <w:szCs w:val="20"/>
        </w:rPr>
        <w:t>исполнение  Приказа</w:t>
      </w:r>
      <w:proofErr w:type="gramEnd"/>
      <w:r>
        <w:rPr>
          <w:sz w:val="20"/>
          <w:szCs w:val="20"/>
        </w:rPr>
        <w:t xml:space="preserve"> № 225 при осуществлении государственных закупок. </w:t>
      </w:r>
    </w:p>
    <w:p w14:paraId="3D3FCE6C"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Способы осуществления государственных закупок. Государственные закупки способом конкурс, КПКО, </w:t>
      </w:r>
      <w:proofErr w:type="spellStart"/>
      <w:r>
        <w:rPr>
          <w:sz w:val="20"/>
          <w:szCs w:val="20"/>
        </w:rPr>
        <w:t>рейтингово</w:t>
      </w:r>
      <w:proofErr w:type="spellEnd"/>
      <w:r>
        <w:rPr>
          <w:sz w:val="20"/>
          <w:szCs w:val="20"/>
        </w:rPr>
        <w:t xml:space="preserve">-бальной системы, конкурса по строительству "под ключ: </w:t>
      </w:r>
    </w:p>
    <w:p w14:paraId="53DEE0F2"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Определение Единого организатора при централизованных государственных закупках, </w:t>
      </w:r>
      <w:proofErr w:type="gramStart"/>
      <w:r>
        <w:rPr>
          <w:sz w:val="20"/>
          <w:szCs w:val="20"/>
        </w:rPr>
        <w:t>согласно приказа</w:t>
      </w:r>
      <w:proofErr w:type="gramEnd"/>
      <w:r>
        <w:rPr>
          <w:sz w:val="20"/>
          <w:szCs w:val="20"/>
        </w:rPr>
        <w:t xml:space="preserve"> министра финансов № 589 от 28.08.2024 года, а также порядок и сроки направления заказчиками заявок Единым организаторам; </w:t>
      </w:r>
    </w:p>
    <w:p w14:paraId="28688A58" w14:textId="77777777" w:rsidR="00BA2D32" w:rsidRDefault="00000000">
      <w:pPr>
        <w:pStyle w:val="a4"/>
        <w:tabs>
          <w:tab w:val="left" w:pos="5812"/>
        </w:tabs>
        <w:spacing w:before="10"/>
        <w:ind w:left="284" w:right="290"/>
        <w:jc w:val="both"/>
        <w:rPr>
          <w:b/>
          <w:sz w:val="20"/>
          <w:szCs w:val="20"/>
        </w:rPr>
      </w:pPr>
      <w:r>
        <w:rPr>
          <w:b/>
          <w:sz w:val="20"/>
          <w:szCs w:val="20"/>
        </w:rPr>
        <w:t xml:space="preserve">Конкурс и виды конкурсов, изучение новых видов конкурса; </w:t>
      </w:r>
    </w:p>
    <w:p w14:paraId="4D90110F"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Организация и проведение государственных закупок способом конкурса; </w:t>
      </w:r>
    </w:p>
    <w:p w14:paraId="2AEB440B"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Выбор организатора (Случаи, когда заказчик сам выступает организатором конкурса), состав конкурсной комиссии, сроки публикации объявления; </w:t>
      </w:r>
    </w:p>
    <w:p w14:paraId="1E9E1A70"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Рассмотрение заявок на участие в конкурсе (сроки рассмотрения заявок) на предмет соответствия квалификационных требованиям и требованиям конкурсной документации; </w:t>
      </w:r>
    </w:p>
    <w:p w14:paraId="3268F642"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lastRenderedPageBreak/>
        <w:t>Финансовая устойчивость;</w:t>
      </w:r>
    </w:p>
    <w:p w14:paraId="7FBC04F5"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Подведение итогов. Протокол об итогах конкурса. </w:t>
      </w:r>
    </w:p>
    <w:p w14:paraId="6B173A0A"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Основания и последствия признания государственных закупок способом конкурса несостоявшимися; </w:t>
      </w:r>
    </w:p>
    <w:p w14:paraId="751A8864" w14:textId="77777777" w:rsidR="00BA2D32" w:rsidRDefault="00000000">
      <w:pPr>
        <w:pStyle w:val="a4"/>
        <w:numPr>
          <w:ilvl w:val="0"/>
          <w:numId w:val="3"/>
        </w:numPr>
        <w:tabs>
          <w:tab w:val="left" w:pos="5812"/>
        </w:tabs>
        <w:spacing w:before="10"/>
        <w:ind w:left="644" w:right="290"/>
        <w:jc w:val="both"/>
        <w:rPr>
          <w:b/>
          <w:sz w:val="20"/>
          <w:szCs w:val="20"/>
        </w:rPr>
      </w:pPr>
      <w:r>
        <w:rPr>
          <w:b/>
          <w:sz w:val="20"/>
          <w:szCs w:val="20"/>
        </w:rPr>
        <w:t xml:space="preserve">Конкурс с использованием </w:t>
      </w:r>
      <w:proofErr w:type="spellStart"/>
      <w:r>
        <w:rPr>
          <w:b/>
          <w:sz w:val="20"/>
          <w:szCs w:val="20"/>
        </w:rPr>
        <w:t>рейтингово</w:t>
      </w:r>
      <w:proofErr w:type="spellEnd"/>
      <w:r>
        <w:rPr>
          <w:b/>
          <w:sz w:val="20"/>
          <w:szCs w:val="20"/>
        </w:rPr>
        <w:t>-бальной системы; Виды закупок, сроки закупок, осуществляемые способом РБС.</w:t>
      </w:r>
    </w:p>
    <w:p w14:paraId="15EF60C9" w14:textId="77777777" w:rsidR="00BA2D32" w:rsidRDefault="00000000">
      <w:pPr>
        <w:pStyle w:val="a4"/>
        <w:numPr>
          <w:ilvl w:val="0"/>
          <w:numId w:val="3"/>
        </w:numPr>
        <w:tabs>
          <w:tab w:val="left" w:pos="5812"/>
        </w:tabs>
        <w:spacing w:before="10"/>
        <w:ind w:left="644" w:right="290"/>
        <w:jc w:val="both"/>
        <w:rPr>
          <w:b/>
          <w:sz w:val="20"/>
          <w:szCs w:val="20"/>
        </w:rPr>
      </w:pPr>
      <w:r>
        <w:rPr>
          <w:b/>
          <w:sz w:val="20"/>
          <w:szCs w:val="20"/>
        </w:rPr>
        <w:t>Новый вид конкурса: конкурс по строительству "под ключ»;</w:t>
      </w:r>
    </w:p>
    <w:p w14:paraId="1B60CD9F" w14:textId="77777777" w:rsidR="00BA2D32" w:rsidRDefault="00BA2D32">
      <w:pPr>
        <w:pStyle w:val="a4"/>
        <w:tabs>
          <w:tab w:val="left" w:pos="5812"/>
        </w:tabs>
        <w:spacing w:before="10"/>
        <w:ind w:left="644" w:right="290"/>
        <w:jc w:val="both"/>
        <w:rPr>
          <w:b/>
          <w:sz w:val="16"/>
          <w:szCs w:val="16"/>
        </w:rPr>
      </w:pPr>
    </w:p>
    <w:p w14:paraId="6BBD14FE" w14:textId="77777777" w:rsidR="00BA2D32" w:rsidRDefault="00000000">
      <w:pPr>
        <w:pStyle w:val="a4"/>
        <w:tabs>
          <w:tab w:val="left" w:pos="5812"/>
        </w:tabs>
        <w:spacing w:before="10"/>
        <w:ind w:left="207" w:right="290"/>
        <w:jc w:val="both"/>
        <w:rPr>
          <w:b/>
          <w:sz w:val="20"/>
          <w:szCs w:val="20"/>
        </w:rPr>
      </w:pPr>
      <w:r>
        <w:rPr>
          <w:b/>
          <w:sz w:val="20"/>
          <w:szCs w:val="20"/>
        </w:rPr>
        <w:t xml:space="preserve">Порядок осуществления закупок способом аукцион: </w:t>
      </w:r>
    </w:p>
    <w:p w14:paraId="4FDB3202"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Проведение Аукциона.</w:t>
      </w:r>
    </w:p>
    <w:p w14:paraId="271A598F"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Организация и проведение государственных закупок способом аукцион; </w:t>
      </w:r>
    </w:p>
    <w:p w14:paraId="38EA8CD4"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Рассмотрение заявок на участие в аукционе на предмет соответствия квалификационным требованиям и требованиям аукционной документаций, Итоги аукциона; </w:t>
      </w:r>
    </w:p>
    <w:p w14:paraId="19297E9B" w14:textId="77777777" w:rsidR="00BA2D32" w:rsidRDefault="00000000">
      <w:pPr>
        <w:pStyle w:val="a4"/>
        <w:numPr>
          <w:ilvl w:val="0"/>
          <w:numId w:val="3"/>
        </w:numPr>
        <w:tabs>
          <w:tab w:val="left" w:pos="5812"/>
        </w:tabs>
        <w:spacing w:before="10"/>
        <w:ind w:left="644" w:right="290"/>
        <w:jc w:val="both"/>
        <w:rPr>
          <w:sz w:val="20"/>
          <w:szCs w:val="20"/>
        </w:rPr>
      </w:pPr>
      <w:r>
        <w:rPr>
          <w:sz w:val="20"/>
          <w:szCs w:val="20"/>
        </w:rPr>
        <w:t xml:space="preserve">Основания и последствия признания государственных закупок способом аукцион несостоявшимися. </w:t>
      </w:r>
    </w:p>
    <w:p w14:paraId="67EAAEC3" w14:textId="77777777" w:rsidR="00BA2D32" w:rsidRDefault="00BA2D32">
      <w:pPr>
        <w:pStyle w:val="a4"/>
        <w:tabs>
          <w:tab w:val="left" w:pos="5812"/>
        </w:tabs>
        <w:spacing w:before="10"/>
        <w:ind w:left="644" w:right="290"/>
        <w:jc w:val="both"/>
        <w:rPr>
          <w:sz w:val="16"/>
          <w:szCs w:val="16"/>
        </w:rPr>
      </w:pPr>
    </w:p>
    <w:p w14:paraId="313F605C" w14:textId="77777777" w:rsidR="00BA2D32" w:rsidRDefault="00000000">
      <w:pPr>
        <w:pStyle w:val="a4"/>
        <w:tabs>
          <w:tab w:val="left" w:pos="5812"/>
        </w:tabs>
        <w:spacing w:before="10"/>
        <w:ind w:left="207" w:right="290"/>
        <w:jc w:val="both"/>
        <w:rPr>
          <w:b/>
          <w:sz w:val="20"/>
          <w:szCs w:val="20"/>
        </w:rPr>
      </w:pPr>
      <w:r>
        <w:rPr>
          <w:b/>
          <w:sz w:val="20"/>
          <w:szCs w:val="20"/>
        </w:rPr>
        <w:t xml:space="preserve">Государственные закупки способом запроса ценовых предложений: </w:t>
      </w:r>
    </w:p>
    <w:p w14:paraId="67606404" w14:textId="77777777" w:rsidR="00BA2D32" w:rsidRDefault="00000000">
      <w:pPr>
        <w:pStyle w:val="a4"/>
        <w:numPr>
          <w:ilvl w:val="0"/>
          <w:numId w:val="4"/>
        </w:numPr>
        <w:tabs>
          <w:tab w:val="left" w:pos="5812"/>
        </w:tabs>
        <w:spacing w:before="10"/>
        <w:ind w:left="567" w:right="290"/>
        <w:jc w:val="both"/>
        <w:rPr>
          <w:sz w:val="20"/>
          <w:szCs w:val="20"/>
        </w:rPr>
      </w:pPr>
      <w:r>
        <w:rPr>
          <w:sz w:val="20"/>
          <w:szCs w:val="20"/>
        </w:rPr>
        <w:t xml:space="preserve">Основания осуществления государственных закупок способом запроса ценовых предложений. </w:t>
      </w:r>
    </w:p>
    <w:p w14:paraId="77E9C8F0" w14:textId="77777777" w:rsidR="00BA2D32" w:rsidRDefault="00000000">
      <w:pPr>
        <w:pStyle w:val="a4"/>
        <w:numPr>
          <w:ilvl w:val="0"/>
          <w:numId w:val="4"/>
        </w:numPr>
        <w:tabs>
          <w:tab w:val="left" w:pos="5812"/>
        </w:tabs>
        <w:spacing w:before="10"/>
        <w:ind w:left="567" w:right="290"/>
        <w:jc w:val="both"/>
        <w:rPr>
          <w:sz w:val="20"/>
          <w:szCs w:val="20"/>
        </w:rPr>
      </w:pPr>
      <w:r>
        <w:rPr>
          <w:sz w:val="20"/>
          <w:szCs w:val="20"/>
        </w:rPr>
        <w:t>Организация и проведение государственных закупок способом запроса ценовых предложений (срок публикаций объявления, демпинг, новые % обеспечения заявок и обеспечение договора)</w:t>
      </w:r>
    </w:p>
    <w:p w14:paraId="5ECE9712" w14:textId="77777777" w:rsidR="00BA2D32" w:rsidRDefault="00000000">
      <w:pPr>
        <w:pStyle w:val="a4"/>
        <w:numPr>
          <w:ilvl w:val="0"/>
          <w:numId w:val="4"/>
        </w:numPr>
        <w:tabs>
          <w:tab w:val="left" w:pos="5812"/>
        </w:tabs>
        <w:spacing w:before="10"/>
        <w:ind w:left="567" w:right="290"/>
        <w:jc w:val="both"/>
        <w:rPr>
          <w:sz w:val="20"/>
          <w:szCs w:val="20"/>
        </w:rPr>
      </w:pPr>
      <w:r>
        <w:rPr>
          <w:sz w:val="20"/>
          <w:szCs w:val="20"/>
        </w:rPr>
        <w:t xml:space="preserve">Подведение итогов, определение победителя, заключение договора; </w:t>
      </w:r>
    </w:p>
    <w:p w14:paraId="36867F5B" w14:textId="77777777" w:rsidR="00BA2D32" w:rsidRDefault="00000000">
      <w:pPr>
        <w:pStyle w:val="a4"/>
        <w:numPr>
          <w:ilvl w:val="0"/>
          <w:numId w:val="4"/>
        </w:numPr>
        <w:tabs>
          <w:tab w:val="left" w:pos="5812"/>
        </w:tabs>
        <w:spacing w:before="10"/>
        <w:ind w:left="567" w:right="290"/>
        <w:jc w:val="both"/>
        <w:rPr>
          <w:sz w:val="20"/>
          <w:szCs w:val="20"/>
        </w:rPr>
      </w:pPr>
      <w:r>
        <w:rPr>
          <w:sz w:val="20"/>
          <w:szCs w:val="20"/>
        </w:rPr>
        <w:t>Внесение обеспечения заявки и обеспечение исполнения договора, а также внесение обеспечение демпинга (при наличии).</w:t>
      </w:r>
    </w:p>
    <w:p w14:paraId="60D09C86" w14:textId="77777777" w:rsidR="00BA2D32" w:rsidRDefault="00000000">
      <w:pPr>
        <w:pStyle w:val="a4"/>
        <w:numPr>
          <w:ilvl w:val="0"/>
          <w:numId w:val="4"/>
        </w:numPr>
        <w:tabs>
          <w:tab w:val="left" w:pos="5812"/>
        </w:tabs>
        <w:spacing w:before="10"/>
        <w:ind w:left="567" w:right="290"/>
        <w:jc w:val="both"/>
        <w:rPr>
          <w:sz w:val="20"/>
          <w:szCs w:val="20"/>
        </w:rPr>
      </w:pPr>
      <w:r>
        <w:rPr>
          <w:sz w:val="20"/>
          <w:szCs w:val="20"/>
        </w:rPr>
        <w:t xml:space="preserve">Требования к стандартам: СТ РК и ГОСТ. </w:t>
      </w:r>
    </w:p>
    <w:p w14:paraId="3E11B20C" w14:textId="77777777" w:rsidR="00BA2D32" w:rsidRDefault="00BA2D32">
      <w:pPr>
        <w:pStyle w:val="a4"/>
        <w:tabs>
          <w:tab w:val="left" w:pos="5812"/>
        </w:tabs>
        <w:spacing w:before="10"/>
        <w:ind w:left="567" w:right="290"/>
        <w:jc w:val="both"/>
        <w:rPr>
          <w:sz w:val="16"/>
          <w:szCs w:val="16"/>
        </w:rPr>
      </w:pPr>
    </w:p>
    <w:p w14:paraId="47E84961" w14:textId="77777777" w:rsidR="00BA2D32" w:rsidRDefault="00000000">
      <w:pPr>
        <w:pStyle w:val="a4"/>
        <w:tabs>
          <w:tab w:val="left" w:pos="5812"/>
        </w:tabs>
        <w:spacing w:before="10"/>
        <w:ind w:left="207" w:right="290"/>
        <w:jc w:val="both"/>
        <w:rPr>
          <w:b/>
          <w:sz w:val="20"/>
          <w:szCs w:val="20"/>
        </w:rPr>
      </w:pPr>
      <w:r>
        <w:rPr>
          <w:b/>
          <w:sz w:val="20"/>
          <w:szCs w:val="20"/>
        </w:rPr>
        <w:t>Государственные закупки, способом из одного источника</w:t>
      </w:r>
    </w:p>
    <w:p w14:paraId="3553F1F8" w14:textId="77777777" w:rsidR="00BA2D32" w:rsidRDefault="00000000">
      <w:pPr>
        <w:pStyle w:val="a4"/>
        <w:numPr>
          <w:ilvl w:val="0"/>
          <w:numId w:val="5"/>
        </w:numPr>
        <w:tabs>
          <w:tab w:val="left" w:pos="5812"/>
        </w:tabs>
        <w:spacing w:before="10"/>
        <w:ind w:left="567" w:right="290"/>
        <w:jc w:val="both"/>
        <w:rPr>
          <w:sz w:val="20"/>
          <w:szCs w:val="20"/>
        </w:rPr>
      </w:pPr>
      <w:r>
        <w:rPr>
          <w:sz w:val="20"/>
          <w:szCs w:val="20"/>
        </w:rPr>
        <w:t xml:space="preserve">Государственные закупки способом из одного источника по несостоявшимся закупкам, пункт 2 статьи 16: </w:t>
      </w:r>
    </w:p>
    <w:p w14:paraId="707687DD" w14:textId="77777777" w:rsidR="00BA2D32" w:rsidRDefault="00000000">
      <w:pPr>
        <w:pStyle w:val="a4"/>
        <w:numPr>
          <w:ilvl w:val="0"/>
          <w:numId w:val="5"/>
        </w:numPr>
        <w:tabs>
          <w:tab w:val="left" w:pos="5812"/>
        </w:tabs>
        <w:spacing w:before="10"/>
        <w:ind w:left="567" w:right="290"/>
        <w:jc w:val="both"/>
        <w:rPr>
          <w:sz w:val="20"/>
          <w:szCs w:val="20"/>
        </w:rPr>
      </w:pPr>
      <w:r>
        <w:rPr>
          <w:sz w:val="20"/>
          <w:szCs w:val="20"/>
        </w:rPr>
        <w:t xml:space="preserve">Случаи, и основание осуществления закупок, способом из одного источника, по несостоявшимся закупкам; </w:t>
      </w:r>
    </w:p>
    <w:p w14:paraId="0E472226" w14:textId="77777777" w:rsidR="00BA2D32" w:rsidRDefault="00000000">
      <w:pPr>
        <w:pStyle w:val="a4"/>
        <w:numPr>
          <w:ilvl w:val="0"/>
          <w:numId w:val="5"/>
        </w:numPr>
        <w:tabs>
          <w:tab w:val="left" w:pos="5812"/>
        </w:tabs>
        <w:spacing w:before="10"/>
        <w:ind w:left="567" w:right="290"/>
        <w:jc w:val="both"/>
        <w:rPr>
          <w:sz w:val="20"/>
          <w:szCs w:val="20"/>
        </w:rPr>
      </w:pPr>
      <w:r>
        <w:rPr>
          <w:sz w:val="20"/>
          <w:szCs w:val="20"/>
        </w:rPr>
        <w:t>Решение об определении потенциального поставщика, для приглашения на участие в государственных закупках способом из одного источника по несостоявшимся закупкам;</w:t>
      </w:r>
    </w:p>
    <w:p w14:paraId="59F5BED4" w14:textId="77777777" w:rsidR="00BA2D32" w:rsidRDefault="00000000">
      <w:pPr>
        <w:pStyle w:val="a4"/>
        <w:numPr>
          <w:ilvl w:val="0"/>
          <w:numId w:val="5"/>
        </w:numPr>
        <w:tabs>
          <w:tab w:val="left" w:pos="5812"/>
        </w:tabs>
        <w:spacing w:before="10"/>
        <w:ind w:left="567" w:right="290"/>
        <w:jc w:val="both"/>
        <w:rPr>
          <w:sz w:val="20"/>
          <w:szCs w:val="20"/>
        </w:rPr>
      </w:pPr>
      <w:r>
        <w:rPr>
          <w:sz w:val="20"/>
          <w:szCs w:val="20"/>
        </w:rPr>
        <w:t>Порядок и случаи предоставления Отчетности, согласно Приложений-34.</w:t>
      </w:r>
    </w:p>
    <w:p w14:paraId="43A6BF9B" w14:textId="77777777" w:rsidR="00BA2D32" w:rsidRDefault="00000000">
      <w:pPr>
        <w:pStyle w:val="a4"/>
        <w:numPr>
          <w:ilvl w:val="0"/>
          <w:numId w:val="5"/>
        </w:numPr>
        <w:tabs>
          <w:tab w:val="left" w:pos="5812"/>
        </w:tabs>
        <w:spacing w:before="10"/>
        <w:ind w:left="567" w:right="290"/>
        <w:jc w:val="both"/>
        <w:rPr>
          <w:sz w:val="20"/>
          <w:szCs w:val="20"/>
        </w:rPr>
      </w:pPr>
      <w:r>
        <w:rPr>
          <w:sz w:val="20"/>
          <w:szCs w:val="20"/>
        </w:rPr>
        <w:t xml:space="preserve">Сроки и порядок направление приглашения ИОИ, рассмотрение заявок, подведение итогов. </w:t>
      </w:r>
    </w:p>
    <w:p w14:paraId="6F11690F" w14:textId="77777777" w:rsidR="00BA2D32" w:rsidRDefault="00000000">
      <w:pPr>
        <w:pStyle w:val="a4"/>
        <w:tabs>
          <w:tab w:val="left" w:pos="5812"/>
        </w:tabs>
        <w:spacing w:before="10"/>
        <w:ind w:left="207" w:right="290"/>
        <w:jc w:val="both"/>
        <w:rPr>
          <w:b/>
          <w:sz w:val="20"/>
          <w:szCs w:val="20"/>
        </w:rPr>
      </w:pPr>
      <w:r>
        <w:rPr>
          <w:b/>
          <w:sz w:val="20"/>
          <w:szCs w:val="20"/>
        </w:rPr>
        <w:t>Государственные закупки способом из одного источника, путем прямого заключения договора пункт 3 статьи 16:</w:t>
      </w:r>
    </w:p>
    <w:p w14:paraId="09F856CB" w14:textId="77777777" w:rsidR="00BA2D32" w:rsidRDefault="00000000">
      <w:pPr>
        <w:pStyle w:val="a4"/>
        <w:numPr>
          <w:ilvl w:val="0"/>
          <w:numId w:val="6"/>
        </w:numPr>
        <w:tabs>
          <w:tab w:val="left" w:pos="5812"/>
        </w:tabs>
        <w:spacing w:before="10"/>
        <w:ind w:left="567" w:right="290"/>
        <w:jc w:val="both"/>
        <w:rPr>
          <w:b/>
          <w:sz w:val="20"/>
          <w:szCs w:val="20"/>
        </w:rPr>
      </w:pPr>
      <w:r>
        <w:rPr>
          <w:sz w:val="20"/>
          <w:szCs w:val="20"/>
        </w:rPr>
        <w:t xml:space="preserve">Персональная ответственность первого руководителя. </w:t>
      </w:r>
    </w:p>
    <w:p w14:paraId="1726646B" w14:textId="77777777" w:rsidR="00BA2D32" w:rsidRDefault="00000000">
      <w:pPr>
        <w:pStyle w:val="a4"/>
        <w:numPr>
          <w:ilvl w:val="0"/>
          <w:numId w:val="6"/>
        </w:numPr>
        <w:tabs>
          <w:tab w:val="left" w:pos="5812"/>
        </w:tabs>
        <w:spacing w:before="10"/>
        <w:ind w:left="567" w:right="290"/>
        <w:jc w:val="both"/>
        <w:rPr>
          <w:sz w:val="20"/>
          <w:szCs w:val="20"/>
        </w:rPr>
      </w:pPr>
      <w:r>
        <w:rPr>
          <w:sz w:val="20"/>
          <w:szCs w:val="20"/>
        </w:rPr>
        <w:t xml:space="preserve">Государственные Закупки, способом из одного источника путем прямого заключения договора на основании п 3 статьи 16; </w:t>
      </w:r>
    </w:p>
    <w:p w14:paraId="36E718F7" w14:textId="77777777" w:rsidR="00BA2D32" w:rsidRDefault="00000000">
      <w:pPr>
        <w:pStyle w:val="a4"/>
        <w:numPr>
          <w:ilvl w:val="0"/>
          <w:numId w:val="6"/>
        </w:numPr>
        <w:tabs>
          <w:tab w:val="left" w:pos="5812"/>
        </w:tabs>
        <w:spacing w:before="10"/>
        <w:ind w:left="567" w:right="290"/>
        <w:jc w:val="both"/>
        <w:rPr>
          <w:sz w:val="20"/>
          <w:szCs w:val="20"/>
        </w:rPr>
      </w:pPr>
      <w:r>
        <w:rPr>
          <w:sz w:val="20"/>
          <w:szCs w:val="20"/>
        </w:rPr>
        <w:t xml:space="preserve">Решение об определении потенциального поставщика для прямого заключения договора, приказ и персональная ответственность, а также примеры исключительного случая; </w:t>
      </w:r>
    </w:p>
    <w:p w14:paraId="5AB58921" w14:textId="77777777" w:rsidR="00BA2D32" w:rsidRDefault="00000000">
      <w:pPr>
        <w:pStyle w:val="a4"/>
        <w:numPr>
          <w:ilvl w:val="0"/>
          <w:numId w:val="6"/>
        </w:numPr>
        <w:tabs>
          <w:tab w:val="left" w:pos="5812"/>
        </w:tabs>
        <w:spacing w:before="10"/>
        <w:ind w:left="567" w:right="290"/>
        <w:jc w:val="both"/>
        <w:rPr>
          <w:sz w:val="20"/>
          <w:szCs w:val="20"/>
        </w:rPr>
      </w:pPr>
      <w:r>
        <w:rPr>
          <w:sz w:val="20"/>
          <w:szCs w:val="20"/>
        </w:rPr>
        <w:t xml:space="preserve">Порядок определения поставщика, при осуществлении государственных закупок, на основании подпунктов 1), 5), 10), 19), 20), 23), 25), 27), 36) и 41 пункта 3 статьи 16 Закона, ФЛК; </w:t>
      </w:r>
    </w:p>
    <w:p w14:paraId="015AA92F" w14:textId="77777777" w:rsidR="00BA2D32" w:rsidRDefault="00000000">
      <w:pPr>
        <w:pStyle w:val="a4"/>
        <w:numPr>
          <w:ilvl w:val="0"/>
          <w:numId w:val="6"/>
        </w:numPr>
        <w:tabs>
          <w:tab w:val="left" w:pos="5812"/>
        </w:tabs>
        <w:spacing w:before="10"/>
        <w:ind w:left="567" w:right="290"/>
        <w:jc w:val="both"/>
        <w:rPr>
          <w:sz w:val="20"/>
          <w:szCs w:val="20"/>
        </w:rPr>
      </w:pPr>
      <w:r>
        <w:rPr>
          <w:sz w:val="20"/>
          <w:szCs w:val="20"/>
        </w:rPr>
        <w:t xml:space="preserve">Заключение Договора путем прямого заключения и исполнение договоров. </w:t>
      </w:r>
    </w:p>
    <w:p w14:paraId="0E191CA9" w14:textId="77777777" w:rsidR="00BA2D32" w:rsidRDefault="00BA2D32">
      <w:pPr>
        <w:pStyle w:val="a4"/>
        <w:tabs>
          <w:tab w:val="left" w:pos="5812"/>
        </w:tabs>
        <w:spacing w:before="10"/>
        <w:ind w:left="567" w:right="290"/>
        <w:jc w:val="both"/>
        <w:rPr>
          <w:sz w:val="16"/>
          <w:szCs w:val="16"/>
        </w:rPr>
      </w:pPr>
    </w:p>
    <w:p w14:paraId="746D35CA" w14:textId="77777777" w:rsidR="00BA2D32" w:rsidRDefault="00000000">
      <w:pPr>
        <w:pStyle w:val="a4"/>
        <w:tabs>
          <w:tab w:val="left" w:pos="5812"/>
        </w:tabs>
        <w:spacing w:before="10"/>
        <w:ind w:left="207" w:right="290"/>
        <w:jc w:val="both"/>
        <w:rPr>
          <w:b/>
          <w:sz w:val="20"/>
          <w:szCs w:val="20"/>
        </w:rPr>
      </w:pPr>
      <w:r>
        <w:rPr>
          <w:b/>
          <w:sz w:val="20"/>
          <w:szCs w:val="20"/>
        </w:rPr>
        <w:t>Электронный каталог товаров</w:t>
      </w:r>
    </w:p>
    <w:p w14:paraId="1CB58D25" w14:textId="77777777" w:rsidR="00BA2D32" w:rsidRDefault="00000000">
      <w:pPr>
        <w:pStyle w:val="a4"/>
        <w:numPr>
          <w:ilvl w:val="0"/>
          <w:numId w:val="7"/>
        </w:numPr>
        <w:tabs>
          <w:tab w:val="left" w:pos="5812"/>
        </w:tabs>
        <w:spacing w:before="10"/>
        <w:ind w:left="567" w:right="290"/>
        <w:jc w:val="both"/>
        <w:rPr>
          <w:b/>
          <w:sz w:val="20"/>
          <w:szCs w:val="20"/>
        </w:rPr>
      </w:pPr>
      <w:r>
        <w:rPr>
          <w:sz w:val="20"/>
          <w:szCs w:val="20"/>
        </w:rPr>
        <w:t xml:space="preserve">Порядок применения электронного каталога; </w:t>
      </w:r>
    </w:p>
    <w:p w14:paraId="7BF47EF5" w14:textId="77777777" w:rsidR="00BA2D32" w:rsidRDefault="00000000">
      <w:pPr>
        <w:pStyle w:val="a4"/>
        <w:tabs>
          <w:tab w:val="left" w:pos="5812"/>
        </w:tabs>
        <w:spacing w:before="10"/>
        <w:ind w:left="98" w:right="290" w:firstLine="109"/>
        <w:jc w:val="both"/>
        <w:rPr>
          <w:sz w:val="20"/>
          <w:szCs w:val="20"/>
        </w:rPr>
      </w:pPr>
      <w:r>
        <w:rPr>
          <w:sz w:val="20"/>
          <w:szCs w:val="20"/>
        </w:rPr>
        <w:t xml:space="preserve">Порядок осуществления государственных закупок через электронный магазин </w:t>
      </w:r>
    </w:p>
    <w:p w14:paraId="6DB777E2" w14:textId="77777777" w:rsidR="00BA2D32" w:rsidRDefault="00000000">
      <w:pPr>
        <w:pStyle w:val="a4"/>
        <w:numPr>
          <w:ilvl w:val="0"/>
          <w:numId w:val="7"/>
        </w:numPr>
        <w:tabs>
          <w:tab w:val="left" w:pos="5812"/>
        </w:tabs>
        <w:spacing w:before="10"/>
        <w:ind w:left="567" w:right="290"/>
        <w:jc w:val="both"/>
        <w:rPr>
          <w:sz w:val="20"/>
          <w:szCs w:val="20"/>
        </w:rPr>
      </w:pPr>
      <w:r>
        <w:rPr>
          <w:sz w:val="20"/>
          <w:szCs w:val="20"/>
        </w:rPr>
        <w:t xml:space="preserve">Порядок осуществления государственных закупок через электронный магазин; </w:t>
      </w:r>
    </w:p>
    <w:p w14:paraId="327F151C" w14:textId="77777777" w:rsidR="00BA2D32" w:rsidRDefault="00000000">
      <w:pPr>
        <w:pStyle w:val="a4"/>
        <w:numPr>
          <w:ilvl w:val="0"/>
          <w:numId w:val="7"/>
        </w:numPr>
        <w:tabs>
          <w:tab w:val="left" w:pos="5812"/>
        </w:tabs>
        <w:spacing w:before="10"/>
        <w:ind w:left="567" w:right="290"/>
        <w:jc w:val="both"/>
        <w:rPr>
          <w:sz w:val="20"/>
          <w:szCs w:val="20"/>
        </w:rPr>
      </w:pPr>
      <w:r>
        <w:rPr>
          <w:sz w:val="20"/>
          <w:szCs w:val="20"/>
        </w:rPr>
        <w:t xml:space="preserve">Определение поставщика, заключение и исполнение договора. </w:t>
      </w:r>
    </w:p>
    <w:p w14:paraId="50599E53" w14:textId="77777777" w:rsidR="00BA2D32" w:rsidRDefault="00000000">
      <w:pPr>
        <w:pStyle w:val="a4"/>
        <w:tabs>
          <w:tab w:val="left" w:pos="5812"/>
        </w:tabs>
        <w:spacing w:before="10"/>
        <w:ind w:left="98" w:right="290"/>
        <w:jc w:val="both"/>
        <w:rPr>
          <w:sz w:val="16"/>
          <w:szCs w:val="16"/>
        </w:rPr>
      </w:pPr>
      <w:r>
        <w:rPr>
          <w:sz w:val="20"/>
          <w:szCs w:val="20"/>
        </w:rPr>
        <w:t xml:space="preserve">     </w:t>
      </w:r>
    </w:p>
    <w:p w14:paraId="191BB71D" w14:textId="77777777" w:rsidR="00BA2D32" w:rsidRDefault="00000000">
      <w:pPr>
        <w:pStyle w:val="a4"/>
        <w:tabs>
          <w:tab w:val="left" w:pos="5812"/>
        </w:tabs>
        <w:spacing w:before="10"/>
        <w:ind w:left="207" w:right="290"/>
        <w:jc w:val="both"/>
        <w:rPr>
          <w:b/>
          <w:sz w:val="20"/>
          <w:szCs w:val="20"/>
        </w:rPr>
      </w:pPr>
      <w:r>
        <w:rPr>
          <w:b/>
          <w:sz w:val="20"/>
          <w:szCs w:val="20"/>
        </w:rPr>
        <w:t>Порядок и сроки заключения договоров и предоставление отчетов (ст. 17)</w:t>
      </w:r>
    </w:p>
    <w:p w14:paraId="574C88A9" w14:textId="77777777" w:rsidR="00BA2D32" w:rsidRDefault="00000000">
      <w:pPr>
        <w:pStyle w:val="a4"/>
        <w:numPr>
          <w:ilvl w:val="0"/>
          <w:numId w:val="8"/>
        </w:numPr>
        <w:tabs>
          <w:tab w:val="left" w:pos="567"/>
        </w:tabs>
        <w:spacing w:before="10"/>
        <w:ind w:left="0" w:right="290" w:firstLine="207"/>
        <w:jc w:val="both"/>
        <w:rPr>
          <w:sz w:val="20"/>
          <w:szCs w:val="20"/>
        </w:rPr>
      </w:pPr>
      <w:r>
        <w:rPr>
          <w:sz w:val="20"/>
          <w:szCs w:val="20"/>
        </w:rPr>
        <w:t xml:space="preserve">Договор о государственных закупках, формы договоров. Заключение договора о государственных закупках (обязательность заключения Электронных договоров); </w:t>
      </w:r>
    </w:p>
    <w:p w14:paraId="2E238CEB" w14:textId="77777777" w:rsidR="00BA2D32" w:rsidRDefault="00000000">
      <w:pPr>
        <w:pStyle w:val="a4"/>
        <w:numPr>
          <w:ilvl w:val="0"/>
          <w:numId w:val="8"/>
        </w:numPr>
        <w:tabs>
          <w:tab w:val="left" w:pos="567"/>
        </w:tabs>
        <w:spacing w:before="10"/>
        <w:ind w:left="0" w:right="290" w:firstLine="207"/>
        <w:jc w:val="both"/>
        <w:rPr>
          <w:sz w:val="20"/>
          <w:szCs w:val="20"/>
        </w:rPr>
      </w:pPr>
      <w:r>
        <w:rPr>
          <w:sz w:val="20"/>
          <w:szCs w:val="20"/>
        </w:rPr>
        <w:t xml:space="preserve">Случаи, не обязывающие заключения электронного договора. </w:t>
      </w:r>
    </w:p>
    <w:p w14:paraId="24E1DED3" w14:textId="77777777" w:rsidR="00BA2D32" w:rsidRDefault="00000000">
      <w:pPr>
        <w:pStyle w:val="a4"/>
        <w:numPr>
          <w:ilvl w:val="0"/>
          <w:numId w:val="8"/>
        </w:numPr>
        <w:tabs>
          <w:tab w:val="left" w:pos="567"/>
        </w:tabs>
        <w:spacing w:before="10"/>
        <w:ind w:left="0" w:right="290" w:firstLine="207"/>
        <w:jc w:val="both"/>
        <w:rPr>
          <w:sz w:val="20"/>
          <w:szCs w:val="20"/>
        </w:rPr>
      </w:pPr>
      <w:r>
        <w:rPr>
          <w:sz w:val="20"/>
          <w:szCs w:val="20"/>
        </w:rPr>
        <w:t xml:space="preserve">Сроки составления проекта договора, Согласование, Подписание заказчиком и поставщиком; </w:t>
      </w:r>
    </w:p>
    <w:p w14:paraId="082E1B20" w14:textId="77777777" w:rsidR="00BA2D32" w:rsidRDefault="00000000">
      <w:pPr>
        <w:pStyle w:val="a4"/>
        <w:numPr>
          <w:ilvl w:val="0"/>
          <w:numId w:val="8"/>
        </w:numPr>
        <w:tabs>
          <w:tab w:val="left" w:pos="567"/>
        </w:tabs>
        <w:spacing w:before="10"/>
        <w:ind w:left="0" w:right="290" w:firstLine="207"/>
        <w:jc w:val="both"/>
        <w:rPr>
          <w:sz w:val="20"/>
          <w:szCs w:val="20"/>
        </w:rPr>
      </w:pPr>
      <w:r>
        <w:rPr>
          <w:sz w:val="20"/>
          <w:szCs w:val="20"/>
        </w:rPr>
        <w:t>Продление договора, расторжение договора, дополнительные соглашения на увеличение или уменьшение потребностей в объеме;</w:t>
      </w:r>
    </w:p>
    <w:p w14:paraId="6BD33F43" w14:textId="77777777" w:rsidR="00BA2D32" w:rsidRDefault="00000000">
      <w:pPr>
        <w:pStyle w:val="a4"/>
        <w:numPr>
          <w:ilvl w:val="0"/>
          <w:numId w:val="8"/>
        </w:numPr>
        <w:tabs>
          <w:tab w:val="left" w:pos="567"/>
        </w:tabs>
        <w:spacing w:before="10"/>
        <w:ind w:left="0" w:right="290" w:firstLine="207"/>
        <w:jc w:val="both"/>
        <w:rPr>
          <w:sz w:val="20"/>
          <w:szCs w:val="20"/>
        </w:rPr>
      </w:pPr>
      <w:r>
        <w:rPr>
          <w:sz w:val="20"/>
          <w:szCs w:val="20"/>
        </w:rPr>
        <w:t xml:space="preserve">Уклонение от заключения договора; </w:t>
      </w:r>
    </w:p>
    <w:p w14:paraId="222EE6BA" w14:textId="77777777" w:rsidR="00BA2D32" w:rsidRDefault="00000000">
      <w:pPr>
        <w:pStyle w:val="a4"/>
        <w:numPr>
          <w:ilvl w:val="0"/>
          <w:numId w:val="8"/>
        </w:numPr>
        <w:tabs>
          <w:tab w:val="left" w:pos="567"/>
        </w:tabs>
        <w:spacing w:before="10"/>
        <w:ind w:left="0" w:right="290" w:firstLine="207"/>
        <w:jc w:val="both"/>
        <w:rPr>
          <w:sz w:val="20"/>
          <w:szCs w:val="20"/>
        </w:rPr>
      </w:pPr>
      <w:r>
        <w:rPr>
          <w:sz w:val="20"/>
          <w:szCs w:val="20"/>
        </w:rPr>
        <w:t>Внесение обеспечения исполнения договора. Возврат обеспечения исполнения договора;</w:t>
      </w:r>
    </w:p>
    <w:p w14:paraId="7C562AEF" w14:textId="77777777" w:rsidR="00BA2D32" w:rsidRDefault="00000000">
      <w:pPr>
        <w:pStyle w:val="a4"/>
        <w:numPr>
          <w:ilvl w:val="0"/>
          <w:numId w:val="8"/>
        </w:numPr>
        <w:tabs>
          <w:tab w:val="left" w:pos="567"/>
        </w:tabs>
        <w:spacing w:before="10"/>
        <w:ind w:left="0" w:right="290" w:firstLine="207"/>
        <w:jc w:val="both"/>
        <w:rPr>
          <w:sz w:val="20"/>
          <w:szCs w:val="20"/>
        </w:rPr>
      </w:pPr>
      <w:r>
        <w:rPr>
          <w:sz w:val="20"/>
          <w:szCs w:val="20"/>
        </w:rPr>
        <w:t xml:space="preserve">Вступление в силу договора о государственных закупках; </w:t>
      </w:r>
    </w:p>
    <w:p w14:paraId="10BA09F7" w14:textId="77777777" w:rsidR="00BA2D32" w:rsidRDefault="00000000">
      <w:pPr>
        <w:pStyle w:val="a4"/>
        <w:numPr>
          <w:ilvl w:val="0"/>
          <w:numId w:val="8"/>
        </w:numPr>
        <w:tabs>
          <w:tab w:val="left" w:pos="5812"/>
        </w:tabs>
        <w:spacing w:before="10"/>
        <w:ind w:left="491" w:right="290" w:hanging="284"/>
        <w:jc w:val="both"/>
        <w:rPr>
          <w:sz w:val="20"/>
          <w:szCs w:val="20"/>
        </w:rPr>
      </w:pPr>
      <w:r>
        <w:rPr>
          <w:sz w:val="20"/>
          <w:szCs w:val="20"/>
        </w:rPr>
        <w:t xml:space="preserve">Неисполнение, ненадлежащее исполнение договорных обязательств (последствия, Неустойки, штрафы, пени, за нарушение сроков исполнения договора, размеры неустоек, а также ответственность за не </w:t>
      </w:r>
      <w:r>
        <w:rPr>
          <w:sz w:val="20"/>
          <w:szCs w:val="20"/>
        </w:rPr>
        <w:lastRenderedPageBreak/>
        <w:t xml:space="preserve">взыскание либо несвоевременное взыскание); </w:t>
      </w:r>
    </w:p>
    <w:p w14:paraId="4C1CF503" w14:textId="77777777" w:rsidR="00BA2D32" w:rsidRDefault="00BA2D32">
      <w:pPr>
        <w:pStyle w:val="a4"/>
        <w:tabs>
          <w:tab w:val="left" w:pos="5812"/>
        </w:tabs>
        <w:spacing w:before="10"/>
        <w:ind w:left="491" w:right="290"/>
        <w:jc w:val="both"/>
        <w:rPr>
          <w:sz w:val="16"/>
          <w:szCs w:val="16"/>
        </w:rPr>
      </w:pPr>
    </w:p>
    <w:p w14:paraId="0DF05B58" w14:textId="77777777" w:rsidR="00BA2D32" w:rsidRDefault="00000000">
      <w:pPr>
        <w:pStyle w:val="a4"/>
        <w:tabs>
          <w:tab w:val="left" w:pos="5812"/>
        </w:tabs>
        <w:spacing w:before="10"/>
        <w:ind w:left="142" w:right="290" w:firstLine="142"/>
        <w:jc w:val="both"/>
        <w:rPr>
          <w:b/>
          <w:sz w:val="20"/>
          <w:szCs w:val="20"/>
        </w:rPr>
      </w:pPr>
      <w:r>
        <w:rPr>
          <w:b/>
          <w:sz w:val="20"/>
          <w:szCs w:val="20"/>
        </w:rPr>
        <w:t>Документы, предшествующие оплате.</w:t>
      </w:r>
    </w:p>
    <w:p w14:paraId="58ECFDFB" w14:textId="77777777" w:rsidR="00BA2D32" w:rsidRDefault="00000000">
      <w:pPr>
        <w:pStyle w:val="a4"/>
        <w:numPr>
          <w:ilvl w:val="0"/>
          <w:numId w:val="9"/>
        </w:numPr>
        <w:tabs>
          <w:tab w:val="left" w:pos="5812"/>
        </w:tabs>
        <w:spacing w:before="10"/>
        <w:ind w:left="491" w:right="290" w:hanging="284"/>
        <w:jc w:val="both"/>
        <w:rPr>
          <w:sz w:val="20"/>
          <w:szCs w:val="20"/>
        </w:rPr>
      </w:pPr>
      <w:r>
        <w:rPr>
          <w:sz w:val="20"/>
          <w:szCs w:val="20"/>
        </w:rPr>
        <w:t xml:space="preserve">Предоставление поставщиком через веб-портал, информаций </w:t>
      </w:r>
      <w:proofErr w:type="gramStart"/>
      <w:r>
        <w:rPr>
          <w:sz w:val="20"/>
          <w:szCs w:val="20"/>
        </w:rPr>
        <w:t>об исполнений</w:t>
      </w:r>
      <w:proofErr w:type="gramEnd"/>
      <w:r>
        <w:rPr>
          <w:sz w:val="20"/>
          <w:szCs w:val="20"/>
        </w:rPr>
        <w:t xml:space="preserve"> договора (Акты выполненных работ, Акты оказанных услуг, Акты приемки товаров, электронная накладная, счета фактуры); </w:t>
      </w:r>
    </w:p>
    <w:p w14:paraId="16D87D2C" w14:textId="77777777" w:rsidR="00BA2D32" w:rsidRDefault="00000000">
      <w:pPr>
        <w:pStyle w:val="a4"/>
        <w:numPr>
          <w:ilvl w:val="0"/>
          <w:numId w:val="9"/>
        </w:numPr>
        <w:tabs>
          <w:tab w:val="left" w:pos="5812"/>
        </w:tabs>
        <w:spacing w:before="10"/>
        <w:ind w:left="491" w:right="290" w:hanging="284"/>
        <w:jc w:val="both"/>
        <w:rPr>
          <w:sz w:val="20"/>
          <w:szCs w:val="20"/>
        </w:rPr>
      </w:pPr>
      <w:r>
        <w:rPr>
          <w:sz w:val="20"/>
          <w:szCs w:val="20"/>
        </w:rPr>
        <w:t xml:space="preserve">Сроки рассмотрения и утверждения заказчиком Актов поставщика, случаи отказа от принятия товаров, работ, услуг; </w:t>
      </w:r>
    </w:p>
    <w:p w14:paraId="0A46C58C" w14:textId="77777777" w:rsidR="00BA2D32" w:rsidRDefault="00000000">
      <w:pPr>
        <w:pStyle w:val="a4"/>
        <w:numPr>
          <w:ilvl w:val="0"/>
          <w:numId w:val="9"/>
        </w:numPr>
        <w:tabs>
          <w:tab w:val="left" w:pos="5812"/>
        </w:tabs>
        <w:spacing w:before="10"/>
        <w:ind w:left="491" w:right="290" w:hanging="284"/>
        <w:jc w:val="both"/>
        <w:rPr>
          <w:sz w:val="20"/>
          <w:szCs w:val="20"/>
        </w:rPr>
      </w:pPr>
      <w:r>
        <w:rPr>
          <w:sz w:val="20"/>
          <w:szCs w:val="20"/>
        </w:rPr>
        <w:t>Порядок заполнения в Акте неустойки;</w:t>
      </w:r>
    </w:p>
    <w:p w14:paraId="5815470D" w14:textId="77777777" w:rsidR="00BA2D32" w:rsidRDefault="00000000">
      <w:pPr>
        <w:pStyle w:val="a4"/>
        <w:numPr>
          <w:ilvl w:val="0"/>
          <w:numId w:val="9"/>
        </w:numPr>
        <w:tabs>
          <w:tab w:val="left" w:pos="5812"/>
        </w:tabs>
        <w:spacing w:before="10"/>
        <w:ind w:left="491" w:right="290" w:hanging="284"/>
        <w:jc w:val="both"/>
        <w:rPr>
          <w:sz w:val="20"/>
          <w:szCs w:val="20"/>
        </w:rPr>
      </w:pPr>
      <w:r>
        <w:rPr>
          <w:sz w:val="20"/>
          <w:szCs w:val="20"/>
        </w:rPr>
        <w:t xml:space="preserve">Отчетность; </w:t>
      </w:r>
    </w:p>
    <w:p w14:paraId="4353AA98" w14:textId="77777777" w:rsidR="00BA2D32" w:rsidRDefault="00000000">
      <w:pPr>
        <w:pStyle w:val="a4"/>
        <w:numPr>
          <w:ilvl w:val="0"/>
          <w:numId w:val="9"/>
        </w:numPr>
        <w:tabs>
          <w:tab w:val="left" w:pos="5812"/>
        </w:tabs>
        <w:spacing w:before="10"/>
        <w:ind w:left="491" w:right="290" w:hanging="284"/>
        <w:jc w:val="both"/>
        <w:rPr>
          <w:sz w:val="20"/>
          <w:szCs w:val="20"/>
        </w:rPr>
      </w:pPr>
      <w:r>
        <w:rPr>
          <w:sz w:val="20"/>
          <w:szCs w:val="20"/>
        </w:rPr>
        <w:t>Исполнение заказчиком договора, в части своевременности проведения оплаты, ответственность заказчика за несвоевременную оплату за поставленный товар, выполненную работу, оказанную услугу;</w:t>
      </w:r>
    </w:p>
    <w:p w14:paraId="7BC46022" w14:textId="77777777" w:rsidR="00BA2D32" w:rsidRDefault="00000000">
      <w:pPr>
        <w:pStyle w:val="a4"/>
        <w:numPr>
          <w:ilvl w:val="0"/>
          <w:numId w:val="9"/>
        </w:numPr>
        <w:tabs>
          <w:tab w:val="left" w:pos="5812"/>
        </w:tabs>
        <w:spacing w:before="10"/>
        <w:ind w:left="491" w:right="290" w:hanging="284"/>
        <w:jc w:val="both"/>
        <w:rPr>
          <w:sz w:val="20"/>
          <w:szCs w:val="20"/>
        </w:rPr>
      </w:pPr>
      <w:r>
        <w:rPr>
          <w:sz w:val="20"/>
          <w:szCs w:val="20"/>
        </w:rPr>
        <w:t xml:space="preserve">Статья 18 Закона. Основания по внесению изменений в проект договора, заключенный договор, а также расторжению договора; </w:t>
      </w:r>
    </w:p>
    <w:p w14:paraId="37A8ED2A" w14:textId="77777777" w:rsidR="00BA2D32" w:rsidRDefault="00000000">
      <w:pPr>
        <w:pStyle w:val="a4"/>
        <w:numPr>
          <w:ilvl w:val="0"/>
          <w:numId w:val="9"/>
        </w:numPr>
        <w:tabs>
          <w:tab w:val="left" w:pos="5812"/>
        </w:tabs>
        <w:spacing w:before="10"/>
        <w:ind w:left="491" w:right="290" w:hanging="284"/>
        <w:jc w:val="both"/>
        <w:rPr>
          <w:sz w:val="20"/>
          <w:szCs w:val="20"/>
        </w:rPr>
      </w:pPr>
      <w:r>
        <w:rPr>
          <w:sz w:val="20"/>
          <w:szCs w:val="20"/>
        </w:rPr>
        <w:t xml:space="preserve">Порядок и основания внесение изменений в заключенный договор. </w:t>
      </w:r>
    </w:p>
    <w:p w14:paraId="669F44FD" w14:textId="77777777" w:rsidR="00BA2D32" w:rsidRDefault="00000000">
      <w:pPr>
        <w:pStyle w:val="a4"/>
        <w:tabs>
          <w:tab w:val="left" w:pos="5812"/>
        </w:tabs>
        <w:spacing w:before="10"/>
        <w:ind w:left="284" w:right="290"/>
        <w:jc w:val="both"/>
        <w:rPr>
          <w:b/>
          <w:sz w:val="20"/>
          <w:szCs w:val="20"/>
        </w:rPr>
      </w:pPr>
      <w:r>
        <w:rPr>
          <w:b/>
          <w:sz w:val="20"/>
          <w:szCs w:val="20"/>
        </w:rPr>
        <w:t>Ответственность участников государственных закупок.</w:t>
      </w:r>
    </w:p>
    <w:p w14:paraId="07268ADC" w14:textId="77777777" w:rsidR="00BA2D32" w:rsidRDefault="00000000">
      <w:pPr>
        <w:pStyle w:val="a4"/>
        <w:numPr>
          <w:ilvl w:val="0"/>
          <w:numId w:val="10"/>
        </w:numPr>
        <w:tabs>
          <w:tab w:val="left" w:pos="5812"/>
        </w:tabs>
        <w:spacing w:before="10"/>
        <w:ind w:left="491" w:right="290" w:hanging="284"/>
        <w:jc w:val="both"/>
        <w:rPr>
          <w:b/>
          <w:sz w:val="20"/>
          <w:szCs w:val="20"/>
        </w:rPr>
      </w:pPr>
      <w:r>
        <w:rPr>
          <w:sz w:val="20"/>
          <w:szCs w:val="20"/>
        </w:rPr>
        <w:t xml:space="preserve">Последствия нарушения законодательства о государственных закупках; </w:t>
      </w:r>
    </w:p>
    <w:p w14:paraId="6CA9D171" w14:textId="77777777" w:rsidR="00BA2D32" w:rsidRDefault="00000000">
      <w:pPr>
        <w:pStyle w:val="a4"/>
        <w:numPr>
          <w:ilvl w:val="0"/>
          <w:numId w:val="10"/>
        </w:numPr>
        <w:tabs>
          <w:tab w:val="left" w:pos="5812"/>
        </w:tabs>
        <w:spacing w:before="10"/>
        <w:ind w:left="491" w:right="290" w:hanging="284"/>
        <w:jc w:val="both"/>
        <w:rPr>
          <w:sz w:val="20"/>
          <w:szCs w:val="20"/>
        </w:rPr>
      </w:pPr>
      <w:r>
        <w:rPr>
          <w:sz w:val="20"/>
          <w:szCs w:val="20"/>
        </w:rPr>
        <w:t xml:space="preserve">Административная и дисциплинарная ответственность. Случаи наложения административных штрафов на Председателя, членов комиссии, секретаря комиссии и размеры штрафов; </w:t>
      </w:r>
    </w:p>
    <w:p w14:paraId="49D4CCBE" w14:textId="77777777" w:rsidR="00BA2D32" w:rsidRDefault="00000000">
      <w:pPr>
        <w:pStyle w:val="a4"/>
        <w:numPr>
          <w:ilvl w:val="0"/>
          <w:numId w:val="10"/>
        </w:numPr>
        <w:tabs>
          <w:tab w:val="left" w:pos="5812"/>
        </w:tabs>
        <w:spacing w:before="10"/>
        <w:ind w:left="491" w:right="290" w:hanging="284"/>
        <w:jc w:val="both"/>
        <w:rPr>
          <w:sz w:val="20"/>
          <w:szCs w:val="20"/>
        </w:rPr>
      </w:pPr>
      <w:r>
        <w:rPr>
          <w:sz w:val="20"/>
          <w:szCs w:val="20"/>
        </w:rPr>
        <w:t xml:space="preserve">В каких случаях, заказчик, организатор, члены комиссии, освобождаются от административной ответственности; </w:t>
      </w:r>
    </w:p>
    <w:p w14:paraId="03BF760F" w14:textId="77777777" w:rsidR="00BA2D32" w:rsidRDefault="00000000">
      <w:pPr>
        <w:pStyle w:val="a4"/>
        <w:numPr>
          <w:ilvl w:val="0"/>
          <w:numId w:val="10"/>
        </w:numPr>
        <w:tabs>
          <w:tab w:val="left" w:pos="5812"/>
        </w:tabs>
        <w:spacing w:before="10"/>
        <w:ind w:left="491" w:right="290" w:hanging="284"/>
        <w:jc w:val="both"/>
        <w:rPr>
          <w:sz w:val="20"/>
          <w:szCs w:val="20"/>
        </w:rPr>
      </w:pPr>
      <w:r>
        <w:rPr>
          <w:sz w:val="20"/>
          <w:szCs w:val="20"/>
        </w:rPr>
        <w:t xml:space="preserve">Статья 25 Закона. Обжалование действий (бездействия), решений заказчика, организатора, единого организатора, экспертной комиссии (эксперта); </w:t>
      </w:r>
    </w:p>
    <w:p w14:paraId="6320D98A" w14:textId="77777777" w:rsidR="00BA2D32" w:rsidRDefault="00000000">
      <w:pPr>
        <w:spacing w:after="0" w:line="240" w:lineRule="auto"/>
        <w:ind w:left="348"/>
        <w:jc w:val="both"/>
        <w:rPr>
          <w:rFonts w:ascii="Times New Roman" w:hAnsi="Times New Roman" w:cs="Times New Roman"/>
          <w:szCs w:val="24"/>
          <w:lang w:val="kk-KZ"/>
        </w:rPr>
      </w:pPr>
      <w:r>
        <w:rPr>
          <w:rFonts w:ascii="Times New Roman" w:hAnsi="Times New Roman" w:cs="Times New Roman"/>
          <w:sz w:val="20"/>
          <w:szCs w:val="20"/>
        </w:rPr>
        <w:t>ОБСУЖДЕНИЕ. ПОДВЕДЕНИЕ ИТОГОВ.</w:t>
      </w:r>
    </w:p>
    <w:p w14:paraId="7E4676E5" w14:textId="77777777" w:rsidR="00BA2D32" w:rsidRDefault="00000000">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Участник </w:t>
      </w:r>
      <w:r>
        <w:rPr>
          <w:rFonts w:ascii="Times New Roman" w:hAnsi="Times New Roman" w:cs="Times New Roman"/>
          <w:szCs w:val="24"/>
          <w:lang w:val="kk-KZ"/>
        </w:rPr>
        <w:t>семинара</w:t>
      </w:r>
      <w:r>
        <w:rPr>
          <w:rFonts w:ascii="Times New Roman" w:hAnsi="Times New Roman" w:cs="Times New Roman"/>
          <w:szCs w:val="24"/>
        </w:rPr>
        <w:t xml:space="preserve"> обеспечивается Поставщиком раздаточным материалом (бумажный и электронный вариант), ручкой, блокнотом, </w:t>
      </w:r>
      <w:r>
        <w:rPr>
          <w:rFonts w:ascii="Times New Roman" w:hAnsi="Times New Roman" w:cs="Times New Roman"/>
          <w:szCs w:val="24"/>
          <w:lang w:val="kk-KZ"/>
        </w:rPr>
        <w:t xml:space="preserve">кофе-брейк, </w:t>
      </w:r>
      <w:proofErr w:type="gramStart"/>
      <w:r>
        <w:rPr>
          <w:rFonts w:ascii="Times New Roman" w:hAnsi="Times New Roman" w:cs="Times New Roman"/>
          <w:szCs w:val="24"/>
          <w:lang w:val="kk-KZ"/>
        </w:rPr>
        <w:t>бизнес ланч</w:t>
      </w:r>
      <w:proofErr w:type="gramEnd"/>
      <w:r>
        <w:rPr>
          <w:rFonts w:ascii="Times New Roman" w:hAnsi="Times New Roman" w:cs="Times New Roman"/>
          <w:szCs w:val="24"/>
          <w:lang w:val="kk-KZ"/>
        </w:rPr>
        <w:t xml:space="preserve"> и </w:t>
      </w:r>
      <w:r>
        <w:rPr>
          <w:rFonts w:ascii="Times New Roman" w:hAnsi="Times New Roman" w:cs="Times New Roman"/>
          <w:szCs w:val="24"/>
        </w:rPr>
        <w:t>водой.</w:t>
      </w:r>
    </w:p>
    <w:p w14:paraId="704C2161" w14:textId="77777777" w:rsidR="00BA2D32" w:rsidRDefault="00000000">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Документы, подтверждающие прохождение </w:t>
      </w:r>
      <w:r>
        <w:rPr>
          <w:rFonts w:ascii="Times New Roman" w:hAnsi="Times New Roman" w:cs="Times New Roman"/>
          <w:szCs w:val="24"/>
          <w:lang w:val="kk-KZ"/>
        </w:rPr>
        <w:t>семинара</w:t>
      </w:r>
      <w:r>
        <w:rPr>
          <w:rFonts w:ascii="Times New Roman" w:hAnsi="Times New Roman" w:cs="Times New Roman"/>
          <w:szCs w:val="24"/>
        </w:rPr>
        <w:t xml:space="preserve">: сертификаты, которые должны быть выданы работникам Заказчика, прошедшим </w:t>
      </w:r>
      <w:r>
        <w:rPr>
          <w:rFonts w:ascii="Times New Roman" w:hAnsi="Times New Roman" w:cs="Times New Roman"/>
          <w:szCs w:val="24"/>
          <w:lang w:val="kk-KZ"/>
        </w:rPr>
        <w:t>семинар</w:t>
      </w:r>
      <w:r>
        <w:rPr>
          <w:rFonts w:ascii="Times New Roman" w:hAnsi="Times New Roman" w:cs="Times New Roman"/>
          <w:szCs w:val="24"/>
        </w:rPr>
        <w:t xml:space="preserve"> по его окончании.</w:t>
      </w:r>
    </w:p>
    <w:p w14:paraId="33A97F8C" w14:textId="77777777" w:rsidR="00BA2D32" w:rsidRDefault="00000000">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Условия оплаты: оплата будет проведена Поставщику </w:t>
      </w:r>
      <w:r>
        <w:rPr>
          <w:rFonts w:ascii="Times New Roman" w:hAnsi="Times New Roman" w:cs="Times New Roman"/>
          <w:szCs w:val="24"/>
          <w:lang w:val="kk-KZ"/>
        </w:rPr>
        <w:t xml:space="preserve">на </w:t>
      </w:r>
      <w:proofErr w:type="gramStart"/>
      <w:r>
        <w:rPr>
          <w:rFonts w:ascii="Times New Roman" w:hAnsi="Times New Roman" w:cs="Times New Roman"/>
          <w:szCs w:val="24"/>
          <w:lang w:val="kk-KZ"/>
        </w:rPr>
        <w:t>основании  акта</w:t>
      </w:r>
      <w:proofErr w:type="gramEnd"/>
      <w:r>
        <w:rPr>
          <w:rFonts w:ascii="Times New Roman" w:hAnsi="Times New Roman" w:cs="Times New Roman"/>
          <w:szCs w:val="24"/>
          <w:lang w:val="kk-KZ"/>
        </w:rPr>
        <w:t xml:space="preserve"> оказанных услуг </w:t>
      </w:r>
      <w:r>
        <w:rPr>
          <w:rFonts w:ascii="Times New Roman" w:hAnsi="Times New Roman" w:cs="Times New Roman"/>
          <w:szCs w:val="24"/>
        </w:rPr>
        <w:t>в случае 100 (сто) % положительных отзыва (-</w:t>
      </w:r>
      <w:proofErr w:type="spellStart"/>
      <w:r>
        <w:rPr>
          <w:rFonts w:ascii="Times New Roman" w:hAnsi="Times New Roman" w:cs="Times New Roman"/>
          <w:szCs w:val="24"/>
        </w:rPr>
        <w:t>ов</w:t>
      </w:r>
      <w:proofErr w:type="spellEnd"/>
      <w:r>
        <w:rPr>
          <w:rFonts w:ascii="Times New Roman" w:hAnsi="Times New Roman" w:cs="Times New Roman"/>
          <w:szCs w:val="24"/>
        </w:rPr>
        <w:t xml:space="preserve">) от слушателя </w:t>
      </w:r>
      <w:r>
        <w:rPr>
          <w:rFonts w:ascii="Times New Roman" w:hAnsi="Times New Roman" w:cs="Times New Roman"/>
          <w:szCs w:val="24"/>
          <w:lang w:val="kk-KZ"/>
        </w:rPr>
        <w:t>семинара</w:t>
      </w:r>
      <w:r>
        <w:rPr>
          <w:rFonts w:ascii="Times New Roman" w:hAnsi="Times New Roman" w:cs="Times New Roman"/>
          <w:szCs w:val="24"/>
        </w:rPr>
        <w:t>.</w:t>
      </w:r>
    </w:p>
    <w:sectPr w:rsidR="00BA2D32">
      <w:pgSz w:w="11906" w:h="16838"/>
      <w:pgMar w:top="709" w:right="850" w:bottom="709" w:left="993"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default"/>
  </w:font>
  <w:font w:name="Calibri">
    <w:panose1 w:val="020F0502020204030204"/>
    <w:charset w:val="CC"/>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D538A"/>
    <w:multiLevelType w:val="multilevel"/>
    <w:tmpl w:val="195C57AA"/>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1" w15:restartNumberingAfterBreak="0">
    <w:nsid w:val="13210D9C"/>
    <w:multiLevelType w:val="multilevel"/>
    <w:tmpl w:val="A25C36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35643D8"/>
    <w:multiLevelType w:val="multilevel"/>
    <w:tmpl w:val="E85CB4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70450E1"/>
    <w:multiLevelType w:val="multilevel"/>
    <w:tmpl w:val="FC420458"/>
    <w:lvl w:ilvl="0">
      <w:numFmt w:val="bullet"/>
      <w:lvlText w:val="-"/>
      <w:lvlJc w:val="left"/>
      <w:pPr>
        <w:tabs>
          <w:tab w:val="num" w:pos="0"/>
        </w:tabs>
        <w:ind w:left="644"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4" w15:restartNumberingAfterBreak="0">
    <w:nsid w:val="426449E5"/>
    <w:multiLevelType w:val="multilevel"/>
    <w:tmpl w:val="499403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9272D03"/>
    <w:multiLevelType w:val="multilevel"/>
    <w:tmpl w:val="15942608"/>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6" w15:restartNumberingAfterBreak="0">
    <w:nsid w:val="50E11FD6"/>
    <w:multiLevelType w:val="multilevel"/>
    <w:tmpl w:val="F5985F34"/>
    <w:lvl w:ilvl="0">
      <w:numFmt w:val="bullet"/>
      <w:lvlText w:val="-"/>
      <w:lvlJc w:val="left"/>
      <w:pPr>
        <w:tabs>
          <w:tab w:val="num" w:pos="0"/>
        </w:tabs>
        <w:ind w:left="1571"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7" w15:restartNumberingAfterBreak="0">
    <w:nsid w:val="5153154D"/>
    <w:multiLevelType w:val="multilevel"/>
    <w:tmpl w:val="B44092BA"/>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8" w15:restartNumberingAfterBreak="0">
    <w:nsid w:val="5CCB22EF"/>
    <w:multiLevelType w:val="multilevel"/>
    <w:tmpl w:val="A9384CE6"/>
    <w:lvl w:ilvl="0">
      <w:numFmt w:val="bullet"/>
      <w:lvlText w:val="-"/>
      <w:lvlJc w:val="left"/>
      <w:pPr>
        <w:tabs>
          <w:tab w:val="num" w:pos="0"/>
        </w:tabs>
        <w:ind w:left="360"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5CDF2231"/>
    <w:multiLevelType w:val="multilevel"/>
    <w:tmpl w:val="D33ACDE0"/>
    <w:lvl w:ilvl="0">
      <w:numFmt w:val="bullet"/>
      <w:lvlText w:val="-"/>
      <w:lvlJc w:val="left"/>
      <w:pPr>
        <w:tabs>
          <w:tab w:val="num" w:pos="0"/>
        </w:tabs>
        <w:ind w:left="1004" w:hanging="360"/>
      </w:pPr>
      <w:rPr>
        <w:rFonts w:ascii="OpenSymbol" w:hAnsi="OpenSymbol" w:cs="OpenSymbol" w:hint="default"/>
        <w:w w:val="59"/>
        <w:lang w:val="kk-KZ" w:eastAsia="en-US" w:bidi="ar-SA"/>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10" w15:restartNumberingAfterBreak="0">
    <w:nsid w:val="62CF7156"/>
    <w:multiLevelType w:val="multilevel"/>
    <w:tmpl w:val="7AA4421E"/>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11" w15:restartNumberingAfterBreak="0">
    <w:nsid w:val="7744415C"/>
    <w:multiLevelType w:val="multilevel"/>
    <w:tmpl w:val="62B0715E"/>
    <w:lvl w:ilvl="0">
      <w:numFmt w:val="bullet"/>
      <w:lvlText w:val="-"/>
      <w:lvlJc w:val="left"/>
      <w:pPr>
        <w:tabs>
          <w:tab w:val="num" w:pos="0"/>
        </w:tabs>
        <w:ind w:left="1004"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num w:numId="1" w16cid:durableId="1920824871">
    <w:abstractNumId w:val="2"/>
  </w:num>
  <w:num w:numId="2" w16cid:durableId="1327440819">
    <w:abstractNumId w:val="1"/>
  </w:num>
  <w:num w:numId="3" w16cid:durableId="991756443">
    <w:abstractNumId w:val="11"/>
  </w:num>
  <w:num w:numId="4" w16cid:durableId="59715212">
    <w:abstractNumId w:val="10"/>
  </w:num>
  <w:num w:numId="5" w16cid:durableId="49504707">
    <w:abstractNumId w:val="5"/>
  </w:num>
  <w:num w:numId="6" w16cid:durableId="26686164">
    <w:abstractNumId w:val="7"/>
  </w:num>
  <w:num w:numId="7" w16cid:durableId="954167152">
    <w:abstractNumId w:val="0"/>
  </w:num>
  <w:num w:numId="8" w16cid:durableId="224413535">
    <w:abstractNumId w:val="8"/>
  </w:num>
  <w:num w:numId="9" w16cid:durableId="211550643">
    <w:abstractNumId w:val="3"/>
  </w:num>
  <w:num w:numId="10" w16cid:durableId="1519155613">
    <w:abstractNumId w:val="6"/>
  </w:num>
  <w:num w:numId="11" w16cid:durableId="123350431">
    <w:abstractNumId w:val="9"/>
  </w:num>
  <w:num w:numId="12" w16cid:durableId="677849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D32"/>
    <w:rsid w:val="0030771B"/>
    <w:rsid w:val="00BA2D3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45A86"/>
  <w15:docId w15:val="{38F06D28-948B-4CB1-AB3B-EF64E47A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4CA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uiPriority w:val="1"/>
    <w:qFormat/>
    <w:rsid w:val="00972941"/>
    <w:rPr>
      <w:rFonts w:ascii="Times New Roman" w:eastAsia="Times New Roman" w:hAnsi="Times New Roman" w:cs="Times New Roman"/>
      <w:sz w:val="24"/>
      <w:szCs w:val="24"/>
    </w:rPr>
  </w:style>
  <w:style w:type="paragraph" w:styleId="a5">
    <w:name w:val="Title"/>
    <w:basedOn w:val="a"/>
    <w:next w:val="a4"/>
    <w:qFormat/>
    <w:pPr>
      <w:keepNext/>
      <w:spacing w:before="240" w:after="120"/>
    </w:pPr>
    <w:rPr>
      <w:rFonts w:ascii="Liberation Sans" w:eastAsia="Noto Sans CJK SC" w:hAnsi="Liberation Sans" w:cs="Noto Sans Devanagari"/>
      <w:sz w:val="28"/>
      <w:szCs w:val="28"/>
    </w:rPr>
  </w:style>
  <w:style w:type="paragraph" w:styleId="a4">
    <w:name w:val="Body Text"/>
    <w:basedOn w:val="a"/>
    <w:link w:val="a3"/>
    <w:uiPriority w:val="1"/>
    <w:qFormat/>
    <w:rsid w:val="00972941"/>
    <w:pPr>
      <w:widowControl w:val="0"/>
      <w:spacing w:after="0" w:line="240" w:lineRule="auto"/>
    </w:pPr>
    <w:rPr>
      <w:rFonts w:ascii="Times New Roman" w:eastAsia="Times New Roman" w:hAnsi="Times New Roman" w:cs="Times New Roman"/>
      <w:sz w:val="24"/>
      <w:szCs w:val="24"/>
    </w:rPr>
  </w:style>
  <w:style w:type="paragraph" w:styleId="a6">
    <w:name w:val="List"/>
    <w:basedOn w:val="a4"/>
    <w:rPr>
      <w:rFonts w:cs="Noto Sans Devanagari"/>
    </w:rPr>
  </w:style>
  <w:style w:type="paragraph" w:styleId="a7">
    <w:name w:val="caption"/>
    <w:basedOn w:val="a"/>
    <w:qFormat/>
    <w:pPr>
      <w:suppressLineNumbers/>
      <w:spacing w:before="120" w:after="120"/>
    </w:pPr>
    <w:rPr>
      <w:rFonts w:cs="Noto Sans Devanagari"/>
      <w:i/>
      <w:iCs/>
      <w:sz w:val="24"/>
      <w:szCs w:val="24"/>
    </w:rPr>
  </w:style>
  <w:style w:type="paragraph" w:styleId="a8">
    <w:name w:val="index heading"/>
    <w:basedOn w:val="a"/>
    <w:qFormat/>
    <w:pPr>
      <w:suppressLineNumbers/>
    </w:pPr>
    <w:rPr>
      <w:rFonts w:cs="Noto Sans Devanagari"/>
    </w:rPr>
  </w:style>
  <w:style w:type="paragraph" w:styleId="a9">
    <w:name w:val="List Paragraph"/>
    <w:basedOn w:val="a"/>
    <w:uiPriority w:val="34"/>
    <w:qFormat/>
    <w:rsid w:val="00D80141"/>
    <w:pPr>
      <w:ind w:left="720"/>
      <w:contextualSpacing/>
    </w:pPr>
  </w:style>
  <w:style w:type="paragraph" w:customStyle="1" w:styleId="11">
    <w:name w:val="Заголовок 11"/>
    <w:basedOn w:val="a"/>
    <w:uiPriority w:val="1"/>
    <w:qFormat/>
    <w:rsid w:val="00972941"/>
    <w:pPr>
      <w:widowControl w:val="0"/>
      <w:spacing w:after="0" w:line="240" w:lineRule="auto"/>
      <w:ind w:left="874"/>
      <w:outlineLvl w:val="1"/>
    </w:pPr>
    <w:rPr>
      <w:rFonts w:ascii="Times New Roman" w:eastAsia="Times New Roman" w:hAnsi="Times New Roman" w:cs="Times New Roman"/>
      <w:b/>
      <w:bCs/>
      <w:sz w:val="24"/>
      <w:szCs w:val="24"/>
    </w:rPr>
  </w:style>
  <w:style w:type="numbering" w:customStyle="1" w:styleId="aa">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857B33-C79F-4F34-9871-3C7A41171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2789</Words>
  <Characters>15899</Characters>
  <Application>Microsoft Office Word</Application>
  <DocSecurity>0</DocSecurity>
  <Lines>132</Lines>
  <Paragraphs>37</Paragraphs>
  <ScaleCrop>false</ScaleCrop>
  <Company>RePack by SPecialiST</Company>
  <LinksUpToDate>false</LinksUpToDate>
  <CharactersWithSpaces>18651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StreamPC</dc:creator>
  <dc:description/>
  <cp:lastModifiedBy>User2</cp:lastModifiedBy>
  <cp:revision>23</cp:revision>
  <dcterms:created xsi:type="dcterms:W3CDTF">2026-06-16T07:24:00Z</dcterms:created>
  <dcterms:modified xsi:type="dcterms:W3CDTF">2026-10-13T11:07:00Z</dcterms:modified>
  <dc:language>ru-RU</dc:language>
</cp:coreProperties>
</file>