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F3EA63" w14:textId="77777777" w:rsidR="003B69E0" w:rsidRDefault="003B69E0" w:rsidP="003B69E0">
      <w:pPr>
        <w:spacing w:after="0" w:line="240" w:lineRule="auto"/>
        <w:jc w:val="center"/>
        <w:rPr>
          <w:rFonts w:ascii="Times New Roman" w:hAnsi="Times New Roman" w:cs="Times New Roman"/>
          <w:b/>
          <w:sz w:val="24"/>
          <w:szCs w:val="24"/>
          <w:lang w:val="kk-KZ"/>
        </w:rPr>
      </w:pPr>
      <w:r w:rsidRPr="003B69E0">
        <w:rPr>
          <w:rFonts w:ascii="Times New Roman" w:hAnsi="Times New Roman" w:cs="Times New Roman"/>
          <w:b/>
          <w:sz w:val="24"/>
          <w:szCs w:val="24"/>
          <w:lang w:val="kk-KZ"/>
        </w:rPr>
        <w:t xml:space="preserve">Спорттық іс-шараны өткізу жөніндегі қызметтерге – </w:t>
      </w:r>
      <w:r>
        <w:rPr>
          <w:rFonts w:ascii="Times New Roman" w:hAnsi="Times New Roman" w:cs="Times New Roman"/>
          <w:b/>
          <w:sz w:val="24"/>
          <w:szCs w:val="24"/>
          <w:lang w:val="kk-KZ"/>
        </w:rPr>
        <w:t>А</w:t>
      </w:r>
      <w:r w:rsidRPr="003B69E0">
        <w:rPr>
          <w:rFonts w:ascii="Times New Roman" w:hAnsi="Times New Roman" w:cs="Times New Roman"/>
          <w:b/>
          <w:sz w:val="24"/>
          <w:szCs w:val="24"/>
          <w:lang w:val="kk-KZ"/>
        </w:rPr>
        <w:t>ралас жекпе-жектен республикалық турнирге</w:t>
      </w:r>
      <w:r>
        <w:rPr>
          <w:rFonts w:ascii="Times New Roman" w:hAnsi="Times New Roman" w:cs="Times New Roman"/>
          <w:b/>
          <w:sz w:val="24"/>
          <w:szCs w:val="24"/>
          <w:lang w:val="kk-KZ"/>
        </w:rPr>
        <w:t xml:space="preserve"> </w:t>
      </w:r>
    </w:p>
    <w:p w14:paraId="1C7395C8" w14:textId="77777777" w:rsidR="003B69E0" w:rsidRPr="003B69E0" w:rsidRDefault="003B69E0" w:rsidP="003B69E0">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т</w:t>
      </w:r>
      <w:r w:rsidRPr="003B69E0">
        <w:rPr>
          <w:rFonts w:ascii="Times New Roman" w:hAnsi="Times New Roman" w:cs="Times New Roman"/>
          <w:b/>
          <w:sz w:val="24"/>
          <w:szCs w:val="24"/>
          <w:lang w:val="kk-KZ"/>
        </w:rPr>
        <w:t>ехникалық ерекшелік</w:t>
      </w:r>
    </w:p>
    <w:p w14:paraId="6FC72AD3" w14:textId="77777777" w:rsidR="003B69E0" w:rsidRDefault="003B69E0" w:rsidP="003B69E0">
      <w:pPr>
        <w:pStyle w:val="a9"/>
        <w:keepNext/>
        <w:widowControl w:val="0"/>
        <w:spacing w:after="0" w:line="0" w:lineRule="atLeast"/>
        <w:jc w:val="both"/>
        <w:rPr>
          <w:rFonts w:ascii="Times New Roman" w:hAnsi="Times New Roman" w:cs="Times New Roman"/>
          <w:b/>
          <w:bCs/>
          <w:i/>
          <w:iCs/>
          <w:sz w:val="24"/>
          <w:szCs w:val="24"/>
          <w:lang w:val="kk-KZ"/>
        </w:rPr>
      </w:pPr>
    </w:p>
    <w:p w14:paraId="2AC38A82" w14:textId="77777777" w:rsidR="003B69E0" w:rsidRPr="002917A3" w:rsidRDefault="003B69E0" w:rsidP="003B69E0">
      <w:pPr>
        <w:pStyle w:val="a9"/>
        <w:keepNext/>
        <w:widowControl w:val="0"/>
        <w:spacing w:after="0" w:line="0" w:lineRule="atLeast"/>
        <w:jc w:val="both"/>
        <w:rPr>
          <w:rFonts w:ascii="Times New Roman" w:hAnsi="Times New Roman" w:cs="Times New Roman"/>
          <w:b/>
          <w:bCs/>
          <w:i/>
          <w:iCs/>
          <w:sz w:val="24"/>
          <w:szCs w:val="24"/>
          <w:lang w:val="kk-KZ"/>
        </w:rPr>
      </w:pPr>
      <w:r w:rsidRPr="002917A3">
        <w:rPr>
          <w:rFonts w:ascii="Times New Roman" w:hAnsi="Times New Roman" w:cs="Times New Roman"/>
          <w:b/>
          <w:bCs/>
          <w:i/>
          <w:iCs/>
          <w:sz w:val="24"/>
          <w:szCs w:val="24"/>
          <w:lang w:val="kk-KZ"/>
        </w:rPr>
        <w:t>Қызмет көрсетілетін орынға, санына және мерзіміне қойылатын талаптар:</w:t>
      </w:r>
    </w:p>
    <w:p w14:paraId="2AA578CA" w14:textId="77777777" w:rsidR="003B69E0" w:rsidRPr="002917A3" w:rsidRDefault="003B69E0" w:rsidP="003B69E0">
      <w:pPr>
        <w:pStyle w:val="a9"/>
        <w:keepNext/>
        <w:widowControl w:val="0"/>
        <w:spacing w:after="0" w:line="0" w:lineRule="atLeast"/>
        <w:ind w:firstLine="851"/>
        <w:jc w:val="both"/>
        <w:rPr>
          <w:rFonts w:ascii="Times New Roman" w:hAnsi="Times New Roman" w:cs="Times New Roman"/>
          <w:sz w:val="24"/>
          <w:szCs w:val="24"/>
          <w:lang w:val="kk-KZ"/>
        </w:rPr>
      </w:pPr>
    </w:p>
    <w:p w14:paraId="2917B5E0" w14:textId="77777777" w:rsidR="003B69E0" w:rsidRPr="002917A3" w:rsidRDefault="003B69E0" w:rsidP="003B69E0">
      <w:pPr>
        <w:pStyle w:val="a9"/>
        <w:keepNext/>
        <w:widowControl w:val="0"/>
        <w:spacing w:after="0" w:line="0" w:lineRule="atLeast"/>
        <w:ind w:firstLine="851"/>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Қызмет көрсету мерзімі: Шарт жасалған сәттен бастап Тапсырыс берушінің өтінімі бойынша 15 күнтізбелік күн ішінде.</w:t>
      </w:r>
    </w:p>
    <w:p w14:paraId="0DA919B6" w14:textId="77777777" w:rsidR="003B69E0" w:rsidRPr="00E01432" w:rsidRDefault="003B69E0" w:rsidP="003B69E0">
      <w:pPr>
        <w:pStyle w:val="a9"/>
        <w:keepNext/>
        <w:widowControl w:val="0"/>
        <w:spacing w:after="0" w:line="0" w:lineRule="atLeast"/>
        <w:ind w:firstLine="851"/>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Іс-шараны өткізу күндерінің жалпы саны: 4 күн</w:t>
      </w:r>
    </w:p>
    <w:p w14:paraId="2B4C0B99" w14:textId="77777777" w:rsidR="003B69E0" w:rsidRPr="002917A3" w:rsidRDefault="003B69E0" w:rsidP="003B69E0">
      <w:pPr>
        <w:pStyle w:val="a9"/>
        <w:keepNext/>
        <w:widowControl w:val="0"/>
        <w:spacing w:after="0" w:line="0" w:lineRule="atLeast"/>
        <w:ind w:firstLine="851"/>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Өткізу орны: Астана қаласы</w:t>
      </w:r>
    </w:p>
    <w:p w14:paraId="1F65B411" w14:textId="77777777" w:rsidR="003B69E0" w:rsidRPr="002917A3" w:rsidRDefault="003B69E0" w:rsidP="003B69E0">
      <w:pPr>
        <w:pStyle w:val="a9"/>
        <w:keepNext/>
        <w:widowControl w:val="0"/>
        <w:spacing w:after="0" w:line="0" w:lineRule="atLeast"/>
        <w:jc w:val="both"/>
        <w:rPr>
          <w:rFonts w:ascii="Times New Roman" w:hAnsi="Times New Roman" w:cs="Times New Roman"/>
          <w:b/>
          <w:bCs/>
          <w:i/>
          <w:iCs/>
          <w:sz w:val="24"/>
          <w:szCs w:val="24"/>
          <w:lang w:val="kk-KZ"/>
        </w:rPr>
      </w:pPr>
    </w:p>
    <w:p w14:paraId="1BB9AE98" w14:textId="77777777" w:rsidR="003B69E0" w:rsidRPr="002917A3" w:rsidRDefault="003B69E0" w:rsidP="003B69E0">
      <w:pPr>
        <w:pStyle w:val="a9"/>
        <w:keepNext/>
        <w:widowControl w:val="0"/>
        <w:spacing w:after="0" w:line="0" w:lineRule="atLeast"/>
        <w:jc w:val="both"/>
        <w:rPr>
          <w:rFonts w:ascii="Times New Roman" w:hAnsi="Times New Roman" w:cs="Times New Roman"/>
          <w:b/>
          <w:bCs/>
          <w:i/>
          <w:iCs/>
          <w:sz w:val="24"/>
          <w:szCs w:val="24"/>
          <w:lang w:val="kk-KZ"/>
        </w:rPr>
      </w:pPr>
      <w:r w:rsidRPr="002917A3">
        <w:rPr>
          <w:rFonts w:ascii="Times New Roman" w:hAnsi="Times New Roman" w:cs="Times New Roman"/>
          <w:b/>
          <w:bCs/>
          <w:i/>
          <w:iCs/>
          <w:sz w:val="24"/>
          <w:szCs w:val="24"/>
          <w:lang w:val="kk-KZ"/>
        </w:rPr>
        <w:t>Өнім берушіге қойылатын талаптар:</w:t>
      </w:r>
    </w:p>
    <w:p w14:paraId="3D6BBC75" w14:textId="77777777" w:rsidR="003B69E0" w:rsidRPr="002917A3" w:rsidRDefault="003B69E0" w:rsidP="003B69E0">
      <w:pPr>
        <w:pStyle w:val="a9"/>
        <w:keepNext/>
        <w:widowControl w:val="0"/>
        <w:spacing w:after="0" w:line="0" w:lineRule="atLeast"/>
        <w:jc w:val="both"/>
        <w:rPr>
          <w:rFonts w:ascii="Times New Roman" w:hAnsi="Times New Roman" w:cs="Times New Roman"/>
          <w:b/>
          <w:bCs/>
          <w:sz w:val="24"/>
          <w:szCs w:val="24"/>
          <w:lang w:val="kk-KZ"/>
        </w:rPr>
      </w:pPr>
    </w:p>
    <w:p w14:paraId="6929BA08" w14:textId="77777777" w:rsidR="003B69E0" w:rsidRPr="002917A3" w:rsidRDefault="003B69E0" w:rsidP="003B69E0">
      <w:pPr>
        <w:pStyle w:val="a9"/>
        <w:keepNext/>
        <w:widowControl w:val="0"/>
        <w:tabs>
          <w:tab w:val="left" w:pos="851"/>
        </w:tabs>
        <w:spacing w:after="0" w:line="0" w:lineRule="atLeast"/>
        <w:ind w:firstLine="567"/>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1) Өнім беруші Шарт қазынашылық органдарында тіркелген күннен бастап 15 күнтізбелік күн ішінде қызмет көрсету желілік кестесін ұсынуға тиіс. Желілік кестеде дайындық, негізгі және қорытынды кезеңдердің әрқайсысындағы барлық іс-шаралар, оның ішінде өткізу орны, уақыты, аяқталу нысаны, мүкәммалдың, полиграфиялық және марапаттау өнімдерінің ұсынылуы, орындау мерзімдері, іс-шараның кестесі, ақпараттық баннерлер мен көрнекі материалдардың дизайны және орналастырылуы, есептік құжаттаманы ұсыну мерзімдері және өзге де ілеспе іс-шаралар нақты көрсетілуі тиіс.</w:t>
      </w:r>
    </w:p>
    <w:p w14:paraId="00D2A378" w14:textId="77777777" w:rsidR="003B69E0" w:rsidRPr="002917A3" w:rsidRDefault="003B69E0" w:rsidP="003B69E0">
      <w:pPr>
        <w:pStyle w:val="a9"/>
        <w:keepNext/>
        <w:widowControl w:val="0"/>
        <w:tabs>
          <w:tab w:val="left" w:pos="851"/>
        </w:tabs>
        <w:spacing w:after="0" w:line="0" w:lineRule="atLeast"/>
        <w:ind w:firstLine="567"/>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2) Өнім беруші іс-шараға бөлінген қаражатты тек оны өткізуге пайдалануға тиіс; қызмет көрсетуге байланысты барлық құжаттар Тапсырыс берушімен келісіліп, бекітілуге және есептілікте көрсетілуге тиіс.</w:t>
      </w:r>
    </w:p>
    <w:p w14:paraId="2BD5EEEA" w14:textId="77777777" w:rsidR="003B69E0" w:rsidRPr="002917A3" w:rsidRDefault="003B69E0" w:rsidP="003B69E0">
      <w:pPr>
        <w:pStyle w:val="a9"/>
        <w:keepNext/>
        <w:widowControl w:val="0"/>
        <w:tabs>
          <w:tab w:val="left" w:pos="851"/>
        </w:tabs>
        <w:spacing w:after="0" w:line="0" w:lineRule="atLeast"/>
        <w:ind w:firstLine="567"/>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3) Өнім беруші іс-шара аяқталғаннан кейін көрсетілген қызметтер актісімен бір мезгілде мынадай есептік құжаттарды ұсынуға тиіс:</w:t>
      </w:r>
    </w:p>
    <w:p w14:paraId="493B42F4" w14:textId="77777777" w:rsidR="003B69E0" w:rsidRPr="003B69E0" w:rsidRDefault="003B69E0" w:rsidP="003B69E0">
      <w:pPr>
        <w:pStyle w:val="a9"/>
        <w:keepNext/>
        <w:widowControl w:val="0"/>
        <w:tabs>
          <w:tab w:val="left" w:pos="851"/>
        </w:tabs>
        <w:spacing w:after="0" w:line="0" w:lineRule="atLeast"/>
        <w:ind w:firstLine="567"/>
        <w:jc w:val="both"/>
        <w:rPr>
          <w:rFonts w:ascii="Times New Roman" w:hAnsi="Times New Roman" w:cs="Times New Roman"/>
          <w:sz w:val="24"/>
          <w:szCs w:val="24"/>
          <w:lang w:val="kk-KZ"/>
        </w:rPr>
      </w:pPr>
      <w:r w:rsidRPr="003B69E0">
        <w:rPr>
          <w:rFonts w:ascii="Times New Roman" w:hAnsi="Times New Roman" w:cs="Times New Roman"/>
          <w:sz w:val="24"/>
          <w:szCs w:val="24"/>
          <w:lang w:val="kk-KZ"/>
        </w:rPr>
        <w:t>3.1. Ілеспе хат – 2 дана;</w:t>
      </w:r>
    </w:p>
    <w:p w14:paraId="0184559C" w14:textId="77777777" w:rsidR="003B69E0" w:rsidRPr="003B69E0" w:rsidRDefault="003B69E0" w:rsidP="003B69E0">
      <w:pPr>
        <w:pStyle w:val="a9"/>
        <w:keepNext/>
        <w:widowControl w:val="0"/>
        <w:tabs>
          <w:tab w:val="left" w:pos="851"/>
        </w:tabs>
        <w:spacing w:after="0" w:line="0" w:lineRule="atLeast"/>
        <w:ind w:firstLine="567"/>
        <w:jc w:val="both"/>
        <w:rPr>
          <w:rFonts w:ascii="Times New Roman" w:hAnsi="Times New Roman" w:cs="Times New Roman"/>
          <w:sz w:val="24"/>
          <w:szCs w:val="24"/>
          <w:lang w:val="kk-KZ"/>
        </w:rPr>
      </w:pPr>
      <w:r w:rsidRPr="003B69E0">
        <w:rPr>
          <w:rFonts w:ascii="Times New Roman" w:hAnsi="Times New Roman" w:cs="Times New Roman"/>
          <w:sz w:val="24"/>
          <w:szCs w:val="24"/>
          <w:lang w:val="kk-KZ"/>
        </w:rPr>
        <w:t>3.2. Қорытынды шығармашылық есеп (түрлі түсті фотоесеп) – өткізілген іс-шараның толық сипаттамасы, фотосуреттер, тартылған мамандардың тізбесі, қызметті дайындау және іске асыру кезеңдерінің сипаттамасы қамтылып, 2 дана; сондай-ақ қаржылық есеп – 2 дана. Көрсетілген есептік құжаттар растаушы құжаттардың ажырамас бөлігі болып табылады және көрсетілген қызметтер актісімен бір мезгілде қағаз түрінде 2 (екі) данада ұсынылады.</w:t>
      </w:r>
    </w:p>
    <w:p w14:paraId="4CD4FE10" w14:textId="77777777" w:rsidR="003B69E0" w:rsidRPr="003B69E0" w:rsidRDefault="003B69E0" w:rsidP="003B69E0">
      <w:pPr>
        <w:pStyle w:val="a9"/>
        <w:keepNext/>
        <w:widowControl w:val="0"/>
        <w:spacing w:after="0" w:line="0" w:lineRule="atLeast"/>
        <w:ind w:left="851"/>
        <w:jc w:val="both"/>
        <w:rPr>
          <w:rFonts w:ascii="Times New Roman" w:hAnsi="Times New Roman" w:cs="Times New Roman"/>
          <w:sz w:val="24"/>
          <w:szCs w:val="24"/>
          <w:lang w:val="kk-KZ"/>
        </w:rPr>
      </w:pPr>
    </w:p>
    <w:tbl>
      <w:tblPr>
        <w:tblStyle w:val="ab"/>
        <w:tblW w:w="0" w:type="auto"/>
        <w:tblLook w:val="04A0" w:firstRow="1" w:lastRow="0" w:firstColumn="1" w:lastColumn="0" w:noHBand="0" w:noVBand="1"/>
      </w:tblPr>
      <w:tblGrid>
        <w:gridCol w:w="14560"/>
      </w:tblGrid>
      <w:tr w:rsidR="003B69E0" w:rsidRPr="003B69E0" w14:paraId="4A1B5A2A" w14:textId="77777777" w:rsidTr="00A2754D">
        <w:tc>
          <w:tcPr>
            <w:tcW w:w="14560" w:type="dxa"/>
          </w:tcPr>
          <w:p w14:paraId="22239517" w14:textId="77777777" w:rsidR="003B69E0" w:rsidRPr="003B69E0" w:rsidRDefault="003B69E0" w:rsidP="00A2754D">
            <w:pPr>
              <w:jc w:val="both"/>
              <w:rPr>
                <w:rFonts w:ascii="Times New Roman" w:hAnsi="Times New Roman" w:cs="Times New Roman"/>
                <w:sz w:val="24"/>
                <w:szCs w:val="24"/>
                <w:lang w:val="kk-KZ"/>
              </w:rPr>
            </w:pPr>
            <w:r w:rsidRPr="003B69E0">
              <w:rPr>
                <w:rFonts w:ascii="Times New Roman" w:hAnsi="Times New Roman" w:cs="Times New Roman"/>
                <w:b/>
                <w:bCs/>
                <w:sz w:val="24"/>
                <w:szCs w:val="24"/>
                <w:lang w:val="kk-KZ"/>
              </w:rPr>
              <w:t>Сатып алынатын қызметтердің талап етілетін сипаттамаларының, параметрлерінің және өзге де бастапқы деректерінің сипаттамасы</w:t>
            </w:r>
          </w:p>
        </w:tc>
      </w:tr>
      <w:tr w:rsidR="003B69E0" w:rsidRPr="002917A3" w14:paraId="0654FE0B" w14:textId="77777777" w:rsidTr="00A2754D">
        <w:tc>
          <w:tcPr>
            <w:tcW w:w="14560" w:type="dxa"/>
          </w:tcPr>
          <w:p w14:paraId="165EC9B0" w14:textId="77777777" w:rsidR="003B69E0" w:rsidRPr="002917A3" w:rsidRDefault="003B69E0" w:rsidP="00A2754D">
            <w:pPr>
              <w:jc w:val="both"/>
              <w:rPr>
                <w:rFonts w:ascii="Times New Roman" w:eastAsia="Times New Roman" w:hAnsi="Times New Roman" w:cs="Times New Roman"/>
                <w:sz w:val="24"/>
                <w:szCs w:val="24"/>
                <w:lang w:val="kk-KZ" w:eastAsia="ru-RU"/>
              </w:rPr>
            </w:pPr>
            <w:r w:rsidRPr="003625C2">
              <w:rPr>
                <w:rFonts w:ascii="Times New Roman" w:eastAsia="Times New Roman" w:hAnsi="Times New Roman" w:cs="Times New Roman"/>
                <w:b/>
                <w:sz w:val="24"/>
                <w:szCs w:val="24"/>
                <w:lang w:val="kk-KZ" w:eastAsia="ru-RU"/>
              </w:rPr>
              <w:t>1. Өнім беруші 4 (төрт) күнге металл конструкциясымен (фермамен) бірге баннер ұсынуға тиіс. Баннердің ауданы монтаждау және демонтаждау күндерін есептемегенде кемінде 140 (жүз қырық) шаршы метр болуы тиіс.</w:t>
            </w:r>
          </w:p>
          <w:p w14:paraId="4D6C22E7" w14:textId="77777777" w:rsidR="003B69E0" w:rsidRPr="002917A3" w:rsidRDefault="003B69E0" w:rsidP="00A2754D">
            <w:pPr>
              <w:jc w:val="both"/>
              <w:rPr>
                <w:rFonts w:ascii="Times New Roman" w:eastAsia="Times New Roman" w:hAnsi="Times New Roman" w:cs="Times New Roman"/>
                <w:sz w:val="24"/>
                <w:szCs w:val="24"/>
                <w:lang w:val="kk-KZ" w:eastAsia="ru-RU"/>
              </w:rPr>
            </w:pPr>
            <w:r w:rsidRPr="002917A3">
              <w:rPr>
                <w:rFonts w:ascii="Times New Roman" w:eastAsia="Times New Roman" w:hAnsi="Times New Roman" w:cs="Times New Roman"/>
                <w:sz w:val="24"/>
                <w:szCs w:val="24"/>
                <w:lang w:val="kk-KZ" w:eastAsia="ru-RU"/>
              </w:rPr>
              <w:t xml:space="preserve">Баннерлік матаға кемінде 4+0 форматында кең форматты түрлі түсті басып шығару, баннердің периметрі бойынша жиектерін желімдеп бекіту (қажет болған жағдайда арматура астына), баннерлерді металл конструкциядан жасалған қаңқаға (ферманың өлшемі кемінде 20 см) монтаждау қажет. Артқы жағындағы тірек аяқтары топсалармен және жылжып кетуден/ашылып кетуден қорғайтын бекіткіштермен жабдықталып, спорт ғимаратында орнатуға, сондай-ақ конструкцияларды өзара бекітуге жарамды болуы тиіс. Периметрі бойынша Тапсырыс берушімен келісілген аралықта әр 20–50 см сайын металл люверстер орнатылады. Баннер материалы Тапсырыс берушінің өтінімі бойынша баннерлік матадан, жарық өткізбейтін матадан, күңгірт матадан немесе перфорацияланған баннерлік матадан жасалуы тиіс. Баннерлік мата – сия бүріккіш және кең форматты басып шығаруға арналған, полиэстер жіппен арматураланған, беріктігі жоғары винил төсемі. Баннерлік мата мынадай талаптарға сәйкес келуі тиіс: салмағы кемінде 440 г/м² және 510 г/м²-ден аспауы; полиэстер жіптердің сызықтық тығыздығы (негіз × арқау) кемінде 300 × 500 денье; DIN 60001 стандартына сәйкес тоқылу тығыздығы кемінде 18 × </w:t>
            </w:r>
            <w:r w:rsidRPr="002917A3">
              <w:rPr>
                <w:rFonts w:ascii="Times New Roman" w:eastAsia="Times New Roman" w:hAnsi="Times New Roman" w:cs="Times New Roman"/>
                <w:sz w:val="24"/>
                <w:szCs w:val="24"/>
                <w:lang w:val="kk-KZ" w:eastAsia="ru-RU"/>
              </w:rPr>
              <w:lastRenderedPageBreak/>
              <w:t>12 жіп/шаршы дюйм болуы тиіс. DIN 53354 стандартына сәйкес созылуға беріктігі (негіз/арқау) кемінде 750/700 Н/5 см, DIN 53363 стандартына сәйкес жыртылуға төзімділігі (негіз/арқау) кемінде 230/200 Н, DIN 53357 стандартына сәйкес жабынның жабысу беріктігі кемінде 40 Н/5 см және DIN 53372 стандартына сәйкес пайдалану температурасының диапазоны −40 °C-тан +50 °C-қа дейін болуы тиіс. Баннер құнына дизайн әзірлеу, эскизді Тапсырыс берушімен келісу, баннерлік мата, матаға басып шығару, жиектерін желімдеу, люверстер, баннерді орнатуға арналған ферма (жарыс уақытында), баннер мен металл конструкцияны жарыс өтетін жерге жеткізу, баннерді монтаждау және демонтаждау және басқа да қажетті жұмыстар кіреді. Металл конструкциялары бар баннерлер Тапсырыс берушінің өтінімі бойынша монтаждалады, ал демонтаж жарыс аяқталғаннан кейін жүргізіледі. Баннерлерді орнатуға арналған металл конструкциялар (фермалар) тот баспайтын немесе мырышталған металдан жасалып, ені немесе диаметрі кемінде 20 см болуы тиіс. Қажет болған жағдайда Өнім беруші Тапсырыс берушінің өтінімі бойынша баннерлерді спорт ғимараттарының ішкі және сыртқы қабырғаларына, төбелеріне және басқа да алаңдарына орнатуға тиіс. (Ескертпе: дизайн, материал және өлшемдер міндетті түрде Тапсырыс берушімен келісіліп, бекітіледі). Баннердің ауданы кемінде 140 (жүз қырық) шаршы метр болуы тиіс.</w:t>
            </w:r>
          </w:p>
          <w:p w14:paraId="4883DA13" w14:textId="77777777" w:rsidR="003B69E0" w:rsidRPr="002917A3" w:rsidRDefault="003B69E0" w:rsidP="00A2754D">
            <w:pPr>
              <w:jc w:val="both"/>
              <w:rPr>
                <w:rFonts w:ascii="Times New Roman" w:eastAsia="Times New Roman" w:hAnsi="Times New Roman" w:cs="Times New Roman"/>
                <w:sz w:val="24"/>
                <w:szCs w:val="24"/>
                <w:lang w:val="kk-KZ" w:eastAsia="ru-RU"/>
              </w:rPr>
            </w:pPr>
            <w:r w:rsidRPr="002917A3">
              <w:rPr>
                <w:rFonts w:ascii="Times New Roman" w:eastAsia="Times New Roman" w:hAnsi="Times New Roman" w:cs="Times New Roman"/>
                <w:sz w:val="24"/>
                <w:szCs w:val="24"/>
                <w:lang w:val="kk-KZ" w:eastAsia="ru-RU"/>
              </w:rPr>
              <w:t>Монтаждау және демонтаждау күндері Қызмет көрсету күндерінің жалпы санына кірмейді және жобаны дайындау мен аяқтаудың техникалық күндері ретінде бөлек есептеледі.</w:t>
            </w:r>
          </w:p>
          <w:p w14:paraId="0551E2CC" w14:textId="77777777" w:rsidR="003B69E0" w:rsidRPr="002917A3" w:rsidRDefault="003B69E0" w:rsidP="00A2754D">
            <w:pPr>
              <w:jc w:val="both"/>
              <w:rPr>
                <w:rFonts w:ascii="Times New Roman" w:eastAsia="Times New Roman" w:hAnsi="Times New Roman" w:cs="Times New Roman"/>
                <w:sz w:val="24"/>
                <w:szCs w:val="24"/>
                <w:lang w:val="kk-KZ" w:eastAsia="ru-RU"/>
              </w:rPr>
            </w:pPr>
            <w:r w:rsidRPr="002917A3">
              <w:rPr>
                <w:rFonts w:ascii="Times New Roman" w:eastAsia="Times New Roman" w:hAnsi="Times New Roman" w:cs="Times New Roman"/>
                <w:sz w:val="24"/>
                <w:szCs w:val="24"/>
                <w:lang w:val="kk-KZ" w:eastAsia="ru-RU"/>
              </w:rPr>
              <w:t>Монтаждау жұмыстары Тапсырыс берушімен келісілген кестеге сәйкес алдын ала, іс-шара басталғанға дейін кемінде бір тәулік бұрын жүргізіліп, техникалық іске қосуға толық дайындық қамтамасыз етілуі тиіс.</w:t>
            </w:r>
          </w:p>
          <w:p w14:paraId="3176620F" w14:textId="77777777" w:rsidR="003B69E0" w:rsidRPr="002917A3" w:rsidRDefault="003B69E0" w:rsidP="00A2754D">
            <w:pPr>
              <w:jc w:val="both"/>
              <w:rPr>
                <w:rFonts w:ascii="Times New Roman" w:eastAsia="Times New Roman" w:hAnsi="Times New Roman" w:cs="Times New Roman"/>
                <w:sz w:val="24"/>
                <w:szCs w:val="24"/>
                <w:lang w:val="kk-KZ" w:eastAsia="ru-RU"/>
              </w:rPr>
            </w:pPr>
            <w:r w:rsidRPr="002917A3">
              <w:rPr>
                <w:rFonts w:ascii="Times New Roman" w:eastAsia="Times New Roman" w:hAnsi="Times New Roman" w:cs="Times New Roman"/>
                <w:sz w:val="24"/>
                <w:szCs w:val="24"/>
                <w:lang w:val="kk-KZ" w:eastAsia="ru-RU"/>
              </w:rPr>
              <w:t>Демонтаждау және жабдықты әкету іс-шара аяқталғаннан кейін немесе Тапсырыс берушінің өтінімінде көрсетілген мерзімде, бірақ жоспарланған барлық іс-шаралар аяқталғанға дейін емес, жүзеге асырылады.</w:t>
            </w:r>
          </w:p>
          <w:p w14:paraId="259CAAE6" w14:textId="77777777" w:rsidR="003B69E0" w:rsidRPr="002917A3" w:rsidRDefault="003B69E0" w:rsidP="00A2754D">
            <w:pPr>
              <w:jc w:val="both"/>
              <w:rPr>
                <w:rFonts w:ascii="Times New Roman" w:eastAsia="Times New Roman" w:hAnsi="Times New Roman" w:cs="Times New Roman"/>
                <w:b/>
                <w:bCs/>
                <w:i/>
                <w:iCs/>
                <w:sz w:val="24"/>
                <w:szCs w:val="24"/>
                <w:lang w:val="kk-KZ" w:eastAsia="ru-RU"/>
              </w:rPr>
            </w:pPr>
            <w:r w:rsidRPr="002917A3">
              <w:rPr>
                <w:rFonts w:ascii="Times New Roman" w:eastAsia="Helvetica Neue" w:hAnsi="Times New Roman" w:cs="Times New Roman"/>
                <w:b/>
                <w:bCs/>
                <w:i/>
                <w:iCs/>
                <w:color w:val="000000"/>
                <w:sz w:val="24"/>
                <w:szCs w:val="24"/>
                <w:bdr w:val="nil"/>
                <w:lang w:val="kk-KZ" w:eastAsia="ru-RU"/>
                <w14:textOutline w14:w="0" w14:cap="flat" w14:cmpd="sng" w14:algn="ctr">
                  <w14:noFill/>
                  <w14:prstDash w14:val="solid"/>
                  <w14:bevel/>
                </w14:textOutline>
              </w:rPr>
              <w:t>Өнім беруші жабдықты Іс-шара басталғанға дейін кемінде 3 (үш) сағат бұрын орнатып, Іс-шара өтетін 4 күн бойы оның ұсынылуын және жұмыс істеуін қамтамасыз етуге тиіс.</w:t>
            </w:r>
          </w:p>
        </w:tc>
      </w:tr>
      <w:tr w:rsidR="003B69E0" w:rsidRPr="002917A3" w14:paraId="26EA3D96" w14:textId="77777777" w:rsidTr="00A2754D">
        <w:tc>
          <w:tcPr>
            <w:tcW w:w="14560" w:type="dxa"/>
          </w:tcPr>
          <w:p w14:paraId="05A2A03A" w14:textId="77777777" w:rsidR="003B69E0" w:rsidRPr="002917A3" w:rsidRDefault="003B69E0" w:rsidP="00A2754D">
            <w:pPr>
              <w:pStyle w:val="2"/>
              <w:ind w:left="34" w:hanging="34"/>
              <w:jc w:val="both"/>
              <w:rPr>
                <w:rFonts w:ascii="Times New Roman" w:hAnsi="Times New Roman" w:cs="Times New Roman"/>
                <w:b/>
                <w:bCs/>
                <w:sz w:val="24"/>
                <w:szCs w:val="24"/>
                <w:lang w:val="kk-KZ"/>
              </w:rPr>
            </w:pPr>
            <w:r w:rsidRPr="003625C2">
              <w:rPr>
                <w:rFonts w:ascii="Times New Roman" w:hAnsi="Times New Roman" w:cs="Times New Roman"/>
                <w:b/>
                <w:bCs/>
                <w:sz w:val="24"/>
                <w:szCs w:val="24"/>
                <w:lang w:val="kk-KZ"/>
              </w:rPr>
              <w:lastRenderedPageBreak/>
              <w:t>2. Өнім беруші 4 (төрт) күнге дыбыс жабдығын ұсынуға тиіс.</w:t>
            </w:r>
          </w:p>
          <w:p w14:paraId="4AE97556" w14:textId="77777777" w:rsidR="003B69E0" w:rsidRPr="002917A3" w:rsidRDefault="003B69E0" w:rsidP="00A2754D">
            <w:pPr>
              <w:tabs>
                <w:tab w:val="left" w:pos="0"/>
              </w:tabs>
              <w:ind w:left="34" w:hanging="34"/>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Дыбыс жабдығының қуаты: жиынтықтағы жалпы қуаты кемінде 10 кВт;</w:t>
            </w:r>
          </w:p>
          <w:p w14:paraId="79473AC8" w14:textId="77777777" w:rsidR="003B69E0" w:rsidRPr="002917A3" w:rsidRDefault="003B69E0" w:rsidP="00A2754D">
            <w:pPr>
              <w:tabs>
                <w:tab w:val="left" w:pos="0"/>
              </w:tabs>
              <w:ind w:left="34" w:hanging="34"/>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Динамиктер: іс-шара аумағында дыбыстың біркелкі таралуын қамтамасыз ету үшін периметр бойына орналастырылған кемінде 6 акустикалық жүйе немесе динамик. Динамиктер сыртқы кедергілер мен факторларды ескере отырып, ашық ауада кез келген ауа райы жағдайында сапалы әрі анық дыбысты қамтамасыз етуге тиіс.</w:t>
            </w:r>
          </w:p>
          <w:p w14:paraId="3CA702FE" w14:textId="77777777" w:rsidR="003B69E0" w:rsidRPr="002917A3" w:rsidRDefault="003B69E0" w:rsidP="00A2754D">
            <w:pPr>
              <w:tabs>
                <w:tab w:val="left" w:pos="0"/>
              </w:tabs>
              <w:ind w:left="34" w:hanging="34"/>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Басқару пульті: Өнім беруші іс-шара бойы дыбыс деңгейін, жиіліктерді, теңгерімді және өзге де дыбыс параметрлерін баптау мен реттеуге арналған басқару пультін ұсынуға тиіс.</w:t>
            </w:r>
          </w:p>
          <w:p w14:paraId="6E2A9952" w14:textId="77777777" w:rsidR="003B69E0" w:rsidRPr="002917A3" w:rsidRDefault="003B69E0" w:rsidP="00A2754D">
            <w:pPr>
              <w:tabs>
                <w:tab w:val="left" w:pos="0"/>
              </w:tabs>
              <w:ind w:left="34" w:hanging="34"/>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Қосу мүмкіндігі: Өнім беруші қажет болған жағдайда микрофондар, музыкалық аспаптар немесе өзге де дыбыс көздері сияқты қосымша жабдықты қосу мүмкіндігін қамтамасыз етуге тиіс.</w:t>
            </w:r>
          </w:p>
          <w:p w14:paraId="7348D0D4" w14:textId="77777777" w:rsidR="003B69E0" w:rsidRPr="002917A3" w:rsidRDefault="003B69E0" w:rsidP="00A2754D">
            <w:pPr>
              <w:tabs>
                <w:tab w:val="left" w:pos="0"/>
              </w:tabs>
              <w:ind w:left="34" w:hanging="34"/>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Жабдық күтпеген жерден бұзылған немесе істен шыққан жағдайда, Өнім беруші іс-шараның өткізілуі тоқтап қалмауы немесе үзілмеуі үшін сипаттамалары ұқсас жабдықпен ауыстыруды қамтамасыз етуге тиіс.</w:t>
            </w:r>
          </w:p>
          <w:p w14:paraId="4B80408A" w14:textId="77777777" w:rsidR="003B69E0" w:rsidRPr="002917A3" w:rsidRDefault="003B69E0" w:rsidP="00A2754D">
            <w:pPr>
              <w:tabs>
                <w:tab w:val="left" w:pos="0"/>
              </w:tabs>
              <w:ind w:left="34" w:hanging="34"/>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Жеткізу: Өнім беруші аудиожүйенің барлық құрамдас бөліктерін жарыс басталғанға дейін кемінде 2 (екі) сағат бұрын іс-шара өтетін жерге жеткізуге тиіс.</w:t>
            </w:r>
          </w:p>
          <w:p w14:paraId="1238BACA" w14:textId="77777777" w:rsidR="003B69E0" w:rsidRPr="002917A3" w:rsidRDefault="003B69E0" w:rsidP="00A2754D">
            <w:pPr>
              <w:tabs>
                <w:tab w:val="left" w:pos="0"/>
              </w:tabs>
              <w:ind w:left="34" w:hanging="34"/>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Орнату: Өнім беруші дыбыс жабдығын алаңның талаптарына сәйкес орнатуға (динамиктерді біркелкі орналастыру, периметр бойынша дыбысты баптау) тиіс.</w:t>
            </w:r>
          </w:p>
          <w:p w14:paraId="256283E4" w14:textId="77777777" w:rsidR="003B69E0" w:rsidRPr="002917A3" w:rsidRDefault="003B69E0" w:rsidP="00A2754D">
            <w:pPr>
              <w:tabs>
                <w:tab w:val="left" w:pos="0"/>
              </w:tabs>
              <w:ind w:left="34" w:hanging="34"/>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Демонтаждау: Іс-шара аяқталғаннан кейін Өнім беруші жабдықты демонтаждап, іс-шара аумағынан әкетуге тиіс.</w:t>
            </w:r>
          </w:p>
          <w:p w14:paraId="4F6A979F" w14:textId="77777777" w:rsidR="003B69E0" w:rsidRPr="002917A3" w:rsidRDefault="003B69E0" w:rsidP="00A2754D">
            <w:pPr>
              <w:tabs>
                <w:tab w:val="left" w:pos="0"/>
              </w:tabs>
              <w:ind w:left="34" w:hanging="34"/>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Барлық жабдық ашық алаңдарда пайдалануға арналған қауіпсіздік стандарттарына сәйкес болуы тиіс. Дыбыс жүйесі іс-шараның бүкіл аумағында бұрмаланусыз, таза әрі анық дыбысты қамтамасыз етуге тиіс.</w:t>
            </w:r>
          </w:p>
          <w:p w14:paraId="474787C7" w14:textId="77777777" w:rsidR="003B69E0" w:rsidRPr="002917A3" w:rsidRDefault="003B69E0" w:rsidP="00A2754D">
            <w:pPr>
              <w:tabs>
                <w:tab w:val="left" w:pos="0"/>
              </w:tabs>
              <w:ind w:left="34" w:hanging="34"/>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Микрофон тіреулері – кемінде 1 (бір) дана</w:t>
            </w:r>
          </w:p>
          <w:p w14:paraId="1E30AF0B" w14:textId="77777777" w:rsidR="003B69E0" w:rsidRPr="002917A3" w:rsidRDefault="003B69E0" w:rsidP="00A2754D">
            <w:pPr>
              <w:tabs>
                <w:tab w:val="left" w:pos="0"/>
              </w:tabs>
              <w:ind w:left="34" w:hanging="34"/>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lastRenderedPageBreak/>
              <w:t>Радиомикрофондар – кемінде 2 (екі) дана.</w:t>
            </w:r>
          </w:p>
          <w:p w14:paraId="4CB7F2FD" w14:textId="77777777" w:rsidR="003B69E0" w:rsidRPr="002917A3" w:rsidRDefault="003B69E0" w:rsidP="00A2754D">
            <w:pPr>
              <w:jc w:val="both"/>
              <w:rPr>
                <w:rFonts w:ascii="Times New Roman" w:eastAsia="Times New Roman" w:hAnsi="Times New Roman" w:cs="Times New Roman"/>
                <w:sz w:val="24"/>
                <w:szCs w:val="24"/>
                <w:lang w:val="kk-KZ" w:eastAsia="ru-RU"/>
              </w:rPr>
            </w:pPr>
            <w:r w:rsidRPr="002917A3">
              <w:rPr>
                <w:rFonts w:ascii="Times New Roman" w:eastAsia="Times New Roman" w:hAnsi="Times New Roman" w:cs="Times New Roman"/>
                <w:sz w:val="24"/>
                <w:szCs w:val="24"/>
                <w:lang w:val="kk-KZ" w:eastAsia="ru-RU"/>
              </w:rPr>
              <w:t>Монтаждау және демонтаждау күндері Қызмет көрсету күндерінің жалпы санына кірмейді және жобаны дайындау мен аяқтаудың техникалық күндері ретінде бөлек есептеледі.</w:t>
            </w:r>
          </w:p>
          <w:p w14:paraId="47F1C461" w14:textId="77777777" w:rsidR="003B69E0" w:rsidRPr="002917A3" w:rsidRDefault="003B69E0" w:rsidP="00A2754D">
            <w:pPr>
              <w:jc w:val="both"/>
              <w:rPr>
                <w:rFonts w:ascii="Times New Roman" w:eastAsia="Times New Roman" w:hAnsi="Times New Roman" w:cs="Times New Roman"/>
                <w:sz w:val="24"/>
                <w:szCs w:val="24"/>
                <w:lang w:val="kk-KZ" w:eastAsia="ru-RU"/>
              </w:rPr>
            </w:pPr>
            <w:r w:rsidRPr="002917A3">
              <w:rPr>
                <w:rFonts w:ascii="Times New Roman" w:eastAsia="Times New Roman" w:hAnsi="Times New Roman" w:cs="Times New Roman"/>
                <w:sz w:val="24"/>
                <w:szCs w:val="24"/>
                <w:lang w:val="kk-KZ" w:eastAsia="ru-RU"/>
              </w:rPr>
              <w:t>Монтаждау жұмыстары Тапсырыс берушімен келісілген кестеге сәйкес алдын ала, іс-шара басталғанға дейін кемінде бір тәулік бұрын жүргізіліп, техникалық іске қосуға толық дайындық қамтамасыз етілуі тиіс.</w:t>
            </w:r>
          </w:p>
          <w:p w14:paraId="2107895E" w14:textId="77777777" w:rsidR="003B69E0" w:rsidRPr="002917A3" w:rsidRDefault="003B69E0" w:rsidP="00A2754D">
            <w:pPr>
              <w:jc w:val="both"/>
              <w:rPr>
                <w:rFonts w:ascii="Times New Roman" w:eastAsia="Times New Roman" w:hAnsi="Times New Roman" w:cs="Times New Roman"/>
                <w:sz w:val="24"/>
                <w:szCs w:val="24"/>
                <w:lang w:val="kk-KZ" w:eastAsia="ru-RU"/>
              </w:rPr>
            </w:pPr>
            <w:r w:rsidRPr="002917A3">
              <w:rPr>
                <w:rFonts w:ascii="Times New Roman" w:eastAsia="Times New Roman" w:hAnsi="Times New Roman" w:cs="Times New Roman"/>
                <w:sz w:val="24"/>
                <w:szCs w:val="24"/>
                <w:lang w:val="kk-KZ" w:eastAsia="ru-RU"/>
              </w:rPr>
              <w:t>Демонтаждау және жабдықты әкету іс-шара аяқталғаннан кейін немесе Тапсырыс берушінің өтінімінде көрсетілген мерзімде, бірақ жоспарланған барлық іс-шаралар аяқталғанға дейін емес, жүзеге асырылады.</w:t>
            </w:r>
          </w:p>
          <w:p w14:paraId="392DA39B" w14:textId="77777777" w:rsidR="003B69E0" w:rsidRPr="00911F18" w:rsidRDefault="003B69E0" w:rsidP="00A2754D">
            <w:pPr>
              <w:tabs>
                <w:tab w:val="left" w:pos="0"/>
              </w:tabs>
              <w:ind w:left="34" w:hanging="34"/>
              <w:jc w:val="both"/>
              <w:rPr>
                <w:rFonts w:ascii="Times New Roman" w:eastAsia="Times New Roman" w:hAnsi="Times New Roman" w:cs="Times New Roman"/>
                <w:sz w:val="24"/>
                <w:szCs w:val="24"/>
                <w:lang w:val="kk-KZ" w:eastAsia="ru-RU"/>
              </w:rPr>
            </w:pPr>
            <w:r w:rsidRPr="002917A3">
              <w:rPr>
                <w:rFonts w:ascii="Times New Roman" w:eastAsia="Helvetica Neue" w:hAnsi="Times New Roman" w:cs="Times New Roman"/>
                <w:b/>
                <w:bCs/>
                <w:i/>
                <w:iCs/>
                <w:color w:val="000000"/>
                <w:sz w:val="24"/>
                <w:szCs w:val="24"/>
                <w:bdr w:val="nil"/>
                <w:lang w:val="kk-KZ" w:eastAsia="ru-RU"/>
                <w14:textOutline w14:w="0" w14:cap="flat" w14:cmpd="sng" w14:algn="ctr">
                  <w14:noFill/>
                  <w14:prstDash w14:val="solid"/>
                  <w14:bevel/>
                </w14:textOutline>
              </w:rPr>
              <w:t>Өнім беруші жабдықты Іс-шара басталғанға дейін кемінде 3 (үш) сағат бұрын орнатып, Іс-шара өтетін 4 күн бойы оның ұсынылуын және жұмыс істеуін қамтамасыз етуге тиіс.</w:t>
            </w:r>
          </w:p>
        </w:tc>
      </w:tr>
      <w:tr w:rsidR="003B69E0" w:rsidRPr="002917A3" w14:paraId="06D3AEA6" w14:textId="77777777" w:rsidTr="00A2754D">
        <w:tc>
          <w:tcPr>
            <w:tcW w:w="14560" w:type="dxa"/>
          </w:tcPr>
          <w:p w14:paraId="034979E3" w14:textId="77777777" w:rsidR="003B69E0" w:rsidRPr="003B69E0" w:rsidRDefault="003B69E0" w:rsidP="00A2754D">
            <w:pPr>
              <w:pStyle w:val="ac"/>
              <w:spacing w:before="0" w:beforeAutospacing="0" w:after="0" w:afterAutospacing="0"/>
              <w:jc w:val="both"/>
              <w:rPr>
                <w:lang w:val="kk-KZ"/>
              </w:rPr>
            </w:pPr>
            <w:r>
              <w:rPr>
                <w:b/>
                <w:bCs/>
                <w:lang w:val="kk-KZ"/>
              </w:rPr>
              <w:lastRenderedPageBreak/>
              <w:t xml:space="preserve">3. Өнім беруші кемінде 20 (жиырма) дана тақтайша дайындап, жеткізуге тиіс. </w:t>
            </w:r>
            <w:r w:rsidRPr="003B69E0">
              <w:rPr>
                <w:bCs/>
                <w:lang w:val="kk-KZ"/>
              </w:rPr>
              <w:t>Бұйымдар ресми іс-шараларға арналған ұстағышы бар ақпараттық тақтайшалар (штандарттар/транспаранттар) болып табылады. Құрылымы бұрыштары дөңгеленген негізгі тікбұрышты қалқаннан, оның үстіне орнатылатын орталық элементтен және қалқанның артқы жағына сенімді бекіткіштермен бекітілген ұзын цилиндр пішінді ұстағыштан (саптан) тұрады. Негізгі қалқан үшін қалыңдығы 3–5 мм көбіктелген ПВХ немесе алюминий-композит пайдаланылады; бұл материал құрылымның жеңіл әрі жеткілікті қатты болуын қамтамасыз етуі тиіс. Ұстағыш тегістелген ағаш саптан немесе диаметрі 25–30 мм, ұзындығы 1200–1500 мм жеңіл түтіктен жасалады. Алдыңғы бетіне қорғаныш ламинаттауы бар толық түсті баспа түсіріледі. Тақтайшалардың нақты дизайны, түсі және мәтіні өндіріске жіберілгенге дейін міндетті түрде Тапсырыс берушімен келісілуге тиіс. Дайын бұйымдар толық құрастырылған, пайдалануға дайын күйде, жиектері тегіс әрі қауіпсіз және барлық құрамдас бөліктері сенімді бекітілген түрде жеткізілуі тиіс. Бекітпелері сыртта пайдаланған кезде жел жүктемесіне және тасымалдау кезіндегі динамикалық қозғалыстарға төтеп беруі тиіс.</w:t>
            </w:r>
          </w:p>
          <w:p w14:paraId="34D5BD80" w14:textId="77777777" w:rsidR="003B69E0" w:rsidRPr="000B3010" w:rsidRDefault="003B69E0" w:rsidP="00A2754D">
            <w:pPr>
              <w:pStyle w:val="ac"/>
              <w:spacing w:before="0" w:beforeAutospacing="0" w:after="0" w:afterAutospacing="0"/>
              <w:jc w:val="both"/>
              <w:rPr>
                <w:lang w:val="kk-KZ"/>
              </w:rPr>
            </w:pPr>
            <w:r w:rsidRPr="002917A3">
              <w:rPr>
                <w:rFonts w:eastAsia="Helvetica Neue"/>
                <w:b/>
                <w:bCs/>
                <w:i/>
                <w:iCs/>
                <w:color w:val="000000"/>
                <w:bdr w:val="nil"/>
                <w:lang w:val="kk-KZ"/>
                <w14:textOutline w14:w="0" w14:cap="flat" w14:cmpd="sng" w14:algn="ctr">
                  <w14:noFill/>
                  <w14:prstDash w14:val="solid"/>
                  <w14:bevel/>
                </w14:textOutline>
              </w:rPr>
              <w:t>Өнім беруші тақтайшаларды Іс-шара басталғанға дейін кемінде 1 (бір) күн бұрын жеткізуге тиіс.</w:t>
            </w:r>
          </w:p>
        </w:tc>
      </w:tr>
      <w:tr w:rsidR="003B69E0" w:rsidRPr="003B69E0" w14:paraId="003E4419" w14:textId="77777777" w:rsidTr="00A2754D">
        <w:tc>
          <w:tcPr>
            <w:tcW w:w="14560" w:type="dxa"/>
          </w:tcPr>
          <w:p w14:paraId="01DFC3F1" w14:textId="77777777" w:rsidR="003B69E0" w:rsidRPr="002917A3" w:rsidRDefault="003B69E0" w:rsidP="00A2754D">
            <w:pPr>
              <w:pStyle w:val="ac"/>
              <w:spacing w:before="0" w:beforeAutospacing="0" w:after="0" w:afterAutospacing="0"/>
              <w:rPr>
                <w:b/>
                <w:bCs/>
                <w:lang w:val="kk-KZ"/>
              </w:rPr>
            </w:pPr>
            <w:r>
              <w:rPr>
                <w:b/>
                <w:bCs/>
                <w:lang w:val="kk-KZ"/>
              </w:rPr>
              <w:t>4. Өнім беруші іс-шараның ашылу және жабылу рәсімдерін жүргізу үшін іс-шара өтетін 2 (екі) күнге кемінде 1 (бір) жүргізушінің қызметін қамтамасыз етуге тиіс.</w:t>
            </w:r>
          </w:p>
          <w:p w14:paraId="006C996B" w14:textId="77777777" w:rsidR="003B69E0" w:rsidRPr="002917A3" w:rsidRDefault="003B69E0" w:rsidP="00A2754D">
            <w:pPr>
              <w:pStyle w:val="ac"/>
              <w:spacing w:before="0" w:beforeAutospacing="0" w:after="0" w:afterAutospacing="0"/>
              <w:rPr>
                <w:lang w:val="kk-KZ"/>
              </w:rPr>
            </w:pPr>
            <w:r w:rsidRPr="002917A3">
              <w:rPr>
                <w:lang w:val="kk-KZ"/>
              </w:rPr>
              <w:t>Жүргізуші спорттық-бұқаралық іс-шараны ақпараттық сүйемелдеуді және қарқынды жүргізуді, жарыс рухын қолдауды, қатысушылар мен көрермендердің назарын ұйымдастыруды, белсенді, мерекелік және спорттық атмосфера қалыптастыруды, сондай-ақ іс-шараның бекітілген сценарийін, регламенті мен уақыт кестесін сақтауды қамтамасыз етуге тиіс.</w:t>
            </w:r>
          </w:p>
          <w:p w14:paraId="61465F6F" w14:textId="77777777" w:rsidR="003B69E0" w:rsidRPr="002917A3" w:rsidRDefault="003B69E0" w:rsidP="00A2754D">
            <w:pPr>
              <w:pStyle w:val="ac"/>
              <w:spacing w:before="0" w:beforeAutospacing="0" w:after="0" w:afterAutospacing="0"/>
              <w:rPr>
                <w:lang w:val="kk-KZ"/>
              </w:rPr>
            </w:pPr>
            <w:r w:rsidRPr="002917A3">
              <w:rPr>
                <w:lang w:val="kk-KZ"/>
              </w:rPr>
              <w:t>Жүргізуші Тапсырыс берушімен келісу бойынша ер адам немесе әйел адам болуы мүмкін.</w:t>
            </w:r>
          </w:p>
          <w:p w14:paraId="63C813B0" w14:textId="77777777" w:rsidR="003B69E0" w:rsidRPr="002917A3" w:rsidRDefault="003B69E0" w:rsidP="00A2754D">
            <w:pPr>
              <w:pStyle w:val="ac"/>
              <w:spacing w:before="0" w:beforeAutospacing="0" w:after="0" w:afterAutospacing="0"/>
              <w:rPr>
                <w:lang w:val="kk-KZ"/>
              </w:rPr>
            </w:pPr>
            <w:r w:rsidRPr="002917A3">
              <w:rPr>
                <w:lang w:val="kk-KZ"/>
              </w:rPr>
              <w:t>Жүргізуші орыс және қазақ тілдерін С1 деңгейінен төмен емес деңгейде еркін меңгеруге, ойын сауатты әрі анық жеткізуге, дауыс қою, дикция, сөйлеу қарқыны мен интонациясын дұрыс қолдануға, аудитория назарын ұстап тұруға, қатысушылармен, көрермендермен, төрешілермен, жаттықтырушылармен, үйлестірушілермен, техникалық топпен, әртістермен, волонтерлермен және Тапсырыс беруші өкілдерімен өзара әрекеттесу дағдыларына ие болуға тиіс.</w:t>
            </w:r>
          </w:p>
          <w:p w14:paraId="0DA82307" w14:textId="77777777" w:rsidR="003B69E0" w:rsidRPr="002917A3" w:rsidRDefault="003B69E0" w:rsidP="00A2754D">
            <w:pPr>
              <w:pStyle w:val="ac"/>
              <w:spacing w:before="0" w:beforeAutospacing="0" w:after="0" w:afterAutospacing="0"/>
              <w:rPr>
                <w:lang w:val="kk-KZ"/>
              </w:rPr>
            </w:pPr>
            <w:r w:rsidRPr="002917A3">
              <w:rPr>
                <w:lang w:val="kk-KZ"/>
              </w:rPr>
              <w:t>Іс-шара Тапсырыс берушімен келісу бойынша орыс және/немесе қазақ тілдерінде жүргізілуі мүмкін.</w:t>
            </w:r>
          </w:p>
          <w:p w14:paraId="06548017" w14:textId="77777777" w:rsidR="003B69E0" w:rsidRPr="002917A3" w:rsidRDefault="003B69E0" w:rsidP="00A2754D">
            <w:pPr>
              <w:pStyle w:val="ac"/>
              <w:spacing w:before="0" w:beforeAutospacing="0" w:after="0" w:afterAutospacing="0"/>
              <w:rPr>
                <w:lang w:val="kk-KZ"/>
              </w:rPr>
            </w:pPr>
            <w:r w:rsidRPr="002917A3">
              <w:rPr>
                <w:lang w:val="kk-KZ"/>
              </w:rPr>
              <w:t>Жүргізушінің негізгі функциялары:</w:t>
            </w:r>
            <w:r w:rsidRPr="002917A3">
              <w:rPr>
                <w:lang w:val="kk-KZ"/>
              </w:rPr>
              <w:br/>
              <w:t>іс-шара бағдарламасы мен регламентін хабарлау;</w:t>
            </w:r>
            <w:r w:rsidRPr="002917A3">
              <w:rPr>
                <w:lang w:val="kk-KZ"/>
              </w:rPr>
              <w:br/>
              <w:t>басталуын, аяқталуын, кезеңдерін және бағдарламаның негізгі бөліктерін жариялау;</w:t>
            </w:r>
            <w:r w:rsidRPr="002917A3">
              <w:rPr>
                <w:lang w:val="kk-KZ"/>
              </w:rPr>
              <w:br/>
              <w:t>қатысушыларды, жеңімпаздарды, жүлдегерлерді, лауазымды тұлғаларды, ұйымдастырушылар мен іс-шара серіктестерін таныстыру;</w:t>
            </w:r>
            <w:r w:rsidRPr="002917A3">
              <w:rPr>
                <w:lang w:val="kk-KZ"/>
              </w:rPr>
              <w:br/>
              <w:t>қатысушылармен және көрермендермен интерактивті іс-шаралар өткізу;</w:t>
            </w:r>
            <w:r w:rsidRPr="002917A3">
              <w:rPr>
                <w:lang w:val="kk-KZ"/>
              </w:rPr>
              <w:br/>
              <w:t>қажет болған жағдайда спорттық кезеңдерге түсініктеме беру;</w:t>
            </w:r>
            <w:r w:rsidRPr="002917A3">
              <w:rPr>
                <w:lang w:val="kk-KZ"/>
              </w:rPr>
              <w:br/>
              <w:t>іс-шараның қарқынын, ынтасын және командалық рухын қолдау;</w:t>
            </w:r>
            <w:r w:rsidRPr="002917A3">
              <w:rPr>
                <w:lang w:val="kk-KZ"/>
              </w:rPr>
              <w:br/>
            </w:r>
            <w:r w:rsidRPr="002917A3">
              <w:rPr>
                <w:lang w:val="kk-KZ"/>
              </w:rPr>
              <w:lastRenderedPageBreak/>
              <w:t>келісу бойынша музыкалық сүйемелдеумен жұмыс істеу;</w:t>
            </w:r>
            <w:r w:rsidRPr="002917A3">
              <w:rPr>
                <w:lang w:val="kk-KZ"/>
              </w:rPr>
              <w:br/>
              <w:t>ашылу рәсімі мен марапаттау рәсімін өткізу;</w:t>
            </w:r>
            <w:r w:rsidRPr="002917A3">
              <w:rPr>
                <w:lang w:val="kk-KZ"/>
              </w:rPr>
              <w:br/>
              <w:t>ұйымдастырушылармен, үйлестірушілермен, төрешілермен, жаттықтырушымен, диджеймен, әртістермен, техникалық персоналмен және Тапсырыс беруші өкілдерімен өзара әрекеттесу.</w:t>
            </w:r>
          </w:p>
          <w:p w14:paraId="72C29CD6" w14:textId="77777777" w:rsidR="003B69E0" w:rsidRPr="002917A3" w:rsidRDefault="003B69E0" w:rsidP="00A2754D">
            <w:pPr>
              <w:pStyle w:val="ac"/>
              <w:spacing w:before="0" w:beforeAutospacing="0" w:after="0" w:afterAutospacing="0"/>
              <w:rPr>
                <w:lang w:val="kk-KZ"/>
              </w:rPr>
            </w:pPr>
            <w:r w:rsidRPr="002917A3">
              <w:rPr>
                <w:lang w:val="kk-KZ"/>
              </w:rPr>
              <w:t>Жүргізуші іс-шараны әдепті, мәдениетті және түсінікті түрде жүргізуге, нормативтік емес лексиканы, саяси, діни, кемсітушілік сипаттағы және өзге де жол берілмейтін пікірлерді қолданбауға тиіс.</w:t>
            </w:r>
          </w:p>
          <w:p w14:paraId="2F07BD92" w14:textId="77777777" w:rsidR="003B69E0" w:rsidRPr="002917A3" w:rsidRDefault="003B69E0" w:rsidP="00A2754D">
            <w:pPr>
              <w:pStyle w:val="ac"/>
              <w:spacing w:before="0" w:beforeAutospacing="0" w:after="0" w:afterAutospacing="0"/>
              <w:rPr>
                <w:lang w:val="kk-KZ"/>
              </w:rPr>
            </w:pPr>
            <w:r w:rsidRPr="002917A3">
              <w:rPr>
                <w:lang w:val="kk-KZ"/>
              </w:rPr>
              <w:t>Жүргізуші қызметтерін көрсету ұзақтығы іс-шара өткізілетін күні 8 (сегіз) сағатқа дейін, Тапсырыс берушімен келісілген үзілістерді ескере отырып белгіленеді.</w:t>
            </w:r>
          </w:p>
          <w:p w14:paraId="57005F62" w14:textId="77777777" w:rsidR="003B69E0" w:rsidRPr="002917A3" w:rsidRDefault="003B69E0" w:rsidP="00A2754D">
            <w:pPr>
              <w:pStyle w:val="ac"/>
              <w:spacing w:before="0" w:beforeAutospacing="0" w:after="0" w:afterAutospacing="0"/>
              <w:rPr>
                <w:lang w:val="kk-KZ"/>
              </w:rPr>
            </w:pPr>
            <w:r w:rsidRPr="002917A3">
              <w:rPr>
                <w:lang w:val="kk-KZ"/>
              </w:rPr>
              <w:t>Қызмет құнына жүргізуші мәтінін дайындау, сценарий барысын Тапсырыс берушімен келісу, жүргізушінің іс-шара өтетін жерге келуі, іс-шара күні жұмыс істеуі, қажет болған жағдайда репетиция, көлік шығыстары және қызметті тиісінше көрсетуге қажетті өзге де шығыстар кіруге тиіс. Барлық шығыстарды Өнім беруші толық көлемде көтереді. Тапсырыс беруші қосымша шығыстарды көтермейді.</w:t>
            </w:r>
          </w:p>
          <w:p w14:paraId="4458082B" w14:textId="77777777" w:rsidR="003B69E0" w:rsidRPr="00CA2DAF" w:rsidRDefault="003B69E0" w:rsidP="00A2754D">
            <w:pPr>
              <w:pStyle w:val="2"/>
              <w:jc w:val="both"/>
              <w:rPr>
                <w:rFonts w:ascii="Times New Roman" w:hAnsi="Times New Roman" w:cs="Times New Roman"/>
                <w:b/>
                <w:bCs/>
                <w:i/>
                <w:sz w:val="24"/>
                <w:szCs w:val="24"/>
                <w:lang w:val="kk-KZ"/>
              </w:rPr>
            </w:pPr>
            <w:r w:rsidRPr="003B69E0">
              <w:rPr>
                <w:rFonts w:ascii="Times New Roman" w:hAnsi="Times New Roman" w:cs="Times New Roman"/>
                <w:b/>
                <w:bCs/>
                <w:i/>
                <w:iCs/>
                <w:sz w:val="24"/>
                <w:szCs w:val="24"/>
                <w:lang w:val="kk-KZ"/>
              </w:rPr>
              <w:t>Өнім беруші жүргізушінің іс-шара басталғанға дейін кемінде 1 (бір) сағат бұрын келуін, сондай-ақ Іс-шара өтетін 2 күн бойы оның қатысуын және жұмыс істеуін қамтамасыз етуге тиіс.</w:t>
            </w:r>
          </w:p>
        </w:tc>
      </w:tr>
    </w:tbl>
    <w:p w14:paraId="6B25C964" w14:textId="77777777" w:rsidR="003B69E0" w:rsidRDefault="003B69E0" w:rsidP="007F48A2">
      <w:pPr>
        <w:jc w:val="center"/>
        <w:rPr>
          <w:rFonts w:ascii="Times New Roman" w:hAnsi="Times New Roman" w:cs="Times New Roman"/>
          <w:b/>
          <w:sz w:val="24"/>
          <w:szCs w:val="24"/>
          <w:lang w:val="kk-KZ"/>
        </w:rPr>
      </w:pPr>
    </w:p>
    <w:p w14:paraId="23ABEEA7" w14:textId="77777777" w:rsidR="003B69E0" w:rsidRDefault="003B69E0" w:rsidP="007F48A2">
      <w:pPr>
        <w:jc w:val="center"/>
        <w:rPr>
          <w:rFonts w:ascii="Times New Roman" w:hAnsi="Times New Roman" w:cs="Times New Roman"/>
          <w:b/>
          <w:sz w:val="24"/>
          <w:szCs w:val="24"/>
          <w:lang w:val="kk-KZ"/>
        </w:rPr>
      </w:pPr>
    </w:p>
    <w:p w14:paraId="15EF30BF" w14:textId="77777777" w:rsidR="003B69E0" w:rsidRDefault="003B69E0" w:rsidP="007F48A2">
      <w:pPr>
        <w:jc w:val="center"/>
        <w:rPr>
          <w:rFonts w:ascii="Times New Roman" w:hAnsi="Times New Roman" w:cs="Times New Roman"/>
          <w:b/>
          <w:sz w:val="24"/>
          <w:szCs w:val="24"/>
          <w:lang w:val="kk-KZ"/>
        </w:rPr>
      </w:pPr>
    </w:p>
    <w:p w14:paraId="142DCC15" w14:textId="77777777" w:rsidR="003B69E0" w:rsidRDefault="003B69E0" w:rsidP="007F48A2">
      <w:pPr>
        <w:jc w:val="center"/>
        <w:rPr>
          <w:rFonts w:ascii="Times New Roman" w:hAnsi="Times New Roman" w:cs="Times New Roman"/>
          <w:b/>
          <w:sz w:val="24"/>
          <w:szCs w:val="24"/>
          <w:lang w:val="kk-KZ"/>
        </w:rPr>
      </w:pPr>
    </w:p>
    <w:p w14:paraId="3BFAFA0D" w14:textId="77777777" w:rsidR="003B69E0" w:rsidRDefault="003B69E0" w:rsidP="007F48A2">
      <w:pPr>
        <w:jc w:val="center"/>
        <w:rPr>
          <w:rFonts w:ascii="Times New Roman" w:hAnsi="Times New Roman" w:cs="Times New Roman"/>
          <w:b/>
          <w:sz w:val="24"/>
          <w:szCs w:val="24"/>
          <w:lang w:val="kk-KZ"/>
        </w:rPr>
      </w:pPr>
    </w:p>
    <w:p w14:paraId="265795F2" w14:textId="77777777" w:rsidR="003B69E0" w:rsidRDefault="003B69E0" w:rsidP="007F48A2">
      <w:pPr>
        <w:jc w:val="center"/>
        <w:rPr>
          <w:rFonts w:ascii="Times New Roman" w:hAnsi="Times New Roman" w:cs="Times New Roman"/>
          <w:b/>
          <w:sz w:val="24"/>
          <w:szCs w:val="24"/>
          <w:lang w:val="kk-KZ"/>
        </w:rPr>
      </w:pPr>
    </w:p>
    <w:p w14:paraId="09203ADC" w14:textId="77777777" w:rsidR="003B69E0" w:rsidRDefault="003B69E0" w:rsidP="007F48A2">
      <w:pPr>
        <w:jc w:val="center"/>
        <w:rPr>
          <w:rFonts w:ascii="Times New Roman" w:hAnsi="Times New Roman" w:cs="Times New Roman"/>
          <w:b/>
          <w:sz w:val="24"/>
          <w:szCs w:val="24"/>
          <w:lang w:val="kk-KZ"/>
        </w:rPr>
      </w:pPr>
    </w:p>
    <w:p w14:paraId="347ECA83" w14:textId="77777777" w:rsidR="003B69E0" w:rsidRDefault="003B69E0" w:rsidP="007F48A2">
      <w:pPr>
        <w:jc w:val="center"/>
        <w:rPr>
          <w:rFonts w:ascii="Times New Roman" w:hAnsi="Times New Roman" w:cs="Times New Roman"/>
          <w:b/>
          <w:sz w:val="24"/>
          <w:szCs w:val="24"/>
          <w:lang w:val="kk-KZ"/>
        </w:rPr>
      </w:pPr>
    </w:p>
    <w:p w14:paraId="7F2BCD17" w14:textId="77777777" w:rsidR="003B69E0" w:rsidRDefault="003B69E0" w:rsidP="007F48A2">
      <w:pPr>
        <w:jc w:val="center"/>
        <w:rPr>
          <w:rFonts w:ascii="Times New Roman" w:hAnsi="Times New Roman" w:cs="Times New Roman"/>
          <w:b/>
          <w:sz w:val="24"/>
          <w:szCs w:val="24"/>
          <w:lang w:val="kk-KZ"/>
        </w:rPr>
      </w:pPr>
    </w:p>
    <w:p w14:paraId="4E67F2D3" w14:textId="77777777" w:rsidR="003B69E0" w:rsidRDefault="003B69E0" w:rsidP="007F48A2">
      <w:pPr>
        <w:jc w:val="center"/>
        <w:rPr>
          <w:rFonts w:ascii="Times New Roman" w:hAnsi="Times New Roman" w:cs="Times New Roman"/>
          <w:b/>
          <w:sz w:val="24"/>
          <w:szCs w:val="24"/>
          <w:lang w:val="kk-KZ"/>
        </w:rPr>
      </w:pPr>
    </w:p>
    <w:p w14:paraId="04DB7215" w14:textId="77777777" w:rsidR="003B69E0" w:rsidRDefault="003B69E0" w:rsidP="007F48A2">
      <w:pPr>
        <w:jc w:val="center"/>
        <w:rPr>
          <w:rFonts w:ascii="Times New Roman" w:hAnsi="Times New Roman" w:cs="Times New Roman"/>
          <w:b/>
          <w:sz w:val="24"/>
          <w:szCs w:val="24"/>
          <w:lang w:val="kk-KZ"/>
        </w:rPr>
      </w:pPr>
    </w:p>
    <w:p w14:paraId="71B4328B" w14:textId="77777777" w:rsidR="003B69E0" w:rsidRDefault="003B69E0" w:rsidP="007F48A2">
      <w:pPr>
        <w:jc w:val="center"/>
        <w:rPr>
          <w:rFonts w:ascii="Times New Roman" w:hAnsi="Times New Roman" w:cs="Times New Roman"/>
          <w:b/>
          <w:sz w:val="24"/>
          <w:szCs w:val="24"/>
          <w:lang w:val="kk-KZ"/>
        </w:rPr>
      </w:pPr>
    </w:p>
    <w:p w14:paraId="2903F110" w14:textId="77777777" w:rsidR="003B69E0" w:rsidRDefault="003B69E0" w:rsidP="007F48A2">
      <w:pPr>
        <w:jc w:val="center"/>
        <w:rPr>
          <w:rFonts w:ascii="Times New Roman" w:hAnsi="Times New Roman" w:cs="Times New Roman"/>
          <w:b/>
          <w:sz w:val="24"/>
          <w:szCs w:val="24"/>
          <w:lang w:val="kk-KZ"/>
        </w:rPr>
      </w:pPr>
    </w:p>
    <w:p w14:paraId="1743C250" w14:textId="77777777" w:rsidR="003B69E0" w:rsidRDefault="003B69E0" w:rsidP="007F48A2">
      <w:pPr>
        <w:jc w:val="center"/>
        <w:rPr>
          <w:rFonts w:ascii="Times New Roman" w:hAnsi="Times New Roman" w:cs="Times New Roman"/>
          <w:b/>
          <w:sz w:val="24"/>
          <w:szCs w:val="24"/>
          <w:lang w:val="kk-KZ"/>
        </w:rPr>
      </w:pPr>
    </w:p>
    <w:p w14:paraId="5E1FB658" w14:textId="3F079CBF" w:rsidR="007F48A2" w:rsidRPr="00FE28F4" w:rsidRDefault="00AB40C1" w:rsidP="007F48A2">
      <w:pPr>
        <w:jc w:val="center"/>
        <w:rPr>
          <w:rFonts w:ascii="Times New Roman" w:hAnsi="Times New Roman" w:cs="Times New Roman"/>
          <w:b/>
          <w:sz w:val="24"/>
          <w:szCs w:val="24"/>
        </w:rPr>
      </w:pPr>
      <w:r w:rsidRPr="00FE28F4">
        <w:rPr>
          <w:rFonts w:ascii="Times New Roman" w:hAnsi="Times New Roman" w:cs="Times New Roman"/>
          <w:b/>
          <w:sz w:val="24"/>
          <w:szCs w:val="24"/>
        </w:rPr>
        <w:lastRenderedPageBreak/>
        <w:t xml:space="preserve">Техническая </w:t>
      </w:r>
      <w:r w:rsidR="007E42D3" w:rsidRPr="00FE28F4">
        <w:rPr>
          <w:rFonts w:ascii="Times New Roman" w:hAnsi="Times New Roman" w:cs="Times New Roman"/>
          <w:b/>
          <w:sz w:val="24"/>
          <w:szCs w:val="24"/>
        </w:rPr>
        <w:t xml:space="preserve">спецификация </w:t>
      </w:r>
    </w:p>
    <w:p w14:paraId="1F09DDDA" w14:textId="66D30A08" w:rsidR="007E42D3" w:rsidRPr="00E01432" w:rsidRDefault="007F48A2" w:rsidP="00AB40C1">
      <w:pPr>
        <w:jc w:val="center"/>
        <w:rPr>
          <w:rFonts w:ascii="Times New Roman" w:hAnsi="Times New Roman" w:cs="Times New Roman"/>
          <w:b/>
          <w:sz w:val="24"/>
          <w:szCs w:val="24"/>
          <w:lang w:val="kk-KZ"/>
        </w:rPr>
      </w:pPr>
      <w:r w:rsidRPr="00FE28F4">
        <w:rPr>
          <w:rFonts w:ascii="Times New Roman" w:hAnsi="Times New Roman" w:cs="Times New Roman"/>
          <w:b/>
          <w:sz w:val="24"/>
          <w:szCs w:val="24"/>
        </w:rPr>
        <w:t>на</w:t>
      </w:r>
      <w:r w:rsidR="00AB40C1" w:rsidRPr="00FE28F4">
        <w:rPr>
          <w:rFonts w:ascii="Times New Roman" w:hAnsi="Times New Roman" w:cs="Times New Roman"/>
          <w:b/>
          <w:sz w:val="24"/>
          <w:szCs w:val="24"/>
        </w:rPr>
        <w:t xml:space="preserve"> </w:t>
      </w:r>
      <w:r w:rsidRPr="00FE28F4">
        <w:rPr>
          <w:rFonts w:ascii="Times New Roman" w:hAnsi="Times New Roman" w:cs="Times New Roman"/>
          <w:b/>
          <w:sz w:val="24"/>
          <w:szCs w:val="24"/>
        </w:rPr>
        <w:t xml:space="preserve">Услуги по проведению </w:t>
      </w:r>
      <w:r w:rsidR="006A44CB" w:rsidRPr="00FE28F4">
        <w:rPr>
          <w:rFonts w:ascii="Times New Roman" w:hAnsi="Times New Roman" w:cs="Times New Roman"/>
          <w:b/>
          <w:sz w:val="24"/>
          <w:szCs w:val="24"/>
        </w:rPr>
        <w:t>спортивного</w:t>
      </w:r>
      <w:r w:rsidR="00E01432">
        <w:rPr>
          <w:rFonts w:ascii="Times New Roman" w:hAnsi="Times New Roman" w:cs="Times New Roman"/>
          <w:b/>
          <w:sz w:val="24"/>
          <w:szCs w:val="24"/>
        </w:rPr>
        <w:t xml:space="preserve"> мероприятия</w:t>
      </w:r>
      <w:r w:rsidR="00E01432">
        <w:rPr>
          <w:rFonts w:ascii="Times New Roman" w:hAnsi="Times New Roman" w:cs="Times New Roman"/>
          <w:b/>
          <w:sz w:val="24"/>
          <w:szCs w:val="24"/>
          <w:lang w:val="kk-KZ"/>
        </w:rPr>
        <w:t xml:space="preserve"> - </w:t>
      </w:r>
      <w:r w:rsidR="00E01432" w:rsidRPr="00E01432">
        <w:rPr>
          <w:rFonts w:ascii="Times New Roman" w:hAnsi="Times New Roman" w:cs="Times New Roman"/>
          <w:b/>
          <w:sz w:val="24"/>
          <w:szCs w:val="24"/>
          <w:lang w:val="kk-KZ"/>
        </w:rPr>
        <w:t>Республиканский турнир по смешанным боевым искусствам</w:t>
      </w:r>
    </w:p>
    <w:p w14:paraId="00CE4BF4" w14:textId="77777777" w:rsidR="007E42D3" w:rsidRPr="00FE28F4" w:rsidRDefault="007E42D3" w:rsidP="00B832B3">
      <w:pPr>
        <w:pStyle w:val="a9"/>
        <w:keepNext/>
        <w:widowControl w:val="0"/>
        <w:spacing w:after="0" w:line="0" w:lineRule="atLeast"/>
        <w:jc w:val="both"/>
        <w:rPr>
          <w:rFonts w:ascii="Times New Roman" w:hAnsi="Times New Roman" w:cs="Times New Roman"/>
          <w:b/>
          <w:bCs/>
          <w:i/>
          <w:iCs/>
          <w:sz w:val="24"/>
          <w:szCs w:val="24"/>
        </w:rPr>
      </w:pPr>
      <w:r w:rsidRPr="00FE28F4">
        <w:rPr>
          <w:rFonts w:ascii="Times New Roman" w:hAnsi="Times New Roman" w:cs="Times New Roman"/>
          <w:b/>
          <w:bCs/>
          <w:i/>
          <w:iCs/>
          <w:sz w:val="24"/>
          <w:szCs w:val="24"/>
        </w:rPr>
        <w:t>Требование к месту, количеству, и сроку оказания услуги:</w:t>
      </w:r>
    </w:p>
    <w:p w14:paraId="05447017" w14:textId="77777777" w:rsidR="007E42D3" w:rsidRPr="00FE28F4" w:rsidRDefault="007E42D3" w:rsidP="00B832B3">
      <w:pPr>
        <w:pStyle w:val="a9"/>
        <w:keepNext/>
        <w:widowControl w:val="0"/>
        <w:spacing w:after="0" w:line="0" w:lineRule="atLeast"/>
        <w:ind w:firstLine="851"/>
        <w:jc w:val="both"/>
        <w:rPr>
          <w:rFonts w:ascii="Times New Roman" w:hAnsi="Times New Roman" w:cs="Times New Roman"/>
          <w:sz w:val="24"/>
          <w:szCs w:val="24"/>
        </w:rPr>
      </w:pPr>
    </w:p>
    <w:p w14:paraId="2D8CC86C" w14:textId="77777777" w:rsidR="007E42D3" w:rsidRPr="00FE28F4" w:rsidRDefault="007E42D3" w:rsidP="00B832B3">
      <w:pPr>
        <w:pStyle w:val="a9"/>
        <w:keepNext/>
        <w:widowControl w:val="0"/>
        <w:spacing w:after="0" w:line="0" w:lineRule="atLeast"/>
        <w:ind w:firstLine="851"/>
        <w:jc w:val="both"/>
        <w:rPr>
          <w:rFonts w:ascii="Times New Roman" w:hAnsi="Times New Roman" w:cs="Times New Roman"/>
          <w:sz w:val="24"/>
          <w:szCs w:val="24"/>
        </w:rPr>
      </w:pPr>
      <w:r w:rsidRPr="00FE28F4">
        <w:rPr>
          <w:rFonts w:ascii="Times New Roman" w:hAnsi="Times New Roman" w:cs="Times New Roman"/>
          <w:sz w:val="24"/>
          <w:szCs w:val="24"/>
        </w:rPr>
        <w:t xml:space="preserve">Срок оказания услуги: с момента заключения договора по заявке Заказчика в течение 15 календарных дней. </w:t>
      </w:r>
    </w:p>
    <w:p w14:paraId="0CF1A0B3" w14:textId="7804F77F" w:rsidR="007E42D3" w:rsidRPr="00E01432" w:rsidRDefault="007E42D3" w:rsidP="00B832B3">
      <w:pPr>
        <w:pStyle w:val="a9"/>
        <w:keepNext/>
        <w:widowControl w:val="0"/>
        <w:spacing w:after="0" w:line="0" w:lineRule="atLeast"/>
        <w:ind w:firstLine="851"/>
        <w:jc w:val="both"/>
        <w:rPr>
          <w:rFonts w:ascii="Times New Roman" w:hAnsi="Times New Roman" w:cs="Times New Roman"/>
          <w:sz w:val="24"/>
          <w:szCs w:val="24"/>
          <w:lang w:val="kk-KZ"/>
        </w:rPr>
      </w:pPr>
      <w:r w:rsidRPr="00FE28F4">
        <w:rPr>
          <w:rFonts w:ascii="Times New Roman" w:hAnsi="Times New Roman" w:cs="Times New Roman"/>
          <w:sz w:val="24"/>
          <w:szCs w:val="24"/>
        </w:rPr>
        <w:t xml:space="preserve">Общее количество дней проведения мероприятия: </w:t>
      </w:r>
      <w:r w:rsidR="003625C2">
        <w:rPr>
          <w:rFonts w:ascii="Times New Roman" w:hAnsi="Times New Roman" w:cs="Times New Roman"/>
          <w:sz w:val="24"/>
          <w:szCs w:val="24"/>
          <w:lang w:val="kk-KZ"/>
        </w:rPr>
        <w:t>4 дня</w:t>
      </w:r>
    </w:p>
    <w:p w14:paraId="2CAEB5D4" w14:textId="77777777" w:rsidR="007E42D3" w:rsidRPr="00FE28F4" w:rsidRDefault="007E42D3" w:rsidP="00B832B3">
      <w:pPr>
        <w:pStyle w:val="a9"/>
        <w:keepNext/>
        <w:widowControl w:val="0"/>
        <w:spacing w:after="0" w:line="0" w:lineRule="atLeast"/>
        <w:ind w:firstLine="851"/>
        <w:jc w:val="both"/>
        <w:rPr>
          <w:rFonts w:ascii="Times New Roman" w:hAnsi="Times New Roman" w:cs="Times New Roman"/>
          <w:sz w:val="24"/>
          <w:szCs w:val="24"/>
        </w:rPr>
      </w:pPr>
      <w:r w:rsidRPr="00FE28F4">
        <w:rPr>
          <w:rFonts w:ascii="Times New Roman" w:hAnsi="Times New Roman" w:cs="Times New Roman"/>
          <w:sz w:val="24"/>
          <w:szCs w:val="24"/>
        </w:rPr>
        <w:t>Место проведения: г. Астана,</w:t>
      </w:r>
    </w:p>
    <w:p w14:paraId="45824A17" w14:textId="77777777" w:rsidR="007E42D3" w:rsidRPr="00FE28F4" w:rsidRDefault="007E42D3" w:rsidP="00B832B3">
      <w:pPr>
        <w:pStyle w:val="a9"/>
        <w:keepNext/>
        <w:widowControl w:val="0"/>
        <w:spacing w:after="0" w:line="0" w:lineRule="atLeast"/>
        <w:jc w:val="both"/>
        <w:rPr>
          <w:rFonts w:ascii="Times New Roman" w:hAnsi="Times New Roman" w:cs="Times New Roman"/>
          <w:b/>
          <w:bCs/>
          <w:i/>
          <w:iCs/>
          <w:sz w:val="24"/>
          <w:szCs w:val="24"/>
        </w:rPr>
      </w:pPr>
    </w:p>
    <w:p w14:paraId="32611BCD" w14:textId="77777777" w:rsidR="007E42D3" w:rsidRPr="00FE28F4" w:rsidRDefault="007E42D3" w:rsidP="00B832B3">
      <w:pPr>
        <w:pStyle w:val="a9"/>
        <w:keepNext/>
        <w:widowControl w:val="0"/>
        <w:spacing w:after="0" w:line="0" w:lineRule="atLeast"/>
        <w:jc w:val="both"/>
        <w:rPr>
          <w:rFonts w:ascii="Times New Roman" w:hAnsi="Times New Roman" w:cs="Times New Roman"/>
          <w:b/>
          <w:bCs/>
          <w:i/>
          <w:iCs/>
          <w:sz w:val="24"/>
          <w:szCs w:val="24"/>
        </w:rPr>
      </w:pPr>
      <w:r w:rsidRPr="00FE28F4">
        <w:rPr>
          <w:rFonts w:ascii="Times New Roman" w:hAnsi="Times New Roman" w:cs="Times New Roman"/>
          <w:b/>
          <w:bCs/>
          <w:i/>
          <w:iCs/>
          <w:sz w:val="24"/>
          <w:szCs w:val="24"/>
        </w:rPr>
        <w:t>Требования к Поставщику:</w:t>
      </w:r>
    </w:p>
    <w:p w14:paraId="5274558C" w14:textId="77777777" w:rsidR="007E42D3" w:rsidRPr="00FE28F4" w:rsidRDefault="007E42D3" w:rsidP="00B832B3">
      <w:pPr>
        <w:pStyle w:val="a9"/>
        <w:keepNext/>
        <w:widowControl w:val="0"/>
        <w:spacing w:after="0" w:line="0" w:lineRule="atLeast"/>
        <w:jc w:val="both"/>
        <w:rPr>
          <w:rFonts w:ascii="Times New Roman" w:hAnsi="Times New Roman" w:cs="Times New Roman"/>
          <w:b/>
          <w:bCs/>
          <w:sz w:val="24"/>
          <w:szCs w:val="24"/>
        </w:rPr>
      </w:pPr>
    </w:p>
    <w:p w14:paraId="5402C00A" w14:textId="56A41243" w:rsidR="007E42D3" w:rsidRPr="00FE28F4" w:rsidRDefault="007E42D3" w:rsidP="00B832B3">
      <w:pPr>
        <w:pStyle w:val="a9"/>
        <w:keepNext/>
        <w:widowControl w:val="0"/>
        <w:numPr>
          <w:ilvl w:val="0"/>
          <w:numId w:val="1"/>
        </w:numPr>
        <w:spacing w:after="0" w:line="0" w:lineRule="atLeast"/>
        <w:ind w:left="0" w:firstLine="851"/>
        <w:jc w:val="both"/>
        <w:rPr>
          <w:rFonts w:ascii="Times New Roman" w:hAnsi="Times New Roman" w:cs="Times New Roman"/>
          <w:sz w:val="24"/>
          <w:szCs w:val="24"/>
        </w:rPr>
      </w:pPr>
      <w:r w:rsidRPr="00FE28F4">
        <w:rPr>
          <w:rFonts w:ascii="Times New Roman" w:hAnsi="Times New Roman" w:cs="Times New Roman"/>
          <w:sz w:val="24"/>
          <w:szCs w:val="24"/>
        </w:rPr>
        <w:t xml:space="preserve">Поставщик в течение 15 календарных дней с момента </w:t>
      </w:r>
      <w:proofErr w:type="spellStart"/>
      <w:r w:rsidRPr="00FE28F4">
        <w:rPr>
          <w:rFonts w:ascii="Times New Roman" w:hAnsi="Times New Roman" w:cs="Times New Roman"/>
          <w:sz w:val="24"/>
          <w:szCs w:val="24"/>
        </w:rPr>
        <w:t>регистраци</w:t>
      </w:r>
      <w:proofErr w:type="spellEnd"/>
      <w:r w:rsidR="00513F0C">
        <w:rPr>
          <w:rFonts w:ascii="Times New Roman" w:hAnsi="Times New Roman" w:cs="Times New Roman"/>
          <w:sz w:val="24"/>
          <w:szCs w:val="24"/>
          <w:lang w:val="kk-KZ"/>
        </w:rPr>
        <w:t>и</w:t>
      </w:r>
      <w:r w:rsidRPr="00FE28F4">
        <w:rPr>
          <w:rFonts w:ascii="Times New Roman" w:hAnsi="Times New Roman" w:cs="Times New Roman"/>
          <w:sz w:val="24"/>
          <w:szCs w:val="24"/>
        </w:rPr>
        <w:t xml:space="preserve"> Договора в органах казначейства должен предоставить сетевой график оказания услуги: В сетевом графике должны быть отражены все мероприятия на каждом этапе — подготовительном, основном и заключительном — с точным указанием места проведения, времени, формы завершения, предоставления инвентаря, полиграфической и наградной продукций, сроков исполнения, расписания мероприятия, дизайна и размещения информационных баннеров, визуальных материалов, сроков предоставления отчётной документации и других сопутствующих мероприятий.</w:t>
      </w:r>
    </w:p>
    <w:p w14:paraId="088E13DB" w14:textId="77777777" w:rsidR="007E42D3" w:rsidRPr="00FE28F4" w:rsidRDefault="007E42D3" w:rsidP="00B832B3">
      <w:pPr>
        <w:pStyle w:val="a9"/>
        <w:keepNext/>
        <w:widowControl w:val="0"/>
        <w:numPr>
          <w:ilvl w:val="0"/>
          <w:numId w:val="1"/>
        </w:numPr>
        <w:spacing w:after="0" w:line="0" w:lineRule="atLeast"/>
        <w:ind w:left="0" w:firstLine="851"/>
        <w:jc w:val="both"/>
        <w:rPr>
          <w:rFonts w:ascii="Times New Roman" w:hAnsi="Times New Roman" w:cs="Times New Roman"/>
          <w:sz w:val="24"/>
          <w:szCs w:val="24"/>
        </w:rPr>
      </w:pPr>
      <w:r w:rsidRPr="00FE28F4">
        <w:rPr>
          <w:rFonts w:ascii="Times New Roman" w:hAnsi="Times New Roman" w:cs="Times New Roman"/>
          <w:sz w:val="24"/>
          <w:szCs w:val="24"/>
        </w:rPr>
        <w:t>Поставщик должен использовать средства, выделенные на мероприятие, исключительно на его проведение; все документы, связанные с оказанием услуг, подлежат согласованию и утверждению Заказчиком и отражаются в отчетности.</w:t>
      </w:r>
    </w:p>
    <w:p w14:paraId="4D9C7254" w14:textId="77777777" w:rsidR="007E42D3" w:rsidRPr="00FE28F4" w:rsidRDefault="007E42D3" w:rsidP="00B832B3">
      <w:pPr>
        <w:pStyle w:val="a9"/>
        <w:keepNext/>
        <w:widowControl w:val="0"/>
        <w:numPr>
          <w:ilvl w:val="0"/>
          <w:numId w:val="1"/>
        </w:numPr>
        <w:spacing w:after="0" w:line="0" w:lineRule="atLeast"/>
        <w:ind w:left="0" w:firstLine="851"/>
        <w:jc w:val="both"/>
        <w:rPr>
          <w:rFonts w:ascii="Times New Roman" w:hAnsi="Times New Roman" w:cs="Times New Roman"/>
          <w:sz w:val="24"/>
          <w:szCs w:val="24"/>
        </w:rPr>
      </w:pPr>
      <w:r w:rsidRPr="00FE28F4">
        <w:rPr>
          <w:rFonts w:ascii="Times New Roman" w:hAnsi="Times New Roman" w:cs="Times New Roman"/>
          <w:sz w:val="24"/>
          <w:szCs w:val="24"/>
        </w:rPr>
        <w:t xml:space="preserve">Поставщик по завершении мероприятия, одновременно с Актом оказанных услуг, должен </w:t>
      </w:r>
      <w:proofErr w:type="gramStart"/>
      <w:r w:rsidRPr="00FE28F4">
        <w:rPr>
          <w:rFonts w:ascii="Times New Roman" w:hAnsi="Times New Roman" w:cs="Times New Roman"/>
          <w:sz w:val="24"/>
          <w:szCs w:val="24"/>
        </w:rPr>
        <w:t>предоставить следующие отчетные документы</w:t>
      </w:r>
      <w:proofErr w:type="gramEnd"/>
      <w:r w:rsidRPr="00FE28F4">
        <w:rPr>
          <w:rFonts w:ascii="Times New Roman" w:hAnsi="Times New Roman" w:cs="Times New Roman"/>
          <w:sz w:val="24"/>
          <w:szCs w:val="24"/>
        </w:rPr>
        <w:t xml:space="preserve">: </w:t>
      </w:r>
    </w:p>
    <w:p w14:paraId="05DADC15" w14:textId="77777777" w:rsidR="007E42D3" w:rsidRPr="00FE28F4" w:rsidRDefault="007E42D3" w:rsidP="00B832B3">
      <w:pPr>
        <w:pStyle w:val="a9"/>
        <w:keepNext/>
        <w:widowControl w:val="0"/>
        <w:numPr>
          <w:ilvl w:val="1"/>
          <w:numId w:val="2"/>
        </w:numPr>
        <w:spacing w:after="0" w:line="0" w:lineRule="atLeast"/>
        <w:ind w:left="1134"/>
        <w:jc w:val="both"/>
        <w:rPr>
          <w:rFonts w:ascii="Times New Roman" w:hAnsi="Times New Roman" w:cs="Times New Roman"/>
          <w:sz w:val="24"/>
          <w:szCs w:val="24"/>
        </w:rPr>
      </w:pPr>
      <w:r w:rsidRPr="00FE28F4">
        <w:rPr>
          <w:rFonts w:ascii="Times New Roman" w:hAnsi="Times New Roman" w:cs="Times New Roman"/>
          <w:sz w:val="24"/>
          <w:szCs w:val="24"/>
        </w:rPr>
        <w:t>Сопроводительное письмо – 2 экземпляра;</w:t>
      </w:r>
    </w:p>
    <w:p w14:paraId="1B670AB0" w14:textId="34A1494A" w:rsidR="0009200E" w:rsidRDefault="007E42D3" w:rsidP="00226C26">
      <w:pPr>
        <w:pStyle w:val="a9"/>
        <w:keepNext/>
        <w:widowControl w:val="0"/>
        <w:numPr>
          <w:ilvl w:val="1"/>
          <w:numId w:val="2"/>
        </w:numPr>
        <w:spacing w:after="0" w:line="0" w:lineRule="atLeast"/>
        <w:ind w:left="0" w:firstLine="851"/>
        <w:jc w:val="both"/>
        <w:rPr>
          <w:rFonts w:ascii="Times New Roman" w:hAnsi="Times New Roman" w:cs="Times New Roman"/>
          <w:sz w:val="24"/>
          <w:szCs w:val="24"/>
        </w:rPr>
      </w:pPr>
      <w:r w:rsidRPr="00FE28F4">
        <w:rPr>
          <w:rFonts w:ascii="Times New Roman" w:hAnsi="Times New Roman" w:cs="Times New Roman"/>
          <w:sz w:val="24"/>
          <w:szCs w:val="24"/>
        </w:rPr>
        <w:t>Итоговый творческий отчёт (цветной фотоотчёт) – с подробным описанием проведённого мероприятия, фотографиями, перечнем привлечённых специалистов, описанием этапов подготовки и реализации Услуги – 2 экземпляра и финансовый отчёт – 2 экземпляра. Указанные отчётные документы являются неотъемлемой частью подтверждающих документов и предоставляются одновременно с Актом оказанных услуг в 2 (двух) экземплярах в печатном виде.</w:t>
      </w:r>
    </w:p>
    <w:p w14:paraId="20CF5E95" w14:textId="77777777" w:rsidR="0057366C" w:rsidRPr="0057366C" w:rsidRDefault="0057366C" w:rsidP="0057366C">
      <w:pPr>
        <w:pStyle w:val="a9"/>
        <w:keepNext/>
        <w:widowControl w:val="0"/>
        <w:spacing w:after="0" w:line="0" w:lineRule="atLeast"/>
        <w:ind w:left="851"/>
        <w:jc w:val="both"/>
        <w:rPr>
          <w:rFonts w:ascii="Times New Roman" w:hAnsi="Times New Roman" w:cs="Times New Roman"/>
          <w:sz w:val="24"/>
          <w:szCs w:val="24"/>
        </w:rPr>
      </w:pPr>
    </w:p>
    <w:tbl>
      <w:tblPr>
        <w:tblStyle w:val="ab"/>
        <w:tblW w:w="0" w:type="auto"/>
        <w:tblLook w:val="04A0" w:firstRow="1" w:lastRow="0" w:firstColumn="1" w:lastColumn="0" w:noHBand="0" w:noVBand="1"/>
      </w:tblPr>
      <w:tblGrid>
        <w:gridCol w:w="14560"/>
      </w:tblGrid>
      <w:tr w:rsidR="007F48A2" w:rsidRPr="00FE28F4" w14:paraId="5115D6B1" w14:textId="77777777">
        <w:tc>
          <w:tcPr>
            <w:tcW w:w="14560" w:type="dxa"/>
          </w:tcPr>
          <w:p w14:paraId="29CDA3E8" w14:textId="2E2C410C" w:rsidR="007F48A2" w:rsidRPr="00FE28F4" w:rsidRDefault="007F48A2" w:rsidP="008733B5">
            <w:pPr>
              <w:jc w:val="both"/>
              <w:rPr>
                <w:rFonts w:ascii="Times New Roman" w:hAnsi="Times New Roman" w:cs="Times New Roman"/>
                <w:sz w:val="24"/>
                <w:szCs w:val="24"/>
              </w:rPr>
            </w:pPr>
            <w:r w:rsidRPr="00FE28F4">
              <w:rPr>
                <w:rFonts w:ascii="Times New Roman" w:hAnsi="Times New Roman" w:cs="Times New Roman"/>
                <w:b/>
                <w:bCs/>
                <w:sz w:val="24"/>
                <w:szCs w:val="24"/>
              </w:rPr>
              <w:t>Описание требуемых характеристик, параметров и иных исходных данных закупаемых услуг</w:t>
            </w:r>
          </w:p>
        </w:tc>
      </w:tr>
      <w:tr w:rsidR="007F48A2" w:rsidRPr="00FE28F4" w14:paraId="42826EAE" w14:textId="77777777">
        <w:tc>
          <w:tcPr>
            <w:tcW w:w="14560" w:type="dxa"/>
          </w:tcPr>
          <w:p w14:paraId="472B8361" w14:textId="213B21AC" w:rsidR="00006F52" w:rsidRPr="003625C2" w:rsidRDefault="003625C2" w:rsidP="008733B5">
            <w:pPr>
              <w:jc w:val="both"/>
              <w:rPr>
                <w:rFonts w:ascii="Times New Roman" w:eastAsia="Times New Roman" w:hAnsi="Times New Roman" w:cs="Times New Roman"/>
                <w:sz w:val="24"/>
                <w:szCs w:val="24"/>
                <w:lang w:eastAsia="ru-RU"/>
              </w:rPr>
            </w:pPr>
            <w:r w:rsidRPr="003625C2">
              <w:rPr>
                <w:rFonts w:ascii="Times New Roman" w:eastAsia="Times New Roman" w:hAnsi="Times New Roman" w:cs="Times New Roman"/>
                <w:b/>
                <w:sz w:val="24"/>
                <w:szCs w:val="24"/>
                <w:lang w:val="kk-KZ" w:eastAsia="ru-RU"/>
              </w:rPr>
              <w:t>1</w:t>
            </w:r>
            <w:r w:rsidR="00B832B3" w:rsidRPr="003625C2">
              <w:rPr>
                <w:rFonts w:ascii="Times New Roman" w:eastAsia="Times New Roman" w:hAnsi="Times New Roman" w:cs="Times New Roman"/>
                <w:b/>
                <w:sz w:val="24"/>
                <w:szCs w:val="24"/>
                <w:lang w:eastAsia="ru-RU"/>
              </w:rPr>
              <w:t xml:space="preserve">.Поставщик должен предоставить баннер с металлоконструкцией (ферма) на </w:t>
            </w:r>
            <w:r w:rsidRPr="003625C2">
              <w:rPr>
                <w:rFonts w:ascii="Times New Roman" w:eastAsia="Times New Roman" w:hAnsi="Times New Roman" w:cs="Times New Roman"/>
                <w:b/>
                <w:sz w:val="24"/>
                <w:szCs w:val="24"/>
                <w:lang w:val="kk-KZ" w:eastAsia="ru-RU"/>
              </w:rPr>
              <w:t>4</w:t>
            </w:r>
            <w:r w:rsidR="00B832B3" w:rsidRPr="003625C2">
              <w:rPr>
                <w:rFonts w:ascii="Times New Roman" w:eastAsia="Times New Roman" w:hAnsi="Times New Roman" w:cs="Times New Roman"/>
                <w:b/>
                <w:sz w:val="24"/>
                <w:szCs w:val="24"/>
                <w:lang w:eastAsia="ru-RU"/>
              </w:rPr>
              <w:t xml:space="preserve"> (</w:t>
            </w:r>
            <w:r w:rsidRPr="003625C2">
              <w:rPr>
                <w:rFonts w:ascii="Times New Roman" w:eastAsia="Times New Roman" w:hAnsi="Times New Roman" w:cs="Times New Roman"/>
                <w:b/>
                <w:sz w:val="24"/>
                <w:szCs w:val="24"/>
                <w:lang w:val="kk-KZ" w:eastAsia="ru-RU"/>
              </w:rPr>
              <w:t>четыре</w:t>
            </w:r>
            <w:r w:rsidRPr="003625C2">
              <w:rPr>
                <w:rFonts w:ascii="Times New Roman" w:eastAsia="Times New Roman" w:hAnsi="Times New Roman" w:cs="Times New Roman"/>
                <w:b/>
                <w:sz w:val="24"/>
                <w:szCs w:val="24"/>
                <w:lang w:eastAsia="ru-RU"/>
              </w:rPr>
              <w:t>)</w:t>
            </w:r>
            <w:r w:rsidRPr="003625C2">
              <w:rPr>
                <w:rFonts w:ascii="Times New Roman" w:eastAsia="Times New Roman" w:hAnsi="Times New Roman" w:cs="Times New Roman"/>
                <w:b/>
                <w:sz w:val="24"/>
                <w:szCs w:val="24"/>
                <w:lang w:val="kk-KZ" w:eastAsia="ru-RU"/>
              </w:rPr>
              <w:t xml:space="preserve"> дня</w:t>
            </w:r>
            <w:r w:rsidR="00B832B3" w:rsidRPr="003625C2">
              <w:rPr>
                <w:rFonts w:ascii="Times New Roman" w:eastAsia="Times New Roman" w:hAnsi="Times New Roman" w:cs="Times New Roman"/>
                <w:b/>
                <w:sz w:val="24"/>
                <w:szCs w:val="24"/>
                <w:lang w:eastAsia="ru-RU"/>
              </w:rPr>
              <w:t xml:space="preserve">. Не менее </w:t>
            </w:r>
            <w:r w:rsidR="00237830" w:rsidRPr="003625C2">
              <w:rPr>
                <w:rFonts w:ascii="Times New Roman" w:eastAsia="Times New Roman" w:hAnsi="Times New Roman" w:cs="Times New Roman"/>
                <w:b/>
                <w:sz w:val="24"/>
                <w:szCs w:val="24"/>
                <w:lang w:eastAsia="ru-RU"/>
              </w:rPr>
              <w:t>1</w:t>
            </w:r>
            <w:r w:rsidR="00E01432" w:rsidRPr="003625C2">
              <w:rPr>
                <w:rFonts w:ascii="Times New Roman" w:eastAsia="Times New Roman" w:hAnsi="Times New Roman" w:cs="Times New Roman"/>
                <w:b/>
                <w:sz w:val="24"/>
                <w:szCs w:val="24"/>
                <w:lang w:val="kk-KZ" w:eastAsia="ru-RU"/>
              </w:rPr>
              <w:t>4</w:t>
            </w:r>
            <w:r w:rsidR="000F7062" w:rsidRPr="003625C2">
              <w:rPr>
                <w:rFonts w:ascii="Times New Roman" w:eastAsia="Times New Roman" w:hAnsi="Times New Roman" w:cs="Times New Roman"/>
                <w:b/>
                <w:sz w:val="24"/>
                <w:szCs w:val="24"/>
                <w:lang w:val="kk-KZ" w:eastAsia="ru-RU"/>
              </w:rPr>
              <w:t>0</w:t>
            </w:r>
            <w:r w:rsidR="00237830" w:rsidRPr="003625C2">
              <w:rPr>
                <w:rFonts w:ascii="Times New Roman" w:eastAsia="Times New Roman" w:hAnsi="Times New Roman" w:cs="Times New Roman"/>
                <w:b/>
                <w:sz w:val="24"/>
                <w:szCs w:val="24"/>
                <w:lang w:eastAsia="ru-RU"/>
              </w:rPr>
              <w:t xml:space="preserve"> (</w:t>
            </w:r>
            <w:r w:rsidR="00237830" w:rsidRPr="003625C2">
              <w:rPr>
                <w:rFonts w:ascii="Times New Roman" w:eastAsia="Times New Roman" w:hAnsi="Times New Roman" w:cs="Times New Roman"/>
                <w:b/>
                <w:sz w:val="24"/>
                <w:szCs w:val="24"/>
                <w:lang w:val="kk-KZ" w:eastAsia="ru-RU"/>
              </w:rPr>
              <w:t>сто</w:t>
            </w:r>
            <w:r w:rsidR="000F7062" w:rsidRPr="003625C2">
              <w:rPr>
                <w:rFonts w:ascii="Times New Roman" w:eastAsia="Times New Roman" w:hAnsi="Times New Roman" w:cs="Times New Roman"/>
                <w:b/>
                <w:sz w:val="24"/>
                <w:szCs w:val="24"/>
                <w:lang w:val="kk-KZ" w:eastAsia="ru-RU"/>
              </w:rPr>
              <w:t xml:space="preserve"> </w:t>
            </w:r>
            <w:r w:rsidR="00E01432" w:rsidRPr="003625C2">
              <w:rPr>
                <w:rFonts w:ascii="Times New Roman" w:eastAsia="Times New Roman" w:hAnsi="Times New Roman" w:cs="Times New Roman"/>
                <w:b/>
                <w:sz w:val="24"/>
                <w:szCs w:val="24"/>
                <w:lang w:val="kk-KZ" w:eastAsia="ru-RU"/>
              </w:rPr>
              <w:t>сорок</w:t>
            </w:r>
            <w:r w:rsidR="00E65528" w:rsidRPr="003625C2">
              <w:rPr>
                <w:rFonts w:ascii="Times New Roman" w:eastAsia="Times New Roman" w:hAnsi="Times New Roman" w:cs="Times New Roman"/>
                <w:b/>
                <w:sz w:val="24"/>
                <w:szCs w:val="24"/>
                <w:lang w:eastAsia="ru-RU"/>
              </w:rPr>
              <w:t>)</w:t>
            </w:r>
            <w:r w:rsidR="00B832B3" w:rsidRPr="003625C2">
              <w:rPr>
                <w:rFonts w:ascii="Times New Roman" w:eastAsia="Times New Roman" w:hAnsi="Times New Roman" w:cs="Times New Roman"/>
                <w:b/>
                <w:sz w:val="24"/>
                <w:szCs w:val="24"/>
                <w:lang w:eastAsia="ru-RU"/>
              </w:rPr>
              <w:t xml:space="preserve"> </w:t>
            </w:r>
            <w:proofErr w:type="spellStart"/>
            <w:r w:rsidR="00B832B3" w:rsidRPr="003625C2">
              <w:rPr>
                <w:rFonts w:ascii="Times New Roman" w:eastAsia="Times New Roman" w:hAnsi="Times New Roman" w:cs="Times New Roman"/>
                <w:b/>
                <w:sz w:val="24"/>
                <w:szCs w:val="24"/>
                <w:lang w:eastAsia="ru-RU"/>
              </w:rPr>
              <w:t>кв.м</w:t>
            </w:r>
            <w:proofErr w:type="spellEnd"/>
            <w:r w:rsidR="00B832B3" w:rsidRPr="003625C2">
              <w:rPr>
                <w:rFonts w:ascii="Times New Roman" w:eastAsia="Times New Roman" w:hAnsi="Times New Roman" w:cs="Times New Roman"/>
                <w:b/>
                <w:sz w:val="24"/>
                <w:szCs w:val="24"/>
                <w:lang w:eastAsia="ru-RU"/>
              </w:rPr>
              <w:t>.</w:t>
            </w:r>
            <w:r w:rsidR="00006F52" w:rsidRPr="003625C2">
              <w:rPr>
                <w:rFonts w:ascii="Times New Roman" w:eastAsia="Times New Roman" w:hAnsi="Times New Roman" w:cs="Times New Roman"/>
                <w:b/>
                <w:sz w:val="24"/>
                <w:szCs w:val="24"/>
                <w:lang w:eastAsia="ru-RU"/>
              </w:rPr>
              <w:t xml:space="preserve"> </w:t>
            </w:r>
            <w:r w:rsidR="00006F52" w:rsidRPr="003625C2">
              <w:rPr>
                <w:rFonts w:ascii="Times New Roman" w:eastAsia="Times New Roman" w:hAnsi="Times New Roman" w:cs="Times New Roman"/>
                <w:sz w:val="24"/>
                <w:szCs w:val="24"/>
                <w:lang w:eastAsia="ru-RU"/>
              </w:rPr>
              <w:t xml:space="preserve">с монтажом и </w:t>
            </w:r>
            <w:proofErr w:type="spellStart"/>
            <w:r w:rsidR="00006F52" w:rsidRPr="003625C2">
              <w:rPr>
                <w:rFonts w:ascii="Times New Roman" w:eastAsia="Times New Roman" w:hAnsi="Times New Roman" w:cs="Times New Roman"/>
                <w:sz w:val="24"/>
                <w:szCs w:val="24"/>
                <w:lang w:eastAsia="ru-RU"/>
              </w:rPr>
              <w:t>демонтажом</w:t>
            </w:r>
            <w:proofErr w:type="spellEnd"/>
            <w:r w:rsidR="00006F52" w:rsidRPr="003625C2">
              <w:rPr>
                <w:rFonts w:ascii="Times New Roman" w:eastAsia="Times New Roman" w:hAnsi="Times New Roman" w:cs="Times New Roman"/>
                <w:sz w:val="24"/>
                <w:szCs w:val="24"/>
                <w:lang w:eastAsia="ru-RU"/>
              </w:rPr>
              <w:t xml:space="preserve"> (монтажные и демонтажные дни не входят).</w:t>
            </w:r>
          </w:p>
          <w:p w14:paraId="6B5C0025" w14:textId="06D22C8C" w:rsidR="00006F52" w:rsidRPr="003625C2" w:rsidRDefault="00006F52" w:rsidP="008733B5">
            <w:pPr>
              <w:jc w:val="both"/>
              <w:rPr>
                <w:rFonts w:ascii="Times New Roman" w:eastAsia="Times New Roman" w:hAnsi="Times New Roman" w:cs="Times New Roman"/>
                <w:sz w:val="24"/>
                <w:szCs w:val="24"/>
                <w:lang w:eastAsia="ru-RU"/>
              </w:rPr>
            </w:pPr>
            <w:r w:rsidRPr="003625C2">
              <w:rPr>
                <w:rFonts w:ascii="Times New Roman" w:eastAsia="Times New Roman" w:hAnsi="Times New Roman" w:cs="Times New Roman"/>
                <w:sz w:val="24"/>
                <w:szCs w:val="24"/>
                <w:lang w:eastAsia="ru-RU"/>
              </w:rPr>
              <w:t>Широкоформатная цветная печать не менее 4+0 на баннерной ткани, проклейка баннера по периметру (при необходимости под арматуру), монтаж баннеров на каркас из металлоконструкции (ферма не менее 20 см), сзади ножки на шарнирах (с фиксаторами от сдвигания, раздвигания) для установки в спортивном сооружении, а также для крепления между собой. По периметру металлические люверсы через каждые от 20 до 50</w:t>
            </w:r>
            <w:r w:rsidR="004F4422" w:rsidRPr="003625C2">
              <w:rPr>
                <w:rFonts w:ascii="Times New Roman" w:eastAsia="Times New Roman" w:hAnsi="Times New Roman" w:cs="Times New Roman"/>
                <w:sz w:val="24"/>
                <w:szCs w:val="24"/>
                <w:lang w:eastAsia="ru-RU"/>
              </w:rPr>
              <w:t xml:space="preserve"> </w:t>
            </w:r>
            <w:r w:rsidRPr="003625C2">
              <w:rPr>
                <w:rFonts w:ascii="Times New Roman" w:eastAsia="Times New Roman" w:hAnsi="Times New Roman" w:cs="Times New Roman"/>
                <w:sz w:val="24"/>
                <w:szCs w:val="24"/>
                <w:lang w:eastAsia="ru-RU"/>
              </w:rPr>
              <w:t xml:space="preserve">см. по согласованию с Заказчиком. Материал баннера должен быть по заявке Заказчика из баннерной ткани, свето-блокирующей ткани, матовой ткани, перфорированной баннерной ткани. Баннерная ткань - это высокопрочное виниловое полотно, армированное </w:t>
            </w:r>
            <w:proofErr w:type="spellStart"/>
            <w:r w:rsidRPr="003625C2">
              <w:rPr>
                <w:rFonts w:ascii="Times New Roman" w:eastAsia="Times New Roman" w:hAnsi="Times New Roman" w:cs="Times New Roman"/>
                <w:sz w:val="24"/>
                <w:szCs w:val="24"/>
                <w:lang w:eastAsia="ru-RU"/>
              </w:rPr>
              <w:t>полиэстеровой</w:t>
            </w:r>
            <w:proofErr w:type="spellEnd"/>
            <w:r w:rsidRPr="003625C2">
              <w:rPr>
                <w:rFonts w:ascii="Times New Roman" w:eastAsia="Times New Roman" w:hAnsi="Times New Roman" w:cs="Times New Roman"/>
                <w:sz w:val="24"/>
                <w:szCs w:val="24"/>
                <w:lang w:eastAsia="ru-RU"/>
              </w:rPr>
              <w:t xml:space="preserve"> нитью, предназначенное для струйной и широкоформатной печати. Баннерная ткань должна соответствовать следующим требованиям: </w:t>
            </w:r>
            <w:proofErr w:type="gramStart"/>
            <w:r w:rsidR="00D57ED6" w:rsidRPr="003625C2">
              <w:rPr>
                <w:rFonts w:ascii="Times New Roman" w:eastAsia="Times New Roman" w:hAnsi="Times New Roman" w:cs="Times New Roman"/>
                <w:sz w:val="24"/>
                <w:szCs w:val="24"/>
                <w:lang w:eastAsia="ru-RU"/>
              </w:rPr>
              <w:t xml:space="preserve">Баннерная ткань должна иметь массу не менее 440 г/м² и не более 510 г/м², линейную плотность </w:t>
            </w:r>
            <w:proofErr w:type="spellStart"/>
            <w:r w:rsidR="00D57ED6" w:rsidRPr="003625C2">
              <w:rPr>
                <w:rFonts w:ascii="Times New Roman" w:eastAsia="Times New Roman" w:hAnsi="Times New Roman" w:cs="Times New Roman"/>
                <w:sz w:val="24"/>
                <w:szCs w:val="24"/>
                <w:lang w:eastAsia="ru-RU"/>
              </w:rPr>
              <w:t>полиэстерных</w:t>
            </w:r>
            <w:proofErr w:type="spellEnd"/>
            <w:r w:rsidR="00D57ED6" w:rsidRPr="003625C2">
              <w:rPr>
                <w:rFonts w:ascii="Times New Roman" w:eastAsia="Times New Roman" w:hAnsi="Times New Roman" w:cs="Times New Roman"/>
                <w:sz w:val="24"/>
                <w:szCs w:val="24"/>
                <w:lang w:eastAsia="ru-RU"/>
              </w:rPr>
              <w:t xml:space="preserve"> нитей (основа × уток) не менее 300 × 500 денье и плотность переплетения не менее 18 × 12 нитей/кв. дюйм в соответствии с DIN 60001, </w:t>
            </w:r>
            <w:r w:rsidR="00D57ED6" w:rsidRPr="003625C2">
              <w:rPr>
                <w:rFonts w:ascii="Times New Roman" w:eastAsia="Times New Roman" w:hAnsi="Times New Roman" w:cs="Times New Roman"/>
                <w:sz w:val="24"/>
                <w:szCs w:val="24"/>
                <w:lang w:eastAsia="ru-RU"/>
              </w:rPr>
              <w:lastRenderedPageBreak/>
              <w:t>прочность на растяжение (основа/уток) не менее 750/700 Н/5 см в соответствии с DIN 53354, сопротивление</w:t>
            </w:r>
            <w:proofErr w:type="gramEnd"/>
            <w:r w:rsidR="00D57ED6" w:rsidRPr="003625C2">
              <w:rPr>
                <w:rFonts w:ascii="Times New Roman" w:eastAsia="Times New Roman" w:hAnsi="Times New Roman" w:cs="Times New Roman"/>
                <w:sz w:val="24"/>
                <w:szCs w:val="24"/>
                <w:lang w:eastAsia="ru-RU"/>
              </w:rPr>
              <w:t xml:space="preserve"> разрыву (основа/уток) не менее 230/200 Н в соответствии с DIN 53363, адгезию покрытия не менее 40 Н/5 см в соответствии с DIN 53357 и диапазон температуры эксплуатации от -40 °C до +50 °C в соответствии с DIN 53372.</w:t>
            </w:r>
            <w:r w:rsidRPr="003625C2">
              <w:rPr>
                <w:rFonts w:ascii="Times New Roman" w:eastAsia="Times New Roman" w:hAnsi="Times New Roman" w:cs="Times New Roman"/>
                <w:sz w:val="24"/>
                <w:szCs w:val="24"/>
                <w:lang w:eastAsia="ru-RU"/>
              </w:rPr>
              <w:t xml:space="preserve"> Стоимость баннера включает в себя: разработку дизайна, согласование эскиза с Заказчиком, баннерную ткань, печать на баннерной ткани, проклейка, люверсы, ферма для установки баннера (на время соревнования), доставку баннера с металлоконструкцией к месту проведения соревнований, монтаж и демонтаж баннера и т.д. Монтаж баннеров с металлоконструкциями производится по заявке Заказчика, а демонтаж - по окончанию соревнований. Металлические конструкции для установки баннеров (ферма) должны быть из нержавеющего либо оцинкованного металла, ширина или диаметр не менее 20 см. Также при необходимости, Поставщик должен по заявке Заказчика устанавливать баннера на стены (внутренние, наружные), потолки и на другие площадки спортивных сооружений. (Примечание: дизайн, материал и размеры в обязательном порядке согласовываются и утверждаются Заказчи</w:t>
            </w:r>
            <w:r w:rsidR="00237830" w:rsidRPr="003625C2">
              <w:rPr>
                <w:rFonts w:ascii="Times New Roman" w:eastAsia="Times New Roman" w:hAnsi="Times New Roman" w:cs="Times New Roman"/>
                <w:sz w:val="24"/>
                <w:szCs w:val="24"/>
                <w:lang w:eastAsia="ru-RU"/>
              </w:rPr>
              <w:t xml:space="preserve">ком). Площадь баннера не менее </w:t>
            </w:r>
            <w:r w:rsidR="00237830" w:rsidRPr="003625C2">
              <w:rPr>
                <w:rFonts w:ascii="Times New Roman" w:eastAsia="Times New Roman" w:hAnsi="Times New Roman" w:cs="Times New Roman"/>
                <w:sz w:val="24"/>
                <w:szCs w:val="24"/>
                <w:lang w:val="kk-KZ" w:eastAsia="ru-RU"/>
              </w:rPr>
              <w:t>1</w:t>
            </w:r>
            <w:r w:rsidR="00E01432" w:rsidRPr="003625C2">
              <w:rPr>
                <w:rFonts w:ascii="Times New Roman" w:eastAsia="Times New Roman" w:hAnsi="Times New Roman" w:cs="Times New Roman"/>
                <w:sz w:val="24"/>
                <w:szCs w:val="24"/>
                <w:lang w:val="kk-KZ" w:eastAsia="ru-RU"/>
              </w:rPr>
              <w:t>4</w:t>
            </w:r>
            <w:r w:rsidRPr="003625C2">
              <w:rPr>
                <w:rFonts w:ascii="Times New Roman" w:eastAsia="Times New Roman" w:hAnsi="Times New Roman" w:cs="Times New Roman"/>
                <w:sz w:val="24"/>
                <w:szCs w:val="24"/>
                <w:lang w:eastAsia="ru-RU"/>
              </w:rPr>
              <w:t>0 (</w:t>
            </w:r>
            <w:r w:rsidR="00237830" w:rsidRPr="003625C2">
              <w:rPr>
                <w:rFonts w:ascii="Times New Roman" w:eastAsia="Times New Roman" w:hAnsi="Times New Roman" w:cs="Times New Roman"/>
                <w:sz w:val="24"/>
                <w:szCs w:val="24"/>
                <w:lang w:val="kk-KZ" w:eastAsia="ru-RU"/>
              </w:rPr>
              <w:t>сто</w:t>
            </w:r>
            <w:r w:rsidR="000F7062" w:rsidRPr="003625C2">
              <w:rPr>
                <w:rFonts w:ascii="Times New Roman" w:eastAsia="Times New Roman" w:hAnsi="Times New Roman" w:cs="Times New Roman"/>
                <w:sz w:val="24"/>
                <w:szCs w:val="24"/>
                <w:lang w:val="kk-KZ" w:eastAsia="ru-RU"/>
              </w:rPr>
              <w:t xml:space="preserve"> </w:t>
            </w:r>
            <w:r w:rsidR="00E01432" w:rsidRPr="003625C2">
              <w:rPr>
                <w:rFonts w:ascii="Times New Roman" w:eastAsia="Times New Roman" w:hAnsi="Times New Roman" w:cs="Times New Roman"/>
                <w:sz w:val="24"/>
                <w:szCs w:val="24"/>
                <w:lang w:val="kk-KZ" w:eastAsia="ru-RU"/>
              </w:rPr>
              <w:t>сорок</w:t>
            </w:r>
            <w:r w:rsidRPr="003625C2">
              <w:rPr>
                <w:rFonts w:ascii="Times New Roman" w:eastAsia="Times New Roman" w:hAnsi="Times New Roman" w:cs="Times New Roman"/>
                <w:sz w:val="24"/>
                <w:szCs w:val="24"/>
                <w:lang w:eastAsia="ru-RU"/>
              </w:rPr>
              <w:t xml:space="preserve">) </w:t>
            </w:r>
            <w:proofErr w:type="spellStart"/>
            <w:r w:rsidRPr="003625C2">
              <w:rPr>
                <w:rFonts w:ascii="Times New Roman" w:eastAsia="Times New Roman" w:hAnsi="Times New Roman" w:cs="Times New Roman"/>
                <w:sz w:val="24"/>
                <w:szCs w:val="24"/>
                <w:lang w:eastAsia="ru-RU"/>
              </w:rPr>
              <w:t>кв.м</w:t>
            </w:r>
            <w:proofErr w:type="spellEnd"/>
            <w:r w:rsidRPr="003625C2">
              <w:rPr>
                <w:rFonts w:ascii="Times New Roman" w:eastAsia="Times New Roman" w:hAnsi="Times New Roman" w:cs="Times New Roman"/>
                <w:sz w:val="24"/>
                <w:szCs w:val="24"/>
                <w:lang w:eastAsia="ru-RU"/>
              </w:rPr>
              <w:t xml:space="preserve">.  </w:t>
            </w:r>
          </w:p>
          <w:p w14:paraId="7BB413CD" w14:textId="77777777" w:rsidR="00006F52" w:rsidRPr="003625C2" w:rsidRDefault="00006F52" w:rsidP="008733B5">
            <w:pPr>
              <w:jc w:val="both"/>
              <w:rPr>
                <w:rFonts w:ascii="Times New Roman" w:eastAsia="Times New Roman" w:hAnsi="Times New Roman" w:cs="Times New Roman"/>
                <w:sz w:val="24"/>
                <w:szCs w:val="24"/>
                <w:lang w:eastAsia="ru-RU"/>
              </w:rPr>
            </w:pPr>
            <w:r w:rsidRPr="003625C2">
              <w:rPr>
                <w:rFonts w:ascii="Times New Roman" w:eastAsia="Times New Roman" w:hAnsi="Times New Roman" w:cs="Times New Roman"/>
                <w:sz w:val="24"/>
                <w:szCs w:val="24"/>
                <w:lang w:eastAsia="ru-RU"/>
              </w:rPr>
              <w:t>Дни монтажа и демонтажа не включаются в общее количество дней предоставления Услуги, и считаются отдельно как технические дни подготовки и завершения проекта.</w:t>
            </w:r>
          </w:p>
          <w:p w14:paraId="4668A525" w14:textId="77777777" w:rsidR="00006F52" w:rsidRPr="003625C2" w:rsidRDefault="00006F52" w:rsidP="008733B5">
            <w:pPr>
              <w:jc w:val="both"/>
              <w:rPr>
                <w:rFonts w:ascii="Times New Roman" w:eastAsia="Times New Roman" w:hAnsi="Times New Roman" w:cs="Times New Roman"/>
                <w:sz w:val="24"/>
                <w:szCs w:val="24"/>
                <w:lang w:eastAsia="ru-RU"/>
              </w:rPr>
            </w:pPr>
            <w:r w:rsidRPr="003625C2">
              <w:rPr>
                <w:rFonts w:ascii="Times New Roman" w:eastAsia="Times New Roman" w:hAnsi="Times New Roman" w:cs="Times New Roman"/>
                <w:sz w:val="24"/>
                <w:szCs w:val="24"/>
                <w:lang w:eastAsia="ru-RU"/>
              </w:rPr>
              <w:t>Монтажные работы осуществляются заранее, в соответствии с графиком, согласованным с Заказчиком, но не менее чем за сутки до начала мероприятия, чтобы обеспечить полный технический запуск.</w:t>
            </w:r>
          </w:p>
          <w:p w14:paraId="6CBA65CD" w14:textId="450C2F24" w:rsidR="00B832B3" w:rsidRPr="003625C2" w:rsidRDefault="00006F52" w:rsidP="008733B5">
            <w:pPr>
              <w:jc w:val="both"/>
              <w:rPr>
                <w:rFonts w:ascii="Times New Roman" w:eastAsia="Times New Roman" w:hAnsi="Times New Roman" w:cs="Times New Roman"/>
                <w:sz w:val="24"/>
                <w:szCs w:val="24"/>
                <w:lang w:eastAsia="ru-RU"/>
              </w:rPr>
            </w:pPr>
            <w:r w:rsidRPr="003625C2">
              <w:rPr>
                <w:rFonts w:ascii="Times New Roman" w:eastAsia="Times New Roman" w:hAnsi="Times New Roman" w:cs="Times New Roman"/>
                <w:sz w:val="24"/>
                <w:szCs w:val="24"/>
                <w:lang w:eastAsia="ru-RU"/>
              </w:rPr>
              <w:t xml:space="preserve">Демонтаж и вывоз оборудования производится по завершению мероприятия, либо в срок, указанный в заявке Заказчика, но не ранее окончания всех запланированных мероприятий. </w:t>
            </w:r>
          </w:p>
          <w:p w14:paraId="13EE92CD" w14:textId="41BCE922" w:rsidR="007F48A2" w:rsidRPr="003625C2" w:rsidRDefault="00B832B3" w:rsidP="003625C2">
            <w:pPr>
              <w:jc w:val="both"/>
              <w:rPr>
                <w:rFonts w:ascii="Times New Roman" w:eastAsia="Times New Roman" w:hAnsi="Times New Roman" w:cs="Times New Roman"/>
                <w:b/>
                <w:bCs/>
                <w:i/>
                <w:iCs/>
                <w:sz w:val="24"/>
                <w:szCs w:val="24"/>
                <w:lang w:eastAsia="ru-RU"/>
              </w:rPr>
            </w:pPr>
            <w:r w:rsidRPr="003625C2">
              <w:rPr>
                <w:rFonts w:ascii="Times New Roman" w:eastAsia="Helvetica Neue" w:hAnsi="Times New Roman" w:cs="Times New Roman"/>
                <w:b/>
                <w:bCs/>
                <w:i/>
                <w:iCs/>
                <w:color w:val="000000"/>
                <w:sz w:val="24"/>
                <w:szCs w:val="24"/>
                <w:bdr w:val="nil"/>
                <w:lang w:eastAsia="ru-RU"/>
                <w14:textOutline w14:w="0" w14:cap="flat" w14:cmpd="sng" w14:algn="ctr">
                  <w14:noFill/>
                  <w14:prstDash w14:val="solid"/>
                  <w14:bevel/>
                </w14:textOutline>
              </w:rPr>
              <w:t xml:space="preserve">Поставщик должен осуществить установку оборудования не </w:t>
            </w:r>
            <w:proofErr w:type="gramStart"/>
            <w:r w:rsidRPr="003625C2">
              <w:rPr>
                <w:rFonts w:ascii="Times New Roman" w:eastAsia="Helvetica Neue" w:hAnsi="Times New Roman" w:cs="Times New Roman"/>
                <w:b/>
                <w:bCs/>
                <w:i/>
                <w:iCs/>
                <w:color w:val="000000"/>
                <w:sz w:val="24"/>
                <w:szCs w:val="24"/>
                <w:bdr w:val="nil"/>
                <w:lang w:eastAsia="ru-RU"/>
                <w14:textOutline w14:w="0" w14:cap="flat" w14:cmpd="sng" w14:algn="ctr">
                  <w14:noFill/>
                  <w14:prstDash w14:val="solid"/>
                  <w14:bevel/>
                </w14:textOutline>
              </w:rPr>
              <w:t>позднее</w:t>
            </w:r>
            <w:proofErr w:type="gramEnd"/>
            <w:r w:rsidRPr="003625C2">
              <w:rPr>
                <w:rFonts w:ascii="Times New Roman" w:eastAsia="Helvetica Neue" w:hAnsi="Times New Roman" w:cs="Times New Roman"/>
                <w:b/>
                <w:bCs/>
                <w:i/>
                <w:iCs/>
                <w:color w:val="000000"/>
                <w:sz w:val="24"/>
                <w:szCs w:val="24"/>
                <w:bdr w:val="nil"/>
                <w:lang w:eastAsia="ru-RU"/>
                <w14:textOutline w14:w="0" w14:cap="flat" w14:cmpd="sng" w14:algn="ctr">
                  <w14:noFill/>
                  <w14:prstDash w14:val="solid"/>
                  <w14:bevel/>
                </w14:textOutline>
              </w:rPr>
              <w:t xml:space="preserve"> чем за 3 (три) часа до начала Мероприятия и должен обеспечить его предоставл</w:t>
            </w:r>
            <w:r w:rsidR="00E01432" w:rsidRPr="003625C2">
              <w:rPr>
                <w:rFonts w:ascii="Times New Roman" w:eastAsia="Helvetica Neue" w:hAnsi="Times New Roman" w:cs="Times New Roman"/>
                <w:b/>
                <w:bCs/>
                <w:i/>
                <w:iCs/>
                <w:color w:val="000000"/>
                <w:sz w:val="24"/>
                <w:szCs w:val="24"/>
                <w:bdr w:val="nil"/>
                <w:lang w:eastAsia="ru-RU"/>
                <w14:textOutline w14:w="0" w14:cap="flat" w14:cmpd="sng" w14:algn="ctr">
                  <w14:noFill/>
                  <w14:prstDash w14:val="solid"/>
                  <w14:bevel/>
                </w14:textOutline>
              </w:rPr>
              <w:t xml:space="preserve">ение/функционирование в течение </w:t>
            </w:r>
            <w:r w:rsidR="003625C2" w:rsidRPr="003625C2">
              <w:rPr>
                <w:rFonts w:ascii="Times New Roman" w:eastAsia="Helvetica Neue" w:hAnsi="Times New Roman" w:cs="Times New Roman"/>
                <w:b/>
                <w:bCs/>
                <w:i/>
                <w:iCs/>
                <w:color w:val="000000"/>
                <w:sz w:val="24"/>
                <w:szCs w:val="24"/>
                <w:bdr w:val="nil"/>
                <w:lang w:val="kk-KZ" w:eastAsia="ru-RU"/>
                <w14:textOutline w14:w="0" w14:cap="flat" w14:cmpd="sng" w14:algn="ctr">
                  <w14:noFill/>
                  <w14:prstDash w14:val="solid"/>
                  <w14:bevel/>
                </w14:textOutline>
              </w:rPr>
              <w:t>4 дней</w:t>
            </w:r>
            <w:r w:rsidRPr="003625C2">
              <w:rPr>
                <w:rFonts w:ascii="Times New Roman" w:eastAsia="Helvetica Neue" w:hAnsi="Times New Roman" w:cs="Times New Roman"/>
                <w:b/>
                <w:bCs/>
                <w:i/>
                <w:iCs/>
                <w:color w:val="000000"/>
                <w:sz w:val="24"/>
                <w:szCs w:val="24"/>
                <w:bdr w:val="nil"/>
                <w:lang w:eastAsia="ru-RU"/>
                <w14:textOutline w14:w="0" w14:cap="flat" w14:cmpd="sng" w14:algn="ctr">
                  <w14:noFill/>
                  <w14:prstDash w14:val="solid"/>
                  <w14:bevel/>
                </w14:textOutline>
              </w:rPr>
              <w:t xml:space="preserve"> проведения Мероприятия</w:t>
            </w:r>
          </w:p>
        </w:tc>
      </w:tr>
      <w:tr w:rsidR="007F48A2" w:rsidRPr="00911F18" w14:paraId="73928A19" w14:textId="77777777">
        <w:tc>
          <w:tcPr>
            <w:tcW w:w="14560" w:type="dxa"/>
          </w:tcPr>
          <w:p w14:paraId="5BC6F795" w14:textId="6F7B632A" w:rsidR="00087E18" w:rsidRPr="003625C2" w:rsidRDefault="003625C2" w:rsidP="008733B5">
            <w:pPr>
              <w:pStyle w:val="2"/>
              <w:ind w:left="34" w:hanging="34"/>
              <w:jc w:val="both"/>
              <w:rPr>
                <w:rFonts w:ascii="Times New Roman" w:hAnsi="Times New Roman" w:cs="Times New Roman"/>
                <w:b/>
                <w:bCs/>
                <w:sz w:val="24"/>
                <w:szCs w:val="24"/>
              </w:rPr>
            </w:pPr>
            <w:r w:rsidRPr="003625C2">
              <w:rPr>
                <w:rFonts w:ascii="Times New Roman" w:hAnsi="Times New Roman" w:cs="Times New Roman"/>
                <w:b/>
                <w:bCs/>
                <w:sz w:val="24"/>
                <w:szCs w:val="24"/>
                <w:lang w:val="kk-KZ"/>
              </w:rPr>
              <w:lastRenderedPageBreak/>
              <w:t>2</w:t>
            </w:r>
            <w:r w:rsidR="006C6480" w:rsidRPr="003625C2">
              <w:rPr>
                <w:rFonts w:ascii="Times New Roman" w:hAnsi="Times New Roman" w:cs="Times New Roman"/>
                <w:b/>
                <w:bCs/>
                <w:sz w:val="24"/>
                <w:szCs w:val="24"/>
                <w:lang w:val="kk-KZ"/>
              </w:rPr>
              <w:t>.</w:t>
            </w:r>
            <w:r w:rsidR="00DF6C47" w:rsidRPr="003625C2">
              <w:rPr>
                <w:rFonts w:ascii="Times New Roman" w:hAnsi="Times New Roman" w:cs="Times New Roman"/>
                <w:b/>
                <w:bCs/>
                <w:sz w:val="24"/>
                <w:szCs w:val="24"/>
              </w:rPr>
              <w:t xml:space="preserve">Поставщик должен предоставить звуковое оборудование на </w:t>
            </w:r>
            <w:r w:rsidR="004E6B6C">
              <w:rPr>
                <w:rFonts w:ascii="Times New Roman" w:hAnsi="Times New Roman" w:cs="Times New Roman"/>
                <w:b/>
                <w:bCs/>
                <w:sz w:val="24"/>
                <w:szCs w:val="24"/>
                <w:lang w:val="kk-KZ"/>
              </w:rPr>
              <w:t>4 (четыре) дня</w:t>
            </w:r>
            <w:r w:rsidR="00DF6C47" w:rsidRPr="003625C2">
              <w:rPr>
                <w:rFonts w:ascii="Times New Roman" w:hAnsi="Times New Roman" w:cs="Times New Roman"/>
                <w:b/>
                <w:bCs/>
                <w:sz w:val="24"/>
                <w:szCs w:val="24"/>
              </w:rPr>
              <w:t>.</w:t>
            </w:r>
          </w:p>
          <w:p w14:paraId="6B6DA657" w14:textId="77777777" w:rsidR="00087E18" w:rsidRPr="003625C2" w:rsidRDefault="00087E18" w:rsidP="008733B5">
            <w:pPr>
              <w:tabs>
                <w:tab w:val="left" w:pos="0"/>
              </w:tabs>
              <w:ind w:left="34" w:hanging="34"/>
              <w:jc w:val="both"/>
              <w:rPr>
                <w:rFonts w:ascii="Times New Roman" w:hAnsi="Times New Roman" w:cs="Times New Roman"/>
                <w:sz w:val="24"/>
                <w:szCs w:val="24"/>
              </w:rPr>
            </w:pPr>
            <w:r w:rsidRPr="003625C2">
              <w:rPr>
                <w:rFonts w:ascii="Times New Roman" w:hAnsi="Times New Roman" w:cs="Times New Roman"/>
                <w:sz w:val="24"/>
                <w:szCs w:val="24"/>
              </w:rPr>
              <w:t>Мощность звукового оборудования: общая мощность не менее 10 кВт в комплекте;</w:t>
            </w:r>
          </w:p>
          <w:p w14:paraId="68933B2F" w14:textId="77777777" w:rsidR="00087E18" w:rsidRPr="003625C2" w:rsidRDefault="00087E18" w:rsidP="008733B5">
            <w:pPr>
              <w:tabs>
                <w:tab w:val="left" w:pos="0"/>
              </w:tabs>
              <w:ind w:left="34" w:hanging="34"/>
              <w:jc w:val="both"/>
              <w:rPr>
                <w:rFonts w:ascii="Times New Roman" w:hAnsi="Times New Roman" w:cs="Times New Roman"/>
                <w:sz w:val="24"/>
                <w:szCs w:val="24"/>
              </w:rPr>
            </w:pPr>
            <w:r w:rsidRPr="003625C2">
              <w:rPr>
                <w:rFonts w:ascii="Times New Roman" w:hAnsi="Times New Roman" w:cs="Times New Roman"/>
                <w:sz w:val="24"/>
                <w:szCs w:val="24"/>
              </w:rPr>
              <w:t>Колонки: не менее 6 акустических систем или колонок, распределённых по периметру мероприятия для равномерного покрытия звуком всей территории; колонки должны обеспечивать качественное и чёткое звучание на открытом воздухе при любых погодных условиях с учётом возможных помех и внешних факторов.</w:t>
            </w:r>
          </w:p>
          <w:p w14:paraId="73526358" w14:textId="77777777" w:rsidR="00087E18" w:rsidRPr="003625C2" w:rsidRDefault="00087E18" w:rsidP="008733B5">
            <w:pPr>
              <w:tabs>
                <w:tab w:val="left" w:pos="0"/>
              </w:tabs>
              <w:ind w:left="34" w:hanging="34"/>
              <w:jc w:val="both"/>
              <w:rPr>
                <w:rFonts w:ascii="Times New Roman" w:hAnsi="Times New Roman" w:cs="Times New Roman"/>
                <w:sz w:val="24"/>
                <w:szCs w:val="24"/>
              </w:rPr>
            </w:pPr>
            <w:r w:rsidRPr="003625C2">
              <w:rPr>
                <w:rFonts w:ascii="Times New Roman" w:hAnsi="Times New Roman" w:cs="Times New Roman"/>
                <w:sz w:val="24"/>
                <w:szCs w:val="24"/>
              </w:rPr>
              <w:t>Пульт управления: Поставщик должен предоставить пульт управления для настройки и регулировки уровня громкости, частот, баланса и других звуковых параметров на протяжении всего мероприятия.</w:t>
            </w:r>
          </w:p>
          <w:p w14:paraId="3ABA2F0A" w14:textId="77777777" w:rsidR="00087E18" w:rsidRPr="003625C2" w:rsidRDefault="00087E18" w:rsidP="008733B5">
            <w:pPr>
              <w:tabs>
                <w:tab w:val="left" w:pos="0"/>
              </w:tabs>
              <w:ind w:left="34" w:hanging="34"/>
              <w:jc w:val="both"/>
              <w:rPr>
                <w:rFonts w:ascii="Times New Roman" w:hAnsi="Times New Roman" w:cs="Times New Roman"/>
                <w:sz w:val="24"/>
                <w:szCs w:val="24"/>
              </w:rPr>
            </w:pPr>
            <w:r w:rsidRPr="003625C2">
              <w:rPr>
                <w:rFonts w:ascii="Times New Roman" w:hAnsi="Times New Roman" w:cs="Times New Roman"/>
                <w:sz w:val="24"/>
                <w:szCs w:val="24"/>
              </w:rPr>
              <w:t>Подключение: Поставщик должен обеспечить возможность подключения дополнительного оборудования, такого как микрофоны, музыкальные инструменты или другие источники звука, при необходимости.</w:t>
            </w:r>
          </w:p>
          <w:p w14:paraId="13AB6714" w14:textId="77777777" w:rsidR="00087E18" w:rsidRPr="003625C2" w:rsidRDefault="00087E18" w:rsidP="008733B5">
            <w:pPr>
              <w:tabs>
                <w:tab w:val="left" w:pos="0"/>
              </w:tabs>
              <w:ind w:left="34" w:hanging="34"/>
              <w:jc w:val="both"/>
              <w:rPr>
                <w:rFonts w:ascii="Times New Roman" w:hAnsi="Times New Roman" w:cs="Times New Roman"/>
                <w:sz w:val="24"/>
                <w:szCs w:val="24"/>
              </w:rPr>
            </w:pPr>
            <w:r w:rsidRPr="003625C2">
              <w:rPr>
                <w:rFonts w:ascii="Times New Roman" w:hAnsi="Times New Roman" w:cs="Times New Roman"/>
                <w:sz w:val="24"/>
                <w:szCs w:val="24"/>
              </w:rPr>
              <w:t xml:space="preserve">Поставщик, в случае непредвиденных поломок или выхода из строя оборудования, должен обеспечить замену на аналогичное по характеристикам оборудование, с </w:t>
            </w:r>
            <w:proofErr w:type="gramStart"/>
            <w:r w:rsidRPr="003625C2">
              <w:rPr>
                <w:rFonts w:ascii="Times New Roman" w:hAnsi="Times New Roman" w:cs="Times New Roman"/>
                <w:sz w:val="24"/>
                <w:szCs w:val="24"/>
              </w:rPr>
              <w:t>тем</w:t>
            </w:r>
            <w:proofErr w:type="gramEnd"/>
            <w:r w:rsidRPr="003625C2">
              <w:rPr>
                <w:rFonts w:ascii="Times New Roman" w:hAnsi="Times New Roman" w:cs="Times New Roman"/>
                <w:sz w:val="24"/>
                <w:szCs w:val="24"/>
              </w:rPr>
              <w:t xml:space="preserve"> чтобы не допустить срыва или приостановки проведения мероприятий.</w:t>
            </w:r>
          </w:p>
          <w:p w14:paraId="319E38F1" w14:textId="77777777" w:rsidR="00087E18" w:rsidRPr="003625C2" w:rsidRDefault="00087E18" w:rsidP="008733B5">
            <w:pPr>
              <w:tabs>
                <w:tab w:val="left" w:pos="0"/>
              </w:tabs>
              <w:ind w:left="34" w:hanging="34"/>
              <w:jc w:val="both"/>
              <w:rPr>
                <w:rFonts w:ascii="Times New Roman" w:hAnsi="Times New Roman" w:cs="Times New Roman"/>
                <w:sz w:val="24"/>
                <w:szCs w:val="24"/>
              </w:rPr>
            </w:pPr>
            <w:r w:rsidRPr="003625C2">
              <w:rPr>
                <w:rFonts w:ascii="Times New Roman" w:hAnsi="Times New Roman" w:cs="Times New Roman"/>
                <w:sz w:val="24"/>
                <w:szCs w:val="24"/>
              </w:rPr>
              <w:t xml:space="preserve">Доставка: Поставщик должен доставить все компоненты аудиосистемы на место проведения мероприятия не </w:t>
            </w:r>
            <w:proofErr w:type="gramStart"/>
            <w:r w:rsidRPr="003625C2">
              <w:rPr>
                <w:rFonts w:ascii="Times New Roman" w:hAnsi="Times New Roman" w:cs="Times New Roman"/>
                <w:sz w:val="24"/>
                <w:szCs w:val="24"/>
              </w:rPr>
              <w:t>позднее</w:t>
            </w:r>
            <w:proofErr w:type="gramEnd"/>
            <w:r w:rsidRPr="003625C2">
              <w:rPr>
                <w:rFonts w:ascii="Times New Roman" w:hAnsi="Times New Roman" w:cs="Times New Roman"/>
                <w:sz w:val="24"/>
                <w:szCs w:val="24"/>
              </w:rPr>
              <w:t xml:space="preserve"> чем за 2 (два) часа до начала соревнований.</w:t>
            </w:r>
          </w:p>
          <w:p w14:paraId="1DFB44C1" w14:textId="77777777" w:rsidR="00087E18" w:rsidRPr="003625C2" w:rsidRDefault="00087E18" w:rsidP="008733B5">
            <w:pPr>
              <w:tabs>
                <w:tab w:val="left" w:pos="0"/>
              </w:tabs>
              <w:ind w:left="34" w:hanging="34"/>
              <w:jc w:val="both"/>
              <w:rPr>
                <w:rFonts w:ascii="Times New Roman" w:hAnsi="Times New Roman" w:cs="Times New Roman"/>
                <w:sz w:val="24"/>
                <w:szCs w:val="24"/>
              </w:rPr>
            </w:pPr>
            <w:r w:rsidRPr="003625C2">
              <w:rPr>
                <w:rFonts w:ascii="Times New Roman" w:hAnsi="Times New Roman" w:cs="Times New Roman"/>
                <w:sz w:val="24"/>
                <w:szCs w:val="24"/>
              </w:rPr>
              <w:t>Установка: Поставщик должен произвести установку звукового оборудования в соответствии с требованиями площадки (равномерное распределение колонок, настройка звука по периметру).</w:t>
            </w:r>
          </w:p>
          <w:p w14:paraId="4B89535D" w14:textId="77777777" w:rsidR="00087E18" w:rsidRPr="003625C2" w:rsidRDefault="00087E18" w:rsidP="008733B5">
            <w:pPr>
              <w:tabs>
                <w:tab w:val="left" w:pos="0"/>
              </w:tabs>
              <w:ind w:left="34" w:hanging="34"/>
              <w:jc w:val="both"/>
              <w:rPr>
                <w:rFonts w:ascii="Times New Roman" w:hAnsi="Times New Roman" w:cs="Times New Roman"/>
                <w:sz w:val="24"/>
                <w:szCs w:val="24"/>
              </w:rPr>
            </w:pPr>
            <w:r w:rsidRPr="003625C2">
              <w:rPr>
                <w:rFonts w:ascii="Times New Roman" w:hAnsi="Times New Roman" w:cs="Times New Roman"/>
                <w:sz w:val="24"/>
                <w:szCs w:val="24"/>
              </w:rPr>
              <w:t>Демонтаж: После окончания мероприятия Поставщик должен произвести демонтаж и вывоз оборудования с территории мероприятия.</w:t>
            </w:r>
          </w:p>
          <w:p w14:paraId="4FDD46DC" w14:textId="70C11BCF" w:rsidR="00087E18" w:rsidRPr="003625C2" w:rsidRDefault="00087E18" w:rsidP="008733B5">
            <w:pPr>
              <w:tabs>
                <w:tab w:val="left" w:pos="0"/>
              </w:tabs>
              <w:ind w:left="34" w:hanging="34"/>
              <w:jc w:val="both"/>
              <w:rPr>
                <w:rFonts w:ascii="Times New Roman" w:hAnsi="Times New Roman" w:cs="Times New Roman"/>
                <w:sz w:val="24"/>
                <w:szCs w:val="24"/>
              </w:rPr>
            </w:pPr>
            <w:r w:rsidRPr="003625C2">
              <w:rPr>
                <w:rFonts w:ascii="Times New Roman" w:hAnsi="Times New Roman" w:cs="Times New Roman"/>
                <w:sz w:val="24"/>
                <w:szCs w:val="24"/>
              </w:rPr>
              <w:t>Все оборудование должно соответствовать стандартам безопасности для использования на открытых пло</w:t>
            </w:r>
            <w:r w:rsidR="004E6B6C">
              <w:rPr>
                <w:rFonts w:ascii="Times New Roman" w:hAnsi="Times New Roman" w:cs="Times New Roman"/>
                <w:sz w:val="24"/>
                <w:szCs w:val="24"/>
              </w:rPr>
              <w:t>щадках. Звуковая система должна</w:t>
            </w:r>
            <w:r w:rsidR="004E6B6C">
              <w:rPr>
                <w:rFonts w:ascii="Times New Roman" w:hAnsi="Times New Roman" w:cs="Times New Roman"/>
                <w:sz w:val="24"/>
                <w:szCs w:val="24"/>
                <w:lang w:val="kk-KZ"/>
              </w:rPr>
              <w:t xml:space="preserve"> </w:t>
            </w:r>
            <w:r w:rsidRPr="003625C2">
              <w:rPr>
                <w:rFonts w:ascii="Times New Roman" w:hAnsi="Times New Roman" w:cs="Times New Roman"/>
                <w:sz w:val="24"/>
                <w:szCs w:val="24"/>
              </w:rPr>
              <w:t>обеспечивать чистоту и чёткость звука без искажений на всей территории мероприятия.</w:t>
            </w:r>
          </w:p>
          <w:p w14:paraId="76F441EE" w14:textId="77777777" w:rsidR="00087E18" w:rsidRPr="003625C2" w:rsidRDefault="00087E18" w:rsidP="008733B5">
            <w:pPr>
              <w:tabs>
                <w:tab w:val="left" w:pos="0"/>
              </w:tabs>
              <w:ind w:left="34" w:hanging="34"/>
              <w:jc w:val="both"/>
              <w:rPr>
                <w:rFonts w:ascii="Times New Roman" w:hAnsi="Times New Roman" w:cs="Times New Roman"/>
                <w:sz w:val="24"/>
                <w:szCs w:val="24"/>
              </w:rPr>
            </w:pPr>
            <w:r w:rsidRPr="003625C2">
              <w:rPr>
                <w:rFonts w:ascii="Times New Roman" w:hAnsi="Times New Roman" w:cs="Times New Roman"/>
                <w:sz w:val="24"/>
                <w:szCs w:val="24"/>
              </w:rPr>
              <w:t>Микрофонные стойки – не менее 1 (одной) штуки</w:t>
            </w:r>
          </w:p>
          <w:p w14:paraId="139249C4" w14:textId="77777777" w:rsidR="00087E18" w:rsidRPr="003625C2" w:rsidRDefault="00087E18" w:rsidP="008733B5">
            <w:pPr>
              <w:tabs>
                <w:tab w:val="left" w:pos="0"/>
              </w:tabs>
              <w:ind w:left="34" w:hanging="34"/>
              <w:jc w:val="both"/>
              <w:rPr>
                <w:rFonts w:ascii="Times New Roman" w:hAnsi="Times New Roman" w:cs="Times New Roman"/>
                <w:sz w:val="24"/>
                <w:szCs w:val="24"/>
              </w:rPr>
            </w:pPr>
            <w:r w:rsidRPr="003625C2">
              <w:rPr>
                <w:rFonts w:ascii="Times New Roman" w:hAnsi="Times New Roman" w:cs="Times New Roman"/>
                <w:sz w:val="24"/>
                <w:szCs w:val="24"/>
              </w:rPr>
              <w:t>Радиомикрофоны – не менее 2 (двух) штук.</w:t>
            </w:r>
          </w:p>
          <w:p w14:paraId="45D7E1A1" w14:textId="77777777" w:rsidR="00342655" w:rsidRPr="003625C2" w:rsidRDefault="00342655" w:rsidP="008733B5">
            <w:pPr>
              <w:jc w:val="both"/>
              <w:rPr>
                <w:rFonts w:ascii="Times New Roman" w:eastAsia="Times New Roman" w:hAnsi="Times New Roman" w:cs="Times New Roman"/>
                <w:sz w:val="24"/>
                <w:szCs w:val="24"/>
                <w:lang w:eastAsia="ru-RU"/>
              </w:rPr>
            </w:pPr>
            <w:r w:rsidRPr="003625C2">
              <w:rPr>
                <w:rFonts w:ascii="Times New Roman" w:eastAsia="Times New Roman" w:hAnsi="Times New Roman" w:cs="Times New Roman"/>
                <w:sz w:val="24"/>
                <w:szCs w:val="24"/>
                <w:lang w:eastAsia="ru-RU"/>
              </w:rPr>
              <w:lastRenderedPageBreak/>
              <w:t>Дни монтажа и демонтажа не включаются в общее количество дней предоставления Услуги, и считаются отдельно как технические дни подготовки и завершения проекта.</w:t>
            </w:r>
          </w:p>
          <w:p w14:paraId="05F7B708" w14:textId="77777777" w:rsidR="00342655" w:rsidRPr="003625C2" w:rsidRDefault="00342655" w:rsidP="008733B5">
            <w:pPr>
              <w:jc w:val="both"/>
              <w:rPr>
                <w:rFonts w:ascii="Times New Roman" w:eastAsia="Times New Roman" w:hAnsi="Times New Roman" w:cs="Times New Roman"/>
                <w:sz w:val="24"/>
                <w:szCs w:val="24"/>
                <w:lang w:eastAsia="ru-RU"/>
              </w:rPr>
            </w:pPr>
            <w:r w:rsidRPr="003625C2">
              <w:rPr>
                <w:rFonts w:ascii="Times New Roman" w:eastAsia="Times New Roman" w:hAnsi="Times New Roman" w:cs="Times New Roman"/>
                <w:sz w:val="24"/>
                <w:szCs w:val="24"/>
                <w:lang w:eastAsia="ru-RU"/>
              </w:rPr>
              <w:t>Монтажные работы осуществляются заранее, в соответствии с графиком, согласованным с Заказчиком, но не менее чем за сутки до начала мероприятия, чтобы обеспечить полный технический запуск.</w:t>
            </w:r>
          </w:p>
          <w:p w14:paraId="28C0AA41" w14:textId="5F871E92" w:rsidR="00342655" w:rsidRPr="003625C2" w:rsidRDefault="00342655" w:rsidP="008733B5">
            <w:pPr>
              <w:jc w:val="both"/>
              <w:rPr>
                <w:rFonts w:ascii="Times New Roman" w:eastAsia="Times New Roman" w:hAnsi="Times New Roman" w:cs="Times New Roman"/>
                <w:sz w:val="24"/>
                <w:szCs w:val="24"/>
                <w:lang w:eastAsia="ru-RU"/>
              </w:rPr>
            </w:pPr>
            <w:r w:rsidRPr="003625C2">
              <w:rPr>
                <w:rFonts w:ascii="Times New Roman" w:eastAsia="Times New Roman" w:hAnsi="Times New Roman" w:cs="Times New Roman"/>
                <w:sz w:val="24"/>
                <w:szCs w:val="24"/>
                <w:lang w:eastAsia="ru-RU"/>
              </w:rPr>
              <w:t xml:space="preserve">Демонтаж и вывоз оборудования производится по завершению мероприятия, либо в срок, указанный в заявке Заказчика, но не ранее окончания всех запланированных мероприятий. </w:t>
            </w:r>
          </w:p>
          <w:p w14:paraId="5E36B389" w14:textId="1BA1DB6E" w:rsidR="007F48A2" w:rsidRPr="00911F18" w:rsidRDefault="003625C2" w:rsidP="008733B5">
            <w:pPr>
              <w:tabs>
                <w:tab w:val="left" w:pos="0"/>
              </w:tabs>
              <w:ind w:left="34" w:hanging="34"/>
              <w:jc w:val="both"/>
              <w:rPr>
                <w:rFonts w:ascii="Times New Roman" w:eastAsia="Times New Roman" w:hAnsi="Times New Roman" w:cs="Times New Roman"/>
                <w:sz w:val="24"/>
                <w:szCs w:val="24"/>
                <w:lang w:val="kk-KZ" w:eastAsia="ru-RU"/>
              </w:rPr>
            </w:pPr>
            <w:r w:rsidRPr="003625C2">
              <w:rPr>
                <w:rFonts w:ascii="Times New Roman" w:eastAsia="Helvetica Neue" w:hAnsi="Times New Roman" w:cs="Times New Roman"/>
                <w:b/>
                <w:bCs/>
                <w:i/>
                <w:iCs/>
                <w:color w:val="000000"/>
                <w:sz w:val="24"/>
                <w:szCs w:val="24"/>
                <w:bdr w:val="nil"/>
                <w:lang w:eastAsia="ru-RU"/>
                <w14:textOutline w14:w="0" w14:cap="flat" w14:cmpd="sng" w14:algn="ctr">
                  <w14:noFill/>
                  <w14:prstDash w14:val="solid"/>
                  <w14:bevel/>
                </w14:textOutline>
              </w:rPr>
              <w:t xml:space="preserve">Поставщик должен осуществить установку оборудования не </w:t>
            </w:r>
            <w:proofErr w:type="gramStart"/>
            <w:r w:rsidRPr="003625C2">
              <w:rPr>
                <w:rFonts w:ascii="Times New Roman" w:eastAsia="Helvetica Neue" w:hAnsi="Times New Roman" w:cs="Times New Roman"/>
                <w:b/>
                <w:bCs/>
                <w:i/>
                <w:iCs/>
                <w:color w:val="000000"/>
                <w:sz w:val="24"/>
                <w:szCs w:val="24"/>
                <w:bdr w:val="nil"/>
                <w:lang w:eastAsia="ru-RU"/>
                <w14:textOutline w14:w="0" w14:cap="flat" w14:cmpd="sng" w14:algn="ctr">
                  <w14:noFill/>
                  <w14:prstDash w14:val="solid"/>
                  <w14:bevel/>
                </w14:textOutline>
              </w:rPr>
              <w:t>позднее</w:t>
            </w:r>
            <w:proofErr w:type="gramEnd"/>
            <w:r w:rsidRPr="003625C2">
              <w:rPr>
                <w:rFonts w:ascii="Times New Roman" w:eastAsia="Helvetica Neue" w:hAnsi="Times New Roman" w:cs="Times New Roman"/>
                <w:b/>
                <w:bCs/>
                <w:i/>
                <w:iCs/>
                <w:color w:val="000000"/>
                <w:sz w:val="24"/>
                <w:szCs w:val="24"/>
                <w:bdr w:val="nil"/>
                <w:lang w:eastAsia="ru-RU"/>
                <w14:textOutline w14:w="0" w14:cap="flat" w14:cmpd="sng" w14:algn="ctr">
                  <w14:noFill/>
                  <w14:prstDash w14:val="solid"/>
                  <w14:bevel/>
                </w14:textOutline>
              </w:rPr>
              <w:t xml:space="preserve"> чем за 3 (три) часа до начала Мероприятия и должен обеспечить его предоставление/функционирование в течение </w:t>
            </w:r>
            <w:r w:rsidRPr="003625C2">
              <w:rPr>
                <w:rFonts w:ascii="Times New Roman" w:eastAsia="Helvetica Neue" w:hAnsi="Times New Roman" w:cs="Times New Roman"/>
                <w:b/>
                <w:bCs/>
                <w:i/>
                <w:iCs/>
                <w:color w:val="000000"/>
                <w:sz w:val="24"/>
                <w:szCs w:val="24"/>
                <w:bdr w:val="nil"/>
                <w:lang w:val="kk-KZ" w:eastAsia="ru-RU"/>
                <w14:textOutline w14:w="0" w14:cap="flat" w14:cmpd="sng" w14:algn="ctr">
                  <w14:noFill/>
                  <w14:prstDash w14:val="solid"/>
                  <w14:bevel/>
                </w14:textOutline>
              </w:rPr>
              <w:t>4 дней</w:t>
            </w:r>
            <w:r w:rsidRPr="003625C2">
              <w:rPr>
                <w:rFonts w:ascii="Times New Roman" w:eastAsia="Helvetica Neue" w:hAnsi="Times New Roman" w:cs="Times New Roman"/>
                <w:b/>
                <w:bCs/>
                <w:i/>
                <w:iCs/>
                <w:color w:val="000000"/>
                <w:sz w:val="24"/>
                <w:szCs w:val="24"/>
                <w:bdr w:val="nil"/>
                <w:lang w:eastAsia="ru-RU"/>
                <w14:textOutline w14:w="0" w14:cap="flat" w14:cmpd="sng" w14:algn="ctr">
                  <w14:noFill/>
                  <w14:prstDash w14:val="solid"/>
                  <w14:bevel/>
                </w14:textOutline>
              </w:rPr>
              <w:t xml:space="preserve"> проведения Мероприятия</w:t>
            </w:r>
            <w:r w:rsidR="00911F18">
              <w:rPr>
                <w:rFonts w:ascii="Times New Roman" w:eastAsia="Helvetica Neue" w:hAnsi="Times New Roman" w:cs="Times New Roman"/>
                <w:b/>
                <w:bCs/>
                <w:i/>
                <w:iCs/>
                <w:color w:val="000000"/>
                <w:sz w:val="24"/>
                <w:szCs w:val="24"/>
                <w:bdr w:val="nil"/>
                <w:lang w:val="kk-KZ" w:eastAsia="ru-RU"/>
                <w14:textOutline w14:w="0" w14:cap="flat" w14:cmpd="sng" w14:algn="ctr">
                  <w14:noFill/>
                  <w14:prstDash w14:val="solid"/>
                  <w14:bevel/>
                </w14:textOutline>
              </w:rPr>
              <w:t>.</w:t>
            </w:r>
          </w:p>
        </w:tc>
      </w:tr>
      <w:tr w:rsidR="00911F18" w:rsidRPr="00911F18" w14:paraId="53A0AC9F" w14:textId="77777777">
        <w:tc>
          <w:tcPr>
            <w:tcW w:w="14560" w:type="dxa"/>
          </w:tcPr>
          <w:p w14:paraId="1B6190F9" w14:textId="6F0063D8" w:rsidR="000B3010" w:rsidRPr="006327FC" w:rsidRDefault="00911F18" w:rsidP="006327FC">
            <w:pPr>
              <w:pStyle w:val="ac"/>
              <w:spacing w:before="0" w:beforeAutospacing="0" w:after="0" w:afterAutospacing="0"/>
              <w:jc w:val="both"/>
              <w:rPr>
                <w:lang w:val="kk-KZ"/>
              </w:rPr>
            </w:pPr>
            <w:r>
              <w:rPr>
                <w:b/>
                <w:bCs/>
                <w:lang w:val="kk-KZ"/>
              </w:rPr>
              <w:lastRenderedPageBreak/>
              <w:t>3.</w:t>
            </w:r>
            <w:r w:rsidR="000B3010">
              <w:t xml:space="preserve"> </w:t>
            </w:r>
            <w:r w:rsidR="000B3010" w:rsidRPr="006327FC">
              <w:rPr>
                <w:b/>
              </w:rPr>
              <w:t>Поставщик должен изготовить и поставить</w:t>
            </w:r>
            <w:r w:rsidR="006327FC" w:rsidRPr="006327FC">
              <w:rPr>
                <w:b/>
                <w:lang w:val="kk-KZ"/>
              </w:rPr>
              <w:t xml:space="preserve"> табличек</w:t>
            </w:r>
            <w:r w:rsidR="000B3010" w:rsidRPr="006327FC">
              <w:rPr>
                <w:b/>
              </w:rPr>
              <w:t xml:space="preserve"> в количестве не менее 20 (двадцати) штук.</w:t>
            </w:r>
            <w:r w:rsidR="000B3010" w:rsidRPr="000B3010">
              <w:t xml:space="preserve"> Изделия представляют собой информационные таблички (штандарты/транспаранты) на держателе, предназначенные для официальных мероприятий. Конструкция включает в себя основной прямоугольный щит со скругленными углами, накладной центральный элемент и продольный цилиндрический держатель (древко), закрепленный на оборотной стороне щита с помощью надежных крепежных элементов. Материалом для основного щита служит вспененный ПВХ или </w:t>
            </w:r>
            <w:proofErr w:type="spellStart"/>
            <w:r w:rsidR="000B3010" w:rsidRPr="000B3010">
              <w:t>алюмокомпозит</w:t>
            </w:r>
            <w:proofErr w:type="spellEnd"/>
            <w:r w:rsidR="000B3010" w:rsidRPr="000B3010">
              <w:t xml:space="preserve"> толщиной 3–5 мм, обеспечивающий легкость и необходимую жесткость конструкции. Держатель выполняется в виде шлифованного деревянного черенка или легкой трубки диаметром 25–30 мм и длиной 1200–1500 мм. На лицевую часть наносится полноцветная печать с </w:t>
            </w:r>
            <w:proofErr w:type="gramStart"/>
            <w:r w:rsidR="000B3010" w:rsidRPr="000B3010">
              <w:t>защитной</w:t>
            </w:r>
            <w:proofErr w:type="gramEnd"/>
            <w:r w:rsidR="000B3010" w:rsidRPr="000B3010">
              <w:t xml:space="preserve"> </w:t>
            </w:r>
            <w:proofErr w:type="spellStart"/>
            <w:r w:rsidR="000B3010" w:rsidRPr="000B3010">
              <w:t>ламинацией</w:t>
            </w:r>
            <w:proofErr w:type="spellEnd"/>
            <w:r w:rsidR="000B3010" w:rsidRPr="000B3010">
              <w:t>, при этом конкретный дизайн, цветовое оформление и текстовое наполнение табличек подлежат обязательному согласованию с Заказчиком перед запуском в производство. Готовые изделия должны поставляться в полностью собранном и готовом к эксплуатации виде, с гладкими безопасными краями и надежной фиксацией всех компонентов.</w:t>
            </w:r>
            <w:r w:rsidR="006327FC">
              <w:rPr>
                <w:lang w:val="kk-KZ"/>
              </w:rPr>
              <w:t xml:space="preserve"> </w:t>
            </w:r>
            <w:r w:rsidR="006327FC">
              <w:t>Крепление должно выдерживать ветровые нагрузки (при использовании на улице) и динамические движения при переноске.</w:t>
            </w:r>
          </w:p>
          <w:p w14:paraId="632D158D" w14:textId="12970031" w:rsidR="000B3010" w:rsidRPr="000B3010" w:rsidRDefault="000B3010" w:rsidP="00DD2686">
            <w:pPr>
              <w:pStyle w:val="ac"/>
              <w:spacing w:before="0" w:beforeAutospacing="0" w:after="0" w:afterAutospacing="0"/>
              <w:jc w:val="both"/>
              <w:rPr>
                <w:lang w:val="kk-KZ"/>
              </w:rPr>
            </w:pPr>
            <w:r w:rsidRPr="003625C2">
              <w:rPr>
                <w:rFonts w:eastAsia="Helvetica Neue"/>
                <w:b/>
                <w:bCs/>
                <w:i/>
                <w:iCs/>
                <w:color w:val="000000"/>
                <w:bdr w:val="nil"/>
                <w14:textOutline w14:w="0" w14:cap="flat" w14:cmpd="sng" w14:algn="ctr">
                  <w14:noFill/>
                  <w14:prstDash w14:val="solid"/>
                  <w14:bevel/>
                </w14:textOutline>
              </w:rPr>
              <w:t xml:space="preserve">Поставщик должен осуществить </w:t>
            </w:r>
            <w:r w:rsidR="006327FC">
              <w:rPr>
                <w:rFonts w:eastAsia="Helvetica Neue"/>
                <w:b/>
                <w:bCs/>
                <w:i/>
                <w:iCs/>
                <w:color w:val="000000"/>
                <w:bdr w:val="nil"/>
                <w:lang w:val="kk-KZ"/>
                <w14:textOutline w14:w="0" w14:cap="flat" w14:cmpd="sng" w14:algn="ctr">
                  <w14:noFill/>
                  <w14:prstDash w14:val="solid"/>
                  <w14:bevel/>
                </w14:textOutline>
              </w:rPr>
              <w:t xml:space="preserve">поставку табличек </w:t>
            </w:r>
            <w:r w:rsidRPr="003625C2">
              <w:rPr>
                <w:rFonts w:eastAsia="Helvetica Neue"/>
                <w:b/>
                <w:bCs/>
                <w:i/>
                <w:iCs/>
                <w:color w:val="000000"/>
                <w:bdr w:val="nil"/>
                <w14:textOutline w14:w="0" w14:cap="flat" w14:cmpd="sng" w14:algn="ctr">
                  <w14:noFill/>
                  <w14:prstDash w14:val="solid"/>
                  <w14:bevel/>
                </w14:textOutline>
              </w:rPr>
              <w:t xml:space="preserve">не </w:t>
            </w:r>
            <w:proofErr w:type="gramStart"/>
            <w:r w:rsidRPr="003625C2">
              <w:rPr>
                <w:rFonts w:eastAsia="Helvetica Neue"/>
                <w:b/>
                <w:bCs/>
                <w:i/>
                <w:iCs/>
                <w:color w:val="000000"/>
                <w:bdr w:val="nil"/>
                <w14:textOutline w14:w="0" w14:cap="flat" w14:cmpd="sng" w14:algn="ctr">
                  <w14:noFill/>
                  <w14:prstDash w14:val="solid"/>
                  <w14:bevel/>
                </w14:textOutline>
              </w:rPr>
              <w:t>позднее</w:t>
            </w:r>
            <w:proofErr w:type="gramEnd"/>
            <w:r w:rsidRPr="003625C2">
              <w:rPr>
                <w:rFonts w:eastAsia="Helvetica Neue"/>
                <w:b/>
                <w:bCs/>
                <w:i/>
                <w:iCs/>
                <w:color w:val="000000"/>
                <w:bdr w:val="nil"/>
                <w14:textOutline w14:w="0" w14:cap="flat" w14:cmpd="sng" w14:algn="ctr">
                  <w14:noFill/>
                  <w14:prstDash w14:val="solid"/>
                  <w14:bevel/>
                </w14:textOutline>
              </w:rPr>
              <w:t xml:space="preserve"> чем за </w:t>
            </w:r>
            <w:r w:rsidR="006327FC">
              <w:rPr>
                <w:rFonts w:eastAsia="Helvetica Neue"/>
                <w:b/>
                <w:bCs/>
                <w:i/>
                <w:iCs/>
                <w:color w:val="000000"/>
                <w:bdr w:val="nil"/>
                <w:lang w:val="kk-KZ"/>
                <w14:textOutline w14:w="0" w14:cap="flat" w14:cmpd="sng" w14:algn="ctr">
                  <w14:noFill/>
                  <w14:prstDash w14:val="solid"/>
                  <w14:bevel/>
                </w14:textOutline>
              </w:rPr>
              <w:t>1</w:t>
            </w:r>
            <w:r w:rsidR="006327FC">
              <w:rPr>
                <w:rFonts w:eastAsia="Helvetica Neue"/>
                <w:b/>
                <w:bCs/>
                <w:i/>
                <w:iCs/>
                <w:color w:val="000000"/>
                <w:bdr w:val="nil"/>
                <w14:textOutline w14:w="0" w14:cap="flat" w14:cmpd="sng" w14:algn="ctr">
                  <w14:noFill/>
                  <w14:prstDash w14:val="solid"/>
                  <w14:bevel/>
                </w14:textOutline>
              </w:rPr>
              <w:t xml:space="preserve"> (</w:t>
            </w:r>
            <w:r w:rsidR="006327FC">
              <w:rPr>
                <w:rFonts w:eastAsia="Helvetica Neue"/>
                <w:b/>
                <w:bCs/>
                <w:i/>
                <w:iCs/>
                <w:color w:val="000000"/>
                <w:bdr w:val="nil"/>
                <w:lang w:val="kk-KZ"/>
                <w14:textOutline w14:w="0" w14:cap="flat" w14:cmpd="sng" w14:algn="ctr">
                  <w14:noFill/>
                  <w14:prstDash w14:val="solid"/>
                  <w14:bevel/>
                </w14:textOutline>
              </w:rPr>
              <w:t>один)</w:t>
            </w:r>
            <w:r w:rsidR="00DD2686">
              <w:rPr>
                <w:rFonts w:eastAsia="Helvetica Neue"/>
                <w:b/>
                <w:bCs/>
                <w:i/>
                <w:iCs/>
                <w:color w:val="000000"/>
                <w:bdr w:val="nil"/>
                <w:lang w:val="kk-KZ"/>
                <w14:textOutline w14:w="0" w14:cap="flat" w14:cmpd="sng" w14:algn="ctr">
                  <w14:noFill/>
                  <w14:prstDash w14:val="solid"/>
                  <w14:bevel/>
                </w14:textOutline>
              </w:rPr>
              <w:t xml:space="preserve"> день</w:t>
            </w:r>
            <w:r w:rsidR="006327FC">
              <w:rPr>
                <w:rFonts w:eastAsia="Helvetica Neue"/>
                <w:b/>
                <w:bCs/>
                <w:i/>
                <w:iCs/>
                <w:color w:val="000000"/>
                <w:bdr w:val="nil"/>
                <w:lang w:val="kk-KZ"/>
                <w14:textOutline w14:w="0" w14:cap="flat" w14:cmpd="sng" w14:algn="ctr">
                  <w14:noFill/>
                  <w14:prstDash w14:val="solid"/>
                  <w14:bevel/>
                </w14:textOutline>
              </w:rPr>
              <w:t xml:space="preserve"> </w:t>
            </w:r>
            <w:r w:rsidRPr="003625C2">
              <w:rPr>
                <w:rFonts w:eastAsia="Helvetica Neue"/>
                <w:b/>
                <w:bCs/>
                <w:i/>
                <w:iCs/>
                <w:color w:val="000000"/>
                <w:bdr w:val="nil"/>
                <w14:textOutline w14:w="0" w14:cap="flat" w14:cmpd="sng" w14:algn="ctr">
                  <w14:noFill/>
                  <w14:prstDash w14:val="solid"/>
                  <w14:bevel/>
                </w14:textOutline>
              </w:rPr>
              <w:t>до начала Мероприятия</w:t>
            </w:r>
            <w:r>
              <w:rPr>
                <w:rFonts w:eastAsia="Helvetica Neue"/>
                <w:b/>
                <w:bCs/>
                <w:i/>
                <w:iCs/>
                <w:color w:val="000000"/>
                <w:bdr w:val="nil"/>
                <w:lang w:val="kk-KZ"/>
                <w14:textOutline w14:w="0" w14:cap="flat" w14:cmpd="sng" w14:algn="ctr">
                  <w14:noFill/>
                  <w14:prstDash w14:val="solid"/>
                  <w14:bevel/>
                </w14:textOutline>
              </w:rPr>
              <w:t>.</w:t>
            </w:r>
          </w:p>
        </w:tc>
      </w:tr>
      <w:tr w:rsidR="00911F18" w:rsidRPr="00911F18" w14:paraId="2C4E04BA" w14:textId="77777777">
        <w:tc>
          <w:tcPr>
            <w:tcW w:w="14560" w:type="dxa"/>
          </w:tcPr>
          <w:p w14:paraId="3ECC47B8" w14:textId="2F1FB6F5" w:rsidR="00E13D07" w:rsidRPr="00EA5589" w:rsidRDefault="00E13D07" w:rsidP="00E13D07">
            <w:pPr>
              <w:pStyle w:val="ac"/>
              <w:spacing w:before="0" w:beforeAutospacing="0" w:after="0" w:afterAutospacing="0"/>
              <w:rPr>
                <w:b/>
                <w:bCs/>
              </w:rPr>
            </w:pPr>
            <w:r>
              <w:rPr>
                <w:b/>
                <w:bCs/>
                <w:lang w:val="kk-KZ"/>
              </w:rPr>
              <w:t>4.</w:t>
            </w:r>
            <w:r w:rsidRPr="00EA5589">
              <w:rPr>
                <w:b/>
                <w:bCs/>
              </w:rPr>
              <w:t>Поставщик должен обеспечить услуги ведущего в количестве не менее 1 (одного) человека</w:t>
            </w:r>
            <w:r w:rsidR="005F1BFA">
              <w:rPr>
                <w:b/>
                <w:bCs/>
                <w:lang w:val="kk-KZ"/>
              </w:rPr>
              <w:t xml:space="preserve"> для </w:t>
            </w:r>
            <w:r w:rsidR="00597271">
              <w:rPr>
                <w:b/>
                <w:bCs/>
                <w:lang w:val="kk-KZ"/>
              </w:rPr>
              <w:t>открытия</w:t>
            </w:r>
            <w:r w:rsidR="005F1BFA">
              <w:rPr>
                <w:b/>
                <w:bCs/>
                <w:lang w:val="kk-KZ"/>
              </w:rPr>
              <w:t xml:space="preserve"> и закрытия</w:t>
            </w:r>
            <w:r w:rsidRPr="00EA5589">
              <w:rPr>
                <w:b/>
                <w:bCs/>
              </w:rPr>
              <w:t xml:space="preserve"> на </w:t>
            </w:r>
            <w:r w:rsidR="00597271">
              <w:rPr>
                <w:b/>
                <w:bCs/>
                <w:lang w:val="kk-KZ"/>
              </w:rPr>
              <w:t>2</w:t>
            </w:r>
            <w:r w:rsidR="00597271">
              <w:rPr>
                <w:b/>
                <w:bCs/>
              </w:rPr>
              <w:t xml:space="preserve"> (</w:t>
            </w:r>
            <w:r w:rsidR="00597271">
              <w:rPr>
                <w:b/>
                <w:bCs/>
                <w:lang w:val="kk-KZ"/>
              </w:rPr>
              <w:t>два</w:t>
            </w:r>
            <w:r w:rsidR="00597271">
              <w:rPr>
                <w:b/>
                <w:bCs/>
              </w:rPr>
              <w:t>) д</w:t>
            </w:r>
            <w:r w:rsidR="00597271">
              <w:rPr>
                <w:b/>
                <w:bCs/>
                <w:lang w:val="kk-KZ"/>
              </w:rPr>
              <w:t>ня</w:t>
            </w:r>
            <w:r w:rsidRPr="00EA5589">
              <w:rPr>
                <w:b/>
                <w:bCs/>
              </w:rPr>
              <w:t xml:space="preserve"> проведения мероприятия.</w:t>
            </w:r>
          </w:p>
          <w:p w14:paraId="3DE838F5" w14:textId="77777777" w:rsidR="00E13D07" w:rsidRPr="00EA5589" w:rsidRDefault="00E13D07" w:rsidP="00E13D07">
            <w:pPr>
              <w:pStyle w:val="ac"/>
              <w:spacing w:before="0" w:beforeAutospacing="0" w:after="0" w:afterAutospacing="0"/>
            </w:pPr>
            <w:r w:rsidRPr="00EA5589">
              <w:t xml:space="preserve">Ведущий должен обеспечивать информационное сопровождение и динамичное проведение спортивно-массового мероприятия, поддержание соревновательного духа, организацию внимания участников и зрителей, создание активной, праздничной и спортивной атмосферы, а также соблюдение утвержденного сценария, протокола и </w:t>
            </w:r>
            <w:proofErr w:type="spellStart"/>
            <w:r w:rsidRPr="00EA5589">
              <w:t>тайминга</w:t>
            </w:r>
            <w:proofErr w:type="spellEnd"/>
            <w:r w:rsidRPr="00EA5589">
              <w:t xml:space="preserve"> мероприятия.</w:t>
            </w:r>
          </w:p>
          <w:p w14:paraId="10DDE40D" w14:textId="77777777" w:rsidR="00E13D07" w:rsidRPr="00EA5589" w:rsidRDefault="00E13D07" w:rsidP="00E13D07">
            <w:pPr>
              <w:pStyle w:val="ac"/>
              <w:spacing w:before="0" w:beforeAutospacing="0" w:after="0" w:afterAutospacing="0"/>
            </w:pPr>
            <w:r w:rsidRPr="00EA5589">
              <w:t>Ведущий может быть мужчиной либо женщиной по согласованию с Заказчиком.</w:t>
            </w:r>
          </w:p>
          <w:p w14:paraId="2B82806B" w14:textId="7397E828" w:rsidR="00E13D07" w:rsidRPr="00EA5589" w:rsidRDefault="00E13D07" w:rsidP="00E13D07">
            <w:pPr>
              <w:pStyle w:val="ac"/>
              <w:spacing w:before="0" w:beforeAutospacing="0" w:after="0" w:afterAutospacing="0"/>
            </w:pPr>
            <w:r w:rsidRPr="00EA5589">
              <w:t>Ведущий должен свободно владеть русским языком и казахским языком на уровне не ниже С</w:t>
            </w:r>
            <w:proofErr w:type="gramStart"/>
            <w:r w:rsidRPr="00EA5589">
              <w:t>1</w:t>
            </w:r>
            <w:proofErr w:type="gramEnd"/>
            <w:r w:rsidRPr="00EA5589">
              <w:t>, грамотно и четко выражать мысли, владеть правильной постановкой голоса, дикцией, темпом речи, интонацией, навыками удержания внимания аудитории, взаимодействия с участниками, зрителями, судьями, тренер</w:t>
            </w:r>
            <w:r w:rsidR="00597271">
              <w:rPr>
                <w:lang w:val="kk-KZ"/>
              </w:rPr>
              <w:t>ами</w:t>
            </w:r>
            <w:r w:rsidRPr="00EA5589">
              <w:t>, координаторами, технической командой, артистами, волонтерами и представителями Заказчика.</w:t>
            </w:r>
          </w:p>
          <w:p w14:paraId="48855D77" w14:textId="77777777" w:rsidR="00E13D07" w:rsidRPr="00EA5589" w:rsidRDefault="00E13D07" w:rsidP="00E13D07">
            <w:pPr>
              <w:pStyle w:val="ac"/>
              <w:spacing w:before="0" w:beforeAutospacing="0" w:after="0" w:afterAutospacing="0"/>
            </w:pPr>
            <w:r w:rsidRPr="00EA5589">
              <w:t>Ведение мероприятия может осуществляться на русском и/или казахском языках по согласованию с Заказчиком.</w:t>
            </w:r>
          </w:p>
          <w:p w14:paraId="3F5F7AD8" w14:textId="77777777" w:rsidR="00E13D07" w:rsidRPr="00EA5589" w:rsidRDefault="00E13D07" w:rsidP="00E13D07">
            <w:pPr>
              <w:pStyle w:val="ac"/>
              <w:spacing w:before="0" w:beforeAutospacing="0" w:after="0" w:afterAutospacing="0"/>
            </w:pPr>
            <w:r w:rsidRPr="00EA5589">
              <w:t>Основные функции ведущего включают:</w:t>
            </w:r>
            <w:r w:rsidRPr="00EA5589">
              <w:br/>
              <w:t>озвучивание программы и регламента мероприятия;</w:t>
            </w:r>
            <w:r w:rsidRPr="00EA5589">
              <w:br/>
              <w:t>объявление старта, финиша, этапов и ключевых частей программы;</w:t>
            </w:r>
            <w:r w:rsidRPr="00EA5589">
              <w:br/>
              <w:t>объявление участников, победителей, призеров, официальных лиц, организаторов и партнеров мероприятия;</w:t>
            </w:r>
            <w:r w:rsidRPr="00EA5589">
              <w:br/>
              <w:t xml:space="preserve">проведение </w:t>
            </w:r>
            <w:proofErr w:type="spellStart"/>
            <w:r w:rsidRPr="00EA5589">
              <w:t>интерактивов</w:t>
            </w:r>
            <w:proofErr w:type="spellEnd"/>
            <w:r w:rsidRPr="00EA5589">
              <w:t xml:space="preserve"> с участниками и зрителями;</w:t>
            </w:r>
            <w:r w:rsidRPr="00EA5589">
              <w:br/>
              <w:t>комментирование спортивных этапов при необходимости;</w:t>
            </w:r>
            <w:r w:rsidRPr="00EA5589">
              <w:br/>
              <w:t>поддержание динамики, мотивации и командного духа;</w:t>
            </w:r>
            <w:r w:rsidRPr="00EA5589">
              <w:br/>
              <w:t>работу с музыкальным сопровождением по согласованию;</w:t>
            </w:r>
            <w:r w:rsidRPr="00EA5589">
              <w:br/>
            </w:r>
            <w:r w:rsidRPr="00EA5589">
              <w:lastRenderedPageBreak/>
              <w:t>проведение церемонии открытия и церемонии награждения;</w:t>
            </w:r>
            <w:r w:rsidRPr="00EA5589">
              <w:br/>
              <w:t xml:space="preserve">взаимодействие с организаторами, координаторами, судьями, тренером, </w:t>
            </w:r>
            <w:proofErr w:type="spellStart"/>
            <w:r w:rsidRPr="00EA5589">
              <w:t>диджеем</w:t>
            </w:r>
            <w:proofErr w:type="spellEnd"/>
            <w:r w:rsidRPr="00EA5589">
              <w:t>, артистами, техническим персоналом и представителями Заказчика.</w:t>
            </w:r>
          </w:p>
          <w:p w14:paraId="4CF8776D" w14:textId="77777777" w:rsidR="00E13D07" w:rsidRPr="00EA5589" w:rsidRDefault="00E13D07" w:rsidP="00E13D07">
            <w:pPr>
              <w:pStyle w:val="ac"/>
              <w:spacing w:before="0" w:beforeAutospacing="0" w:after="0" w:afterAutospacing="0"/>
            </w:pPr>
            <w:r w:rsidRPr="00EA5589">
              <w:t>Ведущий должен вести мероприятие в корректной, культурной и понятной форме, без ненормативной лексики, политических, религиозных, дискриминационных и иных недопустимых высказываний.</w:t>
            </w:r>
          </w:p>
          <w:p w14:paraId="730A6AF5" w14:textId="77777777" w:rsidR="00E13D07" w:rsidRPr="00EA5589" w:rsidRDefault="00E13D07" w:rsidP="00E13D07">
            <w:pPr>
              <w:pStyle w:val="ac"/>
              <w:spacing w:before="0" w:beforeAutospacing="0" w:after="0" w:afterAutospacing="0"/>
            </w:pPr>
            <w:r w:rsidRPr="00EA5589">
              <w:t>Продолжительность оказания услуг ведущего составляет до 8 (восьми) часов в течение дня проведения мероприятия, с перерывами по согласованию с Заказчиком.</w:t>
            </w:r>
          </w:p>
          <w:p w14:paraId="71B63B74" w14:textId="77777777" w:rsidR="00E13D07" w:rsidRPr="00EA5589" w:rsidRDefault="00E13D07" w:rsidP="00E13D07">
            <w:pPr>
              <w:pStyle w:val="ac"/>
              <w:spacing w:before="0" w:beforeAutospacing="0" w:after="0" w:afterAutospacing="0"/>
            </w:pPr>
            <w:r w:rsidRPr="00EA5589">
              <w:t>В стоимость услуги должны входить подготовка текста ведущего, согласование сценарного хода с Заказчиком, прибытие ведущего к месту проведения мероприятия, работа ведущего в течение дня проведения мероприятия, репетиция при необходимости, транспортные и иные расходы, необходимые для надлежащего оказания услуги. Все расходы несет Поставщик в полном объеме. Заказчик дополнительных расходов не несет.</w:t>
            </w:r>
          </w:p>
          <w:p w14:paraId="04E04F47" w14:textId="552850DF" w:rsidR="00911F18" w:rsidRPr="00CA2DAF" w:rsidRDefault="00E13D07" w:rsidP="005F1BFA">
            <w:pPr>
              <w:pStyle w:val="2"/>
              <w:jc w:val="both"/>
              <w:rPr>
                <w:rFonts w:ascii="Times New Roman" w:hAnsi="Times New Roman" w:cs="Times New Roman"/>
                <w:b/>
                <w:bCs/>
                <w:i/>
                <w:sz w:val="24"/>
                <w:szCs w:val="24"/>
                <w:lang w:val="kk-KZ"/>
              </w:rPr>
            </w:pPr>
            <w:r w:rsidRPr="00EA5589">
              <w:rPr>
                <w:rFonts w:ascii="Times New Roman" w:hAnsi="Times New Roman" w:cs="Times New Roman"/>
                <w:b/>
                <w:bCs/>
                <w:i/>
                <w:iCs/>
                <w:sz w:val="24"/>
                <w:szCs w:val="24"/>
              </w:rPr>
              <w:t xml:space="preserve">Поставщик должен обеспечить прибытие ведущего не </w:t>
            </w:r>
            <w:r w:rsidR="005F1BFA" w:rsidRPr="00EA5589">
              <w:rPr>
                <w:rFonts w:ascii="Times New Roman" w:hAnsi="Times New Roman" w:cs="Times New Roman"/>
                <w:b/>
                <w:bCs/>
                <w:i/>
                <w:iCs/>
                <w:sz w:val="24"/>
                <w:szCs w:val="24"/>
              </w:rPr>
              <w:t>позднее,</w:t>
            </w:r>
            <w:r w:rsidRPr="00EA5589">
              <w:rPr>
                <w:rFonts w:ascii="Times New Roman" w:hAnsi="Times New Roman" w:cs="Times New Roman"/>
                <w:b/>
                <w:bCs/>
                <w:i/>
                <w:iCs/>
                <w:sz w:val="24"/>
                <w:szCs w:val="24"/>
              </w:rPr>
              <w:t xml:space="preserve"> чем за 1 (один) час до начала мероприятия и обеспечить его присутствие и работу в</w:t>
            </w:r>
            <w:r w:rsidR="005F1BFA">
              <w:rPr>
                <w:rFonts w:ascii="Times New Roman" w:hAnsi="Times New Roman" w:cs="Times New Roman"/>
                <w:b/>
                <w:bCs/>
                <w:i/>
                <w:iCs/>
                <w:sz w:val="24"/>
                <w:szCs w:val="24"/>
                <w:lang w:val="kk-KZ"/>
              </w:rPr>
              <w:t xml:space="preserve"> течение 2 дней проведения Мероприятия. </w:t>
            </w:r>
          </w:p>
        </w:tc>
      </w:tr>
    </w:tbl>
    <w:p w14:paraId="476AD8B1" w14:textId="77777777" w:rsidR="00433EAC" w:rsidRDefault="00433EAC" w:rsidP="00E250F1">
      <w:pPr>
        <w:jc w:val="both"/>
        <w:rPr>
          <w:rFonts w:ascii="Times New Roman" w:hAnsi="Times New Roman" w:cs="Times New Roman"/>
          <w:sz w:val="24"/>
          <w:szCs w:val="24"/>
          <w:lang w:val="kk-KZ"/>
        </w:rPr>
      </w:pPr>
    </w:p>
    <w:p w14:paraId="1962C272" w14:textId="77777777" w:rsidR="00A21B75" w:rsidRDefault="00A21B75" w:rsidP="00E250F1">
      <w:pPr>
        <w:jc w:val="both"/>
        <w:rPr>
          <w:rFonts w:ascii="Times New Roman" w:hAnsi="Times New Roman" w:cs="Times New Roman"/>
          <w:sz w:val="24"/>
          <w:szCs w:val="24"/>
          <w:lang w:val="kk-KZ"/>
        </w:rPr>
      </w:pPr>
    </w:p>
    <w:p w14:paraId="7CCA5BB0" w14:textId="77777777" w:rsidR="00A21B75" w:rsidRDefault="00A21B75" w:rsidP="00E250F1">
      <w:pPr>
        <w:jc w:val="both"/>
        <w:rPr>
          <w:rFonts w:ascii="Times New Roman" w:hAnsi="Times New Roman" w:cs="Times New Roman"/>
          <w:sz w:val="24"/>
          <w:szCs w:val="24"/>
          <w:lang w:val="kk-KZ"/>
        </w:rPr>
      </w:pPr>
    </w:p>
    <w:p w14:paraId="7A2C6BB1" w14:textId="77777777" w:rsidR="00A21B75" w:rsidRDefault="00A21B75" w:rsidP="00E250F1">
      <w:pPr>
        <w:jc w:val="both"/>
        <w:rPr>
          <w:rFonts w:ascii="Times New Roman" w:hAnsi="Times New Roman" w:cs="Times New Roman"/>
          <w:sz w:val="24"/>
          <w:szCs w:val="24"/>
          <w:lang w:val="kk-KZ"/>
        </w:rPr>
      </w:pPr>
    </w:p>
    <w:p w14:paraId="677B5870" w14:textId="77777777" w:rsidR="00A21B75" w:rsidRPr="003B69E0" w:rsidRDefault="00A21B75" w:rsidP="00E250F1">
      <w:pPr>
        <w:jc w:val="both"/>
        <w:rPr>
          <w:rFonts w:ascii="Times New Roman" w:hAnsi="Times New Roman" w:cs="Times New Roman"/>
          <w:sz w:val="24"/>
          <w:szCs w:val="24"/>
        </w:rPr>
      </w:pPr>
      <w:bookmarkStart w:id="0" w:name="_GoBack"/>
      <w:bookmarkEnd w:id="0"/>
    </w:p>
    <w:sectPr w:rsidR="00A21B75" w:rsidRPr="003B69E0" w:rsidSect="007F48A2">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Neue">
    <w:altName w:val="Arial"/>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ADA"/>
    <w:multiLevelType w:val="multilevel"/>
    <w:tmpl w:val="1F98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E960DD"/>
    <w:multiLevelType w:val="multilevel"/>
    <w:tmpl w:val="B56C880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9F1F64"/>
    <w:multiLevelType w:val="multilevel"/>
    <w:tmpl w:val="EAB2305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6313AB"/>
    <w:multiLevelType w:val="multilevel"/>
    <w:tmpl w:val="738089C4"/>
    <w:lvl w:ilvl="0">
      <w:start w:val="3"/>
      <w:numFmt w:val="decimal"/>
      <w:lvlText w:val="%1."/>
      <w:lvlJc w:val="left"/>
      <w:pPr>
        <w:ind w:left="360" w:hanging="360"/>
      </w:pPr>
      <w:rPr>
        <w:b/>
      </w:r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nsid w:val="21050106"/>
    <w:multiLevelType w:val="hybridMultilevel"/>
    <w:tmpl w:val="E244ECAA"/>
    <w:lvl w:ilvl="0" w:tplc="10000011">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nsid w:val="2A7D3A0F"/>
    <w:multiLevelType w:val="multilevel"/>
    <w:tmpl w:val="0FBAA33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08F0B99"/>
    <w:multiLevelType w:val="multilevel"/>
    <w:tmpl w:val="44A02D0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6551E16"/>
    <w:multiLevelType w:val="multilevel"/>
    <w:tmpl w:val="BC64F0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1FD3A0E"/>
    <w:multiLevelType w:val="multilevel"/>
    <w:tmpl w:val="D5ACA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30F567D"/>
    <w:multiLevelType w:val="hybridMultilevel"/>
    <w:tmpl w:val="D9CCE37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4E828E8"/>
    <w:multiLevelType w:val="hybridMultilevel"/>
    <w:tmpl w:val="FAFAFE3E"/>
    <w:lvl w:ilvl="0" w:tplc="5BE85C8A">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956510"/>
    <w:multiLevelType w:val="multilevel"/>
    <w:tmpl w:val="ECC6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505EA2"/>
    <w:multiLevelType w:val="multilevel"/>
    <w:tmpl w:val="4DBA487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55B49EC"/>
    <w:multiLevelType w:val="multilevel"/>
    <w:tmpl w:val="2F9E290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8FC64CD"/>
    <w:multiLevelType w:val="multilevel"/>
    <w:tmpl w:val="B130338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D801BAD"/>
    <w:multiLevelType w:val="multilevel"/>
    <w:tmpl w:val="083648D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3A716F8"/>
    <w:multiLevelType w:val="multilevel"/>
    <w:tmpl w:val="B36E1DC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CBA4D2D"/>
    <w:multiLevelType w:val="hybridMultilevel"/>
    <w:tmpl w:val="37BEE0B4"/>
    <w:lvl w:ilvl="0" w:tplc="10000011">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8"/>
  </w:num>
  <w:num w:numId="5">
    <w:abstractNumId w:val="13"/>
  </w:num>
  <w:num w:numId="6">
    <w:abstractNumId w:val="7"/>
  </w:num>
  <w:num w:numId="7">
    <w:abstractNumId w:val="1"/>
  </w:num>
  <w:num w:numId="8">
    <w:abstractNumId w:val="16"/>
  </w:num>
  <w:num w:numId="9">
    <w:abstractNumId w:val="2"/>
  </w:num>
  <w:num w:numId="10">
    <w:abstractNumId w:val="12"/>
  </w:num>
  <w:num w:numId="11">
    <w:abstractNumId w:val="15"/>
  </w:num>
  <w:num w:numId="12">
    <w:abstractNumId w:val="5"/>
  </w:num>
  <w:num w:numId="13">
    <w:abstractNumId w:val="14"/>
  </w:num>
  <w:num w:numId="14">
    <w:abstractNumId w:val="6"/>
  </w:num>
  <w:num w:numId="15">
    <w:abstractNumId w:val="0"/>
  </w:num>
  <w:num w:numId="16">
    <w:abstractNumId w:val="11"/>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480"/>
    <w:rsid w:val="00006F52"/>
    <w:rsid w:val="00007993"/>
    <w:rsid w:val="00026EAB"/>
    <w:rsid w:val="00087E18"/>
    <w:rsid w:val="0009200E"/>
    <w:rsid w:val="000B3010"/>
    <w:rsid w:val="000E49DC"/>
    <w:rsid w:val="000F697F"/>
    <w:rsid w:val="000F7062"/>
    <w:rsid w:val="00107A34"/>
    <w:rsid w:val="00114979"/>
    <w:rsid w:val="0016416C"/>
    <w:rsid w:val="001A1B57"/>
    <w:rsid w:val="001C5AB0"/>
    <w:rsid w:val="001D55DC"/>
    <w:rsid w:val="00206044"/>
    <w:rsid w:val="00206805"/>
    <w:rsid w:val="00226C26"/>
    <w:rsid w:val="0023091C"/>
    <w:rsid w:val="0023124E"/>
    <w:rsid w:val="00237830"/>
    <w:rsid w:val="00245C9C"/>
    <w:rsid w:val="00260280"/>
    <w:rsid w:val="00261A43"/>
    <w:rsid w:val="00265FA8"/>
    <w:rsid w:val="00295AC6"/>
    <w:rsid w:val="002A53E6"/>
    <w:rsid w:val="002B28DA"/>
    <w:rsid w:val="002B455C"/>
    <w:rsid w:val="002B583B"/>
    <w:rsid w:val="002C4D22"/>
    <w:rsid w:val="002E2BC6"/>
    <w:rsid w:val="00302988"/>
    <w:rsid w:val="00302B29"/>
    <w:rsid w:val="0030374F"/>
    <w:rsid w:val="00313CA2"/>
    <w:rsid w:val="0032089B"/>
    <w:rsid w:val="0032337E"/>
    <w:rsid w:val="00330B1B"/>
    <w:rsid w:val="00342655"/>
    <w:rsid w:val="00342C0D"/>
    <w:rsid w:val="003625C2"/>
    <w:rsid w:val="00382F14"/>
    <w:rsid w:val="003857CD"/>
    <w:rsid w:val="003B02AC"/>
    <w:rsid w:val="003B69E0"/>
    <w:rsid w:val="003C0987"/>
    <w:rsid w:val="003D3FEA"/>
    <w:rsid w:val="003E65E7"/>
    <w:rsid w:val="003F278F"/>
    <w:rsid w:val="00403996"/>
    <w:rsid w:val="00431A4F"/>
    <w:rsid w:val="00431B8E"/>
    <w:rsid w:val="00433EAC"/>
    <w:rsid w:val="00446598"/>
    <w:rsid w:val="00482560"/>
    <w:rsid w:val="004929A2"/>
    <w:rsid w:val="004959C5"/>
    <w:rsid w:val="004D7071"/>
    <w:rsid w:val="004E6B6C"/>
    <w:rsid w:val="004E755E"/>
    <w:rsid w:val="004F4422"/>
    <w:rsid w:val="00513F0C"/>
    <w:rsid w:val="00514C38"/>
    <w:rsid w:val="00516990"/>
    <w:rsid w:val="00516B06"/>
    <w:rsid w:val="00516F49"/>
    <w:rsid w:val="00522C72"/>
    <w:rsid w:val="00523F55"/>
    <w:rsid w:val="005244F3"/>
    <w:rsid w:val="00533AE1"/>
    <w:rsid w:val="005403AF"/>
    <w:rsid w:val="00546FC2"/>
    <w:rsid w:val="0057366C"/>
    <w:rsid w:val="00574AA4"/>
    <w:rsid w:val="0059599F"/>
    <w:rsid w:val="00597271"/>
    <w:rsid w:val="005A39C6"/>
    <w:rsid w:val="005A4338"/>
    <w:rsid w:val="005B1D80"/>
    <w:rsid w:val="005B5CB9"/>
    <w:rsid w:val="005C6159"/>
    <w:rsid w:val="005D0912"/>
    <w:rsid w:val="005F1BFA"/>
    <w:rsid w:val="006129AF"/>
    <w:rsid w:val="00613A8A"/>
    <w:rsid w:val="00627EFD"/>
    <w:rsid w:val="006327FC"/>
    <w:rsid w:val="00646A56"/>
    <w:rsid w:val="00652AA5"/>
    <w:rsid w:val="006535C1"/>
    <w:rsid w:val="006A44CB"/>
    <w:rsid w:val="006B2363"/>
    <w:rsid w:val="006B2BDE"/>
    <w:rsid w:val="006C309B"/>
    <w:rsid w:val="006C6480"/>
    <w:rsid w:val="00716B43"/>
    <w:rsid w:val="007256C0"/>
    <w:rsid w:val="007362AA"/>
    <w:rsid w:val="0076616D"/>
    <w:rsid w:val="007705AF"/>
    <w:rsid w:val="0079701D"/>
    <w:rsid w:val="007A03EC"/>
    <w:rsid w:val="007A5173"/>
    <w:rsid w:val="007A7B55"/>
    <w:rsid w:val="007B6619"/>
    <w:rsid w:val="007C0C82"/>
    <w:rsid w:val="007C54FE"/>
    <w:rsid w:val="007E42D3"/>
    <w:rsid w:val="007F48A2"/>
    <w:rsid w:val="007F56AD"/>
    <w:rsid w:val="00800519"/>
    <w:rsid w:val="00800DB4"/>
    <w:rsid w:val="00813C14"/>
    <w:rsid w:val="008420DC"/>
    <w:rsid w:val="008733B5"/>
    <w:rsid w:val="00876436"/>
    <w:rsid w:val="008948C7"/>
    <w:rsid w:val="008A48C5"/>
    <w:rsid w:val="008B2CC4"/>
    <w:rsid w:val="008B6BBA"/>
    <w:rsid w:val="008C21EF"/>
    <w:rsid w:val="008C5D02"/>
    <w:rsid w:val="008C7FEC"/>
    <w:rsid w:val="00911F18"/>
    <w:rsid w:val="009320A3"/>
    <w:rsid w:val="009B5222"/>
    <w:rsid w:val="009D16AF"/>
    <w:rsid w:val="009F2E5B"/>
    <w:rsid w:val="00A14A22"/>
    <w:rsid w:val="00A15730"/>
    <w:rsid w:val="00A205EB"/>
    <w:rsid w:val="00A21B75"/>
    <w:rsid w:val="00A343AF"/>
    <w:rsid w:val="00A428F0"/>
    <w:rsid w:val="00A45176"/>
    <w:rsid w:val="00A56947"/>
    <w:rsid w:val="00A9194D"/>
    <w:rsid w:val="00AB40C1"/>
    <w:rsid w:val="00AD0EDE"/>
    <w:rsid w:val="00AE5650"/>
    <w:rsid w:val="00AE74E7"/>
    <w:rsid w:val="00B43A55"/>
    <w:rsid w:val="00B832B3"/>
    <w:rsid w:val="00BE2D14"/>
    <w:rsid w:val="00C12DFB"/>
    <w:rsid w:val="00C26B3E"/>
    <w:rsid w:val="00C54670"/>
    <w:rsid w:val="00C66AF3"/>
    <w:rsid w:val="00C75950"/>
    <w:rsid w:val="00C872C4"/>
    <w:rsid w:val="00CA2DAF"/>
    <w:rsid w:val="00D340B6"/>
    <w:rsid w:val="00D3655D"/>
    <w:rsid w:val="00D37B4D"/>
    <w:rsid w:val="00D57ED6"/>
    <w:rsid w:val="00D73674"/>
    <w:rsid w:val="00D74B3E"/>
    <w:rsid w:val="00D87913"/>
    <w:rsid w:val="00DD2686"/>
    <w:rsid w:val="00DE3171"/>
    <w:rsid w:val="00DF6C47"/>
    <w:rsid w:val="00E01432"/>
    <w:rsid w:val="00E03131"/>
    <w:rsid w:val="00E11480"/>
    <w:rsid w:val="00E13D07"/>
    <w:rsid w:val="00E215C7"/>
    <w:rsid w:val="00E250F1"/>
    <w:rsid w:val="00E4434A"/>
    <w:rsid w:val="00E65528"/>
    <w:rsid w:val="00EA3603"/>
    <w:rsid w:val="00EB44AA"/>
    <w:rsid w:val="00EC3DD0"/>
    <w:rsid w:val="00EC6710"/>
    <w:rsid w:val="00ED3242"/>
    <w:rsid w:val="00EF1C38"/>
    <w:rsid w:val="00F31489"/>
    <w:rsid w:val="00F40C22"/>
    <w:rsid w:val="00F5457E"/>
    <w:rsid w:val="00F632B6"/>
    <w:rsid w:val="00FA4383"/>
    <w:rsid w:val="00FD42FC"/>
    <w:rsid w:val="00FE28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9B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5A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B40C1"/>
    <w:pPr>
      <w:ind w:left="720"/>
      <w:contextualSpacing/>
    </w:pPr>
  </w:style>
  <w:style w:type="character" w:styleId="a5">
    <w:name w:val="Strong"/>
    <w:basedOn w:val="a0"/>
    <w:uiPriority w:val="22"/>
    <w:qFormat/>
    <w:rsid w:val="00D73674"/>
    <w:rPr>
      <w:b/>
      <w:bCs/>
    </w:rPr>
  </w:style>
  <w:style w:type="character" w:customStyle="1" w:styleId="apple-converted-space">
    <w:name w:val="apple-converted-space"/>
    <w:basedOn w:val="a0"/>
    <w:rsid w:val="00BE2D14"/>
  </w:style>
  <w:style w:type="paragraph" w:styleId="a6">
    <w:name w:val="No Spacing"/>
    <w:basedOn w:val="a"/>
    <w:uiPriority w:val="1"/>
    <w:qFormat/>
    <w:rsid w:val="00226C26"/>
    <w:pPr>
      <w:spacing w:after="0"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13A8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13A8A"/>
    <w:rPr>
      <w:rFonts w:ascii="Tahoma" w:hAnsi="Tahoma" w:cs="Tahoma"/>
      <w:sz w:val="16"/>
      <w:szCs w:val="16"/>
    </w:rPr>
  </w:style>
  <w:style w:type="paragraph" w:customStyle="1" w:styleId="2">
    <w:name w:val="Стиль таблицы 2"/>
    <w:rsid w:val="00D74B3E"/>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ru-RU"/>
      <w14:textOutline w14:w="0" w14:cap="flat" w14:cmpd="sng" w14:algn="ctr">
        <w14:noFill/>
        <w14:prstDash w14:val="solid"/>
        <w14:bevel/>
      </w14:textOutline>
    </w:rPr>
  </w:style>
  <w:style w:type="paragraph" w:styleId="a9">
    <w:name w:val="Body Text"/>
    <w:basedOn w:val="a"/>
    <w:link w:val="aa"/>
    <w:uiPriority w:val="99"/>
    <w:unhideWhenUsed/>
    <w:rsid w:val="00330B1B"/>
    <w:pPr>
      <w:spacing w:after="120"/>
    </w:pPr>
  </w:style>
  <w:style w:type="character" w:customStyle="1" w:styleId="aa">
    <w:name w:val="Основной текст Знак"/>
    <w:basedOn w:val="a0"/>
    <w:link w:val="a9"/>
    <w:uiPriority w:val="99"/>
    <w:rsid w:val="00330B1B"/>
  </w:style>
  <w:style w:type="table" w:styleId="ab">
    <w:name w:val="Table Grid"/>
    <w:basedOn w:val="a1"/>
    <w:uiPriority w:val="59"/>
    <w:rsid w:val="007F48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basedOn w:val="a"/>
    <w:uiPriority w:val="99"/>
    <w:unhideWhenUsed/>
    <w:rsid w:val="00342C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basedOn w:val="a0"/>
    <w:link w:val="a3"/>
    <w:uiPriority w:val="34"/>
    <w:locked/>
    <w:rsid w:val="00522C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5A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B40C1"/>
    <w:pPr>
      <w:ind w:left="720"/>
      <w:contextualSpacing/>
    </w:pPr>
  </w:style>
  <w:style w:type="character" w:styleId="a5">
    <w:name w:val="Strong"/>
    <w:basedOn w:val="a0"/>
    <w:uiPriority w:val="22"/>
    <w:qFormat/>
    <w:rsid w:val="00D73674"/>
    <w:rPr>
      <w:b/>
      <w:bCs/>
    </w:rPr>
  </w:style>
  <w:style w:type="character" w:customStyle="1" w:styleId="apple-converted-space">
    <w:name w:val="apple-converted-space"/>
    <w:basedOn w:val="a0"/>
    <w:rsid w:val="00BE2D14"/>
  </w:style>
  <w:style w:type="paragraph" w:styleId="a6">
    <w:name w:val="No Spacing"/>
    <w:basedOn w:val="a"/>
    <w:uiPriority w:val="1"/>
    <w:qFormat/>
    <w:rsid w:val="00226C26"/>
    <w:pPr>
      <w:spacing w:after="0"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13A8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13A8A"/>
    <w:rPr>
      <w:rFonts w:ascii="Tahoma" w:hAnsi="Tahoma" w:cs="Tahoma"/>
      <w:sz w:val="16"/>
      <w:szCs w:val="16"/>
    </w:rPr>
  </w:style>
  <w:style w:type="paragraph" w:customStyle="1" w:styleId="2">
    <w:name w:val="Стиль таблицы 2"/>
    <w:rsid w:val="00D74B3E"/>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ru-RU"/>
      <w14:textOutline w14:w="0" w14:cap="flat" w14:cmpd="sng" w14:algn="ctr">
        <w14:noFill/>
        <w14:prstDash w14:val="solid"/>
        <w14:bevel/>
      </w14:textOutline>
    </w:rPr>
  </w:style>
  <w:style w:type="paragraph" w:styleId="a9">
    <w:name w:val="Body Text"/>
    <w:basedOn w:val="a"/>
    <w:link w:val="aa"/>
    <w:uiPriority w:val="99"/>
    <w:unhideWhenUsed/>
    <w:rsid w:val="00330B1B"/>
    <w:pPr>
      <w:spacing w:after="120"/>
    </w:pPr>
  </w:style>
  <w:style w:type="character" w:customStyle="1" w:styleId="aa">
    <w:name w:val="Основной текст Знак"/>
    <w:basedOn w:val="a0"/>
    <w:link w:val="a9"/>
    <w:uiPriority w:val="99"/>
    <w:rsid w:val="00330B1B"/>
  </w:style>
  <w:style w:type="table" w:styleId="ab">
    <w:name w:val="Table Grid"/>
    <w:basedOn w:val="a1"/>
    <w:uiPriority w:val="59"/>
    <w:rsid w:val="007F48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basedOn w:val="a"/>
    <w:uiPriority w:val="99"/>
    <w:unhideWhenUsed/>
    <w:rsid w:val="00342C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basedOn w:val="a0"/>
    <w:link w:val="a3"/>
    <w:uiPriority w:val="34"/>
    <w:locked/>
    <w:rsid w:val="00522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2128">
      <w:bodyDiv w:val="1"/>
      <w:marLeft w:val="0"/>
      <w:marRight w:val="0"/>
      <w:marTop w:val="0"/>
      <w:marBottom w:val="0"/>
      <w:divBdr>
        <w:top w:val="none" w:sz="0" w:space="0" w:color="auto"/>
        <w:left w:val="none" w:sz="0" w:space="0" w:color="auto"/>
        <w:bottom w:val="none" w:sz="0" w:space="0" w:color="auto"/>
        <w:right w:val="none" w:sz="0" w:space="0" w:color="auto"/>
      </w:divBdr>
    </w:div>
    <w:div w:id="204223165">
      <w:bodyDiv w:val="1"/>
      <w:marLeft w:val="0"/>
      <w:marRight w:val="0"/>
      <w:marTop w:val="0"/>
      <w:marBottom w:val="0"/>
      <w:divBdr>
        <w:top w:val="none" w:sz="0" w:space="0" w:color="auto"/>
        <w:left w:val="none" w:sz="0" w:space="0" w:color="auto"/>
        <w:bottom w:val="none" w:sz="0" w:space="0" w:color="auto"/>
        <w:right w:val="none" w:sz="0" w:space="0" w:color="auto"/>
      </w:divBdr>
    </w:div>
    <w:div w:id="260529403">
      <w:bodyDiv w:val="1"/>
      <w:marLeft w:val="0"/>
      <w:marRight w:val="0"/>
      <w:marTop w:val="0"/>
      <w:marBottom w:val="0"/>
      <w:divBdr>
        <w:top w:val="none" w:sz="0" w:space="0" w:color="auto"/>
        <w:left w:val="none" w:sz="0" w:space="0" w:color="auto"/>
        <w:bottom w:val="none" w:sz="0" w:space="0" w:color="auto"/>
        <w:right w:val="none" w:sz="0" w:space="0" w:color="auto"/>
      </w:divBdr>
    </w:div>
    <w:div w:id="949556608">
      <w:bodyDiv w:val="1"/>
      <w:marLeft w:val="0"/>
      <w:marRight w:val="0"/>
      <w:marTop w:val="0"/>
      <w:marBottom w:val="0"/>
      <w:divBdr>
        <w:top w:val="none" w:sz="0" w:space="0" w:color="auto"/>
        <w:left w:val="none" w:sz="0" w:space="0" w:color="auto"/>
        <w:bottom w:val="none" w:sz="0" w:space="0" w:color="auto"/>
        <w:right w:val="none" w:sz="0" w:space="0" w:color="auto"/>
      </w:divBdr>
    </w:div>
    <w:div w:id="1036079880">
      <w:bodyDiv w:val="1"/>
      <w:marLeft w:val="0"/>
      <w:marRight w:val="0"/>
      <w:marTop w:val="0"/>
      <w:marBottom w:val="0"/>
      <w:divBdr>
        <w:top w:val="none" w:sz="0" w:space="0" w:color="auto"/>
        <w:left w:val="none" w:sz="0" w:space="0" w:color="auto"/>
        <w:bottom w:val="none" w:sz="0" w:space="0" w:color="auto"/>
        <w:right w:val="none" w:sz="0" w:space="0" w:color="auto"/>
      </w:divBdr>
    </w:div>
    <w:div w:id="1269968312">
      <w:bodyDiv w:val="1"/>
      <w:marLeft w:val="0"/>
      <w:marRight w:val="0"/>
      <w:marTop w:val="0"/>
      <w:marBottom w:val="0"/>
      <w:divBdr>
        <w:top w:val="none" w:sz="0" w:space="0" w:color="auto"/>
        <w:left w:val="none" w:sz="0" w:space="0" w:color="auto"/>
        <w:bottom w:val="none" w:sz="0" w:space="0" w:color="auto"/>
        <w:right w:val="none" w:sz="0" w:space="0" w:color="auto"/>
      </w:divBdr>
    </w:div>
    <w:div w:id="1450858329">
      <w:bodyDiv w:val="1"/>
      <w:marLeft w:val="0"/>
      <w:marRight w:val="0"/>
      <w:marTop w:val="0"/>
      <w:marBottom w:val="0"/>
      <w:divBdr>
        <w:top w:val="none" w:sz="0" w:space="0" w:color="auto"/>
        <w:left w:val="none" w:sz="0" w:space="0" w:color="auto"/>
        <w:bottom w:val="none" w:sz="0" w:space="0" w:color="auto"/>
        <w:right w:val="none" w:sz="0" w:space="0" w:color="auto"/>
      </w:divBdr>
    </w:div>
    <w:div w:id="1488208823">
      <w:bodyDiv w:val="1"/>
      <w:marLeft w:val="0"/>
      <w:marRight w:val="0"/>
      <w:marTop w:val="0"/>
      <w:marBottom w:val="0"/>
      <w:divBdr>
        <w:top w:val="none" w:sz="0" w:space="0" w:color="auto"/>
        <w:left w:val="none" w:sz="0" w:space="0" w:color="auto"/>
        <w:bottom w:val="none" w:sz="0" w:space="0" w:color="auto"/>
        <w:right w:val="none" w:sz="0" w:space="0" w:color="auto"/>
      </w:divBdr>
    </w:div>
    <w:div w:id="1519075460">
      <w:bodyDiv w:val="1"/>
      <w:marLeft w:val="0"/>
      <w:marRight w:val="0"/>
      <w:marTop w:val="0"/>
      <w:marBottom w:val="0"/>
      <w:divBdr>
        <w:top w:val="none" w:sz="0" w:space="0" w:color="auto"/>
        <w:left w:val="none" w:sz="0" w:space="0" w:color="auto"/>
        <w:bottom w:val="none" w:sz="0" w:space="0" w:color="auto"/>
        <w:right w:val="none" w:sz="0" w:space="0" w:color="auto"/>
      </w:divBdr>
    </w:div>
    <w:div w:id="1643122167">
      <w:bodyDiv w:val="1"/>
      <w:marLeft w:val="0"/>
      <w:marRight w:val="0"/>
      <w:marTop w:val="0"/>
      <w:marBottom w:val="0"/>
      <w:divBdr>
        <w:top w:val="none" w:sz="0" w:space="0" w:color="auto"/>
        <w:left w:val="none" w:sz="0" w:space="0" w:color="auto"/>
        <w:bottom w:val="none" w:sz="0" w:space="0" w:color="auto"/>
        <w:right w:val="none" w:sz="0" w:space="0" w:color="auto"/>
      </w:divBdr>
    </w:div>
    <w:div w:id="183660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4DB8A-741D-4B3E-843B-D60712EB5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8</Pages>
  <Words>3457</Words>
  <Characters>19709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госзак</dc:creator>
  <cp:keywords/>
  <dc:description/>
  <cp:lastModifiedBy>WW</cp:lastModifiedBy>
  <cp:revision>198</cp:revision>
  <cp:lastPrinted>2026-09-17T03:52:00Z</cp:lastPrinted>
  <dcterms:created xsi:type="dcterms:W3CDTF">2025-07-25T11:16:00Z</dcterms:created>
  <dcterms:modified xsi:type="dcterms:W3CDTF">2026-10-14T10:12:00Z</dcterms:modified>
</cp:coreProperties>
</file>