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8F5F0B" w14:textId="6DD1F8DF" w:rsidR="00A63DA5" w:rsidRPr="00E23651" w:rsidRDefault="00A63DA5" w:rsidP="00A63D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A63DA5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A63D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63DA5">
        <w:rPr>
          <w:rFonts w:ascii="Times New Roman" w:hAnsi="Times New Roman" w:cs="Times New Roman"/>
          <w:b/>
          <w:bCs/>
          <w:sz w:val="24"/>
          <w:szCs w:val="24"/>
        </w:rPr>
        <w:t>ерекшелік</w:t>
      </w:r>
      <w:proofErr w:type="spellEnd"/>
      <w:r w:rsidR="00E2365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14:paraId="28517FE0" w14:textId="40988F26" w:rsidR="00A80F82" w:rsidRPr="00A63DA5" w:rsidRDefault="00DA46DD" w:rsidP="00A63D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b/>
          <w:bCs/>
          <w:sz w:val="24"/>
          <w:szCs w:val="24"/>
          <w:lang w:val="kk-KZ"/>
        </w:rPr>
        <w:t>Д</w:t>
      </w:r>
      <w:r w:rsidR="00A80F82" w:rsidRPr="00A63DA5">
        <w:rPr>
          <w:rFonts w:ascii="Times New Roman" w:hAnsi="Times New Roman" w:cs="Times New Roman"/>
          <w:b/>
          <w:bCs/>
          <w:sz w:val="24"/>
          <w:szCs w:val="24"/>
          <w:lang w:val="kk-KZ"/>
        </w:rPr>
        <w:t>изельдік генераторына</w:t>
      </w:r>
      <w:r w:rsidR="00486750" w:rsidRPr="00486750">
        <w:rPr>
          <w:rFonts w:ascii="Times New Roman" w:hAnsi="Times New Roman" w:cs="Times New Roman"/>
          <w:b/>
          <w:bCs/>
          <w:sz w:val="24"/>
          <w:szCs w:val="24"/>
          <w:lang w:val="kk-KZ"/>
        </w:rPr>
        <w:t>(model TTm 140TS; eng.model R6105AZLD)</w:t>
      </w:r>
      <w:r w:rsidR="00A80F82" w:rsidRPr="00A63DA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="00874E0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және </w:t>
      </w:r>
      <w:r w:rsidR="00B211C7"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r w:rsidR="00B211C7" w:rsidRPr="00B211C7">
        <w:rPr>
          <w:rFonts w:ascii="Times New Roman" w:hAnsi="Times New Roman" w:cs="Times New Roman"/>
          <w:b/>
          <w:bCs/>
          <w:sz w:val="24"/>
          <w:szCs w:val="24"/>
          <w:lang w:val="kk-KZ"/>
        </w:rPr>
        <w:t>олық трансформаторлық қосалқы станция</w:t>
      </w:r>
      <w:r w:rsidR="00B211C7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на (КТП) </w:t>
      </w:r>
      <w:r w:rsidR="00A80F82" w:rsidRPr="00A63DA5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қызмет көрсету</w:t>
      </w:r>
      <w:r w:rsidR="00874E0F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14:paraId="4A73D5F5" w14:textId="621C14C2" w:rsidR="00A63DA5" w:rsidRPr="00A63DA5" w:rsidRDefault="00A63DA5" w:rsidP="0075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Өнім беруші дизель-генераторға </w:t>
      </w:r>
      <w:r w:rsidR="00755C10" w:rsidRPr="00755C10">
        <w:rPr>
          <w:rFonts w:ascii="Times New Roman" w:hAnsi="Times New Roman" w:cs="Times New Roman"/>
          <w:bCs/>
          <w:sz w:val="24"/>
          <w:szCs w:val="24"/>
          <w:lang w:val="kk-KZ"/>
        </w:rPr>
        <w:t>және толық трансформаторлық қосалқы станцияна (КТП)</w:t>
      </w:r>
      <w:r w:rsidR="00755C10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A63DA5">
        <w:rPr>
          <w:rFonts w:ascii="Times New Roman" w:hAnsi="Times New Roman" w:cs="Times New Roman"/>
          <w:sz w:val="24"/>
          <w:szCs w:val="24"/>
          <w:lang w:val="kk-KZ"/>
        </w:rPr>
        <w:t>уақтылы және сапалы техникалық қызмет көрсетуді жүргізуге міндеттенеді. Техникалық қызмет көрсету қамтиды:</w:t>
      </w:r>
    </w:p>
    <w:p w14:paraId="58E3FC8E" w14:textId="2AB4694B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май мен май сүзгілерін ауыстыру. </w:t>
      </w:r>
    </w:p>
    <w:p w14:paraId="3D5CCAA6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>- ауа сүзгісін тексеру, тазалау немесе ауыстыру.</w:t>
      </w:r>
    </w:p>
    <w:p w14:paraId="2BD70DD5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отын сүзгісін тексеру немесе ауыстыру. </w:t>
      </w:r>
    </w:p>
    <w:p w14:paraId="743A81D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алдын ала отын сүзгісін тексеру немесе ауыстыру. </w:t>
      </w:r>
    </w:p>
    <w:p w14:paraId="0392F5D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қосымша сүзгі-сепараторды тексеру, тазалау немесе ауыстыру. </w:t>
      </w:r>
    </w:p>
    <w:p w14:paraId="37ECD9BF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керілу дәрежесін тексеру немесе белдікті ауыстыру. </w:t>
      </w:r>
    </w:p>
    <w:p w14:paraId="146A3C2C" w14:textId="77777777" w:rsidR="00A63DA5" w:rsidRPr="00486750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конденсатты құю. </w:t>
      </w:r>
    </w:p>
    <w:p w14:paraId="4A9317E9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салқындатқыш сұйықтықты тексеру, ауыстыру, толтыру. </w:t>
      </w:r>
    </w:p>
    <w:p w14:paraId="08091AC4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клапанды механизмді тексеру немесе реттеу. </w:t>
      </w:r>
    </w:p>
    <w:p w14:paraId="605491DD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айналу жиілігінің реттеуішін тексеру және диагностикалау. </w:t>
      </w:r>
    </w:p>
    <w:p w14:paraId="276CC22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Картерді желдету жүйесін тексеру және тазалау. </w:t>
      </w:r>
    </w:p>
    <w:p w14:paraId="125FFC4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ауаны шығару жүйесін тексеру және диагностикалау. </w:t>
      </w:r>
    </w:p>
    <w:p w14:paraId="075CE6B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шығару жүйесін тексеру және диагностикалау </w:t>
      </w:r>
    </w:p>
    <w:p w14:paraId="120AB3B3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ДГУ тіректерін тексеру немесе калибрлеу. </w:t>
      </w:r>
    </w:p>
    <w:p w14:paraId="3F9C91A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Аккумуляторлық батареяның жұмысын тексеру. </w:t>
      </w:r>
    </w:p>
    <w:p w14:paraId="748B786B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зарядтау генераторын тексеру және диагностикалау. </w:t>
      </w:r>
    </w:p>
    <w:p w14:paraId="2597A426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зарядталатын құрылғыны тексеру және диагностикалау. </w:t>
      </w:r>
    </w:p>
    <w:p w14:paraId="45810246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Күштік және сигналдық электр қосылыстарының сапасын тексеру. </w:t>
      </w:r>
    </w:p>
    <w:p w14:paraId="01410150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 xml:space="preserve">- бос жүрісте ДГУ-ны тесттік іске қосу. </w:t>
      </w:r>
    </w:p>
    <w:p w14:paraId="721A539C" w14:textId="77777777" w:rsidR="00755C10" w:rsidRDefault="00A63DA5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sz w:val="24"/>
          <w:szCs w:val="24"/>
          <w:lang w:val="kk-KZ"/>
        </w:rPr>
        <w:t>- кернеу реттегішінің жұмысын тексеру.</w:t>
      </w:r>
    </w:p>
    <w:p w14:paraId="68F68001" w14:textId="51B12172" w:rsidR="00755C10" w:rsidRP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rFonts w:ascii="Times New Roman" w:hAnsi="Times New Roman" w:cs="Times New Roman"/>
          <w:sz w:val="24"/>
          <w:szCs w:val="24"/>
          <w:lang w:val="kk-KZ"/>
        </w:rPr>
        <w:t>Корпустардың бүтіндігін тексеру, майдың ағуын тексеру, құлыптар мен оқшаулағыштарды тексеру.</w:t>
      </w:r>
    </w:p>
    <w:p w14:paraId="5399A3DE" w14:textId="135D04FC" w:rsidR="00755C10" w:rsidRP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rFonts w:ascii="Times New Roman" w:hAnsi="Times New Roman" w:cs="Times New Roman"/>
          <w:sz w:val="24"/>
          <w:szCs w:val="24"/>
          <w:lang w:val="kk-KZ"/>
        </w:rPr>
        <w:t>Корпустар мен оқшаулағыштардан шаңды, кірді және майдың ағуын кетіру.</w:t>
      </w:r>
    </w:p>
    <w:p w14:paraId="48305F01" w14:textId="7294E09B" w:rsidR="00755C10" w:rsidRP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rFonts w:ascii="Times New Roman" w:hAnsi="Times New Roman" w:cs="Times New Roman"/>
          <w:sz w:val="24"/>
          <w:szCs w:val="24"/>
          <w:lang w:val="kk-KZ"/>
        </w:rPr>
        <w:t>Контактілі қосылыстармен жұмыс істеу: болтты қосылымдарды қатайту, контактілерді тазалау және майлау.</w:t>
      </w:r>
    </w:p>
    <w:p w14:paraId="02B97DA9" w14:textId="547988D4" w:rsidR="00755C10" w:rsidRP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rFonts w:ascii="Times New Roman" w:hAnsi="Times New Roman" w:cs="Times New Roman"/>
          <w:sz w:val="24"/>
          <w:szCs w:val="24"/>
          <w:lang w:val="kk-KZ"/>
        </w:rPr>
        <w:t>Параметрлерді бақылау: жүктемені, кернеуді, температураны және май деңгейін өлшеу, жерге қосу жүйелерін тексеру.</w:t>
      </w:r>
    </w:p>
    <w:p w14:paraId="2B02B4A1" w14:textId="558303DB" w:rsid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rFonts w:ascii="Times New Roman" w:hAnsi="Times New Roman" w:cs="Times New Roman"/>
          <w:sz w:val="24"/>
          <w:szCs w:val="24"/>
          <w:lang w:val="kk-KZ"/>
        </w:rPr>
        <w:t>Профилактикалық сынақтар: оқшаулау кедергісін өлшеу, релелік қорғанысты, автоматты ауыстырып қосқыштарды және жоғары вольтты сақтандырғыштарды тексеру.</w:t>
      </w:r>
    </w:p>
    <w:p w14:paraId="132A0EEA" w14:textId="77777777" w:rsidR="00A63DA5" w:rsidRPr="00A63DA5" w:rsidRDefault="00A63DA5" w:rsidP="00A63DA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34"/>
        <w:gridCol w:w="10064"/>
      </w:tblGrid>
      <w:tr w:rsidR="00A63DA5" w:rsidRPr="00A63DA5" w14:paraId="58F6CA35" w14:textId="77777777" w:rsidTr="00A63DA5">
        <w:trPr>
          <w:trHeight w:val="342"/>
        </w:trPr>
        <w:tc>
          <w:tcPr>
            <w:tcW w:w="534" w:type="dxa"/>
          </w:tcPr>
          <w:p w14:paraId="6D74E09F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10064" w:type="dxa"/>
          </w:tcPr>
          <w:p w14:paraId="37DA32EA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Атауы, сипаттамасы және түрлері</w:t>
            </w:r>
          </w:p>
        </w:tc>
      </w:tr>
      <w:tr w:rsidR="00A63DA5" w:rsidRPr="00486750" w14:paraId="4AF18C1C" w14:textId="77777777" w:rsidTr="00A63DA5">
        <w:tc>
          <w:tcPr>
            <w:tcW w:w="534" w:type="dxa"/>
          </w:tcPr>
          <w:p w14:paraId="0EB83E7B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0064" w:type="dxa"/>
          </w:tcPr>
          <w:p w14:paraId="4D41A563" w14:textId="77777777" w:rsidR="00A63DA5" w:rsidRPr="00A63DA5" w:rsidRDefault="00A63DA5" w:rsidP="00755C1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Жүйенің тораптары мен элементтерін ақауларға тексеру, генератордың тораптары мен тораптарының істен шығуын болдырмау үшін қажетті кешенді шараларды жүзеге асыру, сондай-ақ тозуды азайту шаралары және т.б. Жабдықтың үздіксіз жұмысын қамтамасыз ету үшін, оның құрамдас бөліктері мен жинақтарына сыртқы жауын-шашынның түсуіне жол бермеу. Жабдықты жоспарлы/шұғыл/кешенді жөндеу бойынша ақаулы актілер мен жұмыс жоспарларының жобаларын жасау</w:t>
            </w:r>
          </w:p>
        </w:tc>
      </w:tr>
      <w:tr w:rsidR="00A63DA5" w:rsidRPr="00486750" w14:paraId="4F2AFE89" w14:textId="77777777" w:rsidTr="00A63DA5">
        <w:tc>
          <w:tcPr>
            <w:tcW w:w="534" w:type="dxa"/>
          </w:tcPr>
          <w:p w14:paraId="2F98F4E6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0064" w:type="dxa"/>
          </w:tcPr>
          <w:p w14:paraId="19F7F685" w14:textId="77777777" w:rsidR="00A63DA5" w:rsidRPr="00A63DA5" w:rsidRDefault="00A63DA5" w:rsidP="00755C1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 ақауларына төзімділіктің кешенді алдын алу, жүйелер мен механизмдердің жұмысын жүйелі түрде тексеру. Жабдықты жоспарлы/жедел/кешенді жөндеу бойынша ақаулы актілер мен жұмыс жоспарларының жобаларын жасау</w:t>
            </w:r>
          </w:p>
        </w:tc>
      </w:tr>
      <w:tr w:rsidR="00A63DA5" w:rsidRPr="00486750" w14:paraId="5C1C516D" w14:textId="77777777" w:rsidTr="00A63DA5">
        <w:tc>
          <w:tcPr>
            <w:tcW w:w="534" w:type="dxa"/>
          </w:tcPr>
          <w:p w14:paraId="3F73A19D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0064" w:type="dxa"/>
          </w:tcPr>
          <w:p w14:paraId="520BE7B0" w14:textId="77777777" w:rsidR="00A63DA5" w:rsidRPr="00A63DA5" w:rsidRDefault="00A63DA5" w:rsidP="00755C1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Жүйенің бағдарламалық бөлігінің және басқару блоктарының (автоматтандыру/жабдықты басқару) кешенді алдын алу. Жабдықты жоспарлы/шұғыл/кешенді жөндеу бойынша ақаулы актілер мен жұмыс жоспарларының жобаларын жасау</w:t>
            </w:r>
          </w:p>
        </w:tc>
      </w:tr>
      <w:tr w:rsidR="00A63DA5" w:rsidRPr="00486750" w14:paraId="1440076F" w14:textId="77777777" w:rsidTr="00A63DA5">
        <w:tc>
          <w:tcPr>
            <w:tcW w:w="534" w:type="dxa"/>
          </w:tcPr>
          <w:p w14:paraId="456C9B8A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0064" w:type="dxa"/>
          </w:tcPr>
          <w:p w14:paraId="7297C7E9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Нұсқаулықтың талаптарына сәйкес алдын алу. Соның ішінде отын жүйесі мен жанармай багының толық шаюы</w:t>
            </w:r>
          </w:p>
        </w:tc>
      </w:tr>
      <w:tr w:rsidR="00A63DA5" w:rsidRPr="00A63DA5" w14:paraId="3A072EC2" w14:textId="77777777" w:rsidTr="00A63DA5">
        <w:tc>
          <w:tcPr>
            <w:tcW w:w="534" w:type="dxa"/>
          </w:tcPr>
          <w:p w14:paraId="7769DD93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0064" w:type="dxa"/>
          </w:tcPr>
          <w:p w14:paraId="33664FB5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сағат ішінде объектіге мамандардың тәулік бойы шұғыл (төтенше) шығуы. Жабдықтарды шұғыл кешенді жөндеуге ақау актілерін жасау</w:t>
            </w:r>
          </w:p>
        </w:tc>
      </w:tr>
      <w:tr w:rsidR="00A63DA5" w:rsidRPr="00486750" w14:paraId="40DBB8D7" w14:textId="77777777" w:rsidTr="00A63DA5">
        <w:tc>
          <w:tcPr>
            <w:tcW w:w="534" w:type="dxa"/>
          </w:tcPr>
          <w:p w14:paraId="40998E3C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0064" w:type="dxa"/>
          </w:tcPr>
          <w:p w14:paraId="5DF271C1" w14:textId="55A1C1C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Жабдықты жұмыс орнында жөндеу, бұзылған жағдайда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A63DA5" w:rsidRPr="00A63DA5" w14:paraId="1CB875A9" w14:textId="77777777" w:rsidTr="00A63DA5">
        <w:tc>
          <w:tcPr>
            <w:tcW w:w="534" w:type="dxa"/>
          </w:tcPr>
          <w:p w14:paraId="484EF2F0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0064" w:type="dxa"/>
          </w:tcPr>
          <w:p w14:paraId="17CAAB12" w14:textId="77777777" w:rsidR="00A63DA5" w:rsidRPr="00A63DA5" w:rsidRDefault="00A63DA5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Жеткізушінің есебінен майды ауыстыру</w:t>
            </w:r>
          </w:p>
        </w:tc>
      </w:tr>
    </w:tbl>
    <w:p w14:paraId="16C1FD1D" w14:textId="77777777" w:rsidR="00A63DA5" w:rsidRDefault="00A63DA5" w:rsidP="00A22C2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5208D088" w14:textId="6D4E3EF4" w:rsidR="00A22C28" w:rsidRPr="00E23651" w:rsidRDefault="00E3634F" w:rsidP="00A63DA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63DA5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</w:t>
      </w:r>
      <w:proofErr w:type="spellStart"/>
      <w:r w:rsidR="00874E0F" w:rsidRPr="00A63DA5">
        <w:rPr>
          <w:rFonts w:ascii="Times New Roman" w:hAnsi="Times New Roman" w:cs="Times New Roman"/>
          <w:b/>
          <w:bCs/>
          <w:sz w:val="24"/>
          <w:szCs w:val="24"/>
        </w:rPr>
        <w:t>ехническая</w:t>
      </w:r>
      <w:proofErr w:type="spellEnd"/>
      <w:r w:rsidR="00A22C28" w:rsidRPr="00A63DA5">
        <w:rPr>
          <w:rFonts w:ascii="Times New Roman" w:hAnsi="Times New Roman" w:cs="Times New Roman"/>
          <w:b/>
          <w:bCs/>
          <w:sz w:val="24"/>
          <w:szCs w:val="24"/>
        </w:rPr>
        <w:t xml:space="preserve"> спецификация</w:t>
      </w:r>
      <w:r w:rsidR="00E23651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14:paraId="408F0057" w14:textId="71ABF9B5" w:rsidR="00755C10" w:rsidRDefault="00A22C28" w:rsidP="00755C1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63DA5">
        <w:rPr>
          <w:rFonts w:ascii="Times New Roman" w:hAnsi="Times New Roman" w:cs="Times New Roman"/>
          <w:b/>
          <w:bCs/>
          <w:sz w:val="24"/>
          <w:szCs w:val="24"/>
        </w:rPr>
        <w:t>услуг</w:t>
      </w:r>
      <w:r w:rsidR="00755C10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63DA5">
        <w:rPr>
          <w:rFonts w:ascii="Times New Roman" w:hAnsi="Times New Roman" w:cs="Times New Roman"/>
          <w:b/>
          <w:bCs/>
          <w:sz w:val="24"/>
          <w:szCs w:val="24"/>
        </w:rPr>
        <w:t xml:space="preserve"> по техническому обслуживанию дизельного генератора</w:t>
      </w:r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 xml:space="preserve">(model </w:t>
      </w:r>
      <w:proofErr w:type="spellStart"/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>TTm</w:t>
      </w:r>
      <w:proofErr w:type="spellEnd"/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 xml:space="preserve"> 140TS; </w:t>
      </w:r>
      <w:proofErr w:type="spellStart"/>
      <w:proofErr w:type="gramStart"/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>eng.model</w:t>
      </w:r>
      <w:proofErr w:type="spellEnd"/>
      <w:proofErr w:type="gramEnd"/>
      <w:r w:rsidR="00486750" w:rsidRPr="00486750">
        <w:rPr>
          <w:rFonts w:ascii="Times New Roman" w:hAnsi="Times New Roman" w:cs="Times New Roman"/>
          <w:b/>
          <w:bCs/>
          <w:sz w:val="24"/>
          <w:szCs w:val="24"/>
        </w:rPr>
        <w:t xml:space="preserve"> R6105AZLD) </w:t>
      </w:r>
      <w:r w:rsidRPr="00A63D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74E0F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="00755C10">
        <w:rPr>
          <w:rFonts w:ascii="Times New Roman" w:hAnsi="Times New Roman" w:cs="Times New Roman"/>
          <w:b/>
          <w:bCs/>
          <w:sz w:val="24"/>
          <w:szCs w:val="24"/>
        </w:rPr>
        <w:t>комплектной</w:t>
      </w:r>
      <w:r w:rsidR="00755C10" w:rsidRPr="00755C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5C10">
        <w:rPr>
          <w:rFonts w:ascii="Times New Roman" w:hAnsi="Times New Roman" w:cs="Times New Roman"/>
          <w:b/>
          <w:bCs/>
          <w:sz w:val="24"/>
          <w:szCs w:val="24"/>
        </w:rPr>
        <w:t>трансформаторной</w:t>
      </w:r>
      <w:r w:rsidR="00755C10" w:rsidRPr="00755C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55C10">
        <w:rPr>
          <w:rFonts w:ascii="Times New Roman" w:hAnsi="Times New Roman" w:cs="Times New Roman"/>
          <w:b/>
          <w:bCs/>
          <w:sz w:val="24"/>
          <w:szCs w:val="24"/>
        </w:rPr>
        <w:t xml:space="preserve">подстанции </w:t>
      </w:r>
    </w:p>
    <w:p w14:paraId="0E843997" w14:textId="58B650C8" w:rsidR="00755C10" w:rsidRDefault="00E23651" w:rsidP="00755C1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>Поставщик обязуется проводить своевременное и качественное техническое обслуживание дизель-генератора</w:t>
      </w:r>
      <w:r w:rsidR="00755C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55C10" w:rsidRPr="00755C10">
        <w:rPr>
          <w:rFonts w:ascii="Times New Roman" w:hAnsi="Times New Roman" w:cs="Times New Roman"/>
          <w:bCs/>
          <w:sz w:val="24"/>
          <w:szCs w:val="24"/>
        </w:rPr>
        <w:t>и комплектной трансформаторной подстанции</w:t>
      </w:r>
      <w:r w:rsidR="00755C10">
        <w:rPr>
          <w:rFonts w:ascii="Times New Roman" w:hAnsi="Times New Roman" w:cs="Times New Roman"/>
          <w:bCs/>
          <w:sz w:val="24"/>
          <w:szCs w:val="24"/>
        </w:rPr>
        <w:t>.</w:t>
      </w:r>
      <w:r w:rsidR="00755C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757FFD4" w14:textId="5C378356" w:rsidR="00E23651" w:rsidRPr="00E23651" w:rsidRDefault="00E23651" w:rsidP="00755C1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>Техническое обслуживание включает:</w:t>
      </w:r>
    </w:p>
    <w:p w14:paraId="05FE5BEF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замена масла и масляных фильтров. </w:t>
      </w:r>
    </w:p>
    <w:p w14:paraId="0A19934E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>- проверка, очистка или замена воздушного фильтра.</w:t>
      </w:r>
    </w:p>
    <w:p w14:paraId="1234C2A6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или замена топливного фильтра. </w:t>
      </w:r>
    </w:p>
    <w:p w14:paraId="0D1C0D56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предварительная проверка или замена топливного фильтра. </w:t>
      </w:r>
    </w:p>
    <w:p w14:paraId="0838441C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-проверка, очистка или замена дополнительного фильтра-сепаратора. </w:t>
      </w:r>
    </w:p>
    <w:p w14:paraId="71998B8F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степени натяжения или замена ремня. </w:t>
      </w:r>
    </w:p>
    <w:p w14:paraId="2A8BDF4B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заливка конденсата. </w:t>
      </w:r>
    </w:p>
    <w:p w14:paraId="5301FAEA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проверка, замена, заправка охлаждающей жидкости. </w:t>
      </w:r>
    </w:p>
    <w:p w14:paraId="0E03C578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или регулировка клапанного механизма. </w:t>
      </w:r>
    </w:p>
    <w:p w14:paraId="41BB33A2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диагностика регулятора частоты вращения. </w:t>
      </w:r>
    </w:p>
    <w:p w14:paraId="45B899AE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очистка системы вентиляции картера. </w:t>
      </w:r>
    </w:p>
    <w:p w14:paraId="55EC7B28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диагностика системы выпуска воздуха. </w:t>
      </w:r>
    </w:p>
    <w:p w14:paraId="6C3D8A4A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диагностика выхлопной системы </w:t>
      </w:r>
    </w:p>
    <w:p w14:paraId="0FEF3425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или калибровка опор ДГУ. </w:t>
      </w:r>
    </w:p>
    <w:p w14:paraId="66B01B46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работоспособности аккумуляторной батареи. </w:t>
      </w:r>
    </w:p>
    <w:p w14:paraId="0D13303D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диагностика зарядного генератора. </w:t>
      </w:r>
    </w:p>
    <w:p w14:paraId="342E458A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и диагностика зарядного устройства. </w:t>
      </w:r>
    </w:p>
    <w:p w14:paraId="6E2E8D81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Проверка качества силовых и сигнальных электрических соединений. </w:t>
      </w:r>
    </w:p>
    <w:p w14:paraId="0AF78DEB" w14:textId="77777777" w:rsidR="00E23651" w:rsidRPr="00E23651" w:rsidRDefault="00E23651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 xml:space="preserve">- тестовый запуск ДГУ на холостом ходу. </w:t>
      </w:r>
    </w:p>
    <w:p w14:paraId="5F291232" w14:textId="77777777" w:rsidR="00755C10" w:rsidRDefault="00E23651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E23651">
        <w:rPr>
          <w:rFonts w:ascii="Times New Roman" w:hAnsi="Times New Roman" w:cs="Times New Roman"/>
          <w:sz w:val="24"/>
          <w:szCs w:val="24"/>
          <w:lang w:val="kk-KZ"/>
        </w:rPr>
        <w:t>- проверка работы регулятора напряжения.</w:t>
      </w:r>
    </w:p>
    <w:p w14:paraId="22CAE3F2" w14:textId="6FCD5DBA" w:rsidR="00755C10" w:rsidRPr="00755C10" w:rsidRDefault="00755C10" w:rsidP="00755C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755C10">
        <w:rPr>
          <w:lang w:val="kk-KZ"/>
        </w:rPr>
        <w:t>Проверка целостности корпусов, отсутствие утечек масла, проверка замков и изоляторов.</w:t>
      </w:r>
    </w:p>
    <w:p w14:paraId="5C978E4F" w14:textId="3491AD7E" w:rsidR="00755C10" w:rsidRPr="00755C10" w:rsidRDefault="00755C10" w:rsidP="00755C10">
      <w:pPr>
        <w:pStyle w:val="a5"/>
        <w:rPr>
          <w:lang w:val="kk-KZ"/>
        </w:rPr>
      </w:pPr>
      <w:r>
        <w:rPr>
          <w:lang w:val="kk-KZ"/>
        </w:rPr>
        <w:t xml:space="preserve">- </w:t>
      </w:r>
      <w:r w:rsidRPr="00755C10">
        <w:rPr>
          <w:lang w:val="kk-KZ"/>
        </w:rPr>
        <w:t>Устранение пыли, грязи, подтеков масла с корпусов и изоляторов.</w:t>
      </w:r>
    </w:p>
    <w:p w14:paraId="3D3B4CE8" w14:textId="53B99D9A" w:rsidR="00755C10" w:rsidRPr="00755C10" w:rsidRDefault="00755C10" w:rsidP="00755C10">
      <w:pPr>
        <w:pStyle w:val="a5"/>
        <w:rPr>
          <w:lang w:val="kk-KZ"/>
        </w:rPr>
      </w:pPr>
      <w:r>
        <w:rPr>
          <w:lang w:val="kk-KZ"/>
        </w:rPr>
        <w:t xml:space="preserve">- </w:t>
      </w:r>
      <w:r w:rsidRPr="00755C10">
        <w:rPr>
          <w:lang w:val="kk-KZ"/>
        </w:rPr>
        <w:t>Работа с контактными соединениями: Протяжка болтовых соединений, зачистка и смазка контактов.</w:t>
      </w:r>
    </w:p>
    <w:p w14:paraId="270242D0" w14:textId="12E00D31" w:rsidR="00755C10" w:rsidRPr="00755C10" w:rsidRDefault="00755C10" w:rsidP="00755C10">
      <w:pPr>
        <w:pStyle w:val="a5"/>
        <w:rPr>
          <w:lang w:val="kk-KZ"/>
        </w:rPr>
      </w:pPr>
      <w:r>
        <w:rPr>
          <w:lang w:val="kk-KZ"/>
        </w:rPr>
        <w:t xml:space="preserve">- </w:t>
      </w:r>
      <w:r w:rsidRPr="00755C10">
        <w:rPr>
          <w:lang w:val="kk-KZ"/>
        </w:rPr>
        <w:t>Контроль параметров: Измерение нагрузки, напряжения, температуры, уровня масла, проверка систем заземления.</w:t>
      </w:r>
    </w:p>
    <w:p w14:paraId="1CC9F9EF" w14:textId="3866C806" w:rsidR="00755C10" w:rsidRPr="00755C10" w:rsidRDefault="00755C10" w:rsidP="00755C10">
      <w:pPr>
        <w:pStyle w:val="a5"/>
        <w:rPr>
          <w:lang w:val="kk-KZ"/>
        </w:rPr>
      </w:pPr>
      <w:r>
        <w:rPr>
          <w:lang w:val="kk-KZ"/>
        </w:rPr>
        <w:t xml:space="preserve">- </w:t>
      </w:r>
      <w:r w:rsidRPr="00755C10">
        <w:rPr>
          <w:lang w:val="kk-KZ"/>
        </w:rPr>
        <w:t>Профилактические испытания: Измерение сопротивления изоляции, проверка релейной защиты, АВР и высоковольтных предохранителей</w:t>
      </w:r>
    </w:p>
    <w:p w14:paraId="654600FD" w14:textId="77777777" w:rsidR="00755C10" w:rsidRPr="00755C10" w:rsidRDefault="00755C10" w:rsidP="00E236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34"/>
        <w:gridCol w:w="9922"/>
      </w:tblGrid>
      <w:tr w:rsidR="00E23651" w:rsidRPr="00A63DA5" w14:paraId="42CD6E37" w14:textId="77777777" w:rsidTr="00E23651">
        <w:tc>
          <w:tcPr>
            <w:tcW w:w="534" w:type="dxa"/>
          </w:tcPr>
          <w:p w14:paraId="3DEDD64E" w14:textId="77777777" w:rsidR="00E23651" w:rsidRPr="00A63DA5" w:rsidRDefault="00E23651" w:rsidP="00A80F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9922" w:type="dxa"/>
          </w:tcPr>
          <w:p w14:paraId="6843373E" w14:textId="77777777" w:rsidR="00E23651" w:rsidRPr="00A63DA5" w:rsidRDefault="00E23651" w:rsidP="00A80F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Наименование, описание и виды</w:t>
            </w:r>
          </w:p>
        </w:tc>
      </w:tr>
      <w:tr w:rsidR="00E23651" w:rsidRPr="00A63DA5" w14:paraId="5008DB73" w14:textId="77777777" w:rsidTr="00E23651">
        <w:tc>
          <w:tcPr>
            <w:tcW w:w="534" w:type="dxa"/>
          </w:tcPr>
          <w:p w14:paraId="5E09FB3C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2" w:type="dxa"/>
          </w:tcPr>
          <w:p w14:paraId="3FF82309" w14:textId="77777777" w:rsidR="00E23651" w:rsidRPr="00A63DA5" w:rsidRDefault="00E23651" w:rsidP="00755C1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Проверка узлов и элементов системы на предмет неисправности, осуществление необходимых комплексных мероприятий по предотвращению выхода из строя узлов и агрегатов генератора, а также мер по снижению износа и др. В целях обеспечения бесперебойной работы оборудования, предотвращение попадания внешних осадков на его узлы и агрегаты. Составление Дефектных актов и Планов работ по плановому /срочному / комплексному ремонту оборудования</w:t>
            </w:r>
          </w:p>
        </w:tc>
      </w:tr>
      <w:tr w:rsidR="00E23651" w:rsidRPr="00A63DA5" w14:paraId="3510255C" w14:textId="77777777" w:rsidTr="00E23651">
        <w:tc>
          <w:tcPr>
            <w:tcW w:w="534" w:type="dxa"/>
          </w:tcPr>
          <w:p w14:paraId="7ED798B3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9922" w:type="dxa"/>
          </w:tcPr>
          <w:p w14:paraId="300A07A2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Комплексная профилактика отказоустойчивости системы, регулярное тестирование работоспособности систем и механизмов. Составление Дефектных актов и Планов работ по плановому /срочному / комплексному ремонту оборудования</w:t>
            </w:r>
          </w:p>
        </w:tc>
      </w:tr>
      <w:tr w:rsidR="00E23651" w:rsidRPr="00A63DA5" w14:paraId="03A06777" w14:textId="77777777" w:rsidTr="00E23651">
        <w:tc>
          <w:tcPr>
            <w:tcW w:w="534" w:type="dxa"/>
          </w:tcPr>
          <w:p w14:paraId="4775FA7C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9922" w:type="dxa"/>
          </w:tcPr>
          <w:p w14:paraId="14174C81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Комплексная профилактика программной части системы и блоков управления (автоматика/управление оборудованием). Составление Дефектных актов и Планов работ по плановому /срочному / комплексному ремонту оборудования</w:t>
            </w:r>
          </w:p>
        </w:tc>
      </w:tr>
      <w:tr w:rsidR="00E23651" w:rsidRPr="00A63DA5" w14:paraId="6BDC401B" w14:textId="77777777" w:rsidTr="00E23651">
        <w:tc>
          <w:tcPr>
            <w:tcW w:w="534" w:type="dxa"/>
          </w:tcPr>
          <w:p w14:paraId="3BAE0338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9922" w:type="dxa"/>
          </w:tcPr>
          <w:p w14:paraId="1DBE3DA8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Профилактика, согласно требованиям руководства по эксплуатации. Включая полную промывку топливной системы и топливного бака</w:t>
            </w:r>
          </w:p>
        </w:tc>
      </w:tr>
      <w:tr w:rsidR="00E23651" w:rsidRPr="00A63DA5" w14:paraId="53268CFD" w14:textId="77777777" w:rsidTr="00E23651">
        <w:tc>
          <w:tcPr>
            <w:tcW w:w="534" w:type="dxa"/>
          </w:tcPr>
          <w:p w14:paraId="7B943DD9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9922" w:type="dxa"/>
          </w:tcPr>
          <w:p w14:paraId="0115995C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Оперативный (аварийный) круглосуточный выезд специалистов на объект в течение одного часа. Составление дефектных актов по срочному комплексному ремонту оборудования.</w:t>
            </w:r>
          </w:p>
        </w:tc>
      </w:tr>
      <w:tr w:rsidR="00E23651" w:rsidRPr="00A63DA5" w14:paraId="0271BB7A" w14:textId="77777777" w:rsidTr="00E23651">
        <w:tc>
          <w:tcPr>
            <w:tcW w:w="534" w:type="dxa"/>
          </w:tcPr>
          <w:p w14:paraId="08FBA735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9922" w:type="dxa"/>
          </w:tcPr>
          <w:p w14:paraId="394A5D98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Ремонт оборудования на месте, в случае неисправности</w:t>
            </w:r>
          </w:p>
        </w:tc>
      </w:tr>
      <w:tr w:rsidR="00E23651" w:rsidRPr="00A63DA5" w14:paraId="110DB6CA" w14:textId="77777777" w:rsidTr="00E23651">
        <w:tc>
          <w:tcPr>
            <w:tcW w:w="534" w:type="dxa"/>
          </w:tcPr>
          <w:p w14:paraId="6031D7EA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9922" w:type="dxa"/>
          </w:tcPr>
          <w:p w14:paraId="7335065F" w14:textId="77777777" w:rsidR="00E23651" w:rsidRPr="00A63DA5" w:rsidRDefault="00E23651" w:rsidP="00A22C2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3DA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масла за счет Поставщика</w:t>
            </w:r>
          </w:p>
        </w:tc>
      </w:tr>
    </w:tbl>
    <w:p w14:paraId="3B947983" w14:textId="4AAC71F6" w:rsidR="00A22C28" w:rsidRPr="00874E0F" w:rsidRDefault="00A22C28" w:rsidP="00A80F82">
      <w:pPr>
        <w:rPr>
          <w:rFonts w:ascii="Times New Roman" w:hAnsi="Times New Roman" w:cs="Times New Roman"/>
          <w:sz w:val="24"/>
          <w:szCs w:val="24"/>
        </w:rPr>
      </w:pPr>
    </w:p>
    <w:sectPr w:rsidR="00A22C28" w:rsidRPr="00874E0F" w:rsidSect="00E3634F">
      <w:pgSz w:w="11906" w:h="16838"/>
      <w:pgMar w:top="340" w:right="851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D6D98"/>
    <w:multiLevelType w:val="multilevel"/>
    <w:tmpl w:val="7A92C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C28"/>
    <w:rsid w:val="001F528D"/>
    <w:rsid w:val="00486750"/>
    <w:rsid w:val="004D48FD"/>
    <w:rsid w:val="004D5506"/>
    <w:rsid w:val="007102C6"/>
    <w:rsid w:val="00755C10"/>
    <w:rsid w:val="007A6C9C"/>
    <w:rsid w:val="00874E0F"/>
    <w:rsid w:val="00A22C28"/>
    <w:rsid w:val="00A63DA5"/>
    <w:rsid w:val="00A80F82"/>
    <w:rsid w:val="00B211C7"/>
    <w:rsid w:val="00CB78A4"/>
    <w:rsid w:val="00D54DC6"/>
    <w:rsid w:val="00D96BE8"/>
    <w:rsid w:val="00DA46DD"/>
    <w:rsid w:val="00E23651"/>
    <w:rsid w:val="00E3634F"/>
    <w:rsid w:val="00E5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93575"/>
  <w15:docId w15:val="{8EAED1E4-AE15-4DE2-8D97-34D2268A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2C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286pc">
    <w:name w:val="t286pc"/>
    <w:basedOn w:val="a0"/>
    <w:rsid w:val="00755C10"/>
  </w:style>
  <w:style w:type="character" w:styleId="a4">
    <w:name w:val="Strong"/>
    <w:basedOn w:val="a0"/>
    <w:uiPriority w:val="22"/>
    <w:qFormat/>
    <w:rsid w:val="00755C10"/>
    <w:rPr>
      <w:b/>
      <w:bCs/>
    </w:rPr>
  </w:style>
  <w:style w:type="paragraph" w:styleId="a5">
    <w:name w:val="No Spacing"/>
    <w:uiPriority w:val="1"/>
    <w:qFormat/>
    <w:rsid w:val="00755C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Uzer</cp:lastModifiedBy>
  <cp:revision>2</cp:revision>
  <dcterms:created xsi:type="dcterms:W3CDTF">2026-10-25T21:13:00Z</dcterms:created>
  <dcterms:modified xsi:type="dcterms:W3CDTF">2026-10-25T21:13:00Z</dcterms:modified>
</cp:coreProperties>
</file>