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C19" w:rsidRDefault="007A6C19" w:rsidP="007A6C19">
      <w:pPr>
        <w:rPr>
          <w:rFonts w:eastAsia="Times New Roman" w:cs="Times New Roman"/>
          <w:b/>
          <w:bCs/>
          <w:color w:val="auto"/>
          <w:sz w:val="28"/>
          <w:szCs w:val="28"/>
          <w:lang w:val="kk-KZ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Техникалық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ерекшелік</w:t>
      </w:r>
      <w:proofErr w:type="spellEnd"/>
    </w:p>
    <w:p w:rsidR="007A6C19" w:rsidRPr="007A6C19" w:rsidRDefault="007A6C19" w:rsidP="007A6C19">
      <w:pPr>
        <w:rPr>
          <w:rFonts w:eastAsia="Times New Roman" w:cs="Times New Roman"/>
          <w:b/>
          <w:bCs/>
          <w:color w:val="auto"/>
          <w:sz w:val="28"/>
          <w:szCs w:val="28"/>
          <w:lang w:val="kk-KZ"/>
        </w:rPr>
      </w:pP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Мемлекеттік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proofErr w:type="gram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р</w:t>
      </w:r>
      <w:proofErr w:type="gram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әміздердің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жаңа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негізгі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стендін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дайындау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қолданыстағы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мөлдір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тақырыптық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стендтерін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жаңғырту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бойынша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қызметтер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(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жиынтық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)</w:t>
      </w:r>
    </w:p>
    <w:p w:rsidR="007A6C19" w:rsidRPr="007A6C19" w:rsidRDefault="007A6C19" w:rsidP="007A6C19">
      <w:pPr>
        <w:rPr>
          <w:rFonts w:eastAsia="Times New Roman" w:cs="Times New Roman"/>
          <w:b/>
          <w:bCs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1.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Техникалық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сапалық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сипаттамалары</w:t>
      </w:r>
      <w:proofErr w:type="spellEnd"/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Қызметтің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атауы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Орталық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жаңа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панельді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дайындау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фондық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жабынды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жапсыру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(аппликация)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мемлекеттік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р</w:t>
      </w:r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>әміздердің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қабырғалық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стендтерін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Қазақстан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Республикасы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заңнамасының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нормативтік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талаптарына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сәйкес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келтіру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бойынша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қызметтер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Жұмыс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жаңғырту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объектісі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Фондық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жабыны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мен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мәтіні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түсі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р</w:t>
      </w:r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>ілген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мөлдір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акрил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шыныдан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жаңа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негізгі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панельді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дайындау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сондай-ақ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акрил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шыныдан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оргшыныдан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жасалған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қолданыстағы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мөлдір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қабырғалық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панельдерді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жаңғырту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Өнімдер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саны: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4 стенд (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жиынтық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).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Стендтердің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өлшемдері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мен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параметрлері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Төменгі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стенд (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негізгі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үлкен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) — 1 </w:t>
      </w:r>
      <w:proofErr w:type="gram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дана</w:t>
      </w:r>
      <w:proofErr w:type="gram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Биіктігі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—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2000 мм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(200 см),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ені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—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1200 мм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(120 см).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Толығымен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жаңадан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дайындалады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.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Панельдің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пішіні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тікбұрышты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жиектері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мен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бұрыштары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Тапсырыс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берушінің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бөлшектелетін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түпнұсқа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стендінің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контурын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дәл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қайталайтын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сопақша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жұмырланған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болуы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тиіс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.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Материалды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пішу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саңылауларды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ойып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-тесу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қатаң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түрде</w:t>
      </w:r>
      <w:proofErr w:type="spellEnd"/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 xml:space="preserve"> Б</w:t>
      </w:r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 xml:space="preserve">ҚБ (ЧПУ)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станоктарында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жүзеге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асырылады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Жоғарғы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стенд (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кіші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тақырыптық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) — 3 дана: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Биіктігі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—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230 мм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(23 см),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ені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—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1200 мм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(120 см).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Тапсырыс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берушінің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қолданыстағы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панельдері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жаңғыртылады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жиектері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 xml:space="preserve">мен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</w:t>
      </w:r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>ұрыштарының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зауыттық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сопақша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жұмырлықтары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бар.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Объектіге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міндетті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түрде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бару: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Өнім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беруші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шартқа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қол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қойылған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сәттен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бастап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2 (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екі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)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жұмыс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күні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ішінде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Тапсырыс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берушінің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объектісіне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кіші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мөлді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р</w:t>
      </w:r>
      <w:proofErr w:type="spellEnd"/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панельдердің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ағымдағы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жай-күйін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бағалау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қолданыстағы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алтын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түсті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мәтіннің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тұтастығын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тексеру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үлгілеуге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(оклейка)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арналған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дә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л</w:t>
      </w:r>
      <w:proofErr w:type="spellEnd"/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өлшемдерді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алу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сондай-ақ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үлкен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стендті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дайындау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үшін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бұрыштардың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жұмырлану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радиусының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дәл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цифрлық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үлгісін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шаблонын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түсіру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үшін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білікті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маманды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жіберуге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міндетті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proofErr w:type="gram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Фон</w:t>
      </w:r>
      <w:proofErr w:type="gram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ға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қойылатын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талаптар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түсі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Фондық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жабынның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түсі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—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кө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к</w:t>
      </w:r>
      <w:proofErr w:type="spellEnd"/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 xml:space="preserve"> (ҚР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мемлекеттік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рәміздерінің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көрнекі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материалдарын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безендірудің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бірыңғай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стандарттарына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қатаң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сәйкес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халықаралық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эталон —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Pantone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3125C</w:t>
      </w:r>
      <w:r w:rsidRPr="007A6C19">
        <w:rPr>
          <w:rFonts w:eastAsia="Times New Roman" w:cs="Times New Roman"/>
          <w:color w:val="auto"/>
          <w:sz w:val="28"/>
          <w:szCs w:val="28"/>
        </w:rPr>
        <w:t>).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Төменгі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(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үлкен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)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стендке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фон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түсіру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технологиясы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Көк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фон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жаңа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мөлдір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панельдің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қатаң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түрде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сыртқы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(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артқы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)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жағынан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үлгілік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үдірді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пленканы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кәсіби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деңгейде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тегістеп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жапсыру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(накатка)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әдісімен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түсіріледі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. ҚР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Мемлекеттік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Әнұраны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мәтіні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н</w:t>
      </w:r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>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барлық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алтын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түсті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әріптері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мен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сәндік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элементтері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дайындалған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стендтің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қатаң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түрде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беткі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(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алдыңғы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)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жағына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жапсыру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(аппликация)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арқылы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түсі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р</w:t>
      </w:r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>іледі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.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Мәтін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астында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ауа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көпіршіктерінің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болуына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жол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берілмейді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lastRenderedPageBreak/>
        <w:t>Жоғарғы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(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кіші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)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стендтерге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фон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түсіру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технологиясы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Көк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фон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Тапсырыс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берушінің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қолданыстағы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мөлді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р</w:t>
      </w:r>
      <w:proofErr w:type="spellEnd"/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панельдерінің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сыртқы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(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артқы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)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жағынан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үдірді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тегістеп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жапсыру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әдісімен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түсіріледі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Тапсырыс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берушінің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таңдауы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бойынша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материалдар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Фондық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жабын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үшін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желім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қабаты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жоқ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жоғары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сапалы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статикалық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үдір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статикалық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тартылыс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есебінен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бекитін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немесе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кө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к</w:t>
      </w:r>
      <w:proofErr w:type="spellEnd"/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түсті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Oracal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типті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мамандандырылған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плоттерлік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винил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үдірі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қолданылуы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тиіс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.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Үлкен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стендтегі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Әнұран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мәтіні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үшін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«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Жылтыр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алтын»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түсті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</w:t>
      </w:r>
      <w:proofErr w:type="spellStart"/>
      <w:r w:rsidRPr="007A6C19">
        <w:rPr>
          <w:rFonts w:eastAsia="Times New Roman" w:cs="Times New Roman"/>
          <w:i/>
          <w:iCs/>
          <w:color w:val="auto"/>
          <w:sz w:val="28"/>
          <w:szCs w:val="28"/>
        </w:rPr>
        <w:t>Oracal</w:t>
      </w:r>
      <w:proofErr w:type="spellEnd"/>
      <w:r w:rsidRPr="007A6C19">
        <w:rPr>
          <w:rFonts w:eastAsia="Times New Roman" w:cs="Times New Roman"/>
          <w:i/>
          <w:iCs/>
          <w:color w:val="auto"/>
          <w:sz w:val="28"/>
          <w:szCs w:val="28"/>
        </w:rPr>
        <w:t xml:space="preserve"> 352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типі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немесе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оған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баламалы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жоғары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берік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металдандырылған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үді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р</w:t>
      </w:r>
      <w:proofErr w:type="spellEnd"/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қолданылады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Барлық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стендтерде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үдірді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тегістеп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жапсыру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жұмыстары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ауа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кө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п</w:t>
      </w:r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>іршіктерінің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үдірдің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қатпарлануының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(заломов), су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дақтарының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кеуіп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қалған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контурлардың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пайда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болуын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немесе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акрилдің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беткі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мөлдір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жағынан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желім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іздерінің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көрініп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тұруын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толықтай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болдырмайтын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кәсіби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технология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бойынша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орындалады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b/>
          <w:bCs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2.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Жұмыстарды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жүргізу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кезіндегі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сапаға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қауіпсіздікке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сыртқы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кө</w:t>
      </w:r>
      <w:proofErr w:type="gram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р</w:t>
      </w:r>
      <w:proofErr w:type="gram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ініске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қойылатын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талаптар</w:t>
      </w:r>
      <w:proofErr w:type="spellEnd"/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Тұтастықты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сақтау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сәйкестік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Кіші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стендтердің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арт</w:t>
      </w:r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>қы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жағын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тазалау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үдірді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тегістеп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жапсыру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жұмыстарын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орындау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кезінде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Өнім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беруші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жазулардың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қолданыстағы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алтын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түсті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мәтіні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мен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стендтің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бекіту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элементтерінің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толық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сақталуына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кепілдік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береді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.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Жаңа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үлкен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стендтегі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Әнұран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мәтіні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«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Қазақстан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Республикасының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Мемлекеттік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рәміздері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туралы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» ҚР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З</w:t>
      </w:r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>аңына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қатаң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сәйкес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орфографиялық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қатесіз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жолдардың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ығысуынсыз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немесе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қисаюынсыз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орындалуы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тиіс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.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Жаңа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үлкен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стендтің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қырлары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(торцы)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мінсіз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тегіс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жылтыратылған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(полированные)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болуы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керек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Жапсыру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сапасы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Жұмыстар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аяқталғаннан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кейін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барлық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4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стендтің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кө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к</w:t>
      </w:r>
      <w:proofErr w:type="spellEnd"/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 xml:space="preserve"> фоны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мүлдем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тұтас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түсі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бойынша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біртекті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саңылаусыз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(просветов),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үдірде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сызаттарсыз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панельдердің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жиектері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мен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бұрыштарында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ажырауларсыз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көрінуі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тиіс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Материалдардың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қауіпсіздігі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Қолданылатын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үді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р</w:t>
      </w:r>
      <w:proofErr w:type="spellEnd"/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табақ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материалдары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үй-жай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ішін</w:t>
      </w:r>
      <w:r>
        <w:rPr>
          <w:rFonts w:eastAsia="Times New Roman" w:cs="Times New Roman"/>
          <w:color w:val="auto"/>
          <w:sz w:val="28"/>
          <w:szCs w:val="28"/>
        </w:rPr>
        <w:t>де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өткір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химиялық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немесе</w:t>
      </w:r>
      <w:proofErr w:type="spellEnd"/>
      <w:r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color w:val="auto"/>
          <w:sz w:val="28"/>
          <w:szCs w:val="28"/>
        </w:rPr>
        <w:t>уытты</w:t>
      </w:r>
      <w:proofErr w:type="spellEnd"/>
      <w:r>
        <w:rPr>
          <w:rFonts w:eastAsia="Times New Roman" w:cs="Times New Roman"/>
          <w:color w:val="auto"/>
          <w:sz w:val="28"/>
          <w:szCs w:val="28"/>
          <w:lang w:val="kk-KZ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иістер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шығармауы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тиіс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b/>
          <w:bCs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3. </w:t>
      </w:r>
      <w:proofErr w:type="spellStart"/>
      <w:proofErr w:type="gram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Монтаждау</w:t>
      </w:r>
      <w:proofErr w:type="gram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ға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орнында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жұмыстарды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жүргізуге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қойылатын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талаптар</w:t>
      </w:r>
      <w:proofErr w:type="spellEnd"/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proofErr w:type="gram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</w:t>
      </w:r>
      <w:proofErr w:type="gram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үргізу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шарттары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Ескі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стендтерді</w:t>
      </w:r>
      <w:proofErr w:type="spellEnd"/>
      <w:r w:rsidR="008F5263">
        <w:rPr>
          <w:rFonts w:eastAsia="Times New Roman" w:cs="Times New Roman"/>
          <w:color w:val="auto"/>
          <w:sz w:val="28"/>
          <w:szCs w:val="28"/>
          <w:lang w:val="kk-KZ"/>
        </w:rPr>
        <w:t xml:space="preserve"> демонтаждау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тазалау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дайындау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кө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к</w:t>
      </w:r>
      <w:proofErr w:type="spellEnd"/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 xml:space="preserve"> фонды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түсіру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барлық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панельдерді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қабырғаға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кейіннен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бекіту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бойынша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барлық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жұмыстар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Өнім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берушінің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күшімен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оның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есебінен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жүзеге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асырылады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Монтаждық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фиксаторлар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Стендтер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қабырғағ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а</w:t>
      </w:r>
      <w:proofErr w:type="spellEnd"/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деңгей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бойынша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(по уровню),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қисаюсыз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қолданыстағы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немесе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толық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жаңартылған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сәндік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қашықтық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ұстағыштарға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(алтын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түсті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берік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бекітілуі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тиіс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.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Өнім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беруші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өнімдердің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салмағы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мен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қалыңдығын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ескере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отырып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бекіткіштердің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сенімділігіне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кепілдік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береді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b/>
          <w:bCs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4.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Келісу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және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қабылдау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шарттары</w:t>
      </w:r>
      <w:proofErr w:type="spellEnd"/>
    </w:p>
    <w:p w:rsidR="007A6C19" w:rsidRPr="007A6C19" w:rsidRDefault="008F5263" w:rsidP="007A6C19">
      <w:pPr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b/>
          <w:bCs/>
          <w:color w:val="auto"/>
          <w:sz w:val="28"/>
          <w:szCs w:val="28"/>
        </w:rPr>
        <w:t xml:space="preserve">Дизайн-макет </w:t>
      </w:r>
      <w:r w:rsidR="007A6C19"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Өнім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беруші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өлшемдер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жүргізілгеннен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кейін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r w:rsidR="007A6C19"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3 </w:t>
      </w:r>
      <w:proofErr w:type="spellStart"/>
      <w:r w:rsidR="007A6C19" w:rsidRPr="007A6C19">
        <w:rPr>
          <w:rFonts w:eastAsia="Times New Roman" w:cs="Times New Roman"/>
          <w:b/>
          <w:bCs/>
          <w:color w:val="auto"/>
          <w:sz w:val="28"/>
          <w:szCs w:val="28"/>
        </w:rPr>
        <w:t>жұмыс</w:t>
      </w:r>
      <w:proofErr w:type="spellEnd"/>
      <w:r w:rsidR="007A6C19"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b/>
          <w:bCs/>
          <w:color w:val="auto"/>
          <w:sz w:val="28"/>
          <w:szCs w:val="28"/>
        </w:rPr>
        <w:t>күні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ішінде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Тапсырыс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берушінің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түпкілікті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жазбаша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растауы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үшін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кө</w:t>
      </w:r>
      <w:proofErr w:type="gramStart"/>
      <w:r w:rsidR="007A6C19" w:rsidRPr="007A6C19">
        <w:rPr>
          <w:rFonts w:eastAsia="Times New Roman" w:cs="Times New Roman"/>
          <w:color w:val="auto"/>
          <w:sz w:val="28"/>
          <w:szCs w:val="28"/>
        </w:rPr>
        <w:t>к</w:t>
      </w:r>
      <w:proofErr w:type="spellEnd"/>
      <w:proofErr w:type="gram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фонды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lastRenderedPageBreak/>
        <w:t>жаңа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үлкен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және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жаңартылған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кіші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мөлдір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стендтердің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сыртқы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көрінісі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қандай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болатынын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көрсететін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электрондық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түрлі-тү</w:t>
      </w:r>
      <w:proofErr w:type="gramStart"/>
      <w:r w:rsidR="007A6C19" w:rsidRPr="007A6C19">
        <w:rPr>
          <w:rFonts w:eastAsia="Times New Roman" w:cs="Times New Roman"/>
          <w:color w:val="auto"/>
          <w:sz w:val="28"/>
          <w:szCs w:val="28"/>
        </w:rPr>
        <w:t>ст</w:t>
      </w:r>
      <w:proofErr w:type="gramEnd"/>
      <w:r w:rsidR="007A6C19" w:rsidRPr="007A6C19">
        <w:rPr>
          <w:rFonts w:eastAsia="Times New Roman" w:cs="Times New Roman"/>
          <w:color w:val="auto"/>
          <w:sz w:val="28"/>
          <w:szCs w:val="28"/>
        </w:rPr>
        <w:t>і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макетті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="007A6C19" w:rsidRPr="007A6C19">
        <w:rPr>
          <w:rFonts w:eastAsia="Times New Roman" w:cs="Times New Roman"/>
          <w:color w:val="auto"/>
          <w:sz w:val="28"/>
          <w:szCs w:val="28"/>
        </w:rPr>
        <w:t>ұсынады</w:t>
      </w:r>
      <w:proofErr w:type="spellEnd"/>
      <w:r w:rsidR="007A6C19"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Ақауларды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жою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мерзімдері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Қабылдау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кезінде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дайындау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ақаулары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п</w:t>
      </w:r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>ішу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(резка)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кемшіліктері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орфографиялық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қателер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немесе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тегістеп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жапсыру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ақаулары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(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ауа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көпіршіктерінің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үдір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астында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кірдің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болуы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желім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іздерінің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немесе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ажыраулардың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көрінуі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)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анықталған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жағдайда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,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Өнім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беруші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жұмысты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өз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есебінен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3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күнтізбелік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proofErr w:type="gram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к</w:t>
      </w:r>
      <w:proofErr w:type="gram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үн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ішінде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толықтай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қайта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жасауға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міндеттенеді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>
      <w:pPr>
        <w:spacing w:after="160" w:line="259" w:lineRule="auto"/>
        <w:rPr>
          <w:rFonts w:eastAsia="Times New Roman" w:cs="Times New Roman"/>
          <w:b/>
          <w:bCs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br w:type="page"/>
      </w:r>
    </w:p>
    <w:p w:rsidR="007A6C19" w:rsidRPr="007A6C19" w:rsidRDefault="007A6C19" w:rsidP="007A6C19">
      <w:pPr>
        <w:rPr>
          <w:rFonts w:eastAsia="Times New Roman" w:cs="Times New Roman"/>
          <w:b/>
          <w:bCs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lastRenderedPageBreak/>
        <w:t>Техническая спецификация</w:t>
      </w:r>
    </w:p>
    <w:p w:rsidR="007A6C19" w:rsidRPr="007A6C19" w:rsidRDefault="007A6C19" w:rsidP="007A6C19">
      <w:pPr>
        <w:rPr>
          <w:rFonts w:eastAsia="Times New Roman" w:cs="Times New Roman"/>
          <w:b/>
          <w:bCs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Услуги по изготовлению нового основного стенда и модернизации существующих прозрачных заголовочных стендов государственных символов (комплект)</w:t>
      </w:r>
    </w:p>
    <w:p w:rsidR="007A6C19" w:rsidRPr="007A6C19" w:rsidRDefault="007A6C19" w:rsidP="007A6C19">
      <w:pPr>
        <w:rPr>
          <w:rFonts w:eastAsia="Times New Roman" w:cs="Times New Roman"/>
          <w:b/>
          <w:bCs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1. Технические и качественные характеристики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Наименование услуги: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Услуги по изготовлению новой центральной панели, доработке, аппликации фонового покрытия и приведению настенных стендов государственной символики в соответствие с нормативными требованиями законодательства Республики Казахстан.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Объект работ и модернизации: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Изготовление новой основной панели из прозрачного акрилового стекла с нанесением фонового покрытия и текста, а также модернизация существующих прозрачных настенных панелей из акрилового стекла (оргстекла).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Количество изделий: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4 стенда (комплект).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Размеры и параметры стендов: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gram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Нижний стенд (основной, большой) — 1 шт.: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Высота —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2000 мм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(200 см), ширина —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1200 мм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(120 см).</w:t>
      </w:r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 xml:space="preserve"> Изготавливается полностью заново. Форма панели прямоугольная, края и углы должны иметь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овальные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скругления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, в точности повторяющие контур оригинального демонтируемого стенда Заказчика. Раскрой материала и отверстий производится строго на станках с ЧПУ.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proofErr w:type="gram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Верхний стенд (малый, заголовочный) — 3 шт.: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Высота —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230 мм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(23 см), ширина —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1200 мм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(120 см).</w:t>
      </w:r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 xml:space="preserve"> Модернизируются существующие панели Заказчика, края и углы имеют заводские овальные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скругления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Обязательный выезд на объект: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Поставщик обязан в течение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2 (двух) рабочих дней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с момента подписания договора направить квалифицированного специалиста на объект Заказчика для оценки текущего состояния малых прозрачных панелей, проверки целостности существующего золотого текста, точных замеров под оклейку, а также снятия точного цифрового шаблона радиуса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скругления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углов для изготовления большого стенда.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Цвет и требования к фону: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Цвет фонового покрытия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— синий (в строгом соответствии с едиными стандартами оформления наглядных материалов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госсимволики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РК).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Технология нанесения фона на нижний (большой) стенд: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Синий фон наносится методом профессиональной накатки пленки строго с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тыльной (обратной) стороны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новой прозрачной панели. Все золотые буквы текста Гимна РК и декоративные элементы наносятся аппликацией строго на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лицевую (переднюю) сторону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изготовленного стенда. Категорически исключается наличие воздушных пузырей под текстом.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Технология нанесения фона на верхние (малые) стенды: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Синий фон наносится методом накатки пленки строго с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тыльной (обратной) стороны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существующих прозрачных панелей Заказчика.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Материалы на выбор Заказчика: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Для фонового покрытия должна применяться качественная статическая пленка без клеевого слоя </w:t>
      </w:r>
      <w:r w:rsidRPr="007A6C19">
        <w:rPr>
          <w:rFonts w:eastAsia="Times New Roman" w:cs="Times New Roman"/>
          <w:color w:val="auto"/>
          <w:sz w:val="28"/>
          <w:szCs w:val="28"/>
        </w:rPr>
        <w:lastRenderedPageBreak/>
        <w:t xml:space="preserve">(фиксирующаяся за счет статического притяжения) либо специализированная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плоттерная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виниловая пленка типа </w:t>
      </w:r>
      <w:proofErr w:type="spellStart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Oracal</w:t>
      </w:r>
      <w:proofErr w:type="spellEnd"/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 xml:space="preserve"> синего цвета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. Для текста Гимна на большом стенде применяется высокопрочная металлизированная пленка цвета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«Глянцевое золото»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(типа </w:t>
      </w:r>
      <w:proofErr w:type="spellStart"/>
      <w:r w:rsidRPr="007A6C19">
        <w:rPr>
          <w:rFonts w:eastAsia="Times New Roman" w:cs="Times New Roman"/>
          <w:color w:val="auto"/>
          <w:sz w:val="28"/>
          <w:szCs w:val="28"/>
        </w:rPr>
        <w:t>Oracal</w:t>
      </w:r>
      <w:proofErr w:type="spellEnd"/>
      <w:r w:rsidRPr="007A6C19">
        <w:rPr>
          <w:rFonts w:eastAsia="Times New Roman" w:cs="Times New Roman"/>
          <w:color w:val="auto"/>
          <w:sz w:val="28"/>
          <w:szCs w:val="28"/>
        </w:rPr>
        <w:t xml:space="preserve"> 352</w:t>
      </w:r>
      <w:r w:rsidRPr="007A6C19">
        <w:rPr>
          <w:rFonts w:eastAsia="Times New Roman" w:cs="Times New Roman"/>
          <w:color w:val="auto"/>
          <w:sz w:val="28"/>
          <w:szCs w:val="28"/>
          <w:lang w:val="kk-KZ"/>
        </w:rPr>
        <w:t xml:space="preserve"> или экивалент</w:t>
      </w:r>
      <w:r w:rsidRPr="007A6C19">
        <w:rPr>
          <w:rFonts w:eastAsia="Times New Roman" w:cs="Times New Roman"/>
          <w:color w:val="auto"/>
          <w:sz w:val="28"/>
          <w:szCs w:val="28"/>
        </w:rPr>
        <w:t>).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color w:val="auto"/>
          <w:sz w:val="28"/>
          <w:szCs w:val="28"/>
        </w:rPr>
        <w:t>Накатка на всех стендах выполняется по профессиональной технологии, полностью исключающей образование пузырей воздуха, заломов пленки, водяных пятен, высохших контуров или проступания клеевых разводов сквозь лицевую прозрачную сторону акрила.</w:t>
      </w:r>
    </w:p>
    <w:p w:rsidR="007A6C19" w:rsidRPr="007A6C19" w:rsidRDefault="007A6C19" w:rsidP="007A6C19">
      <w:pPr>
        <w:rPr>
          <w:rFonts w:eastAsia="Times New Roman" w:cs="Times New Roman"/>
          <w:b/>
          <w:bCs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2. Требования к качеству, безопасности и внешнему виду при проведении работ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Сохранение целостности и соответствие: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При выполнении работ по очистке задней стороны и накатке пленки на малые стенды Поставщик гарантирует полную сохранность существующего золотого текста надписей и крепежных элементов стенда. Текст Гимна на новом большом стенде должен быть выполнен в строгом соответствии с Законом РК «О государственных символах», без орфографических ошибок, смещений или перекосов. Торцы нового большого стенда должны быть идеально гладкими и полированными.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Качество оклейки: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После завершения работ синий фон на всех 4 стендах должен выглядеть 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абсолютно монолитным</w:t>
      </w:r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>, однородным по цвету, без просветов, царапин на пленке, отслоений по краям и углам панелей.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Безопасность материалов: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Используемые пленочные и листовые материалы не должны выделять стойких химических или токсичных запахов внутри помещения.</w:t>
      </w:r>
    </w:p>
    <w:p w:rsidR="007A6C19" w:rsidRPr="007A6C19" w:rsidRDefault="007A6C19" w:rsidP="007A6C19">
      <w:pPr>
        <w:rPr>
          <w:rFonts w:eastAsia="Times New Roman" w:cs="Times New Roman"/>
          <w:b/>
          <w:bCs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3. Требования к монтажу и проведению работ на месте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Условия проведения: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Все работы по демонтажу старых стендов, очистке, изготовлению, нанесению синего фона и последующему закреплению всех панелей на стене осуществляются силами и за счет Поставщика.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Монтажные фиксаторы: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Стенды должны быть прочно закреплены обратно на стене по уровню, без перекосов, на существующие или обновленные декоративные дистанционные держатели (под золото</w:t>
      </w:r>
      <w:bookmarkStart w:id="0" w:name="_GoBack"/>
      <w:bookmarkEnd w:id="0"/>
      <w:r w:rsidRPr="007A6C19">
        <w:rPr>
          <w:rFonts w:eastAsia="Times New Roman" w:cs="Times New Roman"/>
          <w:color w:val="auto"/>
          <w:sz w:val="28"/>
          <w:szCs w:val="28"/>
        </w:rPr>
        <w:t>). Поставщик гарантирует надежность креплений с учетом веса и толщины изделий.</w:t>
      </w:r>
    </w:p>
    <w:p w:rsidR="007A6C19" w:rsidRPr="007A6C19" w:rsidRDefault="007A6C19" w:rsidP="007A6C19">
      <w:pPr>
        <w:rPr>
          <w:rFonts w:eastAsia="Times New Roman" w:cs="Times New Roman"/>
          <w:b/>
          <w:bCs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4. Условия согласования и приемки</w:t>
      </w:r>
    </w:p>
    <w:p w:rsidR="007A6C19" w:rsidRPr="007A6C19" w:rsidRDefault="008F5263" w:rsidP="007A6C19">
      <w:pPr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b/>
          <w:bCs/>
          <w:color w:val="auto"/>
          <w:sz w:val="28"/>
          <w:szCs w:val="28"/>
        </w:rPr>
        <w:t>Дизайн-макет</w:t>
      </w:r>
      <w:r w:rsidR="007A6C19" w:rsidRPr="007A6C19">
        <w:rPr>
          <w:rFonts w:eastAsia="Times New Roman" w:cs="Times New Roman"/>
          <w:b/>
          <w:bCs/>
          <w:color w:val="auto"/>
          <w:sz w:val="28"/>
          <w:szCs w:val="28"/>
        </w:rPr>
        <w:t>:</w:t>
      </w:r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Поставщик в течение </w:t>
      </w:r>
      <w:r w:rsidR="007A6C19" w:rsidRPr="007A6C19">
        <w:rPr>
          <w:rFonts w:eastAsia="Times New Roman" w:cs="Times New Roman"/>
          <w:b/>
          <w:bCs/>
          <w:color w:val="auto"/>
          <w:sz w:val="28"/>
          <w:szCs w:val="28"/>
        </w:rPr>
        <w:t>3 рабочих дней</w:t>
      </w:r>
      <w:r w:rsidR="007A6C19" w:rsidRPr="007A6C19">
        <w:rPr>
          <w:rFonts w:eastAsia="Times New Roman" w:cs="Times New Roman"/>
          <w:color w:val="auto"/>
          <w:sz w:val="28"/>
          <w:szCs w:val="28"/>
        </w:rPr>
        <w:t xml:space="preserve"> после проведения замеров предоставляет электронную цветную визуализацию того, как будет выглядеть новый большой и обновленные малые прозрачные стенды с синим фоном, для окончательного письменного подтверждения Заказчиком.</w:t>
      </w:r>
    </w:p>
    <w:p w:rsidR="007A6C19" w:rsidRPr="007A6C19" w:rsidRDefault="007A6C19" w:rsidP="007A6C19">
      <w:pPr>
        <w:rPr>
          <w:rFonts w:eastAsia="Times New Roman" w:cs="Times New Roman"/>
          <w:color w:val="auto"/>
          <w:sz w:val="28"/>
          <w:szCs w:val="28"/>
        </w:rPr>
      </w:pP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Сроки устранения дефектов:</w:t>
      </w:r>
      <w:r w:rsidRPr="007A6C19">
        <w:rPr>
          <w:rFonts w:eastAsia="Times New Roman" w:cs="Times New Roman"/>
          <w:color w:val="auto"/>
          <w:sz w:val="28"/>
          <w:szCs w:val="28"/>
        </w:rPr>
        <w:t xml:space="preserve"> В случае выявления при приемке </w:t>
      </w:r>
      <w:proofErr w:type="gramStart"/>
      <w:r w:rsidRPr="007A6C19">
        <w:rPr>
          <w:rFonts w:eastAsia="Times New Roman" w:cs="Times New Roman"/>
          <w:color w:val="auto"/>
          <w:sz w:val="28"/>
          <w:szCs w:val="28"/>
        </w:rPr>
        <w:t>брака изготовления</w:t>
      </w:r>
      <w:proofErr w:type="gramEnd"/>
      <w:r w:rsidRPr="007A6C19">
        <w:rPr>
          <w:rFonts w:eastAsia="Times New Roman" w:cs="Times New Roman"/>
          <w:color w:val="auto"/>
          <w:sz w:val="28"/>
          <w:szCs w:val="28"/>
        </w:rPr>
        <w:t xml:space="preserve">, дефектов резки, орфографических ошибок или брака накатки (наличие воздушных пузырей, грязи под пленкой, видимых клеевых разводов или отслоений), Поставщик обязуется полностью переделать работу за свой счет в течение </w:t>
      </w:r>
      <w:r w:rsidRPr="007A6C19">
        <w:rPr>
          <w:rFonts w:eastAsia="Times New Roman" w:cs="Times New Roman"/>
          <w:b/>
          <w:bCs/>
          <w:color w:val="auto"/>
          <w:sz w:val="28"/>
          <w:szCs w:val="28"/>
        </w:rPr>
        <w:t>3 календарных дней</w:t>
      </w:r>
      <w:r w:rsidRPr="007A6C19">
        <w:rPr>
          <w:rFonts w:eastAsia="Times New Roman" w:cs="Times New Roman"/>
          <w:color w:val="auto"/>
          <w:sz w:val="28"/>
          <w:szCs w:val="28"/>
        </w:rPr>
        <w:t>.</w:t>
      </w:r>
    </w:p>
    <w:p w:rsidR="00A25EA5" w:rsidRPr="007A6C19" w:rsidRDefault="00A25EA5" w:rsidP="0008475A">
      <w:pPr>
        <w:rPr>
          <w:rFonts w:cs="Times New Roman"/>
          <w:sz w:val="28"/>
          <w:szCs w:val="28"/>
        </w:rPr>
      </w:pPr>
    </w:p>
    <w:sectPr w:rsidR="00A25EA5" w:rsidRPr="007A6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10062"/>
    <w:multiLevelType w:val="multilevel"/>
    <w:tmpl w:val="970AF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B0338B"/>
    <w:multiLevelType w:val="multilevel"/>
    <w:tmpl w:val="346C8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B15F55"/>
    <w:multiLevelType w:val="multilevel"/>
    <w:tmpl w:val="38BE2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40145B"/>
    <w:multiLevelType w:val="multilevel"/>
    <w:tmpl w:val="1096B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980EBE"/>
    <w:multiLevelType w:val="multilevel"/>
    <w:tmpl w:val="98849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053874"/>
    <w:multiLevelType w:val="multilevel"/>
    <w:tmpl w:val="16123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D57C59"/>
    <w:multiLevelType w:val="multilevel"/>
    <w:tmpl w:val="7B5E6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2D0963"/>
    <w:multiLevelType w:val="multilevel"/>
    <w:tmpl w:val="87F68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114"/>
    <w:rsid w:val="0008475A"/>
    <w:rsid w:val="006F10DD"/>
    <w:rsid w:val="007A6C19"/>
    <w:rsid w:val="008F5263"/>
    <w:rsid w:val="00992114"/>
    <w:rsid w:val="00A25EA5"/>
    <w:rsid w:val="00BC6BC0"/>
    <w:rsid w:val="00D65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607"/>
    <w:pPr>
      <w:spacing w:after="0" w:line="240" w:lineRule="auto"/>
    </w:pPr>
    <w:rPr>
      <w:rFonts w:ascii="Times New Roman" w:eastAsiaTheme="minorEastAsia" w:hAnsi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5607"/>
    <w:pPr>
      <w:spacing w:after="0" w:line="240" w:lineRule="auto"/>
    </w:pPr>
  </w:style>
  <w:style w:type="character" w:customStyle="1" w:styleId="inqyif">
    <w:name w:val="inqyif"/>
    <w:basedOn w:val="a0"/>
    <w:rsid w:val="0008475A"/>
  </w:style>
  <w:style w:type="character" w:styleId="a4">
    <w:name w:val="Strong"/>
    <w:basedOn w:val="a0"/>
    <w:uiPriority w:val="22"/>
    <w:qFormat/>
    <w:rsid w:val="0008475A"/>
    <w:rPr>
      <w:b/>
      <w:bCs/>
    </w:rPr>
  </w:style>
  <w:style w:type="character" w:styleId="a5">
    <w:name w:val="Hyperlink"/>
    <w:basedOn w:val="a0"/>
    <w:uiPriority w:val="99"/>
    <w:semiHidden/>
    <w:unhideWhenUsed/>
    <w:rsid w:val="0008475A"/>
    <w:rPr>
      <w:color w:val="0000FF"/>
      <w:u w:val="single"/>
    </w:rPr>
  </w:style>
  <w:style w:type="character" w:styleId="a6">
    <w:name w:val="Emphasis"/>
    <w:basedOn w:val="a0"/>
    <w:uiPriority w:val="20"/>
    <w:qFormat/>
    <w:rsid w:val="007A6C1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607"/>
    <w:pPr>
      <w:spacing w:after="0" w:line="240" w:lineRule="auto"/>
    </w:pPr>
    <w:rPr>
      <w:rFonts w:ascii="Times New Roman" w:eastAsiaTheme="minorEastAsia" w:hAnsi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5607"/>
    <w:pPr>
      <w:spacing w:after="0" w:line="240" w:lineRule="auto"/>
    </w:pPr>
  </w:style>
  <w:style w:type="character" w:customStyle="1" w:styleId="inqyif">
    <w:name w:val="inqyif"/>
    <w:basedOn w:val="a0"/>
    <w:rsid w:val="0008475A"/>
  </w:style>
  <w:style w:type="character" w:styleId="a4">
    <w:name w:val="Strong"/>
    <w:basedOn w:val="a0"/>
    <w:uiPriority w:val="22"/>
    <w:qFormat/>
    <w:rsid w:val="0008475A"/>
    <w:rPr>
      <w:b/>
      <w:bCs/>
    </w:rPr>
  </w:style>
  <w:style w:type="character" w:styleId="a5">
    <w:name w:val="Hyperlink"/>
    <w:basedOn w:val="a0"/>
    <w:uiPriority w:val="99"/>
    <w:semiHidden/>
    <w:unhideWhenUsed/>
    <w:rsid w:val="0008475A"/>
    <w:rPr>
      <w:color w:val="0000FF"/>
      <w:u w:val="single"/>
    </w:rPr>
  </w:style>
  <w:style w:type="character" w:styleId="a6">
    <w:name w:val="Emphasis"/>
    <w:basedOn w:val="a0"/>
    <w:uiPriority w:val="20"/>
    <w:qFormat/>
    <w:rsid w:val="007A6C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0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189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784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405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452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596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3255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487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621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08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287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15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37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414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0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865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289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8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7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85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58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340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2090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5698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34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5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83226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319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99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827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277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981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590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452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90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866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19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9177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5271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89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309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290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393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721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1577</Words>
  <Characters>8994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7252357</dc:creator>
  <cp:keywords/>
  <dc:description/>
  <cp:lastModifiedBy>7252357</cp:lastModifiedBy>
  <cp:revision>5</cp:revision>
  <dcterms:created xsi:type="dcterms:W3CDTF">2026-10-12T12:44:00Z</dcterms:created>
  <dcterms:modified xsi:type="dcterms:W3CDTF">2026-10-20T08:06:00Z</dcterms:modified>
</cp:coreProperties>
</file>