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C90D4" w14:textId="77777777" w:rsidR="00766ECC" w:rsidRDefault="00766ECC" w:rsidP="00766ECC">
      <w:pPr>
        <w:pStyle w:val="ac"/>
      </w:pPr>
    </w:p>
    <w:p w14:paraId="3E2CC6D8" w14:textId="77777777" w:rsidR="00766ECC" w:rsidRPr="00766ECC" w:rsidRDefault="00766ECC" w:rsidP="00766ECC">
      <w:pPr>
        <w:pStyle w:val="ac"/>
        <w:jc w:val="center"/>
        <w:rPr>
          <w:rFonts w:ascii="Times New Roman" w:hAnsi="Times New Roman" w:cs="Times New Roman"/>
          <w:b/>
          <w:bCs/>
          <w:sz w:val="28"/>
          <w:szCs w:val="28"/>
        </w:rPr>
      </w:pPr>
      <w:r w:rsidRPr="00766ECC">
        <w:rPr>
          <w:rFonts w:ascii="Times New Roman" w:hAnsi="Times New Roman" w:cs="Times New Roman"/>
          <w:b/>
          <w:bCs/>
          <w:sz w:val="28"/>
          <w:szCs w:val="28"/>
        </w:rPr>
        <w:t>ТЕХНИЧЕСКАЯ СПЕЦИФИКАЦИЯ</w:t>
      </w:r>
    </w:p>
    <w:p w14:paraId="56D51E4A" w14:textId="77777777" w:rsidR="00766ECC" w:rsidRPr="00766ECC" w:rsidRDefault="00766ECC" w:rsidP="00766ECC">
      <w:pPr>
        <w:pStyle w:val="ac"/>
        <w:jc w:val="center"/>
        <w:rPr>
          <w:rFonts w:ascii="Times New Roman" w:hAnsi="Times New Roman" w:cs="Times New Roman"/>
          <w:b/>
          <w:bCs/>
          <w:sz w:val="28"/>
          <w:szCs w:val="28"/>
        </w:rPr>
      </w:pPr>
      <w:r w:rsidRPr="00766ECC">
        <w:rPr>
          <w:rFonts w:ascii="Times New Roman" w:hAnsi="Times New Roman" w:cs="Times New Roman"/>
          <w:b/>
          <w:bCs/>
          <w:sz w:val="28"/>
          <w:szCs w:val="28"/>
        </w:rPr>
        <w:t>на изготовление (индивидуальный пошив) медицинской форменной одежды для сотрудников приёмного отделения и травматологического пункта</w:t>
      </w:r>
    </w:p>
    <w:p w14:paraId="48F7E435" w14:textId="77777777" w:rsidR="00766ECC" w:rsidRPr="00766ECC" w:rsidRDefault="00766ECC" w:rsidP="00766ECC">
      <w:pPr>
        <w:pStyle w:val="ac"/>
        <w:jc w:val="center"/>
        <w:rPr>
          <w:rFonts w:ascii="Times New Roman" w:hAnsi="Times New Roman" w:cs="Times New Roman"/>
          <w:b/>
          <w:bCs/>
          <w:sz w:val="28"/>
          <w:szCs w:val="28"/>
        </w:rPr>
      </w:pPr>
    </w:p>
    <w:p w14:paraId="68FAB199" w14:textId="77777777" w:rsidR="00766ECC" w:rsidRPr="00766ECC" w:rsidRDefault="00766ECC" w:rsidP="00766ECC">
      <w:pPr>
        <w:pStyle w:val="ac"/>
        <w:jc w:val="center"/>
        <w:rPr>
          <w:rFonts w:ascii="Times New Roman" w:hAnsi="Times New Roman" w:cs="Times New Roman"/>
          <w:b/>
          <w:bCs/>
          <w:sz w:val="28"/>
          <w:szCs w:val="28"/>
        </w:rPr>
      </w:pPr>
    </w:p>
    <w:p w14:paraId="747C2D72" w14:textId="77777777" w:rsidR="00766ECC" w:rsidRPr="00766ECC" w:rsidRDefault="00766ECC" w:rsidP="00766ECC">
      <w:pPr>
        <w:pStyle w:val="ac"/>
        <w:ind w:firstLine="426"/>
        <w:rPr>
          <w:rFonts w:ascii="Times New Roman" w:hAnsi="Times New Roman" w:cs="Times New Roman"/>
          <w:b/>
          <w:bCs/>
          <w:sz w:val="28"/>
          <w:szCs w:val="28"/>
        </w:rPr>
      </w:pPr>
      <w:r w:rsidRPr="00766ECC">
        <w:rPr>
          <w:rFonts w:ascii="Times New Roman" w:hAnsi="Times New Roman" w:cs="Times New Roman"/>
          <w:b/>
          <w:bCs/>
          <w:sz w:val="28"/>
          <w:szCs w:val="28"/>
        </w:rPr>
        <w:t>1. Наименование и назначение</w:t>
      </w:r>
    </w:p>
    <w:p w14:paraId="5AE859B6" w14:textId="77777777" w:rsidR="00766ECC" w:rsidRPr="00766ECC" w:rsidRDefault="00766ECC" w:rsidP="00766ECC">
      <w:pPr>
        <w:pStyle w:val="ac"/>
        <w:jc w:val="both"/>
        <w:rPr>
          <w:rFonts w:ascii="Times New Roman" w:hAnsi="Times New Roman" w:cs="Times New Roman"/>
          <w:sz w:val="28"/>
          <w:szCs w:val="28"/>
        </w:rPr>
      </w:pPr>
      <w:r w:rsidRPr="00766ECC">
        <w:rPr>
          <w:rFonts w:ascii="Times New Roman" w:hAnsi="Times New Roman" w:cs="Times New Roman"/>
          <w:sz w:val="28"/>
          <w:szCs w:val="28"/>
        </w:rPr>
        <w:t xml:space="preserve">Предметом заказа является </w:t>
      </w:r>
      <w:r w:rsidRPr="00766ECC">
        <w:rPr>
          <w:rFonts w:ascii="Times New Roman" w:hAnsi="Times New Roman" w:cs="Times New Roman"/>
          <w:b/>
          <w:bCs/>
          <w:sz w:val="28"/>
          <w:szCs w:val="28"/>
        </w:rPr>
        <w:t>изготовление (индивидуальный пошив) медицинской форменной одежды</w:t>
      </w:r>
      <w:r w:rsidRPr="00766ECC">
        <w:rPr>
          <w:rFonts w:ascii="Times New Roman" w:hAnsi="Times New Roman" w:cs="Times New Roman"/>
          <w:sz w:val="28"/>
          <w:szCs w:val="28"/>
        </w:rPr>
        <w:t xml:space="preserve"> для сотрудников приёмного отделения и травматологического пункта.</w:t>
      </w:r>
    </w:p>
    <w:p w14:paraId="1EC67928" w14:textId="77777777" w:rsidR="00766ECC" w:rsidRPr="00766ECC" w:rsidRDefault="00766ECC" w:rsidP="00766ECC">
      <w:pPr>
        <w:pStyle w:val="ac"/>
        <w:ind w:firstLine="426"/>
        <w:jc w:val="both"/>
        <w:rPr>
          <w:rFonts w:ascii="Times New Roman" w:hAnsi="Times New Roman" w:cs="Times New Roman"/>
          <w:sz w:val="28"/>
          <w:szCs w:val="28"/>
        </w:rPr>
      </w:pPr>
      <w:r w:rsidRPr="00766ECC">
        <w:rPr>
          <w:rFonts w:ascii="Times New Roman" w:hAnsi="Times New Roman" w:cs="Times New Roman"/>
          <w:sz w:val="28"/>
          <w:szCs w:val="28"/>
        </w:rPr>
        <w:t>Медицинская форменная одежда предназначена для ежедневного профессионального использования медицинским персоналом в условиях медицинской организации.</w:t>
      </w:r>
    </w:p>
    <w:p w14:paraId="3F22A56F" w14:textId="77777777" w:rsidR="00766ECC" w:rsidRPr="00766ECC" w:rsidRDefault="00766ECC" w:rsidP="00766ECC">
      <w:pPr>
        <w:pStyle w:val="ac"/>
        <w:ind w:firstLine="426"/>
        <w:jc w:val="both"/>
        <w:rPr>
          <w:rFonts w:ascii="Times New Roman" w:hAnsi="Times New Roman" w:cs="Times New Roman"/>
          <w:sz w:val="28"/>
          <w:szCs w:val="28"/>
        </w:rPr>
      </w:pPr>
      <w:r w:rsidRPr="00766ECC">
        <w:rPr>
          <w:rFonts w:ascii="Times New Roman" w:hAnsi="Times New Roman" w:cs="Times New Roman"/>
          <w:sz w:val="28"/>
          <w:szCs w:val="28"/>
        </w:rPr>
        <w:t>Форма должна обеспечивать комфорт при длительном ношении, свободу движений при выполнении профессиональных обязанностей, иметь аккуратный внешний вид и быть пригодной для интенсивной ежедневной эксплуатации.</w:t>
      </w:r>
    </w:p>
    <w:p w14:paraId="2F316C1E" w14:textId="77777777" w:rsidR="00766ECC" w:rsidRPr="00766ECC" w:rsidRDefault="00766ECC" w:rsidP="00766ECC">
      <w:pPr>
        <w:pStyle w:val="ac"/>
        <w:ind w:firstLine="426"/>
        <w:jc w:val="both"/>
        <w:rPr>
          <w:rFonts w:ascii="Times New Roman" w:hAnsi="Times New Roman" w:cs="Times New Roman"/>
          <w:sz w:val="28"/>
          <w:szCs w:val="28"/>
        </w:rPr>
      </w:pPr>
    </w:p>
    <w:p w14:paraId="160D77BE" w14:textId="77777777" w:rsidR="00766ECC" w:rsidRPr="00766ECC" w:rsidRDefault="00766ECC" w:rsidP="00766ECC">
      <w:pPr>
        <w:pStyle w:val="ac"/>
        <w:rPr>
          <w:rFonts w:ascii="Times New Roman" w:hAnsi="Times New Roman" w:cs="Times New Roman"/>
          <w:b/>
          <w:bCs/>
          <w:sz w:val="28"/>
          <w:szCs w:val="28"/>
        </w:rPr>
      </w:pPr>
      <w:r w:rsidRPr="00766ECC">
        <w:rPr>
          <w:rFonts w:ascii="Times New Roman" w:hAnsi="Times New Roman" w:cs="Times New Roman"/>
          <w:b/>
          <w:bCs/>
          <w:sz w:val="28"/>
          <w:szCs w:val="28"/>
        </w:rPr>
        <w:t>2. Количество комплектов</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7"/>
        <w:gridCol w:w="5022"/>
        <w:gridCol w:w="1934"/>
      </w:tblGrid>
      <w:tr w:rsidR="00766ECC" w:rsidRPr="00766ECC" w14:paraId="413D3433" w14:textId="77777777" w:rsidTr="00367AC8">
        <w:trPr>
          <w:tblHeader/>
          <w:tblCellSpacing w:w="15" w:type="dxa"/>
        </w:trPr>
        <w:tc>
          <w:tcPr>
            <w:tcW w:w="0" w:type="auto"/>
            <w:vAlign w:val="center"/>
            <w:hideMark/>
          </w:tcPr>
          <w:p w14:paraId="1DB77A62" w14:textId="77777777" w:rsidR="00766ECC" w:rsidRPr="00766ECC" w:rsidRDefault="00766ECC" w:rsidP="00367AC8">
            <w:pPr>
              <w:pStyle w:val="ac"/>
              <w:rPr>
                <w:rFonts w:ascii="Times New Roman" w:hAnsi="Times New Roman" w:cs="Times New Roman"/>
                <w:b/>
                <w:bCs/>
                <w:sz w:val="28"/>
                <w:szCs w:val="28"/>
              </w:rPr>
            </w:pPr>
            <w:r w:rsidRPr="00766ECC">
              <w:rPr>
                <w:rFonts w:ascii="Times New Roman" w:hAnsi="Times New Roman" w:cs="Times New Roman"/>
                <w:b/>
                <w:bCs/>
                <w:sz w:val="28"/>
                <w:szCs w:val="28"/>
              </w:rPr>
              <w:t>№</w:t>
            </w:r>
          </w:p>
        </w:tc>
        <w:tc>
          <w:tcPr>
            <w:tcW w:w="0" w:type="auto"/>
            <w:vAlign w:val="center"/>
            <w:hideMark/>
          </w:tcPr>
          <w:p w14:paraId="22DECA95" w14:textId="77777777" w:rsidR="00766ECC" w:rsidRPr="00766ECC" w:rsidRDefault="00766ECC" w:rsidP="00367AC8">
            <w:pPr>
              <w:pStyle w:val="ac"/>
              <w:rPr>
                <w:rFonts w:ascii="Times New Roman" w:hAnsi="Times New Roman" w:cs="Times New Roman"/>
                <w:b/>
                <w:bCs/>
                <w:sz w:val="28"/>
                <w:szCs w:val="28"/>
              </w:rPr>
            </w:pPr>
            <w:r w:rsidRPr="00766ECC">
              <w:rPr>
                <w:rFonts w:ascii="Times New Roman" w:hAnsi="Times New Roman" w:cs="Times New Roman"/>
                <w:b/>
                <w:bCs/>
                <w:sz w:val="28"/>
                <w:szCs w:val="28"/>
              </w:rPr>
              <w:t>Категория сотрудников</w:t>
            </w:r>
          </w:p>
        </w:tc>
        <w:tc>
          <w:tcPr>
            <w:tcW w:w="0" w:type="auto"/>
            <w:vAlign w:val="center"/>
            <w:hideMark/>
          </w:tcPr>
          <w:p w14:paraId="580E8CD2" w14:textId="77777777" w:rsidR="00766ECC" w:rsidRPr="00766ECC" w:rsidRDefault="00766ECC" w:rsidP="00367AC8">
            <w:pPr>
              <w:pStyle w:val="ac"/>
              <w:rPr>
                <w:rFonts w:ascii="Times New Roman" w:hAnsi="Times New Roman" w:cs="Times New Roman"/>
                <w:b/>
                <w:bCs/>
                <w:sz w:val="28"/>
                <w:szCs w:val="28"/>
              </w:rPr>
            </w:pPr>
            <w:r w:rsidRPr="00766ECC">
              <w:rPr>
                <w:rFonts w:ascii="Times New Roman" w:hAnsi="Times New Roman" w:cs="Times New Roman"/>
                <w:b/>
                <w:bCs/>
                <w:sz w:val="28"/>
                <w:szCs w:val="28"/>
              </w:rPr>
              <w:t>Количество</w:t>
            </w:r>
          </w:p>
        </w:tc>
      </w:tr>
      <w:tr w:rsidR="00766ECC" w:rsidRPr="00766ECC" w14:paraId="065A6388" w14:textId="77777777" w:rsidTr="00367AC8">
        <w:trPr>
          <w:tblCellSpacing w:w="15" w:type="dxa"/>
        </w:trPr>
        <w:tc>
          <w:tcPr>
            <w:tcW w:w="0" w:type="auto"/>
            <w:vAlign w:val="center"/>
            <w:hideMark/>
          </w:tcPr>
          <w:p w14:paraId="64084F2F"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1</w:t>
            </w:r>
          </w:p>
        </w:tc>
        <w:tc>
          <w:tcPr>
            <w:tcW w:w="0" w:type="auto"/>
            <w:vAlign w:val="center"/>
            <w:hideMark/>
          </w:tcPr>
          <w:p w14:paraId="2DD2A2EE"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Врачи</w:t>
            </w:r>
          </w:p>
        </w:tc>
        <w:tc>
          <w:tcPr>
            <w:tcW w:w="0" w:type="auto"/>
            <w:vAlign w:val="center"/>
            <w:hideMark/>
          </w:tcPr>
          <w:p w14:paraId="04C14AAC"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7</w:t>
            </w:r>
            <w:r w:rsidRPr="00766ECC">
              <w:rPr>
                <w:rFonts w:ascii="Times New Roman" w:hAnsi="Times New Roman" w:cs="Times New Roman"/>
                <w:sz w:val="28"/>
                <w:szCs w:val="28"/>
                <w:lang w:val="en-US"/>
              </w:rPr>
              <w:t>2</w:t>
            </w:r>
            <w:r w:rsidRPr="00766ECC">
              <w:rPr>
                <w:rFonts w:ascii="Times New Roman" w:hAnsi="Times New Roman" w:cs="Times New Roman"/>
                <w:sz w:val="28"/>
                <w:szCs w:val="28"/>
              </w:rPr>
              <w:t xml:space="preserve"> комплектов</w:t>
            </w:r>
          </w:p>
        </w:tc>
      </w:tr>
      <w:tr w:rsidR="00766ECC" w:rsidRPr="00766ECC" w14:paraId="524E54E0" w14:textId="77777777" w:rsidTr="00367AC8">
        <w:trPr>
          <w:tblCellSpacing w:w="15" w:type="dxa"/>
        </w:trPr>
        <w:tc>
          <w:tcPr>
            <w:tcW w:w="0" w:type="auto"/>
            <w:vAlign w:val="center"/>
            <w:hideMark/>
          </w:tcPr>
          <w:p w14:paraId="54A910FA"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2</w:t>
            </w:r>
          </w:p>
        </w:tc>
        <w:tc>
          <w:tcPr>
            <w:tcW w:w="0" w:type="auto"/>
            <w:vAlign w:val="center"/>
            <w:hideMark/>
          </w:tcPr>
          <w:p w14:paraId="74FD25FA"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Средний медицинский персонал (СМП)</w:t>
            </w:r>
          </w:p>
        </w:tc>
        <w:tc>
          <w:tcPr>
            <w:tcW w:w="0" w:type="auto"/>
            <w:vAlign w:val="center"/>
            <w:hideMark/>
          </w:tcPr>
          <w:p w14:paraId="2EA6DBE3"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4</w:t>
            </w:r>
            <w:r w:rsidRPr="00766ECC">
              <w:rPr>
                <w:rFonts w:ascii="Times New Roman" w:hAnsi="Times New Roman" w:cs="Times New Roman"/>
                <w:sz w:val="28"/>
                <w:szCs w:val="28"/>
                <w:lang w:val="en-US"/>
              </w:rPr>
              <w:t>1</w:t>
            </w:r>
            <w:r w:rsidRPr="00766ECC">
              <w:rPr>
                <w:rFonts w:ascii="Times New Roman" w:hAnsi="Times New Roman" w:cs="Times New Roman"/>
                <w:sz w:val="28"/>
                <w:szCs w:val="28"/>
              </w:rPr>
              <w:t xml:space="preserve"> комплектов</w:t>
            </w:r>
          </w:p>
        </w:tc>
      </w:tr>
      <w:tr w:rsidR="00766ECC" w:rsidRPr="00766ECC" w14:paraId="1043AB17" w14:textId="77777777" w:rsidTr="00367AC8">
        <w:trPr>
          <w:tblCellSpacing w:w="15" w:type="dxa"/>
        </w:trPr>
        <w:tc>
          <w:tcPr>
            <w:tcW w:w="0" w:type="auto"/>
            <w:vAlign w:val="center"/>
            <w:hideMark/>
          </w:tcPr>
          <w:p w14:paraId="221B052C"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3</w:t>
            </w:r>
          </w:p>
        </w:tc>
        <w:tc>
          <w:tcPr>
            <w:tcW w:w="0" w:type="auto"/>
            <w:vAlign w:val="center"/>
            <w:hideMark/>
          </w:tcPr>
          <w:p w14:paraId="01A21CC4"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Медицинские регистраторы</w:t>
            </w:r>
          </w:p>
        </w:tc>
        <w:tc>
          <w:tcPr>
            <w:tcW w:w="0" w:type="auto"/>
            <w:vAlign w:val="center"/>
            <w:hideMark/>
          </w:tcPr>
          <w:p w14:paraId="43362C06"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7 комплектов</w:t>
            </w:r>
          </w:p>
        </w:tc>
      </w:tr>
      <w:tr w:rsidR="00766ECC" w:rsidRPr="00766ECC" w14:paraId="42049F69" w14:textId="77777777" w:rsidTr="00367AC8">
        <w:trPr>
          <w:tblCellSpacing w:w="15" w:type="dxa"/>
        </w:trPr>
        <w:tc>
          <w:tcPr>
            <w:tcW w:w="0" w:type="auto"/>
            <w:vAlign w:val="center"/>
            <w:hideMark/>
          </w:tcPr>
          <w:p w14:paraId="0F07462F"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4</w:t>
            </w:r>
          </w:p>
        </w:tc>
        <w:tc>
          <w:tcPr>
            <w:tcW w:w="0" w:type="auto"/>
            <w:vAlign w:val="center"/>
            <w:hideMark/>
          </w:tcPr>
          <w:p w14:paraId="251C2EBA"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Младший медицинский персонал (ММП)</w:t>
            </w:r>
          </w:p>
        </w:tc>
        <w:tc>
          <w:tcPr>
            <w:tcW w:w="0" w:type="auto"/>
            <w:vAlign w:val="center"/>
            <w:hideMark/>
          </w:tcPr>
          <w:p w14:paraId="45394B25"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sz w:val="28"/>
                <w:szCs w:val="28"/>
              </w:rPr>
              <w:t>2</w:t>
            </w:r>
            <w:r w:rsidRPr="00766ECC">
              <w:rPr>
                <w:rFonts w:ascii="Times New Roman" w:hAnsi="Times New Roman" w:cs="Times New Roman"/>
                <w:sz w:val="28"/>
                <w:szCs w:val="28"/>
                <w:lang w:val="en-US"/>
              </w:rPr>
              <w:t>4</w:t>
            </w:r>
            <w:r w:rsidRPr="00766ECC">
              <w:rPr>
                <w:rFonts w:ascii="Times New Roman" w:hAnsi="Times New Roman" w:cs="Times New Roman"/>
                <w:sz w:val="28"/>
                <w:szCs w:val="28"/>
              </w:rPr>
              <w:t xml:space="preserve"> комплекта</w:t>
            </w:r>
          </w:p>
        </w:tc>
      </w:tr>
      <w:tr w:rsidR="00766ECC" w:rsidRPr="00766ECC" w14:paraId="2260B67F" w14:textId="77777777" w:rsidTr="00367AC8">
        <w:trPr>
          <w:tblCellSpacing w:w="15" w:type="dxa"/>
        </w:trPr>
        <w:tc>
          <w:tcPr>
            <w:tcW w:w="0" w:type="auto"/>
            <w:vAlign w:val="center"/>
            <w:hideMark/>
          </w:tcPr>
          <w:p w14:paraId="4664583C" w14:textId="77777777" w:rsidR="00766ECC" w:rsidRPr="00766ECC" w:rsidRDefault="00766ECC" w:rsidP="00367AC8">
            <w:pPr>
              <w:pStyle w:val="ac"/>
              <w:rPr>
                <w:rFonts w:ascii="Times New Roman" w:hAnsi="Times New Roman" w:cs="Times New Roman"/>
                <w:sz w:val="28"/>
                <w:szCs w:val="28"/>
              </w:rPr>
            </w:pPr>
          </w:p>
        </w:tc>
        <w:tc>
          <w:tcPr>
            <w:tcW w:w="0" w:type="auto"/>
            <w:vAlign w:val="center"/>
            <w:hideMark/>
          </w:tcPr>
          <w:p w14:paraId="1299CE84"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b/>
                <w:bCs/>
                <w:sz w:val="28"/>
                <w:szCs w:val="28"/>
              </w:rPr>
              <w:t>ИТОГО</w:t>
            </w:r>
          </w:p>
        </w:tc>
        <w:tc>
          <w:tcPr>
            <w:tcW w:w="0" w:type="auto"/>
            <w:vAlign w:val="center"/>
            <w:hideMark/>
          </w:tcPr>
          <w:p w14:paraId="319453D4" w14:textId="77777777" w:rsidR="00766ECC" w:rsidRPr="00766ECC" w:rsidRDefault="00766ECC" w:rsidP="00367AC8">
            <w:pPr>
              <w:pStyle w:val="ac"/>
              <w:rPr>
                <w:rFonts w:ascii="Times New Roman" w:hAnsi="Times New Roman" w:cs="Times New Roman"/>
                <w:sz w:val="28"/>
                <w:szCs w:val="28"/>
              </w:rPr>
            </w:pPr>
            <w:r w:rsidRPr="00766ECC">
              <w:rPr>
                <w:rFonts w:ascii="Times New Roman" w:hAnsi="Times New Roman" w:cs="Times New Roman"/>
                <w:b/>
                <w:bCs/>
                <w:sz w:val="28"/>
                <w:szCs w:val="28"/>
              </w:rPr>
              <w:t>144 комплекта</w:t>
            </w:r>
          </w:p>
        </w:tc>
      </w:tr>
    </w:tbl>
    <w:p w14:paraId="7658029B" w14:textId="77777777" w:rsidR="00766ECC" w:rsidRDefault="00766ECC" w:rsidP="00631E57">
      <w:pPr>
        <w:spacing w:after="0" w:line="240" w:lineRule="auto"/>
        <w:jc w:val="both"/>
        <w:rPr>
          <w:rFonts w:ascii="Times New Roman" w:hAnsi="Times New Roman" w:cs="Times New Roman"/>
          <w:b/>
          <w:bCs/>
          <w:sz w:val="28"/>
          <w:szCs w:val="28"/>
        </w:rPr>
      </w:pPr>
    </w:p>
    <w:p w14:paraId="64FE8C63" w14:textId="77777777" w:rsidR="00766ECC" w:rsidRDefault="00766ECC" w:rsidP="00631E57">
      <w:pPr>
        <w:spacing w:after="0" w:line="240" w:lineRule="auto"/>
        <w:jc w:val="both"/>
        <w:rPr>
          <w:rFonts w:ascii="Times New Roman" w:hAnsi="Times New Roman" w:cs="Times New Roman"/>
          <w:b/>
          <w:bCs/>
          <w:sz w:val="28"/>
          <w:szCs w:val="28"/>
        </w:rPr>
      </w:pPr>
    </w:p>
    <w:p w14:paraId="142CFE1F" w14:textId="69546048" w:rsid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Цветовая кодировка медицинской формы персонала</w:t>
      </w:r>
      <w:r>
        <w:rPr>
          <w:rFonts w:ascii="Times New Roman" w:hAnsi="Times New Roman" w:cs="Times New Roman"/>
          <w:b/>
          <w:bCs/>
          <w:sz w:val="28"/>
          <w:szCs w:val="28"/>
        </w:rPr>
        <w:t xml:space="preserve"> ГБСНП </w:t>
      </w:r>
    </w:p>
    <w:p w14:paraId="3CF791BC" w14:textId="77777777" w:rsidR="00631E57" w:rsidRPr="00631E57" w:rsidRDefault="00631E57" w:rsidP="00631E57">
      <w:pPr>
        <w:spacing w:after="0" w:line="240" w:lineRule="auto"/>
        <w:jc w:val="both"/>
        <w:rPr>
          <w:rFonts w:ascii="Times New Roman" w:hAnsi="Times New Roman" w:cs="Times New Roman"/>
          <w:b/>
          <w:bCs/>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3"/>
        <w:gridCol w:w="2648"/>
        <w:gridCol w:w="2051"/>
        <w:gridCol w:w="4103"/>
      </w:tblGrid>
      <w:tr w:rsidR="00631E57" w:rsidRPr="00631E57" w14:paraId="40B4EB02" w14:textId="77777777" w:rsidTr="00631E57">
        <w:trPr>
          <w:tblCellSpacing w:w="15" w:type="dxa"/>
        </w:trPr>
        <w:tc>
          <w:tcPr>
            <w:tcW w:w="0" w:type="auto"/>
            <w:vAlign w:val="center"/>
            <w:hideMark/>
          </w:tcPr>
          <w:p w14:paraId="1D1DB47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Код</w:t>
            </w:r>
          </w:p>
        </w:tc>
        <w:tc>
          <w:tcPr>
            <w:tcW w:w="0" w:type="auto"/>
            <w:vAlign w:val="center"/>
            <w:hideMark/>
          </w:tcPr>
          <w:p w14:paraId="17A124D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Категория персонала</w:t>
            </w:r>
          </w:p>
        </w:tc>
        <w:tc>
          <w:tcPr>
            <w:tcW w:w="0" w:type="auto"/>
            <w:vAlign w:val="center"/>
            <w:hideMark/>
          </w:tcPr>
          <w:p w14:paraId="1C0EAC9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формы</w:t>
            </w:r>
          </w:p>
        </w:tc>
        <w:tc>
          <w:tcPr>
            <w:tcW w:w="0" w:type="auto"/>
            <w:vAlign w:val="center"/>
            <w:hideMark/>
          </w:tcPr>
          <w:p w14:paraId="79FED81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Особенности модели</w:t>
            </w:r>
          </w:p>
        </w:tc>
      </w:tr>
      <w:tr w:rsidR="00631E57" w:rsidRPr="00631E57" w14:paraId="1652885A" w14:textId="77777777" w:rsidTr="00631E57">
        <w:trPr>
          <w:tblCellSpacing w:w="15" w:type="dxa"/>
        </w:trPr>
        <w:tc>
          <w:tcPr>
            <w:tcW w:w="0" w:type="auto"/>
            <w:vAlign w:val="center"/>
            <w:hideMark/>
          </w:tcPr>
          <w:p w14:paraId="77A880E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A</w:t>
            </w:r>
          </w:p>
        </w:tc>
        <w:tc>
          <w:tcPr>
            <w:tcW w:w="0" w:type="auto"/>
            <w:vAlign w:val="center"/>
            <w:hideMark/>
          </w:tcPr>
          <w:p w14:paraId="1666A55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Врачи</w:t>
            </w:r>
          </w:p>
        </w:tc>
        <w:tc>
          <w:tcPr>
            <w:tcW w:w="0" w:type="auto"/>
            <w:vAlign w:val="center"/>
            <w:hideMark/>
          </w:tcPr>
          <w:p w14:paraId="7AE2D37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Белый</w:t>
            </w:r>
          </w:p>
        </w:tc>
        <w:tc>
          <w:tcPr>
            <w:tcW w:w="0" w:type="auto"/>
            <w:vAlign w:val="center"/>
            <w:hideMark/>
          </w:tcPr>
          <w:p w14:paraId="6AD8B2D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Воротник рубашечного типа, синий национальный орнамент</w:t>
            </w:r>
          </w:p>
        </w:tc>
      </w:tr>
      <w:tr w:rsidR="00631E57" w:rsidRPr="00631E57" w14:paraId="226F501E" w14:textId="77777777" w:rsidTr="00631E57">
        <w:trPr>
          <w:tblCellSpacing w:w="15" w:type="dxa"/>
        </w:trPr>
        <w:tc>
          <w:tcPr>
            <w:tcW w:w="0" w:type="auto"/>
            <w:vAlign w:val="center"/>
            <w:hideMark/>
          </w:tcPr>
          <w:p w14:paraId="7745A3D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B</w:t>
            </w:r>
          </w:p>
        </w:tc>
        <w:tc>
          <w:tcPr>
            <w:tcW w:w="0" w:type="auto"/>
            <w:vAlign w:val="center"/>
            <w:hideMark/>
          </w:tcPr>
          <w:p w14:paraId="45AC0D7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Старшие медицинские сёстры и братья</w:t>
            </w:r>
          </w:p>
        </w:tc>
        <w:tc>
          <w:tcPr>
            <w:tcW w:w="0" w:type="auto"/>
            <w:vAlign w:val="center"/>
            <w:hideMark/>
          </w:tcPr>
          <w:p w14:paraId="748E0A8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Светло-голубой</w:t>
            </w:r>
          </w:p>
        </w:tc>
        <w:tc>
          <w:tcPr>
            <w:tcW w:w="0" w:type="auto"/>
            <w:vAlign w:val="center"/>
            <w:hideMark/>
          </w:tcPr>
          <w:p w14:paraId="083633D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Воротник поло, тёмно-синяя окантовка воротника, рукавов и карманов</w:t>
            </w:r>
          </w:p>
        </w:tc>
      </w:tr>
      <w:tr w:rsidR="00631E57" w:rsidRPr="00631E57" w14:paraId="35343BFC" w14:textId="77777777" w:rsidTr="00631E57">
        <w:trPr>
          <w:tblCellSpacing w:w="15" w:type="dxa"/>
        </w:trPr>
        <w:tc>
          <w:tcPr>
            <w:tcW w:w="0" w:type="auto"/>
            <w:vAlign w:val="center"/>
            <w:hideMark/>
          </w:tcPr>
          <w:p w14:paraId="23614B4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C</w:t>
            </w:r>
          </w:p>
        </w:tc>
        <w:tc>
          <w:tcPr>
            <w:tcW w:w="0" w:type="auto"/>
            <w:vAlign w:val="center"/>
            <w:hideMark/>
          </w:tcPr>
          <w:p w14:paraId="66923F2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Медицинские сёстры и братья</w:t>
            </w:r>
          </w:p>
        </w:tc>
        <w:tc>
          <w:tcPr>
            <w:tcW w:w="0" w:type="auto"/>
            <w:vAlign w:val="center"/>
            <w:hideMark/>
          </w:tcPr>
          <w:p w14:paraId="138DC33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Светло-голубой</w:t>
            </w:r>
          </w:p>
        </w:tc>
        <w:tc>
          <w:tcPr>
            <w:tcW w:w="0" w:type="auto"/>
            <w:vAlign w:val="center"/>
            <w:hideMark/>
          </w:tcPr>
          <w:p w14:paraId="4087CF9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V-образный вырез, без контрастной окантовки</w:t>
            </w:r>
          </w:p>
        </w:tc>
      </w:tr>
      <w:tr w:rsidR="00631E57" w:rsidRPr="00631E57" w14:paraId="6150CA1F" w14:textId="77777777" w:rsidTr="00631E57">
        <w:trPr>
          <w:tblCellSpacing w:w="15" w:type="dxa"/>
        </w:trPr>
        <w:tc>
          <w:tcPr>
            <w:tcW w:w="0" w:type="auto"/>
            <w:vAlign w:val="center"/>
            <w:hideMark/>
          </w:tcPr>
          <w:p w14:paraId="2FEE01B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D</w:t>
            </w:r>
          </w:p>
        </w:tc>
        <w:tc>
          <w:tcPr>
            <w:tcW w:w="0" w:type="auto"/>
            <w:vAlign w:val="center"/>
            <w:hideMark/>
          </w:tcPr>
          <w:p w14:paraId="58C5D60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Младший медицинский персонал</w:t>
            </w:r>
          </w:p>
        </w:tc>
        <w:tc>
          <w:tcPr>
            <w:tcW w:w="0" w:type="auto"/>
            <w:vAlign w:val="center"/>
            <w:hideMark/>
          </w:tcPr>
          <w:p w14:paraId="38AFA12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Бордовый (тёмно-красный)</w:t>
            </w:r>
          </w:p>
        </w:tc>
        <w:tc>
          <w:tcPr>
            <w:tcW w:w="0" w:type="auto"/>
            <w:vAlign w:val="center"/>
            <w:hideMark/>
          </w:tcPr>
          <w:p w14:paraId="44C554B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V-образный вырез у мужчин, фигурный вырез у женщин</w:t>
            </w:r>
          </w:p>
        </w:tc>
      </w:tr>
      <w:tr w:rsidR="00631E57" w:rsidRPr="00631E57" w14:paraId="54912766" w14:textId="77777777" w:rsidTr="00631E57">
        <w:trPr>
          <w:tblCellSpacing w:w="15" w:type="dxa"/>
        </w:trPr>
        <w:tc>
          <w:tcPr>
            <w:tcW w:w="0" w:type="auto"/>
            <w:vAlign w:val="center"/>
            <w:hideMark/>
          </w:tcPr>
          <w:p w14:paraId="736703F1"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lastRenderedPageBreak/>
              <w:t>E</w:t>
            </w:r>
          </w:p>
        </w:tc>
        <w:tc>
          <w:tcPr>
            <w:tcW w:w="0" w:type="auto"/>
            <w:vAlign w:val="center"/>
            <w:hideMark/>
          </w:tcPr>
          <w:p w14:paraId="520F17F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Сотрудники регистратуры</w:t>
            </w:r>
          </w:p>
        </w:tc>
        <w:tc>
          <w:tcPr>
            <w:tcW w:w="0" w:type="auto"/>
            <w:vAlign w:val="center"/>
            <w:hideMark/>
          </w:tcPr>
          <w:p w14:paraId="2817D38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Оранжевый</w:t>
            </w:r>
          </w:p>
        </w:tc>
        <w:tc>
          <w:tcPr>
            <w:tcW w:w="0" w:type="auto"/>
            <w:vAlign w:val="center"/>
            <w:hideMark/>
          </w:tcPr>
          <w:p w14:paraId="351A7F4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Воротник-стойка у мужчин, асимметричный запах с завязками у женщин</w:t>
            </w:r>
          </w:p>
        </w:tc>
      </w:tr>
    </w:tbl>
    <w:p w14:paraId="08777523" w14:textId="77777777" w:rsidR="00631E57" w:rsidRDefault="00631E57" w:rsidP="00631E57">
      <w:pPr>
        <w:spacing w:after="0" w:line="240" w:lineRule="auto"/>
        <w:jc w:val="both"/>
        <w:rPr>
          <w:rFonts w:ascii="Times New Roman" w:hAnsi="Times New Roman" w:cs="Times New Roman"/>
          <w:b/>
          <w:bCs/>
          <w:sz w:val="28"/>
          <w:szCs w:val="28"/>
        </w:rPr>
      </w:pPr>
    </w:p>
    <w:p w14:paraId="5FA149C5" w14:textId="78153385" w:rsidR="00631E57" w:rsidRPr="00631E57" w:rsidRDefault="00631E57" w:rsidP="002211A6">
      <w:pPr>
        <w:spacing w:after="0" w:line="240" w:lineRule="auto"/>
        <w:ind w:firstLine="426"/>
        <w:jc w:val="both"/>
        <w:rPr>
          <w:rFonts w:ascii="Times New Roman" w:hAnsi="Times New Roman" w:cs="Times New Roman"/>
          <w:sz w:val="28"/>
          <w:szCs w:val="28"/>
        </w:rPr>
      </w:pPr>
      <w:r w:rsidRPr="00631E57">
        <w:rPr>
          <w:rFonts w:ascii="Times New Roman" w:hAnsi="Times New Roman" w:cs="Times New Roman"/>
          <w:sz w:val="28"/>
          <w:szCs w:val="28"/>
        </w:rPr>
        <w:t xml:space="preserve">Единый элемент для всех категорий: вертикальный казахский национальный орнамент шириной </w:t>
      </w:r>
      <w:r w:rsidR="002211A6" w:rsidRPr="002211A6">
        <w:rPr>
          <w:rFonts w:ascii="Times New Roman" w:hAnsi="Times New Roman" w:cs="Times New Roman"/>
          <w:sz w:val="28"/>
          <w:szCs w:val="28"/>
        </w:rPr>
        <w:t>5</w:t>
      </w:r>
      <w:r w:rsidRPr="00631E57">
        <w:rPr>
          <w:rFonts w:ascii="Times New Roman" w:hAnsi="Times New Roman" w:cs="Times New Roman"/>
          <w:sz w:val="28"/>
          <w:szCs w:val="28"/>
        </w:rPr>
        <w:t xml:space="preserve"> см на правой стороне верхней части костюма, тёмно-синего цвета (для категории A — синего цвета).</w:t>
      </w:r>
    </w:p>
    <w:p w14:paraId="499802FA" w14:textId="77777777" w:rsidR="00631E57" w:rsidRPr="00631E57" w:rsidRDefault="00631E57" w:rsidP="002211A6">
      <w:pPr>
        <w:spacing w:after="0" w:line="240" w:lineRule="auto"/>
        <w:ind w:firstLine="426"/>
        <w:jc w:val="both"/>
        <w:rPr>
          <w:rFonts w:ascii="Times New Roman" w:hAnsi="Times New Roman" w:cs="Times New Roman"/>
          <w:sz w:val="28"/>
          <w:szCs w:val="28"/>
        </w:rPr>
      </w:pPr>
      <w:r w:rsidRPr="00631E57">
        <w:rPr>
          <w:rFonts w:ascii="Times New Roman" w:hAnsi="Times New Roman" w:cs="Times New Roman"/>
          <w:sz w:val="28"/>
          <w:szCs w:val="28"/>
        </w:rPr>
        <w:t>Все комплекты состоят из медицинской куртки и брюк соответствующего цвета, с нагрудным карманом, креплением для бейджа и двумя нижними карманами.</w:t>
      </w:r>
    </w:p>
    <w:p w14:paraId="794B654A" w14:textId="38E29E51" w:rsidR="00631E57" w:rsidRDefault="00631E57" w:rsidP="002211A6">
      <w:pPr>
        <w:spacing w:after="0" w:line="240" w:lineRule="auto"/>
        <w:ind w:firstLine="426"/>
        <w:jc w:val="both"/>
        <w:rPr>
          <w:rFonts w:ascii="Times New Roman" w:hAnsi="Times New Roman" w:cs="Times New Roman"/>
          <w:b/>
          <w:bCs/>
          <w:sz w:val="28"/>
          <w:szCs w:val="28"/>
        </w:rPr>
      </w:pPr>
    </w:p>
    <w:p w14:paraId="3BEA9966" w14:textId="274C09FC" w:rsidR="00631E57" w:rsidRDefault="00631E57" w:rsidP="002211A6">
      <w:pPr>
        <w:spacing w:after="0" w:line="240" w:lineRule="auto"/>
        <w:ind w:firstLine="426"/>
        <w:jc w:val="both"/>
        <w:rPr>
          <w:rFonts w:ascii="Times New Roman" w:hAnsi="Times New Roman" w:cs="Times New Roman"/>
          <w:b/>
          <w:bCs/>
          <w:sz w:val="28"/>
          <w:szCs w:val="28"/>
        </w:rPr>
      </w:pPr>
    </w:p>
    <w:p w14:paraId="49C40988" w14:textId="7FA9A4F9" w:rsidR="00476EBE" w:rsidRPr="00476EBE" w:rsidRDefault="00476EBE" w:rsidP="002211A6">
      <w:pPr>
        <w:spacing w:after="0" w:line="240" w:lineRule="auto"/>
        <w:ind w:firstLine="426"/>
        <w:jc w:val="both"/>
        <w:rPr>
          <w:rFonts w:ascii="Times New Roman" w:hAnsi="Times New Roman" w:cs="Times New Roman"/>
          <w:sz w:val="28"/>
          <w:szCs w:val="28"/>
        </w:rPr>
      </w:pPr>
      <w:r w:rsidRPr="00476EBE">
        <w:rPr>
          <w:rFonts w:ascii="Times New Roman" w:hAnsi="Times New Roman" w:cs="Times New Roman"/>
          <w:b/>
          <w:bCs/>
          <w:sz w:val="28"/>
          <w:szCs w:val="28"/>
        </w:rPr>
        <w:t>Название орнамента:</w:t>
      </w:r>
      <w:r w:rsidRPr="00476EBE">
        <w:rPr>
          <w:rFonts w:ascii="Times New Roman" w:hAnsi="Times New Roman" w:cs="Times New Roman"/>
          <w:sz w:val="28"/>
          <w:szCs w:val="28"/>
        </w:rPr>
        <w:t xml:space="preserve"> «Ирек» (ирек ою) с элементами «Шынжыр» (цепь).</w:t>
      </w:r>
    </w:p>
    <w:p w14:paraId="00AE9262" w14:textId="7BBEE3C7" w:rsidR="00476EBE" w:rsidRPr="00476EBE" w:rsidRDefault="00476EBE" w:rsidP="002211A6">
      <w:pPr>
        <w:spacing w:after="0" w:line="240" w:lineRule="auto"/>
        <w:ind w:firstLine="426"/>
        <w:jc w:val="both"/>
        <w:rPr>
          <w:rFonts w:ascii="Times New Roman" w:hAnsi="Times New Roman" w:cs="Times New Roman"/>
          <w:sz w:val="28"/>
          <w:szCs w:val="28"/>
        </w:rPr>
      </w:pPr>
      <w:r w:rsidRPr="00476EBE">
        <w:rPr>
          <w:rFonts w:ascii="Times New Roman" w:hAnsi="Times New Roman" w:cs="Times New Roman"/>
          <w:sz w:val="28"/>
          <w:szCs w:val="28"/>
        </w:rPr>
        <w:t>Описание: Казахский национальный геометрический орнамент, состоящий из повторяющихся угловатых линий, спиралевидных завитков и переплетений, напоминающих цепь. Представляет собой современную стилизацию традиционных казахских узоров «Ирек» и «Шынжыр».</w:t>
      </w:r>
    </w:p>
    <w:p w14:paraId="44326343" w14:textId="5427B2F7" w:rsidR="00476EBE" w:rsidRPr="00476EBE" w:rsidRDefault="00476EBE" w:rsidP="002211A6">
      <w:pPr>
        <w:spacing w:after="0" w:line="240" w:lineRule="auto"/>
        <w:ind w:firstLine="426"/>
        <w:jc w:val="both"/>
        <w:rPr>
          <w:rFonts w:ascii="Times New Roman" w:hAnsi="Times New Roman" w:cs="Times New Roman"/>
          <w:sz w:val="28"/>
          <w:szCs w:val="28"/>
        </w:rPr>
      </w:pPr>
      <w:r w:rsidRPr="00476EBE">
        <w:rPr>
          <w:rFonts w:ascii="Times New Roman" w:hAnsi="Times New Roman" w:cs="Times New Roman"/>
          <w:sz w:val="28"/>
          <w:szCs w:val="28"/>
        </w:rPr>
        <w:t xml:space="preserve">Исполнение: Вертикальная орнаментальная полоса шириной </w:t>
      </w:r>
      <w:r w:rsidR="002211A6" w:rsidRPr="002211A6">
        <w:rPr>
          <w:rFonts w:ascii="Times New Roman" w:hAnsi="Times New Roman" w:cs="Times New Roman"/>
          <w:sz w:val="28"/>
          <w:szCs w:val="28"/>
        </w:rPr>
        <w:t>5</w:t>
      </w:r>
      <w:r w:rsidRPr="00476EBE">
        <w:rPr>
          <w:rFonts w:ascii="Times New Roman" w:hAnsi="Times New Roman" w:cs="Times New Roman"/>
          <w:sz w:val="28"/>
          <w:szCs w:val="28"/>
        </w:rPr>
        <w:t xml:space="preserve"> см, синего цвета, предназначенная для декоративной отделки медицинского костюма.</w:t>
      </w:r>
    </w:p>
    <w:p w14:paraId="03282592" w14:textId="6DBD6F87" w:rsidR="00631E57" w:rsidRDefault="00631E57" w:rsidP="00FD0280">
      <w:pPr>
        <w:spacing w:after="0" w:line="240" w:lineRule="auto"/>
        <w:jc w:val="both"/>
        <w:rPr>
          <w:rFonts w:ascii="Times New Roman" w:hAnsi="Times New Roman" w:cs="Times New Roman"/>
          <w:b/>
          <w:bCs/>
          <w:sz w:val="28"/>
          <w:szCs w:val="28"/>
        </w:rPr>
      </w:pPr>
    </w:p>
    <w:p w14:paraId="514D8CD3" w14:textId="104F25E4" w:rsidR="00631E57" w:rsidRDefault="00631E57" w:rsidP="00FD0280">
      <w:pPr>
        <w:spacing w:after="0" w:line="240" w:lineRule="auto"/>
        <w:jc w:val="both"/>
        <w:rPr>
          <w:rFonts w:ascii="Times New Roman" w:hAnsi="Times New Roman" w:cs="Times New Roman"/>
          <w:b/>
          <w:bCs/>
          <w:sz w:val="28"/>
          <w:szCs w:val="28"/>
        </w:rPr>
      </w:pPr>
    </w:p>
    <w:p w14:paraId="20B79C08" w14:textId="476D5419" w:rsidR="00631E57" w:rsidRDefault="00476EBE" w:rsidP="00FD0280">
      <w:pPr>
        <w:spacing w:after="0" w:line="240" w:lineRule="auto"/>
        <w:jc w:val="both"/>
        <w:rPr>
          <w:rFonts w:ascii="Times New Roman" w:hAnsi="Times New Roman" w:cs="Times New Roman"/>
          <w:b/>
          <w:bCs/>
          <w:sz w:val="28"/>
          <w:szCs w:val="28"/>
        </w:rPr>
      </w:pPr>
      <w:r>
        <w:rPr>
          <w:noProof/>
          <w:lang w:eastAsia="ru-RU"/>
        </w:rPr>
        <w:drawing>
          <wp:anchor distT="0" distB="0" distL="114300" distR="114300" simplePos="0" relativeHeight="251658240" behindDoc="0" locked="0" layoutInCell="1" allowOverlap="1" wp14:anchorId="1E80E53C" wp14:editId="48402CBB">
            <wp:simplePos x="0" y="0"/>
            <wp:positionH relativeFrom="column">
              <wp:posOffset>1859915</wp:posOffset>
            </wp:positionH>
            <wp:positionV relativeFrom="paragraph">
              <wp:posOffset>17145</wp:posOffset>
            </wp:positionV>
            <wp:extent cx="1908810" cy="1912620"/>
            <wp:effectExtent l="0" t="0" r="0" b="0"/>
            <wp:wrapNone/>
            <wp:docPr id="67498363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8810" cy="1912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DDBD0D" w14:textId="77777777" w:rsidR="00631E57" w:rsidRDefault="00631E57" w:rsidP="00FD0280">
      <w:pPr>
        <w:spacing w:after="0" w:line="240" w:lineRule="auto"/>
        <w:jc w:val="both"/>
        <w:rPr>
          <w:rFonts w:ascii="Times New Roman" w:hAnsi="Times New Roman" w:cs="Times New Roman"/>
          <w:b/>
          <w:bCs/>
          <w:sz w:val="28"/>
          <w:szCs w:val="28"/>
        </w:rPr>
      </w:pPr>
    </w:p>
    <w:p w14:paraId="34AA1DD2" w14:textId="77777777" w:rsidR="00631E57" w:rsidRDefault="00631E57" w:rsidP="00FD0280">
      <w:pPr>
        <w:spacing w:after="0" w:line="240" w:lineRule="auto"/>
        <w:jc w:val="both"/>
        <w:rPr>
          <w:rFonts w:ascii="Times New Roman" w:hAnsi="Times New Roman" w:cs="Times New Roman"/>
          <w:b/>
          <w:bCs/>
          <w:sz w:val="28"/>
          <w:szCs w:val="28"/>
        </w:rPr>
      </w:pPr>
    </w:p>
    <w:p w14:paraId="1FA53171" w14:textId="77777777" w:rsidR="00631E57" w:rsidRDefault="00631E57" w:rsidP="00FD0280">
      <w:pPr>
        <w:spacing w:after="0" w:line="240" w:lineRule="auto"/>
        <w:jc w:val="both"/>
        <w:rPr>
          <w:rFonts w:ascii="Times New Roman" w:hAnsi="Times New Roman" w:cs="Times New Roman"/>
          <w:b/>
          <w:bCs/>
          <w:sz w:val="28"/>
          <w:szCs w:val="28"/>
        </w:rPr>
      </w:pPr>
    </w:p>
    <w:p w14:paraId="3B01BAFD" w14:textId="77777777" w:rsidR="00631E57" w:rsidRDefault="00631E57" w:rsidP="00FD0280">
      <w:pPr>
        <w:spacing w:after="0" w:line="240" w:lineRule="auto"/>
        <w:jc w:val="both"/>
        <w:rPr>
          <w:rFonts w:ascii="Times New Roman" w:hAnsi="Times New Roman" w:cs="Times New Roman"/>
          <w:b/>
          <w:bCs/>
          <w:sz w:val="28"/>
          <w:szCs w:val="28"/>
        </w:rPr>
      </w:pPr>
    </w:p>
    <w:p w14:paraId="633CDAD2" w14:textId="77777777" w:rsidR="00631E57" w:rsidRDefault="00631E57" w:rsidP="00FD0280">
      <w:pPr>
        <w:spacing w:after="0" w:line="240" w:lineRule="auto"/>
        <w:jc w:val="both"/>
        <w:rPr>
          <w:rFonts w:ascii="Times New Roman" w:hAnsi="Times New Roman" w:cs="Times New Roman"/>
          <w:b/>
          <w:bCs/>
          <w:sz w:val="28"/>
          <w:szCs w:val="28"/>
        </w:rPr>
      </w:pPr>
    </w:p>
    <w:p w14:paraId="0F4C926B" w14:textId="77777777" w:rsidR="00631E57" w:rsidRDefault="00631E57" w:rsidP="00FD0280">
      <w:pPr>
        <w:spacing w:after="0" w:line="240" w:lineRule="auto"/>
        <w:jc w:val="both"/>
        <w:rPr>
          <w:rFonts w:ascii="Times New Roman" w:hAnsi="Times New Roman" w:cs="Times New Roman"/>
          <w:b/>
          <w:bCs/>
          <w:sz w:val="28"/>
          <w:szCs w:val="28"/>
        </w:rPr>
      </w:pPr>
    </w:p>
    <w:p w14:paraId="31A5D2A5" w14:textId="77777777" w:rsidR="00631E57" w:rsidRDefault="00631E57" w:rsidP="00FD0280">
      <w:pPr>
        <w:spacing w:after="0" w:line="240" w:lineRule="auto"/>
        <w:jc w:val="both"/>
        <w:rPr>
          <w:rFonts w:ascii="Times New Roman" w:hAnsi="Times New Roman" w:cs="Times New Roman"/>
          <w:b/>
          <w:bCs/>
          <w:sz w:val="28"/>
          <w:szCs w:val="28"/>
        </w:rPr>
      </w:pPr>
    </w:p>
    <w:p w14:paraId="47FD9A27" w14:textId="77777777" w:rsidR="00631E57" w:rsidRDefault="00631E57" w:rsidP="00FD0280">
      <w:pPr>
        <w:spacing w:after="0" w:line="240" w:lineRule="auto"/>
        <w:jc w:val="both"/>
        <w:rPr>
          <w:rFonts w:ascii="Times New Roman" w:hAnsi="Times New Roman" w:cs="Times New Roman"/>
          <w:b/>
          <w:bCs/>
          <w:sz w:val="28"/>
          <w:szCs w:val="28"/>
        </w:rPr>
      </w:pPr>
    </w:p>
    <w:p w14:paraId="7D6D922E"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2FBABF4C"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60EBA381"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6F254116"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1F8AB4A8"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0DABFAE1"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19B4E9E9"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27261CCB"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24E8D042"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5D682D26"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08C6EEBB"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5A7812F8"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062CA6AE"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617A29E9" w14:textId="77777777" w:rsidR="00766ECC" w:rsidRDefault="00766ECC" w:rsidP="00631E57">
      <w:pPr>
        <w:spacing w:after="0" w:line="240" w:lineRule="auto"/>
        <w:jc w:val="both"/>
        <w:rPr>
          <w:rFonts w:ascii="Times New Roman" w:hAnsi="Times New Roman" w:cs="Times New Roman"/>
          <w:b/>
          <w:bCs/>
          <w:sz w:val="28"/>
          <w:szCs w:val="28"/>
          <w:highlight w:val="cyan"/>
        </w:rPr>
      </w:pPr>
    </w:p>
    <w:p w14:paraId="7D7B2672" w14:textId="2A498121" w:rsidR="00FD0280" w:rsidRPr="00631E57" w:rsidRDefault="00631E57" w:rsidP="00631E57">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highlight w:val="cyan"/>
          <w:lang w:val="en-US"/>
        </w:rPr>
        <w:t>A</w:t>
      </w:r>
      <w:r w:rsidRPr="00631E57">
        <w:rPr>
          <w:rFonts w:ascii="Times New Roman" w:hAnsi="Times New Roman" w:cs="Times New Roman"/>
          <w:b/>
          <w:bCs/>
          <w:sz w:val="28"/>
          <w:szCs w:val="28"/>
          <w:highlight w:val="cyan"/>
        </w:rPr>
        <w:t xml:space="preserve">. </w:t>
      </w:r>
      <w:r w:rsidR="00FD0280" w:rsidRPr="00631E57">
        <w:rPr>
          <w:rFonts w:ascii="Times New Roman" w:hAnsi="Times New Roman" w:cs="Times New Roman"/>
          <w:b/>
          <w:bCs/>
          <w:sz w:val="28"/>
          <w:szCs w:val="28"/>
          <w:highlight w:val="cyan"/>
        </w:rPr>
        <w:t>Медицинский костюм для врачей (мужской и женский)</w:t>
      </w:r>
    </w:p>
    <w:p w14:paraId="787ED22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белый, с вертикальным казахским национальным орнаментом синего цвета.</w:t>
      </w:r>
    </w:p>
    <w:p w14:paraId="3451345B" w14:textId="77777777" w:rsid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Комплектация: медицинская куртка и брюки.</w:t>
      </w:r>
    </w:p>
    <w:p w14:paraId="1E2C6D42" w14:textId="77777777" w:rsidR="00FD0280" w:rsidRPr="00FD0280" w:rsidRDefault="00FD0280" w:rsidP="00FD0280">
      <w:pPr>
        <w:spacing w:after="0" w:line="240" w:lineRule="auto"/>
        <w:jc w:val="both"/>
        <w:rPr>
          <w:rFonts w:ascii="Times New Roman" w:hAnsi="Times New Roman" w:cs="Times New Roman"/>
          <w:sz w:val="28"/>
          <w:szCs w:val="28"/>
        </w:rPr>
      </w:pPr>
    </w:p>
    <w:p w14:paraId="27F4FE4A" w14:textId="4A9EBCAB" w:rsidR="00FD0280" w:rsidRDefault="00FD0280" w:rsidP="00FD0280">
      <w:pPr>
        <w:spacing w:after="0" w:line="240" w:lineRule="auto"/>
        <w:jc w:val="both"/>
        <w:rPr>
          <w:rFonts w:ascii="Times New Roman" w:hAnsi="Times New Roman" w:cs="Times New Roman"/>
          <w:b/>
          <w:bCs/>
          <w:sz w:val="28"/>
          <w:szCs w:val="28"/>
        </w:rPr>
      </w:pPr>
      <w:r>
        <w:rPr>
          <w:noProof/>
          <w:lang w:eastAsia="ru-RU"/>
        </w:rPr>
        <w:drawing>
          <wp:inline distT="0" distB="0" distL="0" distR="0" wp14:anchorId="141A778D" wp14:editId="13A5AFCD">
            <wp:extent cx="5940425" cy="3342640"/>
            <wp:effectExtent l="0" t="0" r="3175" b="0"/>
            <wp:docPr id="200390882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201FC0E6" w14:textId="77777777" w:rsidR="00FD0280" w:rsidRDefault="00FD0280" w:rsidP="00FD0280">
      <w:pPr>
        <w:spacing w:after="0" w:line="240" w:lineRule="auto"/>
        <w:jc w:val="both"/>
        <w:rPr>
          <w:rFonts w:ascii="Times New Roman" w:hAnsi="Times New Roman" w:cs="Times New Roman"/>
          <w:b/>
          <w:bCs/>
          <w:sz w:val="28"/>
          <w:szCs w:val="28"/>
        </w:rPr>
      </w:pPr>
    </w:p>
    <w:p w14:paraId="2A524939" w14:textId="296844AF"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1. Описание мужского медицинского костюма</w:t>
      </w:r>
    </w:p>
    <w:p w14:paraId="31CFD21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Верхняя часть (куртка):</w:t>
      </w:r>
    </w:p>
    <w:p w14:paraId="0CBBBA0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Медицинская куртка белого цвета, прямого, слегка полуприлегающего силуэта, с короткими рукавами и отложным воротником рубашечного типа.</w:t>
      </w:r>
    </w:p>
    <w:p w14:paraId="18DBD00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Передняя часть куртки оснащена центральной застёжкой типа поло на три пуговицы белого цвета. Воротник классический, отложной, с аккуратными заострёнными краями.</w:t>
      </w:r>
    </w:p>
    <w:p w14:paraId="43C81BDE"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левой стороне груди (со стороны носителя) расположен накладной прямоугольный карман для размещения необходимых медицинских принадлежностей. На верхней части нагрудного кармана предусмотрено специальное крепление в виде небольшой прочной текстильной петельки синего цвета для фиксации идентификационного бейджа медицинского работника.</w:t>
      </w:r>
    </w:p>
    <w:p w14:paraId="6EE1FB7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 нижней передней части куртки расположены два вместительных накладных кармана с открытым верхним входом.</w:t>
      </w:r>
    </w:p>
    <w:p w14:paraId="6E7A2DE5" w14:textId="47085466"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 xml:space="preserve">На правой стороне передней части куртки расположен вертикальный казахский национальный орнамент геометрического типа синего цвета, шириной строго </w:t>
      </w:r>
      <w:r w:rsidR="00B70CE8" w:rsidRPr="00B70CE8">
        <w:rPr>
          <w:rFonts w:ascii="Times New Roman" w:hAnsi="Times New Roman" w:cs="Times New Roman"/>
          <w:sz w:val="28"/>
          <w:szCs w:val="28"/>
        </w:rPr>
        <w:t>5</w:t>
      </w:r>
      <w:r w:rsidRPr="00FD0280">
        <w:rPr>
          <w:rFonts w:ascii="Times New Roman" w:hAnsi="Times New Roman" w:cs="Times New Roman"/>
          <w:sz w:val="28"/>
          <w:szCs w:val="28"/>
        </w:rPr>
        <w:t xml:space="preserve"> см. Орнамент начинается от плечевого шва, проходит вдоль груди и заканчивается на уровне верхнего края нижнего кармана.</w:t>
      </w:r>
    </w:p>
    <w:p w14:paraId="603FA6A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Нижний край куртки прямой, длина до уровня бёдер. Спинка однотонная, белого цвета, без орнамента и дополнительных декоративных элементов.</w:t>
      </w:r>
    </w:p>
    <w:p w14:paraId="04E8FCE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Нижняя часть (брюки):</w:t>
      </w:r>
    </w:p>
    <w:p w14:paraId="793B188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Брюки белого цвета, прямого классического кроя, со свободной посадкой, обеспечивающей удобство движений. Пояс с эластичной резинкой, возможна дополнительная регулировка шнурком. Предусмотрены два боковых кармана. Длина брюк стандартная, до обуви. Декоративные орнаменты и цветные вставки отсутствуют.</w:t>
      </w:r>
    </w:p>
    <w:p w14:paraId="6B283753"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2. Описание женского медицинского костюма</w:t>
      </w:r>
    </w:p>
    <w:p w14:paraId="00DF4DF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Верхняя часть (куртка):</w:t>
      </w:r>
    </w:p>
    <w:p w14:paraId="11BF868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Медицинская куртка белого цвета, полуприлегающего силуэта, с учётом анатомических особенностей женской фигуры. Крой слегка приталенный, обеспечивает аккуратный внешний вид и свободу движений.</w:t>
      </w:r>
    </w:p>
    <w:p w14:paraId="7B97C10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Воротник отложной, рубашечного типа, с небольшим V-образным раскрытием горловины. Передняя центральная застёжка на 2–3 небольшие пуговицы белого цвета.</w:t>
      </w:r>
    </w:p>
    <w:p w14:paraId="07D6124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Рукава короткие, втачные, прямого кроя.</w:t>
      </w:r>
    </w:p>
    <w:p w14:paraId="3A8854C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левой стороне груди расположен накладной прямоугольный карман с небольшой прочной текстильной петелькой синего цвета для крепления идентификационного бейджа.</w:t>
      </w:r>
    </w:p>
    <w:p w14:paraId="1B2A5E5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 нижней части куртки предусмотрены два функциональных накладных кармана, аккуратно интегрированных в общий фасон изделия.</w:t>
      </w:r>
    </w:p>
    <w:p w14:paraId="43713074" w14:textId="55AF20BB"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 xml:space="preserve">На правой стороне передней части куртки расположен вертикальный казахский национальный орнамент геометрического типа синего цвета, шириной строго </w:t>
      </w:r>
      <w:r w:rsidR="00634A68" w:rsidRPr="00634A68">
        <w:rPr>
          <w:rFonts w:ascii="Times New Roman" w:hAnsi="Times New Roman" w:cs="Times New Roman"/>
          <w:sz w:val="28"/>
          <w:szCs w:val="28"/>
        </w:rPr>
        <w:t>5</w:t>
      </w:r>
      <w:r w:rsidRPr="00FD0280">
        <w:rPr>
          <w:rFonts w:ascii="Times New Roman" w:hAnsi="Times New Roman" w:cs="Times New Roman"/>
          <w:sz w:val="28"/>
          <w:szCs w:val="28"/>
        </w:rPr>
        <w:t xml:space="preserve"> см. Орнамент начинается от плечевого шва и заканчивается на уровне верхнего края нижнего кармана.</w:t>
      </w:r>
    </w:p>
    <w:p w14:paraId="685CA29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Нижний край куртки прямой, длина до уровня бёдер. Спинка белая, без орнамента.</w:t>
      </w:r>
    </w:p>
    <w:p w14:paraId="44D73E0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Нижняя часть (брюки):</w:t>
      </w:r>
    </w:p>
    <w:p w14:paraId="10732F9E"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Брюки белого цвета, прямого или слегка зауженного кроя, с комфортной посадкой по талии и бёдрам. Пояс на эластичной резинке, допускается регулировочный шнурок. Предусмотрены два боковых кармана. Длина стандартная, до уровня обуви. Без национального орнамента и декоративных вставок.</w:t>
      </w:r>
    </w:p>
    <w:p w14:paraId="2DF68628"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3. Требования к казахскому национальному орнаменту</w:t>
      </w:r>
    </w:p>
    <w:p w14:paraId="65858A7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Орнамент должен соответствовать представленному заказчиком утверждённому эскизу.</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4"/>
        <w:gridCol w:w="6761"/>
      </w:tblGrid>
      <w:tr w:rsidR="00FD0280" w:rsidRPr="00FD0280" w14:paraId="0C754E9C" w14:textId="77777777">
        <w:trPr>
          <w:tblCellSpacing w:w="15" w:type="dxa"/>
        </w:trPr>
        <w:tc>
          <w:tcPr>
            <w:tcW w:w="0" w:type="auto"/>
            <w:vAlign w:val="center"/>
            <w:hideMark/>
          </w:tcPr>
          <w:p w14:paraId="4F1ED512"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Параметр</w:t>
            </w:r>
          </w:p>
        </w:tc>
        <w:tc>
          <w:tcPr>
            <w:tcW w:w="0" w:type="auto"/>
            <w:vAlign w:val="center"/>
            <w:hideMark/>
          </w:tcPr>
          <w:p w14:paraId="6CE0F073"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Требования</w:t>
            </w:r>
          </w:p>
        </w:tc>
      </w:tr>
      <w:tr w:rsidR="00FD0280" w:rsidRPr="00FD0280" w14:paraId="762109E8" w14:textId="77777777">
        <w:trPr>
          <w:tblCellSpacing w:w="15" w:type="dxa"/>
        </w:trPr>
        <w:tc>
          <w:tcPr>
            <w:tcW w:w="0" w:type="auto"/>
            <w:vAlign w:val="center"/>
            <w:hideMark/>
          </w:tcPr>
          <w:p w14:paraId="0B5580A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Вид</w:t>
            </w:r>
          </w:p>
        </w:tc>
        <w:tc>
          <w:tcPr>
            <w:tcW w:w="0" w:type="auto"/>
            <w:vAlign w:val="center"/>
            <w:hideMark/>
          </w:tcPr>
          <w:p w14:paraId="6A345EA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Казахский национальный геометрический орнамент</w:t>
            </w:r>
          </w:p>
        </w:tc>
      </w:tr>
      <w:tr w:rsidR="00FD0280" w:rsidRPr="00FD0280" w14:paraId="390D8A31" w14:textId="77777777">
        <w:trPr>
          <w:tblCellSpacing w:w="15" w:type="dxa"/>
        </w:trPr>
        <w:tc>
          <w:tcPr>
            <w:tcW w:w="0" w:type="auto"/>
            <w:vAlign w:val="center"/>
            <w:hideMark/>
          </w:tcPr>
          <w:p w14:paraId="6C85FB2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w:t>
            </w:r>
          </w:p>
        </w:tc>
        <w:tc>
          <w:tcPr>
            <w:tcW w:w="0" w:type="auto"/>
            <w:vAlign w:val="center"/>
            <w:hideMark/>
          </w:tcPr>
          <w:p w14:paraId="6B01A46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Тёмно-синий</w:t>
            </w:r>
          </w:p>
        </w:tc>
      </w:tr>
      <w:tr w:rsidR="00FD0280" w:rsidRPr="00FD0280" w14:paraId="1FF89BC4" w14:textId="77777777">
        <w:trPr>
          <w:tblCellSpacing w:w="15" w:type="dxa"/>
        </w:trPr>
        <w:tc>
          <w:tcPr>
            <w:tcW w:w="0" w:type="auto"/>
            <w:vAlign w:val="center"/>
            <w:hideMark/>
          </w:tcPr>
          <w:p w14:paraId="577B543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Ширина</w:t>
            </w:r>
          </w:p>
        </w:tc>
        <w:tc>
          <w:tcPr>
            <w:tcW w:w="0" w:type="auto"/>
            <w:vAlign w:val="center"/>
            <w:hideMark/>
          </w:tcPr>
          <w:p w14:paraId="315B8B37" w14:textId="7C93B135" w:rsidR="00FD0280" w:rsidRPr="00FD0280" w:rsidRDefault="00634A68" w:rsidP="00FD0280">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5</w:t>
            </w:r>
            <w:r w:rsidR="00FD0280" w:rsidRPr="00FD0280">
              <w:rPr>
                <w:rFonts w:ascii="Times New Roman" w:hAnsi="Times New Roman" w:cs="Times New Roman"/>
                <w:sz w:val="28"/>
                <w:szCs w:val="28"/>
              </w:rPr>
              <w:t xml:space="preserve"> см</w:t>
            </w:r>
          </w:p>
        </w:tc>
      </w:tr>
      <w:tr w:rsidR="00FD0280" w:rsidRPr="00FD0280" w14:paraId="2C9EEB16" w14:textId="77777777">
        <w:trPr>
          <w:tblCellSpacing w:w="15" w:type="dxa"/>
        </w:trPr>
        <w:tc>
          <w:tcPr>
            <w:tcW w:w="0" w:type="auto"/>
            <w:vAlign w:val="center"/>
            <w:hideMark/>
          </w:tcPr>
          <w:p w14:paraId="1F7C7F6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Расположение</w:t>
            </w:r>
          </w:p>
        </w:tc>
        <w:tc>
          <w:tcPr>
            <w:tcW w:w="0" w:type="auto"/>
            <w:vAlign w:val="center"/>
            <w:hideMark/>
          </w:tcPr>
          <w:p w14:paraId="06314E8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Правая передняя часть медицинской куртки</w:t>
            </w:r>
          </w:p>
        </w:tc>
      </w:tr>
      <w:tr w:rsidR="00FD0280" w:rsidRPr="00FD0280" w14:paraId="3417ECF3" w14:textId="77777777">
        <w:trPr>
          <w:tblCellSpacing w:w="15" w:type="dxa"/>
        </w:trPr>
        <w:tc>
          <w:tcPr>
            <w:tcW w:w="0" w:type="auto"/>
            <w:vAlign w:val="center"/>
            <w:hideMark/>
          </w:tcPr>
          <w:p w14:paraId="67AD747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Начало</w:t>
            </w:r>
          </w:p>
        </w:tc>
        <w:tc>
          <w:tcPr>
            <w:tcW w:w="0" w:type="auto"/>
            <w:vAlign w:val="center"/>
            <w:hideMark/>
          </w:tcPr>
          <w:p w14:paraId="045B0D3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 плечевого шва, рядом с воротником</w:t>
            </w:r>
          </w:p>
        </w:tc>
      </w:tr>
      <w:tr w:rsidR="00FD0280" w:rsidRPr="00FD0280" w14:paraId="7D3D6097" w14:textId="77777777">
        <w:trPr>
          <w:tblCellSpacing w:w="15" w:type="dxa"/>
        </w:trPr>
        <w:tc>
          <w:tcPr>
            <w:tcW w:w="0" w:type="auto"/>
            <w:vAlign w:val="center"/>
            <w:hideMark/>
          </w:tcPr>
          <w:p w14:paraId="14E9EF8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Окончание</w:t>
            </w:r>
          </w:p>
        </w:tc>
        <w:tc>
          <w:tcPr>
            <w:tcW w:w="0" w:type="auto"/>
            <w:vAlign w:val="center"/>
            <w:hideMark/>
          </w:tcPr>
          <w:p w14:paraId="6D980D2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уровне верхнего края нижнего кармана</w:t>
            </w:r>
          </w:p>
        </w:tc>
      </w:tr>
      <w:tr w:rsidR="00FD0280" w:rsidRPr="00FD0280" w14:paraId="44333653" w14:textId="77777777">
        <w:trPr>
          <w:tblCellSpacing w:w="15" w:type="dxa"/>
        </w:trPr>
        <w:tc>
          <w:tcPr>
            <w:tcW w:w="0" w:type="auto"/>
            <w:vAlign w:val="center"/>
            <w:hideMark/>
          </w:tcPr>
          <w:p w14:paraId="36AF6F6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Направление</w:t>
            </w:r>
          </w:p>
        </w:tc>
        <w:tc>
          <w:tcPr>
            <w:tcW w:w="0" w:type="auto"/>
            <w:vAlign w:val="center"/>
            <w:hideMark/>
          </w:tcPr>
          <w:p w14:paraId="03508CB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Вертикальное</w:t>
            </w:r>
          </w:p>
        </w:tc>
      </w:tr>
      <w:tr w:rsidR="00FD0280" w:rsidRPr="00FD0280" w14:paraId="339D15B7" w14:textId="77777777">
        <w:trPr>
          <w:tblCellSpacing w:w="15" w:type="dxa"/>
        </w:trPr>
        <w:tc>
          <w:tcPr>
            <w:tcW w:w="0" w:type="auto"/>
            <w:vAlign w:val="center"/>
            <w:hideMark/>
          </w:tcPr>
          <w:p w14:paraId="7BB7F2EE"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Рисунок</w:t>
            </w:r>
          </w:p>
        </w:tc>
        <w:tc>
          <w:tcPr>
            <w:tcW w:w="0" w:type="auto"/>
            <w:vAlign w:val="center"/>
            <w:hideMark/>
          </w:tcPr>
          <w:p w14:paraId="5AEF911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Повторяющиеся геометрические элементы, как на эскизе</w:t>
            </w:r>
          </w:p>
        </w:tc>
      </w:tr>
      <w:tr w:rsidR="00FD0280" w:rsidRPr="00FD0280" w14:paraId="622101FA" w14:textId="77777777">
        <w:trPr>
          <w:tblCellSpacing w:w="15" w:type="dxa"/>
        </w:trPr>
        <w:tc>
          <w:tcPr>
            <w:tcW w:w="0" w:type="auto"/>
            <w:vAlign w:val="center"/>
            <w:hideMark/>
          </w:tcPr>
          <w:p w14:paraId="2C56CD7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Способ изготовления</w:t>
            </w:r>
          </w:p>
        </w:tc>
        <w:tc>
          <w:tcPr>
            <w:tcW w:w="0" w:type="auto"/>
            <w:vAlign w:val="center"/>
            <w:hideMark/>
          </w:tcPr>
          <w:p w14:paraId="19155315" w14:textId="6A6F711E" w:rsidR="00FD0280" w:rsidRPr="00FD0280" w:rsidRDefault="00634A68" w:rsidP="00FD02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FD0280" w:rsidRPr="00FD0280">
              <w:rPr>
                <w:rFonts w:ascii="Times New Roman" w:hAnsi="Times New Roman" w:cs="Times New Roman"/>
                <w:sz w:val="28"/>
                <w:szCs w:val="28"/>
              </w:rPr>
              <w:t>ашинная вышивка</w:t>
            </w:r>
          </w:p>
        </w:tc>
      </w:tr>
      <w:tr w:rsidR="00FD0280" w:rsidRPr="00FD0280" w14:paraId="359C2933" w14:textId="77777777">
        <w:trPr>
          <w:tblCellSpacing w:w="15" w:type="dxa"/>
        </w:trPr>
        <w:tc>
          <w:tcPr>
            <w:tcW w:w="0" w:type="auto"/>
            <w:vAlign w:val="center"/>
            <w:hideMark/>
          </w:tcPr>
          <w:p w14:paraId="2755BA4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Требования</w:t>
            </w:r>
          </w:p>
        </w:tc>
        <w:tc>
          <w:tcPr>
            <w:tcW w:w="0" w:type="auto"/>
            <w:vAlign w:val="center"/>
            <w:hideMark/>
          </w:tcPr>
          <w:p w14:paraId="1ED6E85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Устойчивость к стирке, истиранию и потере цвета</w:t>
            </w:r>
          </w:p>
        </w:tc>
      </w:tr>
      <w:tr w:rsidR="00FD0280" w:rsidRPr="00FD0280" w14:paraId="282FBEBF" w14:textId="77777777">
        <w:trPr>
          <w:tblCellSpacing w:w="15" w:type="dxa"/>
        </w:trPr>
        <w:tc>
          <w:tcPr>
            <w:tcW w:w="0" w:type="auto"/>
            <w:vAlign w:val="center"/>
            <w:hideMark/>
          </w:tcPr>
          <w:p w14:paraId="42E549F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брюках</w:t>
            </w:r>
          </w:p>
        </w:tc>
        <w:tc>
          <w:tcPr>
            <w:tcW w:w="0" w:type="auto"/>
            <w:vAlign w:val="center"/>
            <w:hideMark/>
          </w:tcPr>
          <w:p w14:paraId="71536AA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Отсутствует</w:t>
            </w:r>
          </w:p>
        </w:tc>
      </w:tr>
      <w:tr w:rsidR="00FD0280" w:rsidRPr="00FD0280" w14:paraId="25B83587" w14:textId="77777777">
        <w:trPr>
          <w:tblCellSpacing w:w="15" w:type="dxa"/>
        </w:trPr>
        <w:tc>
          <w:tcPr>
            <w:tcW w:w="0" w:type="auto"/>
            <w:vAlign w:val="center"/>
            <w:hideMark/>
          </w:tcPr>
          <w:p w14:paraId="4AB567D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спинке</w:t>
            </w:r>
          </w:p>
        </w:tc>
        <w:tc>
          <w:tcPr>
            <w:tcW w:w="0" w:type="auto"/>
            <w:vAlign w:val="center"/>
            <w:hideMark/>
          </w:tcPr>
          <w:p w14:paraId="2C5DCE1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Отсутствует</w:t>
            </w:r>
          </w:p>
        </w:tc>
      </w:tr>
    </w:tbl>
    <w:p w14:paraId="26EA4879"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4. Требования к материалу</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6"/>
        <w:gridCol w:w="6303"/>
      </w:tblGrid>
      <w:tr w:rsidR="00FD0280" w:rsidRPr="00FD0280" w14:paraId="3EC364B8" w14:textId="77777777">
        <w:trPr>
          <w:tblCellSpacing w:w="15" w:type="dxa"/>
        </w:trPr>
        <w:tc>
          <w:tcPr>
            <w:tcW w:w="0" w:type="auto"/>
            <w:vAlign w:val="center"/>
            <w:hideMark/>
          </w:tcPr>
          <w:p w14:paraId="04EB07ED"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Наименование</w:t>
            </w:r>
          </w:p>
        </w:tc>
        <w:tc>
          <w:tcPr>
            <w:tcW w:w="0" w:type="auto"/>
            <w:vAlign w:val="center"/>
            <w:hideMark/>
          </w:tcPr>
          <w:p w14:paraId="479BCAE4"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Техническая характеристика</w:t>
            </w:r>
          </w:p>
        </w:tc>
      </w:tr>
      <w:tr w:rsidR="00FD0280" w:rsidRPr="00FD0280" w14:paraId="0564AFAC" w14:textId="77777777">
        <w:trPr>
          <w:tblCellSpacing w:w="15" w:type="dxa"/>
        </w:trPr>
        <w:tc>
          <w:tcPr>
            <w:tcW w:w="0" w:type="auto"/>
            <w:vAlign w:val="center"/>
            <w:hideMark/>
          </w:tcPr>
          <w:p w14:paraId="68FBC32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Тип ткани</w:t>
            </w:r>
          </w:p>
        </w:tc>
        <w:tc>
          <w:tcPr>
            <w:tcW w:w="0" w:type="auto"/>
            <w:vAlign w:val="center"/>
            <w:hideMark/>
          </w:tcPr>
          <w:p w14:paraId="1D7AA6F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Смесовая ткань для медицинской одежды</w:t>
            </w:r>
          </w:p>
        </w:tc>
      </w:tr>
      <w:tr w:rsidR="00FD0280" w:rsidRPr="00FD0280" w14:paraId="2B0E7AEF" w14:textId="77777777">
        <w:trPr>
          <w:tblCellSpacing w:w="15" w:type="dxa"/>
        </w:trPr>
        <w:tc>
          <w:tcPr>
            <w:tcW w:w="0" w:type="auto"/>
            <w:vAlign w:val="center"/>
            <w:hideMark/>
          </w:tcPr>
          <w:p w14:paraId="02B40DB7" w14:textId="3CE46C27" w:rsidR="00FD0280" w:rsidRPr="000213B1" w:rsidRDefault="000213B1" w:rsidP="00FD02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00FD0280" w:rsidRPr="000213B1">
              <w:rPr>
                <w:rFonts w:ascii="Times New Roman" w:hAnsi="Times New Roman" w:cs="Times New Roman"/>
                <w:sz w:val="28"/>
                <w:szCs w:val="28"/>
              </w:rPr>
              <w:t>остав</w:t>
            </w:r>
          </w:p>
        </w:tc>
        <w:tc>
          <w:tcPr>
            <w:tcW w:w="0" w:type="auto"/>
            <w:vAlign w:val="center"/>
            <w:hideMark/>
          </w:tcPr>
          <w:p w14:paraId="507EC9BF" w14:textId="77777777" w:rsidR="00FD0280" w:rsidRPr="000213B1" w:rsidRDefault="00FD0280" w:rsidP="00FD0280">
            <w:pPr>
              <w:spacing w:after="0" w:line="240" w:lineRule="auto"/>
              <w:jc w:val="both"/>
              <w:rPr>
                <w:rFonts w:ascii="Times New Roman" w:hAnsi="Times New Roman" w:cs="Times New Roman"/>
                <w:sz w:val="28"/>
                <w:szCs w:val="28"/>
              </w:rPr>
            </w:pPr>
            <w:r w:rsidRPr="000213B1">
              <w:rPr>
                <w:rFonts w:ascii="Times New Roman" w:hAnsi="Times New Roman" w:cs="Times New Roman"/>
                <w:sz w:val="28"/>
                <w:szCs w:val="28"/>
              </w:rPr>
              <w:t>Хлопок 35%, полиэстер 65%</w:t>
            </w:r>
          </w:p>
        </w:tc>
      </w:tr>
      <w:tr w:rsidR="00FD0280" w:rsidRPr="00FD0280" w14:paraId="6F34363E" w14:textId="77777777">
        <w:trPr>
          <w:tblCellSpacing w:w="15" w:type="dxa"/>
        </w:trPr>
        <w:tc>
          <w:tcPr>
            <w:tcW w:w="0" w:type="auto"/>
            <w:vAlign w:val="center"/>
            <w:hideMark/>
          </w:tcPr>
          <w:p w14:paraId="658EE56F" w14:textId="77777777" w:rsidR="00FD0280" w:rsidRPr="000213B1" w:rsidRDefault="00FD0280" w:rsidP="00FD0280">
            <w:pPr>
              <w:spacing w:after="0" w:line="240" w:lineRule="auto"/>
              <w:jc w:val="both"/>
              <w:rPr>
                <w:rFonts w:ascii="Times New Roman" w:hAnsi="Times New Roman" w:cs="Times New Roman"/>
                <w:sz w:val="28"/>
                <w:szCs w:val="28"/>
              </w:rPr>
            </w:pPr>
            <w:r w:rsidRPr="000213B1">
              <w:rPr>
                <w:rFonts w:ascii="Times New Roman" w:hAnsi="Times New Roman" w:cs="Times New Roman"/>
                <w:sz w:val="28"/>
                <w:szCs w:val="28"/>
              </w:rPr>
              <w:t>Плотность</w:t>
            </w:r>
          </w:p>
        </w:tc>
        <w:tc>
          <w:tcPr>
            <w:tcW w:w="0" w:type="auto"/>
            <w:vAlign w:val="center"/>
            <w:hideMark/>
          </w:tcPr>
          <w:p w14:paraId="3604BF86" w14:textId="0CFD0C71" w:rsidR="00FD0280" w:rsidRPr="000213B1" w:rsidRDefault="00634A68" w:rsidP="00FD0280">
            <w:pPr>
              <w:spacing w:after="0" w:line="240" w:lineRule="auto"/>
              <w:jc w:val="both"/>
              <w:rPr>
                <w:rFonts w:ascii="Times New Roman" w:hAnsi="Times New Roman" w:cs="Times New Roman"/>
                <w:sz w:val="28"/>
                <w:szCs w:val="28"/>
              </w:rPr>
            </w:pPr>
            <w:r w:rsidRPr="000213B1">
              <w:rPr>
                <w:rFonts w:ascii="Times New Roman" w:hAnsi="Times New Roman" w:cs="Times New Roman"/>
                <w:sz w:val="28"/>
                <w:szCs w:val="28"/>
              </w:rPr>
              <w:t>Не мнее</w:t>
            </w:r>
            <w:r w:rsidR="00FD0280" w:rsidRPr="000213B1">
              <w:rPr>
                <w:rFonts w:ascii="Times New Roman" w:hAnsi="Times New Roman" w:cs="Times New Roman"/>
                <w:sz w:val="28"/>
                <w:szCs w:val="28"/>
              </w:rPr>
              <w:t>180 г/м²</w:t>
            </w:r>
          </w:p>
        </w:tc>
      </w:tr>
      <w:tr w:rsidR="00FD0280" w:rsidRPr="00FD0280" w14:paraId="1E057122" w14:textId="77777777">
        <w:trPr>
          <w:tblCellSpacing w:w="15" w:type="dxa"/>
        </w:trPr>
        <w:tc>
          <w:tcPr>
            <w:tcW w:w="0" w:type="auto"/>
            <w:vAlign w:val="center"/>
            <w:hideMark/>
          </w:tcPr>
          <w:p w14:paraId="4111DC1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w:t>
            </w:r>
          </w:p>
        </w:tc>
        <w:tc>
          <w:tcPr>
            <w:tcW w:w="0" w:type="auto"/>
            <w:vAlign w:val="center"/>
            <w:hideMark/>
          </w:tcPr>
          <w:p w14:paraId="65342F3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Белый</w:t>
            </w:r>
          </w:p>
        </w:tc>
      </w:tr>
      <w:tr w:rsidR="00FD0280" w:rsidRPr="00FD0280" w14:paraId="6C0484BF" w14:textId="77777777">
        <w:trPr>
          <w:tblCellSpacing w:w="15" w:type="dxa"/>
        </w:trPr>
        <w:tc>
          <w:tcPr>
            <w:tcW w:w="0" w:type="auto"/>
            <w:vAlign w:val="center"/>
            <w:hideMark/>
          </w:tcPr>
          <w:p w14:paraId="51D1F8B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Поверхность</w:t>
            </w:r>
          </w:p>
        </w:tc>
        <w:tc>
          <w:tcPr>
            <w:tcW w:w="0" w:type="auto"/>
            <w:vAlign w:val="center"/>
            <w:hideMark/>
          </w:tcPr>
          <w:p w14:paraId="7F40979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Гладкая, непрозрачная</w:t>
            </w:r>
          </w:p>
        </w:tc>
      </w:tr>
      <w:tr w:rsidR="00FD0280" w:rsidRPr="00FD0280" w14:paraId="546A012D" w14:textId="77777777">
        <w:trPr>
          <w:tblCellSpacing w:w="15" w:type="dxa"/>
        </w:trPr>
        <w:tc>
          <w:tcPr>
            <w:tcW w:w="0" w:type="auto"/>
            <w:vAlign w:val="center"/>
            <w:hideMark/>
          </w:tcPr>
          <w:p w14:paraId="04658E3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Воздухопроницаемость</w:t>
            </w:r>
          </w:p>
        </w:tc>
        <w:tc>
          <w:tcPr>
            <w:tcW w:w="0" w:type="auto"/>
            <w:vAlign w:val="center"/>
            <w:hideMark/>
          </w:tcPr>
          <w:p w14:paraId="470CE2E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Обеспечивающая комфорт в течение рабочей смены</w:t>
            </w:r>
          </w:p>
        </w:tc>
      </w:tr>
      <w:tr w:rsidR="00FD0280" w:rsidRPr="00FD0280" w14:paraId="594881E7" w14:textId="77777777">
        <w:trPr>
          <w:tblCellSpacing w:w="15" w:type="dxa"/>
        </w:trPr>
        <w:tc>
          <w:tcPr>
            <w:tcW w:w="0" w:type="auto"/>
            <w:vAlign w:val="center"/>
            <w:hideMark/>
          </w:tcPr>
          <w:p w14:paraId="01BBF0D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Устойчивость окраски</w:t>
            </w:r>
          </w:p>
        </w:tc>
        <w:tc>
          <w:tcPr>
            <w:tcW w:w="0" w:type="auto"/>
            <w:vAlign w:val="center"/>
            <w:hideMark/>
          </w:tcPr>
          <w:p w14:paraId="22134B9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 многократным стиркам</w:t>
            </w:r>
          </w:p>
        </w:tc>
      </w:tr>
      <w:tr w:rsidR="00FD0280" w:rsidRPr="00FD0280" w14:paraId="2E53064E" w14:textId="77777777">
        <w:trPr>
          <w:tblCellSpacing w:w="15" w:type="dxa"/>
        </w:trPr>
        <w:tc>
          <w:tcPr>
            <w:tcW w:w="0" w:type="auto"/>
            <w:vAlign w:val="center"/>
            <w:hideMark/>
          </w:tcPr>
          <w:p w14:paraId="4DAC70C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Усадка</w:t>
            </w:r>
          </w:p>
        </w:tc>
        <w:tc>
          <w:tcPr>
            <w:tcW w:w="0" w:type="auto"/>
            <w:vAlign w:val="center"/>
            <w:hideMark/>
          </w:tcPr>
          <w:p w14:paraId="6B6F77C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Не более 3% после стирки</w:t>
            </w:r>
          </w:p>
        </w:tc>
      </w:tr>
      <w:tr w:rsidR="00FD0280" w:rsidRPr="00FD0280" w14:paraId="65AD0D81" w14:textId="77777777">
        <w:trPr>
          <w:tblCellSpacing w:w="15" w:type="dxa"/>
        </w:trPr>
        <w:tc>
          <w:tcPr>
            <w:tcW w:w="0" w:type="auto"/>
            <w:vAlign w:val="center"/>
            <w:hideMark/>
          </w:tcPr>
          <w:p w14:paraId="42259F4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Качество швов</w:t>
            </w:r>
          </w:p>
        </w:tc>
        <w:tc>
          <w:tcPr>
            <w:tcW w:w="0" w:type="auto"/>
            <w:vAlign w:val="center"/>
            <w:hideMark/>
          </w:tcPr>
          <w:p w14:paraId="385D12F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Ровные, прочные, обработанные</w:t>
            </w:r>
          </w:p>
        </w:tc>
      </w:tr>
      <w:tr w:rsidR="00FD0280" w:rsidRPr="00FD0280" w14:paraId="047FBDBB" w14:textId="77777777">
        <w:trPr>
          <w:tblCellSpacing w:w="15" w:type="dxa"/>
        </w:trPr>
        <w:tc>
          <w:tcPr>
            <w:tcW w:w="0" w:type="auto"/>
            <w:vAlign w:val="center"/>
            <w:hideMark/>
          </w:tcPr>
          <w:p w14:paraId="3AEBF92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Фурнитура</w:t>
            </w:r>
          </w:p>
        </w:tc>
        <w:tc>
          <w:tcPr>
            <w:tcW w:w="0" w:type="auto"/>
            <w:vAlign w:val="center"/>
            <w:hideMark/>
          </w:tcPr>
          <w:p w14:paraId="09C277E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Белые пуговицы, прочные нитки</w:t>
            </w:r>
          </w:p>
        </w:tc>
      </w:tr>
      <w:tr w:rsidR="00FD0280" w:rsidRPr="00FD0280" w14:paraId="3D548BD9" w14:textId="77777777">
        <w:trPr>
          <w:tblCellSpacing w:w="15" w:type="dxa"/>
        </w:trPr>
        <w:tc>
          <w:tcPr>
            <w:tcW w:w="0" w:type="auto"/>
            <w:vAlign w:val="center"/>
            <w:hideMark/>
          </w:tcPr>
          <w:p w14:paraId="339E615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Крепление бейджа</w:t>
            </w:r>
          </w:p>
        </w:tc>
        <w:tc>
          <w:tcPr>
            <w:tcW w:w="0" w:type="auto"/>
            <w:vAlign w:val="center"/>
            <w:hideMark/>
          </w:tcPr>
          <w:p w14:paraId="5E09E9A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Текстильная петелька синего цвета</w:t>
            </w:r>
          </w:p>
        </w:tc>
      </w:tr>
    </w:tbl>
    <w:p w14:paraId="6F85CCCF"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5. Требования к изготовлению и поставке</w:t>
      </w:r>
    </w:p>
    <w:p w14:paraId="7B0F1E4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Костюмы должны изготавливаться в мужском и женском исполнении в соответствии с утверждённым заказчиком эскизом. Цвет ткани, конструкция воротника, расположение карманов, застёжки и национального орнамента должны соответствовать представленному образцу.</w:t>
      </w:r>
    </w:p>
    <w:p w14:paraId="0E08839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Изделия должны быть новыми, без дефектов пошива, загрязнений, перекосов, торчащих нитей и повреждений ткани.</w:t>
      </w:r>
    </w:p>
    <w:p w14:paraId="77AD524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Размерный ряд определяется заказчиком согласно заявке. Все костюмы должны иметь маркировку с указанием размера, состава ткани и рекомендаций по уходу.</w:t>
      </w:r>
    </w:p>
    <w:p w14:paraId="4F3A7BD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До изготовления основной партии поставщик должен представить по одному готовому образцу мужского и женского медицинского костюма для согласования с заказчиком.</w:t>
      </w:r>
    </w:p>
    <w:p w14:paraId="11AE6963" w14:textId="3D643F64"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 xml:space="preserve">Особенности дизайна, которые необходимо сохранить при изготовлении: белый цвет обоих костюмов, классический отложной воротник, застёжка на пуговицах, синий казахский орнамент строго </w:t>
      </w:r>
      <w:r w:rsidR="000213B1">
        <w:rPr>
          <w:rFonts w:ascii="Times New Roman" w:hAnsi="Times New Roman" w:cs="Times New Roman"/>
          <w:sz w:val="28"/>
          <w:szCs w:val="28"/>
        </w:rPr>
        <w:t>5</w:t>
      </w:r>
      <w:r w:rsidRPr="00FD0280">
        <w:rPr>
          <w:rFonts w:ascii="Times New Roman" w:hAnsi="Times New Roman" w:cs="Times New Roman"/>
          <w:sz w:val="28"/>
          <w:szCs w:val="28"/>
        </w:rPr>
        <w:t xml:space="preserve"> см шириной на правой стороне куртки, нагрудный карман с синей петелькой для бейджа, два нижних кармана и полностью белые брюки без орнамента.</w:t>
      </w:r>
    </w:p>
    <w:p w14:paraId="6B0DB2D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Эта спецификация описывает фасон по фотографии. Числовые характеристики ткани и конструктивные допуски следует окончательно согласовать с производителем перед включением в закупочную документацию.</w:t>
      </w:r>
    </w:p>
    <w:p w14:paraId="4ACE3718" w14:textId="04F8BBBD" w:rsidR="00FD0280" w:rsidRPr="00631E57" w:rsidRDefault="00FD0280" w:rsidP="00631E57">
      <w:pPr>
        <w:pStyle w:val="a7"/>
        <w:numPr>
          <w:ilvl w:val="0"/>
          <w:numId w:val="8"/>
        </w:numPr>
        <w:spacing w:after="0" w:line="240" w:lineRule="auto"/>
        <w:jc w:val="both"/>
        <w:rPr>
          <w:rFonts w:ascii="Times New Roman" w:hAnsi="Times New Roman" w:cs="Times New Roman"/>
          <w:b/>
          <w:bCs/>
          <w:sz w:val="28"/>
          <w:szCs w:val="28"/>
          <w:highlight w:val="cyan"/>
        </w:rPr>
      </w:pPr>
      <w:r w:rsidRPr="00631E57">
        <w:rPr>
          <w:rFonts w:ascii="Times New Roman" w:hAnsi="Times New Roman" w:cs="Times New Roman"/>
          <w:b/>
          <w:bCs/>
          <w:sz w:val="28"/>
          <w:szCs w:val="28"/>
          <w:highlight w:val="cyan"/>
        </w:rPr>
        <w:t>Медицинский костюм для старшего медицинского брата и старшей медицинской сестры (мужской и женский)</w:t>
      </w:r>
    </w:p>
    <w:p w14:paraId="64245EC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светло-голубой, с вертикальным казахским национальным орнаментом тёмно-синего цвета и контрастной отделкой.</w:t>
      </w:r>
    </w:p>
    <w:p w14:paraId="6255921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Комплектация: медицинская куртка — 1 шт., медицинские брюки — 1 шт.</w:t>
      </w:r>
    </w:p>
    <w:p w14:paraId="42227FD0" w14:textId="77777777" w:rsidR="00FD0280" w:rsidRDefault="00FD0280" w:rsidP="00FD0280">
      <w:pPr>
        <w:spacing w:after="0" w:line="240" w:lineRule="auto"/>
        <w:jc w:val="both"/>
        <w:rPr>
          <w:rFonts w:ascii="Times New Roman" w:hAnsi="Times New Roman" w:cs="Times New Roman"/>
          <w:b/>
          <w:bCs/>
          <w:sz w:val="28"/>
          <w:szCs w:val="28"/>
        </w:rPr>
      </w:pPr>
    </w:p>
    <w:p w14:paraId="0773398F" w14:textId="0E9154C1" w:rsidR="00FD0280" w:rsidRDefault="00FD0280" w:rsidP="00FD0280">
      <w:pPr>
        <w:spacing w:after="0" w:line="240" w:lineRule="auto"/>
        <w:jc w:val="both"/>
        <w:rPr>
          <w:rFonts w:ascii="Times New Roman" w:hAnsi="Times New Roman" w:cs="Times New Roman"/>
          <w:b/>
          <w:bCs/>
          <w:sz w:val="28"/>
          <w:szCs w:val="28"/>
        </w:rPr>
      </w:pPr>
      <w:r>
        <w:rPr>
          <w:noProof/>
          <w:lang w:eastAsia="ru-RU"/>
        </w:rPr>
        <w:drawing>
          <wp:inline distT="0" distB="0" distL="0" distR="0" wp14:anchorId="6E6CA736" wp14:editId="7ECCD8CA">
            <wp:extent cx="5940425" cy="3342640"/>
            <wp:effectExtent l="0" t="0" r="3175" b="0"/>
            <wp:docPr id="128349519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28774BAE" w14:textId="77777777" w:rsidR="00FD0280" w:rsidRDefault="00FD0280" w:rsidP="00FD0280">
      <w:pPr>
        <w:spacing w:after="0" w:line="240" w:lineRule="auto"/>
        <w:jc w:val="both"/>
        <w:rPr>
          <w:rFonts w:ascii="Times New Roman" w:hAnsi="Times New Roman" w:cs="Times New Roman"/>
          <w:b/>
          <w:bCs/>
          <w:sz w:val="28"/>
          <w:szCs w:val="28"/>
        </w:rPr>
      </w:pPr>
    </w:p>
    <w:p w14:paraId="07D2A8B2" w14:textId="408E26E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1. Общие требования</w:t>
      </w:r>
    </w:p>
    <w:p w14:paraId="379E5F7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Костюм медицинский предназначен для повседневного профессионального использования старшими медицинскими братьями и старшими медицинскими сёстрами медицинских организаций, включая стационарные и амбулаторно-поликлинические подразделения.</w:t>
      </w:r>
    </w:p>
    <w:p w14:paraId="51C08DC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Костюм должен состоять из двух предметов: медицинской куртки и брюк. Изделие должно иметь современный, эстетичный и функциональный дизайн, обеспечивать комфорт при длительном ношении, свободу движений и удобство при выполнении профессиональных обязанностей.</w:t>
      </w:r>
    </w:p>
    <w:p w14:paraId="630AE9D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Основные характеристики:</w:t>
      </w:r>
    </w:p>
    <w:p w14:paraId="34B90CC9" w14:textId="7777777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Тип изделия: медицинский костюм, мужской и женский.</w:t>
      </w:r>
    </w:p>
    <w:p w14:paraId="3A2C3949" w14:textId="7777777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светло-голубой, однотонный.</w:t>
      </w:r>
    </w:p>
    <w:p w14:paraId="4D9E7D2F" w14:textId="7777777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Силуэт: прямой или полуприлегающий, в зависимости от модели.</w:t>
      </w:r>
    </w:p>
    <w:p w14:paraId="543561D8" w14:textId="7777777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Рукава: короткие, с контрастной тёмно-синей окантовкой.</w:t>
      </w:r>
    </w:p>
    <w:p w14:paraId="1EF77948" w14:textId="7777777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Воротник: отложной, рубашечного типа, с тёмно-синей окантовкой.</w:t>
      </w:r>
    </w:p>
    <w:p w14:paraId="16F48285" w14:textId="7777777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Застёжка: центральная, типа поло, на пуговицах тёмно-синего цвета.</w:t>
      </w:r>
    </w:p>
    <w:p w14:paraId="3D3FE71B" w14:textId="4DDBD06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 xml:space="preserve">Декоративная отделка: вертикальный казахский национальный орнамент тёмно-синего цвета, шириной </w:t>
      </w:r>
      <w:r w:rsidR="000213B1">
        <w:rPr>
          <w:rFonts w:ascii="Times New Roman" w:hAnsi="Times New Roman" w:cs="Times New Roman"/>
          <w:sz w:val="28"/>
          <w:szCs w:val="28"/>
        </w:rPr>
        <w:t>5</w:t>
      </w:r>
      <w:r w:rsidRPr="00FD0280">
        <w:rPr>
          <w:rFonts w:ascii="Times New Roman" w:hAnsi="Times New Roman" w:cs="Times New Roman"/>
          <w:sz w:val="28"/>
          <w:szCs w:val="28"/>
        </w:rPr>
        <w:t xml:space="preserve"> см.</w:t>
      </w:r>
    </w:p>
    <w:p w14:paraId="5791D8E3" w14:textId="7777777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Нагрудный карман с креплением для идентификационного бейджа.</w:t>
      </w:r>
    </w:p>
    <w:p w14:paraId="113A73C1" w14:textId="77777777" w:rsidR="00FD0280" w:rsidRPr="00FD0280" w:rsidRDefault="00FD0280" w:rsidP="00FD0280">
      <w:pPr>
        <w:numPr>
          <w:ilvl w:val="0"/>
          <w:numId w:val="3"/>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Два нижних накладных функциональных кармана.</w:t>
      </w:r>
    </w:p>
    <w:p w14:paraId="0A776D30"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2. Мужской медицинский костюм (старший медицинский брат)</w:t>
      </w:r>
    </w:p>
    <w:p w14:paraId="22A4752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Верхняя часть (куртка)</w:t>
      </w:r>
    </w:p>
    <w:p w14:paraId="1A2EFAD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Медицинская куртка светло-голубого цвета, прямого или слегка полуприлегающего силуэта, с короткими втачными рукавами и отложным воротником рубашечного типа.</w:t>
      </w:r>
    </w:p>
    <w:p w14:paraId="1758C66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Передняя часть куртки оснащена центральной застёжкой типа поло на три пуговицы тёмно-синего цвета. Воротник классический, отложной, с аккуратными заострёнными краями и тонкой тёмно-синей контрастной окантовкой.</w:t>
      </w:r>
    </w:p>
    <w:p w14:paraId="43BFD97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Рукава короткие, свободного кроя, по нижнему краю каждого рукава предусмотрена тонкая декоративная окантовка тёмно-синего цвета.</w:t>
      </w:r>
    </w:p>
    <w:p w14:paraId="3205D29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левой стороне груди (со стороны носителя) расположен накладной прямоугольный карман с верхней горизонтальной контрастной отделкой тёмно-синего цвета. На нагрудном кармане предусмотрено крепление для идентификационного бейджа в виде прочной текстильной петельки синего цвета.</w:t>
      </w:r>
    </w:p>
    <w:p w14:paraId="246BCA9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 нижней передней части куртки расположены два вместительных накладных кармана прямоугольной формы со слегка закруглёнными нижними углами. Верхние края карманов оформлены тонкой тёмно-синей контрастной окантовкой.</w:t>
      </w:r>
    </w:p>
    <w:p w14:paraId="5647A206" w14:textId="43DA8DCF"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 xml:space="preserve">На правой стороне передней части куртки расположен вертикальный казахский национальный орнамент геометрического типа тёмно-синего цвета, шириной </w:t>
      </w:r>
      <w:r w:rsidR="000213B1">
        <w:rPr>
          <w:rFonts w:ascii="Times New Roman" w:hAnsi="Times New Roman" w:cs="Times New Roman"/>
          <w:sz w:val="28"/>
          <w:szCs w:val="28"/>
        </w:rPr>
        <w:t>5</w:t>
      </w:r>
      <w:r w:rsidRPr="00FD0280">
        <w:rPr>
          <w:rFonts w:ascii="Times New Roman" w:hAnsi="Times New Roman" w:cs="Times New Roman"/>
          <w:sz w:val="28"/>
          <w:szCs w:val="28"/>
        </w:rPr>
        <w:t xml:space="preserve"> см. Орнамент начинается от плечевого шва рядом с воротником, проходит вдоль передней части груди и заканчивается на уровне верхнего края нижнего кармана.</w:t>
      </w:r>
    </w:p>
    <w:p w14:paraId="151FAF9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Нижний край куртки прямой, длина до уровня бёдер. Спинка светло-голубого цвета, без орнамента и дополнительных декоративных элементов.</w:t>
      </w:r>
    </w:p>
    <w:p w14:paraId="7BA05E3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Нижняя часть (брюки)</w:t>
      </w:r>
    </w:p>
    <w:p w14:paraId="524C4C4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Брюки светло-голубого цвета, прямого классического кроя, с удобной посадкой. Пояс на эластичной резинке, допускается дополнительная регулировка шнурком. Предусмотрены два боковых кармана. Длина брюк стандартная, до уровня обуви. Национальный орнамент и контрастная декоративная отделка отсутствуют.</w:t>
      </w:r>
    </w:p>
    <w:p w14:paraId="5418602B" w14:textId="5B76883E"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Женский медицинский костюм (старшая медицинская сестра)</w:t>
      </w:r>
    </w:p>
    <w:p w14:paraId="462E39E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Верхняя часть (куртка)</w:t>
      </w:r>
    </w:p>
    <w:p w14:paraId="7670E69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Медицинская куртка светло-голубого цвета, полуприлегающего силуэта, с учётом анатомических особенностей женской фигуры. Крой слегка приталенный, подчёркивающий линию талии, при этом обеспечивающий свободу движений.</w:t>
      </w:r>
    </w:p>
    <w:p w14:paraId="644A9F6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Воротник отложной, рубашечного типа, с небольшим V-образным раскрытием горловины. Края воротника оформлены тонкой контрастной окантовкой тёмно-синего цвета.</w:t>
      </w:r>
    </w:p>
    <w:p w14:paraId="1DD2BC3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Передняя центральная застёжка типа поло на две пуговицы тёмно-синего цвета.</w:t>
      </w:r>
    </w:p>
    <w:p w14:paraId="388A61FE"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Рукава короткие, втачные, прямого кроя, с тонкой тёмно-синей окантовкой по нижнему краю.</w:t>
      </w:r>
    </w:p>
    <w:p w14:paraId="2FDE1DF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левой стороне груди расположен накладной прямоугольный карман с горизонтальной контрастной отделкой верхнего края тёмно-синего цвета. Для крепления идентификационного бейджа предусмотрена небольшая прочная текстильная петелька синего цвета.</w:t>
      </w:r>
    </w:p>
    <w:p w14:paraId="7730A4F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 нижней части куртки расположены два функциональных накладных кармана прямоугольной формы со слегка закруглёнными нижними углами. Верхний край каждого кармана оформлен тёмно-синей декоративной окантовкой.</w:t>
      </w:r>
    </w:p>
    <w:p w14:paraId="203634F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правой стороне передней части куртки расположен вертикальный казахский национальный орнамент геометрического типа тёмно-синего цвета, шириной 2 см. Орнамент начинается от плечевого шва рядом с воротником и заканчивается на уровне верхнего края нижнего кармана.</w:t>
      </w:r>
    </w:p>
    <w:p w14:paraId="5A9B6E8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Нижний край куртки прямой, длина до уровня бёдер. Спинка светло-голубая, без орнамента.</w:t>
      </w:r>
    </w:p>
    <w:p w14:paraId="17EB253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Нижняя часть (брюки)</w:t>
      </w:r>
    </w:p>
    <w:p w14:paraId="32FFFE2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Брюки светло-голубого цвета, прямого или слегка зауженного кроя, с комфортной посадкой по талии и бёдрам. Пояс на эластичной резинке с возможностью дополнительной регулировки. Предусмотрены два боковых кармана. Длина брюк стандартная, до уровня обуви. Без национального орнамента и контрастной декоративной отделки.</w:t>
      </w:r>
    </w:p>
    <w:p w14:paraId="21C62770"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4. Требования к казахскому национальному орнаменту</w:t>
      </w:r>
    </w:p>
    <w:p w14:paraId="49E3C48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Казахский национальный орнамент должен соответствовать представленному заказчиком эскизу и быть одинаковым для мужской и женской моделей.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8"/>
        <w:gridCol w:w="6927"/>
      </w:tblGrid>
      <w:tr w:rsidR="00FD0280" w:rsidRPr="00FD0280" w14:paraId="6EB11EE7" w14:textId="77777777">
        <w:trPr>
          <w:tblCellSpacing w:w="15" w:type="dxa"/>
        </w:trPr>
        <w:tc>
          <w:tcPr>
            <w:tcW w:w="0" w:type="auto"/>
            <w:vAlign w:val="center"/>
            <w:hideMark/>
          </w:tcPr>
          <w:p w14:paraId="41F7953C"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Параметр</w:t>
            </w:r>
          </w:p>
        </w:tc>
        <w:tc>
          <w:tcPr>
            <w:tcW w:w="0" w:type="auto"/>
            <w:vAlign w:val="center"/>
            <w:hideMark/>
          </w:tcPr>
          <w:p w14:paraId="5224F3FD"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Техническое требование</w:t>
            </w:r>
          </w:p>
        </w:tc>
      </w:tr>
      <w:tr w:rsidR="00FD0280" w:rsidRPr="00FD0280" w14:paraId="237B97C4" w14:textId="77777777">
        <w:trPr>
          <w:tblCellSpacing w:w="15" w:type="dxa"/>
        </w:trPr>
        <w:tc>
          <w:tcPr>
            <w:tcW w:w="0" w:type="auto"/>
            <w:vAlign w:val="center"/>
            <w:hideMark/>
          </w:tcPr>
          <w:p w14:paraId="1BFB76A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Вид орнамента</w:t>
            </w:r>
          </w:p>
        </w:tc>
        <w:tc>
          <w:tcPr>
            <w:tcW w:w="0" w:type="auto"/>
            <w:vAlign w:val="center"/>
            <w:hideMark/>
          </w:tcPr>
          <w:p w14:paraId="1903024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Казахский национальный геометрический орнамент</w:t>
            </w:r>
          </w:p>
        </w:tc>
      </w:tr>
      <w:tr w:rsidR="00FD0280" w:rsidRPr="00FD0280" w14:paraId="4507D5EA" w14:textId="77777777">
        <w:trPr>
          <w:tblCellSpacing w:w="15" w:type="dxa"/>
        </w:trPr>
        <w:tc>
          <w:tcPr>
            <w:tcW w:w="0" w:type="auto"/>
            <w:vAlign w:val="center"/>
            <w:hideMark/>
          </w:tcPr>
          <w:p w14:paraId="577A0D9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w:t>
            </w:r>
          </w:p>
        </w:tc>
        <w:tc>
          <w:tcPr>
            <w:tcW w:w="0" w:type="auto"/>
            <w:vAlign w:val="center"/>
            <w:hideMark/>
          </w:tcPr>
          <w:p w14:paraId="006886C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Тёмно-синий</w:t>
            </w:r>
          </w:p>
        </w:tc>
      </w:tr>
      <w:tr w:rsidR="00FD0280" w:rsidRPr="00FD0280" w14:paraId="1A600468" w14:textId="77777777">
        <w:trPr>
          <w:tblCellSpacing w:w="15" w:type="dxa"/>
        </w:trPr>
        <w:tc>
          <w:tcPr>
            <w:tcW w:w="0" w:type="auto"/>
            <w:vAlign w:val="center"/>
            <w:hideMark/>
          </w:tcPr>
          <w:p w14:paraId="58A6466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Ширина</w:t>
            </w:r>
          </w:p>
        </w:tc>
        <w:tc>
          <w:tcPr>
            <w:tcW w:w="0" w:type="auto"/>
            <w:vAlign w:val="center"/>
            <w:hideMark/>
          </w:tcPr>
          <w:p w14:paraId="7DE6CD54" w14:textId="50FAE71B" w:rsidR="00FD0280" w:rsidRPr="00FD0280" w:rsidRDefault="000213B1" w:rsidP="00FD02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FD0280" w:rsidRPr="00FD0280">
              <w:rPr>
                <w:rFonts w:ascii="Times New Roman" w:hAnsi="Times New Roman" w:cs="Times New Roman"/>
                <w:sz w:val="28"/>
                <w:szCs w:val="28"/>
              </w:rPr>
              <w:t xml:space="preserve"> см</w:t>
            </w:r>
          </w:p>
        </w:tc>
      </w:tr>
      <w:tr w:rsidR="00FD0280" w:rsidRPr="00FD0280" w14:paraId="08F9FBBB" w14:textId="77777777">
        <w:trPr>
          <w:tblCellSpacing w:w="15" w:type="dxa"/>
        </w:trPr>
        <w:tc>
          <w:tcPr>
            <w:tcW w:w="0" w:type="auto"/>
            <w:vAlign w:val="center"/>
            <w:hideMark/>
          </w:tcPr>
          <w:p w14:paraId="7095CB0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Расположение</w:t>
            </w:r>
          </w:p>
        </w:tc>
        <w:tc>
          <w:tcPr>
            <w:tcW w:w="0" w:type="auto"/>
            <w:vAlign w:val="center"/>
            <w:hideMark/>
          </w:tcPr>
          <w:p w14:paraId="3D9B46D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Правая передняя часть медицинской куртки</w:t>
            </w:r>
          </w:p>
        </w:tc>
      </w:tr>
      <w:tr w:rsidR="00FD0280" w:rsidRPr="00FD0280" w14:paraId="03ED5A60" w14:textId="77777777">
        <w:trPr>
          <w:tblCellSpacing w:w="15" w:type="dxa"/>
        </w:trPr>
        <w:tc>
          <w:tcPr>
            <w:tcW w:w="0" w:type="auto"/>
            <w:vAlign w:val="center"/>
            <w:hideMark/>
          </w:tcPr>
          <w:p w14:paraId="793AE2F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Начало орнамента</w:t>
            </w:r>
          </w:p>
        </w:tc>
        <w:tc>
          <w:tcPr>
            <w:tcW w:w="0" w:type="auto"/>
            <w:vAlign w:val="center"/>
            <w:hideMark/>
          </w:tcPr>
          <w:p w14:paraId="6320FF4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 плечевого шва рядом с воротником</w:t>
            </w:r>
          </w:p>
        </w:tc>
      </w:tr>
      <w:tr w:rsidR="00FD0280" w:rsidRPr="00FD0280" w14:paraId="5A13763E" w14:textId="77777777">
        <w:trPr>
          <w:tblCellSpacing w:w="15" w:type="dxa"/>
        </w:trPr>
        <w:tc>
          <w:tcPr>
            <w:tcW w:w="0" w:type="auto"/>
            <w:vAlign w:val="center"/>
            <w:hideMark/>
          </w:tcPr>
          <w:p w14:paraId="43B0CEB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Окончание орнамента</w:t>
            </w:r>
          </w:p>
        </w:tc>
        <w:tc>
          <w:tcPr>
            <w:tcW w:w="0" w:type="auto"/>
            <w:vAlign w:val="center"/>
            <w:hideMark/>
          </w:tcPr>
          <w:p w14:paraId="70F74B5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уровне верхнего края нижнего кармана</w:t>
            </w:r>
          </w:p>
        </w:tc>
      </w:tr>
      <w:tr w:rsidR="00FD0280" w:rsidRPr="00FD0280" w14:paraId="48D49327" w14:textId="77777777">
        <w:trPr>
          <w:tblCellSpacing w:w="15" w:type="dxa"/>
        </w:trPr>
        <w:tc>
          <w:tcPr>
            <w:tcW w:w="0" w:type="auto"/>
            <w:vAlign w:val="center"/>
            <w:hideMark/>
          </w:tcPr>
          <w:p w14:paraId="37AC16BE"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Направление</w:t>
            </w:r>
          </w:p>
        </w:tc>
        <w:tc>
          <w:tcPr>
            <w:tcW w:w="0" w:type="auto"/>
            <w:vAlign w:val="center"/>
            <w:hideMark/>
          </w:tcPr>
          <w:p w14:paraId="5FF1584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Вертикальное</w:t>
            </w:r>
          </w:p>
        </w:tc>
      </w:tr>
      <w:tr w:rsidR="00FD0280" w:rsidRPr="00FD0280" w14:paraId="5E3387A7" w14:textId="77777777">
        <w:trPr>
          <w:tblCellSpacing w:w="15" w:type="dxa"/>
        </w:trPr>
        <w:tc>
          <w:tcPr>
            <w:tcW w:w="0" w:type="auto"/>
            <w:vAlign w:val="center"/>
            <w:hideMark/>
          </w:tcPr>
          <w:p w14:paraId="1E1E269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Рисунок</w:t>
            </w:r>
          </w:p>
        </w:tc>
        <w:tc>
          <w:tcPr>
            <w:tcW w:w="0" w:type="auto"/>
            <w:vAlign w:val="center"/>
            <w:hideMark/>
          </w:tcPr>
          <w:p w14:paraId="05BA7BF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Повторяющиеся симметричные геометрические элементы согласно эскизу</w:t>
            </w:r>
          </w:p>
        </w:tc>
      </w:tr>
      <w:tr w:rsidR="00FD0280" w:rsidRPr="00FD0280" w14:paraId="0B3FE1ED" w14:textId="77777777">
        <w:trPr>
          <w:tblCellSpacing w:w="15" w:type="dxa"/>
        </w:trPr>
        <w:tc>
          <w:tcPr>
            <w:tcW w:w="0" w:type="auto"/>
            <w:vAlign w:val="center"/>
            <w:hideMark/>
          </w:tcPr>
          <w:p w14:paraId="79E7FD5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Способ нанесения</w:t>
            </w:r>
          </w:p>
        </w:tc>
        <w:tc>
          <w:tcPr>
            <w:tcW w:w="0" w:type="auto"/>
            <w:vAlign w:val="center"/>
            <w:hideMark/>
          </w:tcPr>
          <w:p w14:paraId="53EECD1E" w14:textId="1DBFD73F" w:rsidR="00FD0280" w:rsidRPr="000213B1"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Машинная вышивка</w:t>
            </w:r>
          </w:p>
        </w:tc>
      </w:tr>
      <w:tr w:rsidR="00FD0280" w:rsidRPr="00FD0280" w14:paraId="6D72A816" w14:textId="77777777">
        <w:trPr>
          <w:tblCellSpacing w:w="15" w:type="dxa"/>
        </w:trPr>
        <w:tc>
          <w:tcPr>
            <w:tcW w:w="0" w:type="auto"/>
            <w:vAlign w:val="center"/>
            <w:hideMark/>
          </w:tcPr>
          <w:p w14:paraId="2CCAF56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Устойчивость</w:t>
            </w:r>
          </w:p>
        </w:tc>
        <w:tc>
          <w:tcPr>
            <w:tcW w:w="0" w:type="auto"/>
            <w:vAlign w:val="center"/>
            <w:hideMark/>
          </w:tcPr>
          <w:p w14:paraId="01351BA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 многократным стиркам, истиранию и выцветанию</w:t>
            </w:r>
          </w:p>
        </w:tc>
      </w:tr>
      <w:tr w:rsidR="00FD0280" w:rsidRPr="00FD0280" w14:paraId="0DE8C106" w14:textId="77777777">
        <w:trPr>
          <w:tblCellSpacing w:w="15" w:type="dxa"/>
        </w:trPr>
        <w:tc>
          <w:tcPr>
            <w:tcW w:w="0" w:type="auto"/>
            <w:vAlign w:val="center"/>
            <w:hideMark/>
          </w:tcPr>
          <w:p w14:paraId="62A74CB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брюках</w:t>
            </w:r>
          </w:p>
        </w:tc>
        <w:tc>
          <w:tcPr>
            <w:tcW w:w="0" w:type="auto"/>
            <w:vAlign w:val="center"/>
            <w:hideMark/>
          </w:tcPr>
          <w:p w14:paraId="47366C6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Отсутствует</w:t>
            </w:r>
          </w:p>
        </w:tc>
      </w:tr>
      <w:tr w:rsidR="00FD0280" w:rsidRPr="00FD0280" w14:paraId="3B85E2D8" w14:textId="77777777">
        <w:trPr>
          <w:tblCellSpacing w:w="15" w:type="dxa"/>
        </w:trPr>
        <w:tc>
          <w:tcPr>
            <w:tcW w:w="0" w:type="auto"/>
            <w:vAlign w:val="center"/>
            <w:hideMark/>
          </w:tcPr>
          <w:p w14:paraId="3541B95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спинке</w:t>
            </w:r>
          </w:p>
        </w:tc>
        <w:tc>
          <w:tcPr>
            <w:tcW w:w="0" w:type="auto"/>
            <w:vAlign w:val="center"/>
            <w:hideMark/>
          </w:tcPr>
          <w:p w14:paraId="3570980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Отсутствует</w:t>
            </w:r>
          </w:p>
        </w:tc>
      </w:tr>
    </w:tbl>
    <w:p w14:paraId="1A5C542F"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5. Требования к декоративной отделке</w:t>
      </w:r>
    </w:p>
    <w:p w14:paraId="63164F2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Все контрастные элементы медицинского костюма должны быть выполнены в едином тёмно-синем цвете, соответствующем цвету национального орнамента.</w:t>
      </w:r>
    </w:p>
    <w:p w14:paraId="69E6D72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Предусматриваются следующие декоративные элементы:</w:t>
      </w:r>
    </w:p>
    <w:p w14:paraId="57D96436" w14:textId="77777777" w:rsidR="00FD0280" w:rsidRPr="00FD0280" w:rsidRDefault="00FD0280" w:rsidP="00FD0280">
      <w:pPr>
        <w:numPr>
          <w:ilvl w:val="0"/>
          <w:numId w:val="4"/>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Тонкая окантовка по краям отложного воротника.</w:t>
      </w:r>
    </w:p>
    <w:p w14:paraId="49E6526B" w14:textId="77777777" w:rsidR="00FD0280" w:rsidRPr="00FD0280" w:rsidRDefault="00FD0280" w:rsidP="00FD0280">
      <w:pPr>
        <w:numPr>
          <w:ilvl w:val="0"/>
          <w:numId w:val="4"/>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Тонкая окантовка по нижнему краю коротких рукавов.</w:t>
      </w:r>
    </w:p>
    <w:p w14:paraId="23F4B4CE" w14:textId="77777777" w:rsidR="00FD0280" w:rsidRPr="00FD0280" w:rsidRDefault="00FD0280" w:rsidP="00FD0280">
      <w:pPr>
        <w:numPr>
          <w:ilvl w:val="0"/>
          <w:numId w:val="4"/>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Горизонтальная окантовка по верхнему краю нагрудного кармана.</w:t>
      </w:r>
    </w:p>
    <w:p w14:paraId="7DC905D2" w14:textId="77777777" w:rsidR="00FD0280" w:rsidRPr="00FD0280" w:rsidRDefault="00FD0280" w:rsidP="00FD0280">
      <w:pPr>
        <w:numPr>
          <w:ilvl w:val="0"/>
          <w:numId w:val="4"/>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Горизонтальная окантовка по верхнему краю двух нижних накладных карманов.</w:t>
      </w:r>
    </w:p>
    <w:p w14:paraId="23F131F7" w14:textId="77777777" w:rsidR="00FD0280" w:rsidRPr="00FD0280" w:rsidRDefault="00FD0280" w:rsidP="00FD0280">
      <w:pPr>
        <w:numPr>
          <w:ilvl w:val="0"/>
          <w:numId w:val="4"/>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Пуговицы тёмно-синего цвета.</w:t>
      </w:r>
    </w:p>
    <w:p w14:paraId="7716A120" w14:textId="77777777" w:rsidR="00FD0280" w:rsidRPr="00FD0280" w:rsidRDefault="00FD0280" w:rsidP="00FD0280">
      <w:pPr>
        <w:numPr>
          <w:ilvl w:val="0"/>
          <w:numId w:val="4"/>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Текстильная петелька синего цвета для крепления идентификационного бейджа.</w:t>
      </w:r>
    </w:p>
    <w:p w14:paraId="3A30450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Декоративные элементы должны быть аккуратно выполнены, симметрично расположены и не создавать дискомфорта при эксплуатации изделия.</w:t>
      </w:r>
    </w:p>
    <w:p w14:paraId="68D42548"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6. Требования к материалу и качеству пошива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34"/>
        <w:gridCol w:w="5821"/>
      </w:tblGrid>
      <w:tr w:rsidR="00FD0280" w:rsidRPr="00FD0280" w14:paraId="218227F6" w14:textId="77777777">
        <w:trPr>
          <w:tblCellSpacing w:w="15" w:type="dxa"/>
        </w:trPr>
        <w:tc>
          <w:tcPr>
            <w:tcW w:w="0" w:type="auto"/>
            <w:vAlign w:val="center"/>
            <w:hideMark/>
          </w:tcPr>
          <w:p w14:paraId="2DA726E8"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Наименование</w:t>
            </w:r>
          </w:p>
        </w:tc>
        <w:tc>
          <w:tcPr>
            <w:tcW w:w="0" w:type="auto"/>
            <w:vAlign w:val="center"/>
            <w:hideMark/>
          </w:tcPr>
          <w:p w14:paraId="008C4D67"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Техническая характеристика</w:t>
            </w:r>
          </w:p>
        </w:tc>
      </w:tr>
      <w:tr w:rsidR="00FD0280" w:rsidRPr="00FD0280" w14:paraId="71F95BDD" w14:textId="77777777">
        <w:trPr>
          <w:tblCellSpacing w:w="15" w:type="dxa"/>
        </w:trPr>
        <w:tc>
          <w:tcPr>
            <w:tcW w:w="0" w:type="auto"/>
            <w:vAlign w:val="center"/>
            <w:hideMark/>
          </w:tcPr>
          <w:p w14:paraId="1943BD0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Тип ткани</w:t>
            </w:r>
          </w:p>
        </w:tc>
        <w:tc>
          <w:tcPr>
            <w:tcW w:w="0" w:type="auto"/>
            <w:vAlign w:val="center"/>
            <w:hideMark/>
          </w:tcPr>
          <w:p w14:paraId="56B8289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Смесовая ткань для медицинской одежды</w:t>
            </w:r>
          </w:p>
        </w:tc>
      </w:tr>
      <w:tr w:rsidR="00FD0280" w:rsidRPr="00FD0280" w14:paraId="3AD1C24E" w14:textId="77777777">
        <w:trPr>
          <w:tblCellSpacing w:w="15" w:type="dxa"/>
        </w:trPr>
        <w:tc>
          <w:tcPr>
            <w:tcW w:w="0" w:type="auto"/>
            <w:vAlign w:val="center"/>
            <w:hideMark/>
          </w:tcPr>
          <w:p w14:paraId="06462852" w14:textId="77777777" w:rsidR="00FD0280" w:rsidRPr="000213B1" w:rsidRDefault="00FD0280" w:rsidP="00FD0280">
            <w:pPr>
              <w:spacing w:after="0" w:line="240" w:lineRule="auto"/>
              <w:jc w:val="both"/>
              <w:rPr>
                <w:rFonts w:ascii="Times New Roman" w:hAnsi="Times New Roman" w:cs="Times New Roman"/>
                <w:sz w:val="28"/>
                <w:szCs w:val="28"/>
              </w:rPr>
            </w:pPr>
            <w:r w:rsidRPr="000213B1">
              <w:rPr>
                <w:rFonts w:ascii="Times New Roman" w:hAnsi="Times New Roman" w:cs="Times New Roman"/>
                <w:sz w:val="28"/>
                <w:szCs w:val="28"/>
              </w:rPr>
              <w:t>Рекомендуемый состав</w:t>
            </w:r>
          </w:p>
        </w:tc>
        <w:tc>
          <w:tcPr>
            <w:tcW w:w="0" w:type="auto"/>
            <w:vAlign w:val="center"/>
            <w:hideMark/>
          </w:tcPr>
          <w:p w14:paraId="4C858F28" w14:textId="77777777" w:rsidR="00FD0280" w:rsidRPr="000213B1" w:rsidRDefault="00FD0280" w:rsidP="00FD0280">
            <w:pPr>
              <w:spacing w:after="0" w:line="240" w:lineRule="auto"/>
              <w:jc w:val="both"/>
              <w:rPr>
                <w:rFonts w:ascii="Times New Roman" w:hAnsi="Times New Roman" w:cs="Times New Roman"/>
                <w:sz w:val="28"/>
                <w:szCs w:val="28"/>
              </w:rPr>
            </w:pPr>
            <w:r w:rsidRPr="000213B1">
              <w:rPr>
                <w:rFonts w:ascii="Times New Roman" w:hAnsi="Times New Roman" w:cs="Times New Roman"/>
                <w:sz w:val="28"/>
                <w:szCs w:val="28"/>
              </w:rPr>
              <w:t>Хлопок 35%, полиэстер 65%</w:t>
            </w:r>
          </w:p>
        </w:tc>
      </w:tr>
      <w:tr w:rsidR="00FD0280" w:rsidRPr="00FD0280" w14:paraId="676383EB" w14:textId="77777777">
        <w:trPr>
          <w:tblCellSpacing w:w="15" w:type="dxa"/>
        </w:trPr>
        <w:tc>
          <w:tcPr>
            <w:tcW w:w="0" w:type="auto"/>
            <w:vAlign w:val="center"/>
            <w:hideMark/>
          </w:tcPr>
          <w:p w14:paraId="1C17FCD6" w14:textId="77777777" w:rsidR="00FD0280" w:rsidRPr="000213B1" w:rsidRDefault="00FD0280" w:rsidP="00FD0280">
            <w:pPr>
              <w:spacing w:after="0" w:line="240" w:lineRule="auto"/>
              <w:jc w:val="both"/>
              <w:rPr>
                <w:rFonts w:ascii="Times New Roman" w:hAnsi="Times New Roman" w:cs="Times New Roman"/>
                <w:sz w:val="28"/>
                <w:szCs w:val="28"/>
              </w:rPr>
            </w:pPr>
            <w:r w:rsidRPr="000213B1">
              <w:rPr>
                <w:rFonts w:ascii="Times New Roman" w:hAnsi="Times New Roman" w:cs="Times New Roman"/>
                <w:sz w:val="28"/>
                <w:szCs w:val="28"/>
              </w:rPr>
              <w:t>Поверхностная плотность</w:t>
            </w:r>
          </w:p>
        </w:tc>
        <w:tc>
          <w:tcPr>
            <w:tcW w:w="0" w:type="auto"/>
            <w:vAlign w:val="center"/>
            <w:hideMark/>
          </w:tcPr>
          <w:p w14:paraId="5F4B50B1" w14:textId="563797D2" w:rsidR="00FD0280" w:rsidRPr="000213B1" w:rsidRDefault="000213B1" w:rsidP="00FD02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Не мнее </w:t>
            </w:r>
            <w:r w:rsidR="00FD0280" w:rsidRPr="000213B1">
              <w:rPr>
                <w:rFonts w:ascii="Times New Roman" w:hAnsi="Times New Roman" w:cs="Times New Roman"/>
                <w:sz w:val="28"/>
                <w:szCs w:val="28"/>
              </w:rPr>
              <w:t>80 г/м²</w:t>
            </w:r>
          </w:p>
        </w:tc>
      </w:tr>
      <w:tr w:rsidR="00FD0280" w:rsidRPr="00FD0280" w14:paraId="0F1941E9" w14:textId="77777777">
        <w:trPr>
          <w:tblCellSpacing w:w="15" w:type="dxa"/>
        </w:trPr>
        <w:tc>
          <w:tcPr>
            <w:tcW w:w="0" w:type="auto"/>
            <w:vAlign w:val="center"/>
            <w:hideMark/>
          </w:tcPr>
          <w:p w14:paraId="6FC8C49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Основной цвет</w:t>
            </w:r>
          </w:p>
        </w:tc>
        <w:tc>
          <w:tcPr>
            <w:tcW w:w="0" w:type="auto"/>
            <w:vAlign w:val="center"/>
            <w:hideMark/>
          </w:tcPr>
          <w:p w14:paraId="042B604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Светло-голубой</w:t>
            </w:r>
          </w:p>
        </w:tc>
      </w:tr>
      <w:tr w:rsidR="00FD0280" w:rsidRPr="00FD0280" w14:paraId="730CB4BD" w14:textId="77777777">
        <w:trPr>
          <w:tblCellSpacing w:w="15" w:type="dxa"/>
        </w:trPr>
        <w:tc>
          <w:tcPr>
            <w:tcW w:w="0" w:type="auto"/>
            <w:vAlign w:val="center"/>
            <w:hideMark/>
          </w:tcPr>
          <w:p w14:paraId="5702515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декоративных элементов</w:t>
            </w:r>
          </w:p>
        </w:tc>
        <w:tc>
          <w:tcPr>
            <w:tcW w:w="0" w:type="auto"/>
            <w:vAlign w:val="center"/>
            <w:hideMark/>
          </w:tcPr>
          <w:p w14:paraId="0EF89F8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Тёмно-синий</w:t>
            </w:r>
          </w:p>
        </w:tc>
      </w:tr>
      <w:tr w:rsidR="00FD0280" w:rsidRPr="00FD0280" w14:paraId="1A8FF3CA" w14:textId="77777777">
        <w:trPr>
          <w:tblCellSpacing w:w="15" w:type="dxa"/>
        </w:trPr>
        <w:tc>
          <w:tcPr>
            <w:tcW w:w="0" w:type="auto"/>
            <w:vAlign w:val="center"/>
            <w:hideMark/>
          </w:tcPr>
          <w:p w14:paraId="497EA76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Поверхность ткани</w:t>
            </w:r>
          </w:p>
        </w:tc>
        <w:tc>
          <w:tcPr>
            <w:tcW w:w="0" w:type="auto"/>
            <w:vAlign w:val="center"/>
            <w:hideMark/>
          </w:tcPr>
          <w:p w14:paraId="1AE9E8A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Гладкая, непрозрачная</w:t>
            </w:r>
          </w:p>
        </w:tc>
      </w:tr>
      <w:tr w:rsidR="00FD0280" w:rsidRPr="00FD0280" w14:paraId="21828C3F" w14:textId="77777777">
        <w:trPr>
          <w:tblCellSpacing w:w="15" w:type="dxa"/>
        </w:trPr>
        <w:tc>
          <w:tcPr>
            <w:tcW w:w="0" w:type="auto"/>
            <w:vAlign w:val="center"/>
            <w:hideMark/>
          </w:tcPr>
          <w:p w14:paraId="1F88560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Воздухопроницаемость</w:t>
            </w:r>
          </w:p>
        </w:tc>
        <w:tc>
          <w:tcPr>
            <w:tcW w:w="0" w:type="auto"/>
            <w:vAlign w:val="center"/>
            <w:hideMark/>
          </w:tcPr>
          <w:p w14:paraId="4C59865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Обеспечивающая комфорт при длительном ношении</w:t>
            </w:r>
          </w:p>
        </w:tc>
      </w:tr>
      <w:tr w:rsidR="00FD0280" w:rsidRPr="00FD0280" w14:paraId="1729FFFC" w14:textId="77777777">
        <w:trPr>
          <w:tblCellSpacing w:w="15" w:type="dxa"/>
        </w:trPr>
        <w:tc>
          <w:tcPr>
            <w:tcW w:w="0" w:type="auto"/>
            <w:vAlign w:val="center"/>
            <w:hideMark/>
          </w:tcPr>
          <w:p w14:paraId="284B16E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Устойчивость окраски</w:t>
            </w:r>
          </w:p>
        </w:tc>
        <w:tc>
          <w:tcPr>
            <w:tcW w:w="0" w:type="auto"/>
            <w:vAlign w:val="center"/>
            <w:hideMark/>
          </w:tcPr>
          <w:p w14:paraId="63BAFA8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 многократным стиркам</w:t>
            </w:r>
          </w:p>
        </w:tc>
      </w:tr>
      <w:tr w:rsidR="00FD0280" w:rsidRPr="00FD0280" w14:paraId="3B8241F1" w14:textId="77777777">
        <w:trPr>
          <w:tblCellSpacing w:w="15" w:type="dxa"/>
        </w:trPr>
        <w:tc>
          <w:tcPr>
            <w:tcW w:w="0" w:type="auto"/>
            <w:vAlign w:val="center"/>
            <w:hideMark/>
          </w:tcPr>
          <w:p w14:paraId="414E327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Усадка ткани</w:t>
            </w:r>
          </w:p>
        </w:tc>
        <w:tc>
          <w:tcPr>
            <w:tcW w:w="0" w:type="auto"/>
            <w:vAlign w:val="center"/>
            <w:hideMark/>
          </w:tcPr>
          <w:p w14:paraId="6FF23FB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Не более 3% после стирки</w:t>
            </w:r>
          </w:p>
        </w:tc>
      </w:tr>
      <w:tr w:rsidR="00FD0280" w:rsidRPr="00FD0280" w14:paraId="045A11F4" w14:textId="77777777">
        <w:trPr>
          <w:tblCellSpacing w:w="15" w:type="dxa"/>
        </w:trPr>
        <w:tc>
          <w:tcPr>
            <w:tcW w:w="0" w:type="auto"/>
            <w:vAlign w:val="center"/>
            <w:hideMark/>
          </w:tcPr>
          <w:p w14:paraId="0F288FE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Качество швов</w:t>
            </w:r>
          </w:p>
        </w:tc>
        <w:tc>
          <w:tcPr>
            <w:tcW w:w="0" w:type="auto"/>
            <w:vAlign w:val="center"/>
            <w:hideMark/>
          </w:tcPr>
          <w:p w14:paraId="222519C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Ровные, прочные, обработанные, без пропуска стежков</w:t>
            </w:r>
          </w:p>
        </w:tc>
      </w:tr>
      <w:tr w:rsidR="00FD0280" w:rsidRPr="00FD0280" w14:paraId="7AE71731" w14:textId="77777777">
        <w:trPr>
          <w:tblCellSpacing w:w="15" w:type="dxa"/>
        </w:trPr>
        <w:tc>
          <w:tcPr>
            <w:tcW w:w="0" w:type="auto"/>
            <w:vAlign w:val="center"/>
            <w:hideMark/>
          </w:tcPr>
          <w:p w14:paraId="0E6F7564"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Фурнитура</w:t>
            </w:r>
          </w:p>
        </w:tc>
        <w:tc>
          <w:tcPr>
            <w:tcW w:w="0" w:type="auto"/>
            <w:vAlign w:val="center"/>
            <w:hideMark/>
          </w:tcPr>
          <w:p w14:paraId="64F7363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Прочные пуговицы тёмно-синего цвета</w:t>
            </w:r>
          </w:p>
        </w:tc>
      </w:tr>
      <w:tr w:rsidR="00FD0280" w:rsidRPr="00FD0280" w14:paraId="30C57B51" w14:textId="77777777">
        <w:trPr>
          <w:tblCellSpacing w:w="15" w:type="dxa"/>
        </w:trPr>
        <w:tc>
          <w:tcPr>
            <w:tcW w:w="0" w:type="auto"/>
            <w:vAlign w:val="center"/>
            <w:hideMark/>
          </w:tcPr>
          <w:p w14:paraId="0E71BCB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Крепление бейджа</w:t>
            </w:r>
          </w:p>
        </w:tc>
        <w:tc>
          <w:tcPr>
            <w:tcW w:w="0" w:type="auto"/>
            <w:vAlign w:val="center"/>
            <w:hideMark/>
          </w:tcPr>
          <w:p w14:paraId="3C62AE4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Прочная текстильная петелька синего цвета</w:t>
            </w:r>
          </w:p>
        </w:tc>
      </w:tr>
      <w:tr w:rsidR="00FD0280" w:rsidRPr="00FD0280" w14:paraId="72503A22" w14:textId="77777777">
        <w:trPr>
          <w:tblCellSpacing w:w="15" w:type="dxa"/>
        </w:trPr>
        <w:tc>
          <w:tcPr>
            <w:tcW w:w="0" w:type="auto"/>
            <w:vAlign w:val="center"/>
            <w:hideMark/>
          </w:tcPr>
          <w:p w14:paraId="2318A6D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Размерный ряд</w:t>
            </w:r>
          </w:p>
        </w:tc>
        <w:tc>
          <w:tcPr>
            <w:tcW w:w="0" w:type="auto"/>
            <w:vAlign w:val="center"/>
            <w:hideMark/>
          </w:tcPr>
          <w:p w14:paraId="03C687B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Согласно заявке заказчика</w:t>
            </w:r>
          </w:p>
        </w:tc>
      </w:tr>
    </w:tbl>
    <w:p w14:paraId="0AD32A55"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7. Требования к изготовлению и поставке</w:t>
      </w:r>
    </w:p>
    <w:p w14:paraId="620BBBA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Медицинские костюмы должны изготавливаться в мужском и женском исполнении в соответствии с утверждёнными заказчиком эскизами.</w:t>
      </w:r>
    </w:p>
    <w:p w14:paraId="772A8EB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основной ткани, конструкция воротника, расположение карманов, форма застёжки, ширина и расположение казахского национального орнамента, а также декоративная тёмно-синяя окантовка должны соответствовать согласованным образцам.</w:t>
      </w:r>
    </w:p>
    <w:p w14:paraId="36B10FC4"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Изделия должны быть новыми, ранее не использованными, без дефектов ткани, перекосов швов, торчащих нитей, загрязнений и повреждений.</w:t>
      </w:r>
    </w:p>
    <w:p w14:paraId="41B6A89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Размерный ряд и количество костюмов определяются согласно заявке заказчика. Каждое изделие должно иметь маркировку с указанием размера, состава ткани и рекомендаций по уходу.</w:t>
      </w:r>
    </w:p>
    <w:p w14:paraId="176EB99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До изготовления основной партии рекомендуется представить заказчику по одному готовому образцу мужского и женского медицинского костюма для согласования фасона, ткани, национального орнамента, декоративной отделки и крепления бейджа.</w:t>
      </w:r>
    </w:p>
    <w:p w14:paraId="0DD3B98B" w14:textId="7225E5B6"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 xml:space="preserve">Основные отличительные особенности костюма для старшего медицинского персонала: светло-голубой цвет, рубашечный воротник типа поло, тёмно-синяя окантовка воротника, рукавов и карманов, вертикальный казахский национальный орнамент шириной </w:t>
      </w:r>
      <w:r w:rsidR="00766ECC">
        <w:rPr>
          <w:rFonts w:ascii="Times New Roman" w:hAnsi="Times New Roman" w:cs="Times New Roman"/>
          <w:sz w:val="28"/>
          <w:szCs w:val="28"/>
        </w:rPr>
        <w:t>5</w:t>
      </w:r>
      <w:r w:rsidRPr="00FD0280">
        <w:rPr>
          <w:rFonts w:ascii="Times New Roman" w:hAnsi="Times New Roman" w:cs="Times New Roman"/>
          <w:sz w:val="28"/>
          <w:szCs w:val="28"/>
        </w:rPr>
        <w:t xml:space="preserve"> см, нагрудный карман с креплением для бейджа, два нижних накладных кармана и однотонные брюки.</w:t>
      </w:r>
    </w:p>
    <w:p w14:paraId="0E81C67E" w14:textId="77777777" w:rsid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Для включения в окончательную документацию государственных закупок рекомендуется закрепить точный оттенок ткани, допуски размеров и ширины орнамента, состав материала, режим промышленной стирки и применимые требования безопасности.</w:t>
      </w:r>
    </w:p>
    <w:p w14:paraId="0FC30722" w14:textId="77777777" w:rsidR="00FD0280" w:rsidRDefault="00FD0280" w:rsidP="00FD0280">
      <w:pPr>
        <w:spacing w:after="0" w:line="240" w:lineRule="auto"/>
        <w:jc w:val="both"/>
        <w:rPr>
          <w:rFonts w:ascii="Times New Roman" w:hAnsi="Times New Roman" w:cs="Times New Roman"/>
          <w:sz w:val="28"/>
          <w:szCs w:val="28"/>
        </w:rPr>
      </w:pPr>
    </w:p>
    <w:p w14:paraId="2C77F903" w14:textId="77777777" w:rsidR="00FD0280" w:rsidRDefault="00FD0280" w:rsidP="00FD0280">
      <w:pPr>
        <w:spacing w:after="0" w:line="240" w:lineRule="auto"/>
        <w:jc w:val="both"/>
        <w:rPr>
          <w:rFonts w:ascii="Times New Roman" w:hAnsi="Times New Roman" w:cs="Times New Roman"/>
          <w:sz w:val="28"/>
          <w:szCs w:val="28"/>
        </w:rPr>
      </w:pPr>
    </w:p>
    <w:p w14:paraId="1DC9D90D" w14:textId="03F57B0F" w:rsidR="00FD0280" w:rsidRPr="00631E57" w:rsidRDefault="00FD0280" w:rsidP="00631E57">
      <w:pPr>
        <w:pStyle w:val="a7"/>
        <w:numPr>
          <w:ilvl w:val="0"/>
          <w:numId w:val="8"/>
        </w:numPr>
        <w:spacing w:after="0" w:line="240" w:lineRule="auto"/>
        <w:jc w:val="both"/>
        <w:rPr>
          <w:rFonts w:ascii="Times New Roman" w:hAnsi="Times New Roman" w:cs="Times New Roman"/>
          <w:b/>
          <w:bCs/>
          <w:sz w:val="28"/>
          <w:szCs w:val="28"/>
          <w:highlight w:val="cyan"/>
        </w:rPr>
      </w:pPr>
      <w:r w:rsidRPr="00631E57">
        <w:rPr>
          <w:rFonts w:ascii="Times New Roman" w:hAnsi="Times New Roman" w:cs="Times New Roman"/>
          <w:b/>
          <w:bCs/>
          <w:sz w:val="28"/>
          <w:szCs w:val="28"/>
          <w:highlight w:val="cyan"/>
        </w:rPr>
        <w:t>Медицинский костюм для медицинских братьев и медицинских сестёр (мужской и женский)</w:t>
      </w:r>
    </w:p>
    <w:p w14:paraId="639889B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светло-голубой, с вертикальным казахским национальным орнаментом тёмно-синего цвета.</w:t>
      </w:r>
    </w:p>
    <w:p w14:paraId="6DE8CC1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Комплектация: медицинская куртка — 1 шт., медицинские брюки — 1 шт.</w:t>
      </w:r>
    </w:p>
    <w:p w14:paraId="4B00F396" w14:textId="77777777" w:rsidR="00FD0280" w:rsidRDefault="00FD0280" w:rsidP="00FD0280">
      <w:pPr>
        <w:spacing w:after="0" w:line="240" w:lineRule="auto"/>
        <w:jc w:val="both"/>
        <w:rPr>
          <w:rFonts w:ascii="Times New Roman" w:hAnsi="Times New Roman" w:cs="Times New Roman"/>
          <w:b/>
          <w:bCs/>
          <w:sz w:val="28"/>
          <w:szCs w:val="28"/>
        </w:rPr>
      </w:pPr>
    </w:p>
    <w:p w14:paraId="6357DA3B" w14:textId="67F1457C" w:rsidR="00FD0280" w:rsidRDefault="00FD0280" w:rsidP="00FD0280">
      <w:pPr>
        <w:spacing w:after="0" w:line="240" w:lineRule="auto"/>
        <w:jc w:val="both"/>
        <w:rPr>
          <w:rFonts w:ascii="Times New Roman" w:hAnsi="Times New Roman" w:cs="Times New Roman"/>
          <w:b/>
          <w:bCs/>
          <w:sz w:val="28"/>
          <w:szCs w:val="28"/>
        </w:rPr>
      </w:pPr>
      <w:r>
        <w:rPr>
          <w:noProof/>
          <w:lang w:eastAsia="ru-RU"/>
        </w:rPr>
        <w:drawing>
          <wp:inline distT="0" distB="0" distL="0" distR="0" wp14:anchorId="34348DCC" wp14:editId="19020D81">
            <wp:extent cx="5940425" cy="3342640"/>
            <wp:effectExtent l="0" t="0" r="3175" b="0"/>
            <wp:docPr id="1364538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1C1C4011" w14:textId="77777777" w:rsidR="00FD0280" w:rsidRDefault="00FD0280" w:rsidP="00FD0280">
      <w:pPr>
        <w:spacing w:after="0" w:line="240" w:lineRule="auto"/>
        <w:jc w:val="both"/>
        <w:rPr>
          <w:rFonts w:ascii="Times New Roman" w:hAnsi="Times New Roman" w:cs="Times New Roman"/>
          <w:b/>
          <w:bCs/>
          <w:sz w:val="28"/>
          <w:szCs w:val="28"/>
        </w:rPr>
      </w:pPr>
    </w:p>
    <w:p w14:paraId="16EB2DB5" w14:textId="76EBB162"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1. Общие требования</w:t>
      </w:r>
    </w:p>
    <w:p w14:paraId="5745430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Костюм медицинский предназначен для повседневного профессионального использования медицинскими братьями и медицинскими сёстрами в медицинских организациях, включая стационарные, амбулаторно-поликлинические, диагностические и процедурные подразделения.</w:t>
      </w:r>
    </w:p>
    <w:p w14:paraId="17287DC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Костюм состоит из двух предметов: медицинской куртки и брюк. Изделие должно иметь современный, функциональный и эстетичный дизайн, обеспечивать комфорт при длительном ношении, свободу движений и удобство при выполнении профессиональных обязанностей.</w:t>
      </w:r>
    </w:p>
    <w:p w14:paraId="076E94F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Основные характеристики:</w:t>
      </w:r>
    </w:p>
    <w:p w14:paraId="38556E65"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Тип изделия: медицинский костюм, мужской и женский.</w:t>
      </w:r>
    </w:p>
    <w:p w14:paraId="4078E80A"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светло-голубой, однотонный.</w:t>
      </w:r>
    </w:p>
    <w:p w14:paraId="796AAF2E"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Силуэт: прямой или полуприлегающий в зависимости от модели.</w:t>
      </w:r>
    </w:p>
    <w:p w14:paraId="0CCF78F7"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Рукава: короткие, прямого кроя.</w:t>
      </w:r>
    </w:p>
    <w:p w14:paraId="0E605BF3"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Горловина: V-образная, с отделочной планкой из основной ткани.</w:t>
      </w:r>
    </w:p>
    <w:p w14:paraId="21B41FF1"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Воротник: без отложного воротника.</w:t>
      </w:r>
    </w:p>
    <w:p w14:paraId="163A2FE7"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Застёжка: отсутствует, куртка надевается через голову.</w:t>
      </w:r>
    </w:p>
    <w:p w14:paraId="514C721B" w14:textId="643321AD"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 xml:space="preserve">Декоративная отделка: вертикальный казахский национальный орнамент тёмно-синего цвета шириной </w:t>
      </w:r>
      <w:r w:rsidR="00766ECC">
        <w:rPr>
          <w:rFonts w:ascii="Times New Roman" w:hAnsi="Times New Roman" w:cs="Times New Roman"/>
          <w:sz w:val="28"/>
          <w:szCs w:val="28"/>
        </w:rPr>
        <w:t>5</w:t>
      </w:r>
      <w:r w:rsidRPr="00FD0280">
        <w:rPr>
          <w:rFonts w:ascii="Times New Roman" w:hAnsi="Times New Roman" w:cs="Times New Roman"/>
          <w:sz w:val="28"/>
          <w:szCs w:val="28"/>
        </w:rPr>
        <w:t xml:space="preserve"> см.</w:t>
      </w:r>
    </w:p>
    <w:p w14:paraId="7CC250B1"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Нагрудный карман с креплением для идентификационного бейджа.</w:t>
      </w:r>
    </w:p>
    <w:p w14:paraId="459EA32A"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Два нижних накладных функциональных кармана.</w:t>
      </w:r>
    </w:p>
    <w:p w14:paraId="71E66EAD" w14:textId="77777777" w:rsidR="00FD0280" w:rsidRPr="00FD0280" w:rsidRDefault="00FD0280" w:rsidP="00FD0280">
      <w:pPr>
        <w:numPr>
          <w:ilvl w:val="0"/>
          <w:numId w:val="5"/>
        </w:num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Спинка: однотонная, без дополнительных декоративных элементов.</w:t>
      </w:r>
    </w:p>
    <w:p w14:paraId="3030DCAF"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2. Мужской медицинский костюм (медицинский брат)</w:t>
      </w:r>
    </w:p>
    <w:p w14:paraId="5D8EE68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Верхняя часть (куртка)</w:t>
      </w:r>
    </w:p>
    <w:p w14:paraId="4E2F021E"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Медицинская куртка светло-голубого цвета, прямого или слегка полуприлегающего силуэта, с короткими втачными рукавами.</w:t>
      </w:r>
    </w:p>
    <w:p w14:paraId="7C71056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Горловина V-образной формы, обработанная широкой отделочной планкой из основной ткани светло-голубого цвета. Передняя часть горловины имеет характерное перекрещивание краёв планки в нижней части V-образного выреза, образующее аккуратный декоративный угол.</w:t>
      </w:r>
    </w:p>
    <w:p w14:paraId="16E9055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Куртка без пуговиц, молний и иных застёжек, надевается через голову.</w:t>
      </w:r>
    </w:p>
    <w:p w14:paraId="047F2BB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левой стороне груди (со стороны носителя) расположен накладной прямоугольный карман с открытым верхним входом. В верхней части кармана предусмотрено специальное крепление в виде небольшой прочной текстильной петельки синего цвета для фиксации идентификационного бейджа медицинского работника.</w:t>
      </w:r>
    </w:p>
    <w:p w14:paraId="1DBD7D34"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 нижней передней части куртки расположены два вместительных накладных кармана прямоугольной формы с аккуратно обработанными краями.</w:t>
      </w:r>
    </w:p>
    <w:p w14:paraId="0978E65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правой передней части куртки расположен вертикальный казахский национальный орнамент геометрического типа тёмно-синего цвета, шириной 2 см. Орнамент начинается от плечевого шва рядом с горловиной, проходит вертикально по передней части куртки и заканчивается на уровне верхнего края нижнего кармана.</w:t>
      </w:r>
    </w:p>
    <w:p w14:paraId="7E2894A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Нижний край куртки прямой, длина до уровня бёдер. Спинка светло-голубого цвета, без орнамента и дополнительных декоративных элементов.</w:t>
      </w:r>
    </w:p>
    <w:p w14:paraId="75DAD13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Нижняя часть (брюки)</w:t>
      </w:r>
    </w:p>
    <w:p w14:paraId="6698CDA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Брюки светло-голубого цвета, прямого классического кроя, с удобной свободной посадкой. Пояс на эластичной резинке, допускается дополнительная регулировка шнурком. Предусмотрены два боковых кармана. Длина брюк стандартная, до уровня обуви. Национальный орнамент и контрастная декоративная отделка отсутствуют.</w:t>
      </w:r>
    </w:p>
    <w:p w14:paraId="0F171D39"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3. Женский медицинский костюм (медицинская сестра)</w:t>
      </w:r>
    </w:p>
    <w:p w14:paraId="04C8D01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Верхняя часть (куртка)</w:t>
      </w:r>
    </w:p>
    <w:p w14:paraId="26E4385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Медицинская куртка светло-голубого цвета, полуприлегающего силуэта, с учётом анатомических особенностей женской фигуры. Крой слегка приталенный, обеспечивающий аккуратную посадку и свободу движений.</w:t>
      </w:r>
    </w:p>
    <w:p w14:paraId="1C52DCC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Горловина V-образной формы, с отделочной планкой из основной ткани. Края планки перекрещиваются в нижней части выреза, образуя декоративную V-образную форму. Вырез умеренной глубины, удобный для повседневного профессионального использования.</w:t>
      </w:r>
    </w:p>
    <w:p w14:paraId="31EC1FA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Куртка без воротника и застёжек, надевается через голову.</w:t>
      </w:r>
    </w:p>
    <w:p w14:paraId="4A86F1F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Рукава короткие, втачные, прямого кроя, комфортной ширины.</w:t>
      </w:r>
    </w:p>
    <w:p w14:paraId="35FDF96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левой стороне груди расположен накладной прямоугольный карман с аккуратно обработанным верхним краем. На кармане предусмотрена небольшая прочная текстильная петелька синего цвета для крепления идентификационного бейджа.</w:t>
      </w:r>
    </w:p>
    <w:p w14:paraId="6B54FE3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 нижней передней части куртки расположены два функциональных накладных кармана прямоугольной формы, симметрично размещённых с учётом женского фасона изделия.</w:t>
      </w:r>
    </w:p>
    <w:p w14:paraId="36A9671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правой передней части куртки расположен вертикальный казахский национальный орнамент геометрического типа тёмно-синего цвета, шириной 2 см. Орнамент начинается от плечевого шва рядом с горловиной, проходит вдоль передней части куртки и заканчивается на уровне верхнего края нижнего кармана.</w:t>
      </w:r>
    </w:p>
    <w:p w14:paraId="1BE5830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Нижний край куртки прямой, длина до уровня бёдер. Спинка однотонная, светло-голубая, без орнамента.</w:t>
      </w:r>
    </w:p>
    <w:p w14:paraId="4EDF6B1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Нижняя часть (брюки)</w:t>
      </w:r>
    </w:p>
    <w:p w14:paraId="6C1B63B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Брюки светло-голубого цвета, прямого или слегка зауженного кроя, с комфортной посадкой по талии и бёдрам. Пояс на эластичной резинке, допускается дополнительный регулировочный шнурок. Предусмотрены два боковых кармана. Длина брюк стандартная, до уровня обуви. Без национального орнамента и декоративных вставок.</w:t>
      </w:r>
    </w:p>
    <w:p w14:paraId="71CE0719"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4. Требования к казахскому национальному орнаменту</w:t>
      </w:r>
    </w:p>
    <w:p w14:paraId="07F3483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Казахский национальный орнамент должен соответствовать представленному заказчиком утверждённому эскизу и быть одинаковым для мужской и женской моделей.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8"/>
        <w:gridCol w:w="6927"/>
      </w:tblGrid>
      <w:tr w:rsidR="00FD0280" w:rsidRPr="00FD0280" w14:paraId="480F5B3D" w14:textId="77777777">
        <w:trPr>
          <w:tblCellSpacing w:w="15" w:type="dxa"/>
        </w:trPr>
        <w:tc>
          <w:tcPr>
            <w:tcW w:w="0" w:type="auto"/>
            <w:vAlign w:val="center"/>
            <w:hideMark/>
          </w:tcPr>
          <w:p w14:paraId="1B2527E4"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Параметр</w:t>
            </w:r>
          </w:p>
        </w:tc>
        <w:tc>
          <w:tcPr>
            <w:tcW w:w="0" w:type="auto"/>
            <w:vAlign w:val="center"/>
            <w:hideMark/>
          </w:tcPr>
          <w:p w14:paraId="7B78101E"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Техническое требование</w:t>
            </w:r>
          </w:p>
        </w:tc>
      </w:tr>
      <w:tr w:rsidR="00FD0280" w:rsidRPr="00FD0280" w14:paraId="234541D9" w14:textId="77777777">
        <w:trPr>
          <w:tblCellSpacing w:w="15" w:type="dxa"/>
        </w:trPr>
        <w:tc>
          <w:tcPr>
            <w:tcW w:w="0" w:type="auto"/>
            <w:vAlign w:val="center"/>
            <w:hideMark/>
          </w:tcPr>
          <w:p w14:paraId="102C153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Вид орнамента</w:t>
            </w:r>
          </w:p>
        </w:tc>
        <w:tc>
          <w:tcPr>
            <w:tcW w:w="0" w:type="auto"/>
            <w:vAlign w:val="center"/>
            <w:hideMark/>
          </w:tcPr>
          <w:p w14:paraId="0637BC7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Казахский национальный геометрический орнамент</w:t>
            </w:r>
          </w:p>
        </w:tc>
      </w:tr>
      <w:tr w:rsidR="00FD0280" w:rsidRPr="00FD0280" w14:paraId="21A0BDB7" w14:textId="77777777">
        <w:trPr>
          <w:tblCellSpacing w:w="15" w:type="dxa"/>
        </w:trPr>
        <w:tc>
          <w:tcPr>
            <w:tcW w:w="0" w:type="auto"/>
            <w:vAlign w:val="center"/>
            <w:hideMark/>
          </w:tcPr>
          <w:p w14:paraId="32FBF2E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w:t>
            </w:r>
          </w:p>
        </w:tc>
        <w:tc>
          <w:tcPr>
            <w:tcW w:w="0" w:type="auto"/>
            <w:vAlign w:val="center"/>
            <w:hideMark/>
          </w:tcPr>
          <w:p w14:paraId="06A2764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Тёмно-синий</w:t>
            </w:r>
          </w:p>
        </w:tc>
      </w:tr>
      <w:tr w:rsidR="00FD0280" w:rsidRPr="00FD0280" w14:paraId="41A1AF30" w14:textId="77777777">
        <w:trPr>
          <w:tblCellSpacing w:w="15" w:type="dxa"/>
        </w:trPr>
        <w:tc>
          <w:tcPr>
            <w:tcW w:w="0" w:type="auto"/>
            <w:vAlign w:val="center"/>
            <w:hideMark/>
          </w:tcPr>
          <w:p w14:paraId="2E9ADE3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Ширина</w:t>
            </w:r>
          </w:p>
        </w:tc>
        <w:tc>
          <w:tcPr>
            <w:tcW w:w="0" w:type="auto"/>
            <w:vAlign w:val="center"/>
            <w:hideMark/>
          </w:tcPr>
          <w:p w14:paraId="064C8BF3" w14:textId="44D82076" w:rsidR="00FD0280" w:rsidRPr="00FD0280" w:rsidRDefault="00766ECC" w:rsidP="00FD02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FD0280" w:rsidRPr="00FD0280">
              <w:rPr>
                <w:rFonts w:ascii="Times New Roman" w:hAnsi="Times New Roman" w:cs="Times New Roman"/>
                <w:sz w:val="28"/>
                <w:szCs w:val="28"/>
              </w:rPr>
              <w:t xml:space="preserve"> см</w:t>
            </w:r>
          </w:p>
        </w:tc>
      </w:tr>
      <w:tr w:rsidR="00FD0280" w:rsidRPr="00FD0280" w14:paraId="4B342553" w14:textId="77777777">
        <w:trPr>
          <w:tblCellSpacing w:w="15" w:type="dxa"/>
        </w:trPr>
        <w:tc>
          <w:tcPr>
            <w:tcW w:w="0" w:type="auto"/>
            <w:vAlign w:val="center"/>
            <w:hideMark/>
          </w:tcPr>
          <w:p w14:paraId="72CA89F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Расположение</w:t>
            </w:r>
          </w:p>
        </w:tc>
        <w:tc>
          <w:tcPr>
            <w:tcW w:w="0" w:type="auto"/>
            <w:vAlign w:val="center"/>
            <w:hideMark/>
          </w:tcPr>
          <w:p w14:paraId="5F1BDE8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Правая передняя часть медицинской куртки</w:t>
            </w:r>
          </w:p>
        </w:tc>
      </w:tr>
      <w:tr w:rsidR="00FD0280" w:rsidRPr="00FD0280" w14:paraId="697A1D4A" w14:textId="77777777">
        <w:trPr>
          <w:tblCellSpacing w:w="15" w:type="dxa"/>
        </w:trPr>
        <w:tc>
          <w:tcPr>
            <w:tcW w:w="0" w:type="auto"/>
            <w:vAlign w:val="center"/>
            <w:hideMark/>
          </w:tcPr>
          <w:p w14:paraId="2A88C3E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Начало орнамента</w:t>
            </w:r>
          </w:p>
        </w:tc>
        <w:tc>
          <w:tcPr>
            <w:tcW w:w="0" w:type="auto"/>
            <w:vAlign w:val="center"/>
            <w:hideMark/>
          </w:tcPr>
          <w:p w14:paraId="5BD0848E"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 плечевого шва рядом с V-образной горловиной</w:t>
            </w:r>
          </w:p>
        </w:tc>
      </w:tr>
      <w:tr w:rsidR="00FD0280" w:rsidRPr="00FD0280" w14:paraId="6570B404" w14:textId="77777777">
        <w:trPr>
          <w:tblCellSpacing w:w="15" w:type="dxa"/>
        </w:trPr>
        <w:tc>
          <w:tcPr>
            <w:tcW w:w="0" w:type="auto"/>
            <w:vAlign w:val="center"/>
            <w:hideMark/>
          </w:tcPr>
          <w:p w14:paraId="0CC29AB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Окончание орнамента</w:t>
            </w:r>
          </w:p>
        </w:tc>
        <w:tc>
          <w:tcPr>
            <w:tcW w:w="0" w:type="auto"/>
            <w:vAlign w:val="center"/>
            <w:hideMark/>
          </w:tcPr>
          <w:p w14:paraId="20B546F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уровне верхнего края нижнего кармана</w:t>
            </w:r>
          </w:p>
        </w:tc>
      </w:tr>
      <w:tr w:rsidR="00FD0280" w:rsidRPr="00FD0280" w14:paraId="234B801C" w14:textId="77777777">
        <w:trPr>
          <w:tblCellSpacing w:w="15" w:type="dxa"/>
        </w:trPr>
        <w:tc>
          <w:tcPr>
            <w:tcW w:w="0" w:type="auto"/>
            <w:vAlign w:val="center"/>
            <w:hideMark/>
          </w:tcPr>
          <w:p w14:paraId="2FB6FD6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Направление</w:t>
            </w:r>
          </w:p>
        </w:tc>
        <w:tc>
          <w:tcPr>
            <w:tcW w:w="0" w:type="auto"/>
            <w:vAlign w:val="center"/>
            <w:hideMark/>
          </w:tcPr>
          <w:p w14:paraId="1A25481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Вертикальное</w:t>
            </w:r>
          </w:p>
        </w:tc>
      </w:tr>
      <w:tr w:rsidR="00FD0280" w:rsidRPr="00FD0280" w14:paraId="230960D2" w14:textId="77777777">
        <w:trPr>
          <w:tblCellSpacing w:w="15" w:type="dxa"/>
        </w:trPr>
        <w:tc>
          <w:tcPr>
            <w:tcW w:w="0" w:type="auto"/>
            <w:vAlign w:val="center"/>
            <w:hideMark/>
          </w:tcPr>
          <w:p w14:paraId="227E7F4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Рисунок</w:t>
            </w:r>
          </w:p>
        </w:tc>
        <w:tc>
          <w:tcPr>
            <w:tcW w:w="0" w:type="auto"/>
            <w:vAlign w:val="center"/>
            <w:hideMark/>
          </w:tcPr>
          <w:p w14:paraId="69E576B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Повторяющиеся симметричные геометрические элементы согласно эскизу</w:t>
            </w:r>
          </w:p>
        </w:tc>
      </w:tr>
      <w:tr w:rsidR="00FD0280" w:rsidRPr="00FD0280" w14:paraId="147759B1" w14:textId="77777777">
        <w:trPr>
          <w:tblCellSpacing w:w="15" w:type="dxa"/>
        </w:trPr>
        <w:tc>
          <w:tcPr>
            <w:tcW w:w="0" w:type="auto"/>
            <w:vAlign w:val="center"/>
            <w:hideMark/>
          </w:tcPr>
          <w:p w14:paraId="39D40D3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Способ нанесения</w:t>
            </w:r>
          </w:p>
        </w:tc>
        <w:tc>
          <w:tcPr>
            <w:tcW w:w="0" w:type="auto"/>
            <w:vAlign w:val="center"/>
            <w:hideMark/>
          </w:tcPr>
          <w:p w14:paraId="170ACD6C" w14:textId="7C054ACF" w:rsidR="00FD0280" w:rsidRPr="00FD0280" w:rsidRDefault="00766ECC" w:rsidP="00FD02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FD0280" w:rsidRPr="00FD0280">
              <w:rPr>
                <w:rFonts w:ascii="Times New Roman" w:hAnsi="Times New Roman" w:cs="Times New Roman"/>
                <w:sz w:val="28"/>
                <w:szCs w:val="28"/>
              </w:rPr>
              <w:t>ашинная вышивка</w:t>
            </w:r>
          </w:p>
        </w:tc>
      </w:tr>
      <w:tr w:rsidR="00FD0280" w:rsidRPr="00FD0280" w14:paraId="421DC0AE" w14:textId="77777777">
        <w:trPr>
          <w:tblCellSpacing w:w="15" w:type="dxa"/>
        </w:trPr>
        <w:tc>
          <w:tcPr>
            <w:tcW w:w="0" w:type="auto"/>
            <w:vAlign w:val="center"/>
            <w:hideMark/>
          </w:tcPr>
          <w:p w14:paraId="41B88A4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Устойчивость</w:t>
            </w:r>
          </w:p>
        </w:tc>
        <w:tc>
          <w:tcPr>
            <w:tcW w:w="0" w:type="auto"/>
            <w:vAlign w:val="center"/>
            <w:hideMark/>
          </w:tcPr>
          <w:p w14:paraId="5F9DC1B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 многократным стиркам, истиранию и выцветанию</w:t>
            </w:r>
          </w:p>
        </w:tc>
      </w:tr>
      <w:tr w:rsidR="00FD0280" w:rsidRPr="00FD0280" w14:paraId="585C98D9" w14:textId="77777777">
        <w:trPr>
          <w:tblCellSpacing w:w="15" w:type="dxa"/>
        </w:trPr>
        <w:tc>
          <w:tcPr>
            <w:tcW w:w="0" w:type="auto"/>
            <w:vAlign w:val="center"/>
            <w:hideMark/>
          </w:tcPr>
          <w:p w14:paraId="0A75B15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брюках</w:t>
            </w:r>
          </w:p>
        </w:tc>
        <w:tc>
          <w:tcPr>
            <w:tcW w:w="0" w:type="auto"/>
            <w:vAlign w:val="center"/>
            <w:hideMark/>
          </w:tcPr>
          <w:p w14:paraId="6020760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Отсутствует</w:t>
            </w:r>
          </w:p>
        </w:tc>
      </w:tr>
      <w:tr w:rsidR="00FD0280" w:rsidRPr="00FD0280" w14:paraId="01FD9BB6" w14:textId="77777777">
        <w:trPr>
          <w:tblCellSpacing w:w="15" w:type="dxa"/>
        </w:trPr>
        <w:tc>
          <w:tcPr>
            <w:tcW w:w="0" w:type="auto"/>
            <w:vAlign w:val="center"/>
            <w:hideMark/>
          </w:tcPr>
          <w:p w14:paraId="7360A06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 спинке</w:t>
            </w:r>
          </w:p>
        </w:tc>
        <w:tc>
          <w:tcPr>
            <w:tcW w:w="0" w:type="auto"/>
            <w:vAlign w:val="center"/>
            <w:hideMark/>
          </w:tcPr>
          <w:p w14:paraId="5CF6C55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Отсутствует</w:t>
            </w:r>
          </w:p>
        </w:tc>
      </w:tr>
    </w:tbl>
    <w:p w14:paraId="794B4751" w14:textId="77777777" w:rsid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Орнамент должен иметь ровные края, чёткий геометрический рисунок, одинаковую ширину по всей длине и не деформироваться при эксплуатации и стирке.</w:t>
      </w:r>
    </w:p>
    <w:p w14:paraId="7FC3D632" w14:textId="77777777" w:rsidR="00766ECC" w:rsidRPr="00766ECC" w:rsidRDefault="00766ECC" w:rsidP="00FD0280">
      <w:pPr>
        <w:spacing w:after="0" w:line="240" w:lineRule="auto"/>
        <w:jc w:val="both"/>
        <w:rPr>
          <w:rFonts w:ascii="Times New Roman" w:hAnsi="Times New Roman" w:cs="Times New Roman"/>
          <w:sz w:val="28"/>
          <w:szCs w:val="28"/>
        </w:rPr>
      </w:pPr>
    </w:p>
    <w:p w14:paraId="57FBE317"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5. Требования к конструкции и функциональным элементам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2"/>
        <w:gridCol w:w="6593"/>
      </w:tblGrid>
      <w:tr w:rsidR="00FD0280" w:rsidRPr="00FD0280" w14:paraId="5DC26A1A" w14:textId="77777777">
        <w:trPr>
          <w:tblCellSpacing w:w="15" w:type="dxa"/>
        </w:trPr>
        <w:tc>
          <w:tcPr>
            <w:tcW w:w="0" w:type="auto"/>
            <w:vAlign w:val="center"/>
            <w:hideMark/>
          </w:tcPr>
          <w:p w14:paraId="7543D314"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Элемент</w:t>
            </w:r>
          </w:p>
        </w:tc>
        <w:tc>
          <w:tcPr>
            <w:tcW w:w="0" w:type="auto"/>
            <w:vAlign w:val="center"/>
            <w:hideMark/>
          </w:tcPr>
          <w:p w14:paraId="46058B6B"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Техническое требование</w:t>
            </w:r>
          </w:p>
        </w:tc>
      </w:tr>
      <w:tr w:rsidR="00FD0280" w:rsidRPr="00FD0280" w14:paraId="09B46ADE" w14:textId="77777777">
        <w:trPr>
          <w:tblCellSpacing w:w="15" w:type="dxa"/>
        </w:trPr>
        <w:tc>
          <w:tcPr>
            <w:tcW w:w="0" w:type="auto"/>
            <w:vAlign w:val="center"/>
            <w:hideMark/>
          </w:tcPr>
          <w:p w14:paraId="066D464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Горловина</w:t>
            </w:r>
          </w:p>
        </w:tc>
        <w:tc>
          <w:tcPr>
            <w:tcW w:w="0" w:type="auto"/>
            <w:vAlign w:val="center"/>
            <w:hideMark/>
          </w:tcPr>
          <w:p w14:paraId="292EF68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V-образная с перекрещивающейся отделочной планкой</w:t>
            </w:r>
          </w:p>
        </w:tc>
      </w:tr>
      <w:tr w:rsidR="00FD0280" w:rsidRPr="00FD0280" w14:paraId="67D48451" w14:textId="77777777">
        <w:trPr>
          <w:tblCellSpacing w:w="15" w:type="dxa"/>
        </w:trPr>
        <w:tc>
          <w:tcPr>
            <w:tcW w:w="0" w:type="auto"/>
            <w:vAlign w:val="center"/>
            <w:hideMark/>
          </w:tcPr>
          <w:p w14:paraId="6974879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Воротник</w:t>
            </w:r>
          </w:p>
        </w:tc>
        <w:tc>
          <w:tcPr>
            <w:tcW w:w="0" w:type="auto"/>
            <w:vAlign w:val="center"/>
            <w:hideMark/>
          </w:tcPr>
          <w:p w14:paraId="36835805"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Отсутствует</w:t>
            </w:r>
          </w:p>
        </w:tc>
      </w:tr>
      <w:tr w:rsidR="00FD0280" w:rsidRPr="00FD0280" w14:paraId="11878FCB" w14:textId="77777777">
        <w:trPr>
          <w:tblCellSpacing w:w="15" w:type="dxa"/>
        </w:trPr>
        <w:tc>
          <w:tcPr>
            <w:tcW w:w="0" w:type="auto"/>
            <w:vAlign w:val="center"/>
            <w:hideMark/>
          </w:tcPr>
          <w:p w14:paraId="5EE502B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Застёжка</w:t>
            </w:r>
          </w:p>
        </w:tc>
        <w:tc>
          <w:tcPr>
            <w:tcW w:w="0" w:type="auto"/>
            <w:vAlign w:val="center"/>
            <w:hideMark/>
          </w:tcPr>
          <w:p w14:paraId="12A6513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Отсутствует</w:t>
            </w:r>
          </w:p>
        </w:tc>
      </w:tr>
      <w:tr w:rsidR="00FD0280" w:rsidRPr="00FD0280" w14:paraId="7DC82628" w14:textId="77777777">
        <w:trPr>
          <w:tblCellSpacing w:w="15" w:type="dxa"/>
        </w:trPr>
        <w:tc>
          <w:tcPr>
            <w:tcW w:w="0" w:type="auto"/>
            <w:vAlign w:val="center"/>
            <w:hideMark/>
          </w:tcPr>
          <w:p w14:paraId="18A4112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Рукава</w:t>
            </w:r>
          </w:p>
        </w:tc>
        <w:tc>
          <w:tcPr>
            <w:tcW w:w="0" w:type="auto"/>
            <w:vAlign w:val="center"/>
            <w:hideMark/>
          </w:tcPr>
          <w:p w14:paraId="6933A83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Короткие, втачные</w:t>
            </w:r>
          </w:p>
        </w:tc>
      </w:tr>
      <w:tr w:rsidR="00FD0280" w:rsidRPr="00FD0280" w14:paraId="10CEC6D5" w14:textId="77777777">
        <w:trPr>
          <w:tblCellSpacing w:w="15" w:type="dxa"/>
        </w:trPr>
        <w:tc>
          <w:tcPr>
            <w:tcW w:w="0" w:type="auto"/>
            <w:vAlign w:val="center"/>
            <w:hideMark/>
          </w:tcPr>
          <w:p w14:paraId="026CBBE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Нагрудный карман</w:t>
            </w:r>
          </w:p>
        </w:tc>
        <w:tc>
          <w:tcPr>
            <w:tcW w:w="0" w:type="auto"/>
            <w:vAlign w:val="center"/>
            <w:hideMark/>
          </w:tcPr>
          <w:p w14:paraId="2070573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Один, накладной, прямоугольный</w:t>
            </w:r>
          </w:p>
        </w:tc>
      </w:tr>
      <w:tr w:rsidR="00FD0280" w:rsidRPr="00FD0280" w14:paraId="10096C47" w14:textId="77777777">
        <w:trPr>
          <w:tblCellSpacing w:w="15" w:type="dxa"/>
        </w:trPr>
        <w:tc>
          <w:tcPr>
            <w:tcW w:w="0" w:type="auto"/>
            <w:vAlign w:val="center"/>
            <w:hideMark/>
          </w:tcPr>
          <w:p w14:paraId="67AE886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Крепление для бейджа</w:t>
            </w:r>
          </w:p>
        </w:tc>
        <w:tc>
          <w:tcPr>
            <w:tcW w:w="0" w:type="auto"/>
            <w:vAlign w:val="center"/>
            <w:hideMark/>
          </w:tcPr>
          <w:p w14:paraId="2DB4E6D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Текстильная петелька синего цвета</w:t>
            </w:r>
          </w:p>
        </w:tc>
      </w:tr>
      <w:tr w:rsidR="00FD0280" w:rsidRPr="00FD0280" w14:paraId="31ADC446" w14:textId="77777777">
        <w:trPr>
          <w:tblCellSpacing w:w="15" w:type="dxa"/>
        </w:trPr>
        <w:tc>
          <w:tcPr>
            <w:tcW w:w="0" w:type="auto"/>
            <w:vAlign w:val="center"/>
            <w:hideMark/>
          </w:tcPr>
          <w:p w14:paraId="548B97E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Нижние карманы</w:t>
            </w:r>
          </w:p>
        </w:tc>
        <w:tc>
          <w:tcPr>
            <w:tcW w:w="0" w:type="auto"/>
            <w:vAlign w:val="center"/>
            <w:hideMark/>
          </w:tcPr>
          <w:p w14:paraId="0A4FC7B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Два накладных прямоугольных кармана</w:t>
            </w:r>
          </w:p>
        </w:tc>
      </w:tr>
      <w:tr w:rsidR="00FD0280" w:rsidRPr="00FD0280" w14:paraId="49642C28" w14:textId="77777777">
        <w:trPr>
          <w:tblCellSpacing w:w="15" w:type="dxa"/>
        </w:trPr>
        <w:tc>
          <w:tcPr>
            <w:tcW w:w="0" w:type="auto"/>
            <w:vAlign w:val="center"/>
            <w:hideMark/>
          </w:tcPr>
          <w:p w14:paraId="724F7084"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Нижний край куртки</w:t>
            </w:r>
          </w:p>
        </w:tc>
        <w:tc>
          <w:tcPr>
            <w:tcW w:w="0" w:type="auto"/>
            <w:vAlign w:val="center"/>
            <w:hideMark/>
          </w:tcPr>
          <w:p w14:paraId="6C9C75E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Прямой</w:t>
            </w:r>
          </w:p>
        </w:tc>
      </w:tr>
      <w:tr w:rsidR="00FD0280" w:rsidRPr="00FD0280" w14:paraId="4423FC61" w14:textId="77777777">
        <w:trPr>
          <w:tblCellSpacing w:w="15" w:type="dxa"/>
        </w:trPr>
        <w:tc>
          <w:tcPr>
            <w:tcW w:w="0" w:type="auto"/>
            <w:vAlign w:val="center"/>
            <w:hideMark/>
          </w:tcPr>
          <w:p w14:paraId="22FEE382"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Спинка</w:t>
            </w:r>
          </w:p>
        </w:tc>
        <w:tc>
          <w:tcPr>
            <w:tcW w:w="0" w:type="auto"/>
            <w:vAlign w:val="center"/>
            <w:hideMark/>
          </w:tcPr>
          <w:p w14:paraId="276AB81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Однотонная, без декоративных элементов</w:t>
            </w:r>
          </w:p>
        </w:tc>
      </w:tr>
      <w:tr w:rsidR="00FD0280" w:rsidRPr="00FD0280" w14:paraId="7F7F200D" w14:textId="77777777">
        <w:trPr>
          <w:tblCellSpacing w:w="15" w:type="dxa"/>
        </w:trPr>
        <w:tc>
          <w:tcPr>
            <w:tcW w:w="0" w:type="auto"/>
            <w:vAlign w:val="center"/>
            <w:hideMark/>
          </w:tcPr>
          <w:p w14:paraId="3395E26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Брюки</w:t>
            </w:r>
          </w:p>
        </w:tc>
        <w:tc>
          <w:tcPr>
            <w:tcW w:w="0" w:type="auto"/>
            <w:vAlign w:val="center"/>
            <w:hideMark/>
          </w:tcPr>
          <w:p w14:paraId="181BD9C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Прямого или слегка зауженного кроя</w:t>
            </w:r>
          </w:p>
        </w:tc>
      </w:tr>
      <w:tr w:rsidR="00FD0280" w:rsidRPr="00FD0280" w14:paraId="02D5AF35" w14:textId="77777777">
        <w:trPr>
          <w:tblCellSpacing w:w="15" w:type="dxa"/>
        </w:trPr>
        <w:tc>
          <w:tcPr>
            <w:tcW w:w="0" w:type="auto"/>
            <w:vAlign w:val="center"/>
            <w:hideMark/>
          </w:tcPr>
          <w:p w14:paraId="4AFD94B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Пояс брюк</w:t>
            </w:r>
          </w:p>
        </w:tc>
        <w:tc>
          <w:tcPr>
            <w:tcW w:w="0" w:type="auto"/>
            <w:vAlign w:val="center"/>
            <w:hideMark/>
          </w:tcPr>
          <w:p w14:paraId="7D3F5CB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Эластичный, с возможностью регулировки</w:t>
            </w:r>
          </w:p>
        </w:tc>
      </w:tr>
    </w:tbl>
    <w:p w14:paraId="5AAF3122"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6. Требования к материалу и качеству пошива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4"/>
        <w:gridCol w:w="6181"/>
      </w:tblGrid>
      <w:tr w:rsidR="00FD0280" w:rsidRPr="00FD0280" w14:paraId="137B50B6" w14:textId="77777777">
        <w:trPr>
          <w:tblCellSpacing w:w="15" w:type="dxa"/>
        </w:trPr>
        <w:tc>
          <w:tcPr>
            <w:tcW w:w="0" w:type="auto"/>
            <w:vAlign w:val="center"/>
            <w:hideMark/>
          </w:tcPr>
          <w:p w14:paraId="0DFCDDFE"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Наименование</w:t>
            </w:r>
          </w:p>
        </w:tc>
        <w:tc>
          <w:tcPr>
            <w:tcW w:w="0" w:type="auto"/>
            <w:vAlign w:val="center"/>
            <w:hideMark/>
          </w:tcPr>
          <w:p w14:paraId="38DD0E53"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Техническая характеристика</w:t>
            </w:r>
          </w:p>
        </w:tc>
      </w:tr>
      <w:tr w:rsidR="00FD0280" w:rsidRPr="00FD0280" w14:paraId="001EA247" w14:textId="77777777">
        <w:trPr>
          <w:tblCellSpacing w:w="15" w:type="dxa"/>
        </w:trPr>
        <w:tc>
          <w:tcPr>
            <w:tcW w:w="0" w:type="auto"/>
            <w:vAlign w:val="center"/>
            <w:hideMark/>
          </w:tcPr>
          <w:p w14:paraId="7CD3FF5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Тип ткани</w:t>
            </w:r>
          </w:p>
        </w:tc>
        <w:tc>
          <w:tcPr>
            <w:tcW w:w="0" w:type="auto"/>
            <w:vAlign w:val="center"/>
            <w:hideMark/>
          </w:tcPr>
          <w:p w14:paraId="6BF70F9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Смесовая ткань для медицинской одежды</w:t>
            </w:r>
          </w:p>
        </w:tc>
      </w:tr>
      <w:tr w:rsidR="00FD0280" w:rsidRPr="00FD0280" w14:paraId="74DD7105" w14:textId="77777777">
        <w:trPr>
          <w:tblCellSpacing w:w="15" w:type="dxa"/>
        </w:trPr>
        <w:tc>
          <w:tcPr>
            <w:tcW w:w="0" w:type="auto"/>
            <w:vAlign w:val="center"/>
            <w:hideMark/>
          </w:tcPr>
          <w:p w14:paraId="32441FBD" w14:textId="77777777" w:rsidR="00FD0280" w:rsidRPr="00766ECC" w:rsidRDefault="00FD0280" w:rsidP="00FD0280">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Рекомендуемый состав</w:t>
            </w:r>
          </w:p>
        </w:tc>
        <w:tc>
          <w:tcPr>
            <w:tcW w:w="0" w:type="auto"/>
            <w:vAlign w:val="center"/>
            <w:hideMark/>
          </w:tcPr>
          <w:p w14:paraId="7A825400" w14:textId="77777777" w:rsidR="00FD0280" w:rsidRPr="00766ECC" w:rsidRDefault="00FD0280" w:rsidP="00FD0280">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Хлопок 35%, полиэстер 65%</w:t>
            </w:r>
          </w:p>
        </w:tc>
      </w:tr>
      <w:tr w:rsidR="00FD0280" w:rsidRPr="00FD0280" w14:paraId="369E868B" w14:textId="77777777">
        <w:trPr>
          <w:tblCellSpacing w:w="15" w:type="dxa"/>
        </w:trPr>
        <w:tc>
          <w:tcPr>
            <w:tcW w:w="0" w:type="auto"/>
            <w:vAlign w:val="center"/>
            <w:hideMark/>
          </w:tcPr>
          <w:p w14:paraId="6E45B1BE" w14:textId="77777777" w:rsidR="00FD0280" w:rsidRPr="00766ECC" w:rsidRDefault="00FD0280" w:rsidP="00FD0280">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Поверхностная плотность</w:t>
            </w:r>
          </w:p>
        </w:tc>
        <w:tc>
          <w:tcPr>
            <w:tcW w:w="0" w:type="auto"/>
            <w:vAlign w:val="center"/>
            <w:hideMark/>
          </w:tcPr>
          <w:p w14:paraId="02C0B9A4" w14:textId="71F752C2" w:rsidR="00FD0280" w:rsidRPr="00766ECC" w:rsidRDefault="00766ECC" w:rsidP="00FD02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 менее</w:t>
            </w:r>
            <w:r w:rsidR="00FD0280" w:rsidRPr="00766ECC">
              <w:rPr>
                <w:rFonts w:ascii="Times New Roman" w:hAnsi="Times New Roman" w:cs="Times New Roman"/>
                <w:sz w:val="28"/>
                <w:szCs w:val="28"/>
              </w:rPr>
              <w:t>180 г/м²</w:t>
            </w:r>
          </w:p>
        </w:tc>
      </w:tr>
      <w:tr w:rsidR="00FD0280" w:rsidRPr="00FD0280" w14:paraId="70E8EC8E" w14:textId="77777777">
        <w:trPr>
          <w:tblCellSpacing w:w="15" w:type="dxa"/>
        </w:trPr>
        <w:tc>
          <w:tcPr>
            <w:tcW w:w="0" w:type="auto"/>
            <w:vAlign w:val="center"/>
            <w:hideMark/>
          </w:tcPr>
          <w:p w14:paraId="7A9C64A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Основной цвет</w:t>
            </w:r>
          </w:p>
        </w:tc>
        <w:tc>
          <w:tcPr>
            <w:tcW w:w="0" w:type="auto"/>
            <w:vAlign w:val="center"/>
            <w:hideMark/>
          </w:tcPr>
          <w:p w14:paraId="5CCE498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Светло-голубой</w:t>
            </w:r>
          </w:p>
        </w:tc>
      </w:tr>
      <w:tr w:rsidR="00FD0280" w:rsidRPr="00FD0280" w14:paraId="239FA143" w14:textId="77777777">
        <w:trPr>
          <w:tblCellSpacing w:w="15" w:type="dxa"/>
        </w:trPr>
        <w:tc>
          <w:tcPr>
            <w:tcW w:w="0" w:type="auto"/>
            <w:vAlign w:val="center"/>
            <w:hideMark/>
          </w:tcPr>
          <w:p w14:paraId="32C7FC3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орнамента</w:t>
            </w:r>
          </w:p>
        </w:tc>
        <w:tc>
          <w:tcPr>
            <w:tcW w:w="0" w:type="auto"/>
            <w:vAlign w:val="center"/>
            <w:hideMark/>
          </w:tcPr>
          <w:p w14:paraId="3D23DB44"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Тёмно-синий</w:t>
            </w:r>
          </w:p>
        </w:tc>
      </w:tr>
      <w:tr w:rsidR="00FD0280" w:rsidRPr="00FD0280" w14:paraId="1D851834" w14:textId="77777777">
        <w:trPr>
          <w:tblCellSpacing w:w="15" w:type="dxa"/>
        </w:trPr>
        <w:tc>
          <w:tcPr>
            <w:tcW w:w="0" w:type="auto"/>
            <w:vAlign w:val="center"/>
            <w:hideMark/>
          </w:tcPr>
          <w:p w14:paraId="3DFA4DD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Поверхность ткани</w:t>
            </w:r>
          </w:p>
        </w:tc>
        <w:tc>
          <w:tcPr>
            <w:tcW w:w="0" w:type="auto"/>
            <w:vAlign w:val="center"/>
            <w:hideMark/>
          </w:tcPr>
          <w:p w14:paraId="468954C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Гладкая, непрозрачная</w:t>
            </w:r>
          </w:p>
        </w:tc>
      </w:tr>
      <w:tr w:rsidR="00FD0280" w:rsidRPr="00FD0280" w14:paraId="61BA46BA" w14:textId="77777777">
        <w:trPr>
          <w:tblCellSpacing w:w="15" w:type="dxa"/>
        </w:trPr>
        <w:tc>
          <w:tcPr>
            <w:tcW w:w="0" w:type="auto"/>
            <w:vAlign w:val="center"/>
            <w:hideMark/>
          </w:tcPr>
          <w:p w14:paraId="15FE3D3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Воздухопроницаемость</w:t>
            </w:r>
          </w:p>
        </w:tc>
        <w:tc>
          <w:tcPr>
            <w:tcW w:w="0" w:type="auto"/>
            <w:vAlign w:val="center"/>
            <w:hideMark/>
          </w:tcPr>
          <w:p w14:paraId="557E1A0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Обеспечивающая комфорт при длительном ношении</w:t>
            </w:r>
          </w:p>
        </w:tc>
      </w:tr>
      <w:tr w:rsidR="00FD0280" w:rsidRPr="00FD0280" w14:paraId="77DF1A83" w14:textId="77777777">
        <w:trPr>
          <w:tblCellSpacing w:w="15" w:type="dxa"/>
        </w:trPr>
        <w:tc>
          <w:tcPr>
            <w:tcW w:w="0" w:type="auto"/>
            <w:vAlign w:val="center"/>
            <w:hideMark/>
          </w:tcPr>
          <w:p w14:paraId="42383DE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Устойчивость окраски</w:t>
            </w:r>
          </w:p>
        </w:tc>
        <w:tc>
          <w:tcPr>
            <w:tcW w:w="0" w:type="auto"/>
            <w:vAlign w:val="center"/>
            <w:hideMark/>
          </w:tcPr>
          <w:p w14:paraId="02AB1206"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 многократным стиркам</w:t>
            </w:r>
          </w:p>
        </w:tc>
      </w:tr>
      <w:tr w:rsidR="00FD0280" w:rsidRPr="00FD0280" w14:paraId="35F34D50" w14:textId="77777777">
        <w:trPr>
          <w:tblCellSpacing w:w="15" w:type="dxa"/>
        </w:trPr>
        <w:tc>
          <w:tcPr>
            <w:tcW w:w="0" w:type="auto"/>
            <w:vAlign w:val="center"/>
            <w:hideMark/>
          </w:tcPr>
          <w:p w14:paraId="4509057C"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Усадка ткани</w:t>
            </w:r>
          </w:p>
        </w:tc>
        <w:tc>
          <w:tcPr>
            <w:tcW w:w="0" w:type="auto"/>
            <w:vAlign w:val="center"/>
            <w:hideMark/>
          </w:tcPr>
          <w:p w14:paraId="06243433"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Не более 3% после стирки</w:t>
            </w:r>
          </w:p>
        </w:tc>
      </w:tr>
      <w:tr w:rsidR="00FD0280" w:rsidRPr="00FD0280" w14:paraId="657D8E75" w14:textId="77777777">
        <w:trPr>
          <w:tblCellSpacing w:w="15" w:type="dxa"/>
        </w:trPr>
        <w:tc>
          <w:tcPr>
            <w:tcW w:w="0" w:type="auto"/>
            <w:vAlign w:val="center"/>
            <w:hideMark/>
          </w:tcPr>
          <w:p w14:paraId="51E9C629"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Швы</w:t>
            </w:r>
          </w:p>
        </w:tc>
        <w:tc>
          <w:tcPr>
            <w:tcW w:w="0" w:type="auto"/>
            <w:vAlign w:val="center"/>
            <w:hideMark/>
          </w:tcPr>
          <w:p w14:paraId="1063F368"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Ровные, прочные, обработанные</w:t>
            </w:r>
          </w:p>
        </w:tc>
      </w:tr>
      <w:tr w:rsidR="00FD0280" w:rsidRPr="00FD0280" w14:paraId="19931807" w14:textId="77777777">
        <w:trPr>
          <w:tblCellSpacing w:w="15" w:type="dxa"/>
        </w:trPr>
        <w:tc>
          <w:tcPr>
            <w:tcW w:w="0" w:type="auto"/>
            <w:vAlign w:val="center"/>
            <w:hideMark/>
          </w:tcPr>
          <w:p w14:paraId="1CCF08C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Нитки</w:t>
            </w:r>
          </w:p>
        </w:tc>
        <w:tc>
          <w:tcPr>
            <w:tcW w:w="0" w:type="auto"/>
            <w:vAlign w:val="center"/>
            <w:hideMark/>
          </w:tcPr>
          <w:p w14:paraId="4D8F9D51"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Прочные, в цвет основной ткани</w:t>
            </w:r>
          </w:p>
        </w:tc>
      </w:tr>
      <w:tr w:rsidR="00FD0280" w:rsidRPr="00FD0280" w14:paraId="1AA3BAFD" w14:textId="77777777">
        <w:trPr>
          <w:tblCellSpacing w:w="15" w:type="dxa"/>
        </w:trPr>
        <w:tc>
          <w:tcPr>
            <w:tcW w:w="0" w:type="auto"/>
            <w:vAlign w:val="center"/>
            <w:hideMark/>
          </w:tcPr>
          <w:p w14:paraId="3B0D71B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Крепление бейджа</w:t>
            </w:r>
          </w:p>
        </w:tc>
        <w:tc>
          <w:tcPr>
            <w:tcW w:w="0" w:type="auto"/>
            <w:vAlign w:val="center"/>
            <w:hideMark/>
          </w:tcPr>
          <w:p w14:paraId="0DD0B45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Прочная текстильная петелька синего цвета</w:t>
            </w:r>
          </w:p>
        </w:tc>
      </w:tr>
      <w:tr w:rsidR="00FD0280" w:rsidRPr="00FD0280" w14:paraId="03CFC97F" w14:textId="77777777">
        <w:trPr>
          <w:tblCellSpacing w:w="15" w:type="dxa"/>
        </w:trPr>
        <w:tc>
          <w:tcPr>
            <w:tcW w:w="0" w:type="auto"/>
            <w:vAlign w:val="center"/>
            <w:hideMark/>
          </w:tcPr>
          <w:p w14:paraId="16492AAB"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Размерный ряд</w:t>
            </w:r>
          </w:p>
        </w:tc>
        <w:tc>
          <w:tcPr>
            <w:tcW w:w="0" w:type="auto"/>
            <w:vAlign w:val="center"/>
            <w:hideMark/>
          </w:tcPr>
          <w:p w14:paraId="0FF6A2CA"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Согласно заявке заказчика</w:t>
            </w:r>
          </w:p>
        </w:tc>
      </w:tr>
    </w:tbl>
    <w:p w14:paraId="5571C3C2" w14:textId="77777777" w:rsidR="00FD0280" w:rsidRPr="00FD0280" w:rsidRDefault="00FD0280" w:rsidP="00FD0280">
      <w:pPr>
        <w:spacing w:after="0" w:line="240" w:lineRule="auto"/>
        <w:jc w:val="both"/>
        <w:rPr>
          <w:rFonts w:ascii="Times New Roman" w:hAnsi="Times New Roman" w:cs="Times New Roman"/>
          <w:b/>
          <w:bCs/>
          <w:sz w:val="28"/>
          <w:szCs w:val="28"/>
        </w:rPr>
      </w:pPr>
      <w:r w:rsidRPr="00FD0280">
        <w:rPr>
          <w:rFonts w:ascii="Times New Roman" w:hAnsi="Times New Roman" w:cs="Times New Roman"/>
          <w:b/>
          <w:bCs/>
          <w:sz w:val="28"/>
          <w:szCs w:val="28"/>
        </w:rPr>
        <w:t>7. Требования к изготовлению и поставке</w:t>
      </w:r>
    </w:p>
    <w:p w14:paraId="086FD347"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Медицинские костюмы должны изготавливаться в мужском и женском исполнении в соответствии с утверждёнными заказчиком эскизами.</w:t>
      </w:r>
    </w:p>
    <w:p w14:paraId="4509108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Цвет основной ткани, конструкция V-образной горловины, расположение карманов, ширина и расположение казахского национального орнамента, а также крепление идентификационного бейджа должны соответствовать согласованным образцам.</w:t>
      </w:r>
    </w:p>
    <w:p w14:paraId="07CCCF3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Изделия должны быть новыми, ранее не использованными, без дефектов ткани, перекосов швов, торчащих нитей, загрязнений и повреждений.</w:t>
      </w:r>
    </w:p>
    <w:p w14:paraId="57350F5F"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Размерный ряд и количество костюмов определяются согласно заявке заказчика. Каждое изделие должно иметь маркировку с указанием размера, состава ткани и рекомендаций по уходу.</w:t>
      </w:r>
    </w:p>
    <w:p w14:paraId="299B8C6D"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До изготовления основной партии рекомендуется представить заказчику по одному готовому образцу мужского и женского медицинского костюма для согласования фасона, ткани, национального орнамента и функциональных элементов.</w:t>
      </w:r>
    </w:p>
    <w:p w14:paraId="4F66EE10"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Основные отличительные особенности медицинского костюма для медицинских братьев и медицинских сестёр: светло-голубой цвет, V-образная горловина без воротника и пуговиц, вертикальный казахский национальный орнамент шириной 2 см на правой стороне куртки, нагрудный карман с синей петелькой для бейджа, два нижних накладных кармана и однотонные брюки без орнамента.</w:t>
      </w:r>
    </w:p>
    <w:p w14:paraId="3AC7CC0E" w14:textId="77777777" w:rsidR="00FD0280" w:rsidRP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В отличие от костюмов старшего медицинского персонала, данная модель не имеет воротника типа поло, пуговиц и тёмно-синей окантовки рукавов и карманов, что соответствует представленному эскизу.</w:t>
      </w:r>
    </w:p>
    <w:p w14:paraId="1DEC12AC" w14:textId="77777777" w:rsidR="00FD0280" w:rsidRDefault="00FD0280" w:rsidP="00FD0280">
      <w:pPr>
        <w:spacing w:after="0" w:line="240" w:lineRule="auto"/>
        <w:jc w:val="both"/>
        <w:rPr>
          <w:rFonts w:ascii="Times New Roman" w:hAnsi="Times New Roman" w:cs="Times New Roman"/>
          <w:sz w:val="28"/>
          <w:szCs w:val="28"/>
        </w:rPr>
      </w:pPr>
      <w:r w:rsidRPr="00FD0280">
        <w:rPr>
          <w:rFonts w:ascii="Times New Roman" w:hAnsi="Times New Roman" w:cs="Times New Roman"/>
          <w:sz w:val="28"/>
          <w:szCs w:val="28"/>
        </w:rPr>
        <w:t>Параметры состава и плотности ткани в спецификации являются рекомендуемыми; для закупки их необходимо окончательно утвердить вместе с требованиями к стирке, размерной сеткой и образцом изделия.</w:t>
      </w:r>
    </w:p>
    <w:p w14:paraId="37FB5838" w14:textId="77777777" w:rsidR="00631E57" w:rsidRDefault="00631E57" w:rsidP="00FD0280">
      <w:pPr>
        <w:spacing w:after="0" w:line="240" w:lineRule="auto"/>
        <w:jc w:val="both"/>
        <w:rPr>
          <w:rFonts w:ascii="Times New Roman" w:hAnsi="Times New Roman" w:cs="Times New Roman"/>
          <w:sz w:val="28"/>
          <w:szCs w:val="28"/>
        </w:rPr>
      </w:pPr>
    </w:p>
    <w:p w14:paraId="4674AD8E" w14:textId="77777777" w:rsidR="00631E57" w:rsidRDefault="00631E57" w:rsidP="00FD0280">
      <w:pPr>
        <w:spacing w:after="0" w:line="240" w:lineRule="auto"/>
        <w:jc w:val="both"/>
        <w:rPr>
          <w:rFonts w:ascii="Times New Roman" w:hAnsi="Times New Roman" w:cs="Times New Roman"/>
          <w:sz w:val="28"/>
          <w:szCs w:val="28"/>
        </w:rPr>
      </w:pPr>
    </w:p>
    <w:p w14:paraId="0FEBF734" w14:textId="77777777" w:rsidR="00631E57" w:rsidRDefault="00631E57" w:rsidP="00FD0280">
      <w:pPr>
        <w:spacing w:after="0" w:line="240" w:lineRule="auto"/>
        <w:jc w:val="both"/>
        <w:rPr>
          <w:rFonts w:ascii="Times New Roman" w:hAnsi="Times New Roman" w:cs="Times New Roman"/>
          <w:sz w:val="28"/>
          <w:szCs w:val="28"/>
        </w:rPr>
      </w:pPr>
    </w:p>
    <w:p w14:paraId="7C6D4AF8" w14:textId="77777777" w:rsidR="00631E57" w:rsidRDefault="00631E57" w:rsidP="00FD0280">
      <w:pPr>
        <w:spacing w:after="0" w:line="240" w:lineRule="auto"/>
        <w:jc w:val="both"/>
        <w:rPr>
          <w:rFonts w:ascii="Times New Roman" w:hAnsi="Times New Roman" w:cs="Times New Roman"/>
          <w:sz w:val="28"/>
          <w:szCs w:val="28"/>
        </w:rPr>
      </w:pPr>
    </w:p>
    <w:p w14:paraId="06F0067F" w14:textId="77777777" w:rsidR="00631E57" w:rsidRDefault="00631E57" w:rsidP="00FD0280">
      <w:pPr>
        <w:spacing w:after="0" w:line="240" w:lineRule="auto"/>
        <w:jc w:val="both"/>
        <w:rPr>
          <w:rFonts w:ascii="Times New Roman" w:hAnsi="Times New Roman" w:cs="Times New Roman"/>
          <w:sz w:val="28"/>
          <w:szCs w:val="28"/>
        </w:rPr>
      </w:pPr>
    </w:p>
    <w:p w14:paraId="4D279402" w14:textId="77777777" w:rsidR="00631E57" w:rsidRDefault="00631E57" w:rsidP="00FD0280">
      <w:pPr>
        <w:spacing w:after="0" w:line="240" w:lineRule="auto"/>
        <w:jc w:val="both"/>
        <w:rPr>
          <w:rFonts w:ascii="Times New Roman" w:hAnsi="Times New Roman" w:cs="Times New Roman"/>
          <w:sz w:val="28"/>
          <w:szCs w:val="28"/>
        </w:rPr>
      </w:pPr>
    </w:p>
    <w:p w14:paraId="1A7FF2E0" w14:textId="77777777" w:rsidR="00631E57" w:rsidRDefault="00631E57" w:rsidP="00FD0280">
      <w:pPr>
        <w:spacing w:after="0" w:line="240" w:lineRule="auto"/>
        <w:jc w:val="both"/>
        <w:rPr>
          <w:rFonts w:ascii="Times New Roman" w:hAnsi="Times New Roman" w:cs="Times New Roman"/>
          <w:sz w:val="28"/>
          <w:szCs w:val="28"/>
        </w:rPr>
      </w:pPr>
    </w:p>
    <w:p w14:paraId="2F803857" w14:textId="77777777" w:rsidR="00631E57" w:rsidRDefault="00631E57" w:rsidP="00FD0280">
      <w:pPr>
        <w:spacing w:after="0" w:line="240" w:lineRule="auto"/>
        <w:jc w:val="both"/>
        <w:rPr>
          <w:rFonts w:ascii="Times New Roman" w:hAnsi="Times New Roman" w:cs="Times New Roman"/>
          <w:sz w:val="28"/>
          <w:szCs w:val="28"/>
        </w:rPr>
      </w:pPr>
    </w:p>
    <w:p w14:paraId="05FC6FF4" w14:textId="77777777" w:rsidR="00631E57" w:rsidRDefault="00631E57" w:rsidP="00FD0280">
      <w:pPr>
        <w:spacing w:after="0" w:line="240" w:lineRule="auto"/>
        <w:jc w:val="both"/>
        <w:rPr>
          <w:rFonts w:ascii="Times New Roman" w:hAnsi="Times New Roman" w:cs="Times New Roman"/>
          <w:sz w:val="28"/>
          <w:szCs w:val="28"/>
        </w:rPr>
      </w:pPr>
    </w:p>
    <w:p w14:paraId="4BA35F07" w14:textId="77777777" w:rsidR="00631E57" w:rsidRDefault="00631E57" w:rsidP="00FD0280">
      <w:pPr>
        <w:spacing w:after="0" w:line="240" w:lineRule="auto"/>
        <w:jc w:val="both"/>
        <w:rPr>
          <w:rFonts w:ascii="Times New Roman" w:hAnsi="Times New Roman" w:cs="Times New Roman"/>
          <w:sz w:val="28"/>
          <w:szCs w:val="28"/>
        </w:rPr>
      </w:pPr>
    </w:p>
    <w:p w14:paraId="621076A0" w14:textId="77777777" w:rsidR="00631E57" w:rsidRDefault="00631E57" w:rsidP="00FD0280">
      <w:pPr>
        <w:spacing w:after="0" w:line="240" w:lineRule="auto"/>
        <w:jc w:val="both"/>
        <w:rPr>
          <w:rFonts w:ascii="Times New Roman" w:hAnsi="Times New Roman" w:cs="Times New Roman"/>
          <w:sz w:val="28"/>
          <w:szCs w:val="28"/>
        </w:rPr>
      </w:pPr>
    </w:p>
    <w:p w14:paraId="1EE0C30D" w14:textId="77777777" w:rsidR="00631E57" w:rsidRDefault="00631E57" w:rsidP="00FD0280">
      <w:pPr>
        <w:spacing w:after="0" w:line="240" w:lineRule="auto"/>
        <w:jc w:val="both"/>
        <w:rPr>
          <w:rFonts w:ascii="Times New Roman" w:hAnsi="Times New Roman" w:cs="Times New Roman"/>
          <w:sz w:val="28"/>
          <w:szCs w:val="28"/>
        </w:rPr>
      </w:pPr>
    </w:p>
    <w:p w14:paraId="4A801C69" w14:textId="77777777" w:rsidR="00631E57" w:rsidRDefault="00631E57" w:rsidP="00FD0280">
      <w:pPr>
        <w:spacing w:after="0" w:line="240" w:lineRule="auto"/>
        <w:jc w:val="both"/>
        <w:rPr>
          <w:rFonts w:ascii="Times New Roman" w:hAnsi="Times New Roman" w:cs="Times New Roman"/>
          <w:sz w:val="28"/>
          <w:szCs w:val="28"/>
        </w:rPr>
      </w:pPr>
    </w:p>
    <w:p w14:paraId="2A7BCC24" w14:textId="77777777" w:rsidR="00631E57" w:rsidRDefault="00631E57" w:rsidP="00FD0280">
      <w:pPr>
        <w:spacing w:after="0" w:line="240" w:lineRule="auto"/>
        <w:jc w:val="both"/>
        <w:rPr>
          <w:rFonts w:ascii="Times New Roman" w:hAnsi="Times New Roman" w:cs="Times New Roman"/>
          <w:sz w:val="28"/>
          <w:szCs w:val="28"/>
        </w:rPr>
      </w:pPr>
    </w:p>
    <w:p w14:paraId="1A7A9F0E" w14:textId="77777777" w:rsidR="00631E57" w:rsidRDefault="00631E57" w:rsidP="00FD0280">
      <w:pPr>
        <w:spacing w:after="0" w:line="240" w:lineRule="auto"/>
        <w:jc w:val="both"/>
        <w:rPr>
          <w:rFonts w:ascii="Times New Roman" w:hAnsi="Times New Roman" w:cs="Times New Roman"/>
          <w:sz w:val="28"/>
          <w:szCs w:val="28"/>
        </w:rPr>
      </w:pPr>
    </w:p>
    <w:p w14:paraId="1648E3E8" w14:textId="77777777" w:rsidR="00631E57" w:rsidRDefault="00631E57" w:rsidP="00FD0280">
      <w:pPr>
        <w:spacing w:after="0" w:line="240" w:lineRule="auto"/>
        <w:jc w:val="both"/>
        <w:rPr>
          <w:rFonts w:ascii="Times New Roman" w:hAnsi="Times New Roman" w:cs="Times New Roman"/>
          <w:sz w:val="28"/>
          <w:szCs w:val="28"/>
        </w:rPr>
      </w:pPr>
    </w:p>
    <w:p w14:paraId="60944334" w14:textId="66A3A154" w:rsidR="00631E57" w:rsidRPr="00631E57" w:rsidRDefault="00631E57" w:rsidP="00631E57">
      <w:pPr>
        <w:pStyle w:val="a7"/>
        <w:numPr>
          <w:ilvl w:val="0"/>
          <w:numId w:val="8"/>
        </w:numPr>
        <w:spacing w:after="0" w:line="240" w:lineRule="auto"/>
        <w:jc w:val="both"/>
        <w:rPr>
          <w:rFonts w:ascii="Times New Roman" w:hAnsi="Times New Roman" w:cs="Times New Roman"/>
          <w:b/>
          <w:bCs/>
          <w:sz w:val="28"/>
          <w:szCs w:val="28"/>
          <w:highlight w:val="cyan"/>
        </w:rPr>
      </w:pPr>
      <w:r w:rsidRPr="00631E57">
        <w:rPr>
          <w:rFonts w:ascii="Times New Roman" w:hAnsi="Times New Roman" w:cs="Times New Roman"/>
          <w:b/>
          <w:bCs/>
          <w:sz w:val="28"/>
          <w:szCs w:val="28"/>
          <w:highlight w:val="cyan"/>
        </w:rPr>
        <w:t>Медицинский костюм для младшего медицинского персонала (мужской и женский)</w:t>
      </w:r>
    </w:p>
    <w:p w14:paraId="32E30C2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бордовый (винный оттенок), с вертикальным казахским национальным орнаментом тёмно-синего цвета.</w:t>
      </w:r>
    </w:p>
    <w:p w14:paraId="4B558A48" w14:textId="77777777" w:rsid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Комплектация: медицинская куртка — 1 шт., медицинские брюки — 1 шт.</w:t>
      </w:r>
    </w:p>
    <w:p w14:paraId="005E67AE" w14:textId="77777777" w:rsidR="00631E57" w:rsidRDefault="00631E57" w:rsidP="00631E57">
      <w:pPr>
        <w:spacing w:after="0" w:line="240" w:lineRule="auto"/>
        <w:jc w:val="both"/>
        <w:rPr>
          <w:rFonts w:ascii="Times New Roman" w:hAnsi="Times New Roman" w:cs="Times New Roman"/>
          <w:sz w:val="28"/>
          <w:szCs w:val="28"/>
        </w:rPr>
      </w:pPr>
    </w:p>
    <w:p w14:paraId="0D27517F" w14:textId="00273328" w:rsidR="00631E57" w:rsidRDefault="00631E57" w:rsidP="00631E57">
      <w:pPr>
        <w:spacing w:after="0" w:line="240" w:lineRule="auto"/>
        <w:jc w:val="both"/>
        <w:rPr>
          <w:rFonts w:ascii="Times New Roman" w:hAnsi="Times New Roman" w:cs="Times New Roman"/>
          <w:sz w:val="28"/>
          <w:szCs w:val="28"/>
        </w:rPr>
      </w:pPr>
      <w:r>
        <w:rPr>
          <w:noProof/>
          <w:lang w:eastAsia="ru-RU"/>
        </w:rPr>
        <w:drawing>
          <wp:inline distT="0" distB="0" distL="0" distR="0" wp14:anchorId="3DD1B29A" wp14:editId="642DAC66">
            <wp:extent cx="5940425" cy="3342640"/>
            <wp:effectExtent l="0" t="0" r="3175" b="0"/>
            <wp:docPr id="2474345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755DDD9A" w14:textId="77777777" w:rsidR="00631E57" w:rsidRPr="00631E57" w:rsidRDefault="00631E57" w:rsidP="00631E57">
      <w:pPr>
        <w:spacing w:after="0" w:line="240" w:lineRule="auto"/>
        <w:jc w:val="both"/>
        <w:rPr>
          <w:rFonts w:ascii="Times New Roman" w:hAnsi="Times New Roman" w:cs="Times New Roman"/>
          <w:sz w:val="28"/>
          <w:szCs w:val="28"/>
        </w:rPr>
      </w:pPr>
    </w:p>
    <w:p w14:paraId="2BA6D7C1"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1. Общие требования</w:t>
      </w:r>
    </w:p>
    <w:p w14:paraId="3AAFDAA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Костюм медицинский предназначен для повседневного профессионального использования младшим медицинским персоналом медицинских организаций, включая стационарные, приёмные, диагностические и другие структурные подразделения.</w:t>
      </w:r>
    </w:p>
    <w:p w14:paraId="07644D2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Костюм должен состоять из двух предметов: медицинской куртки и брюк. Изделие должно иметь современный, функциональный и эстетичный дизайн, обеспечивать комфорт при длительном ношении, свободу движений и удобство при выполнении профессиональных обязанностей.</w:t>
      </w:r>
    </w:p>
    <w:p w14:paraId="2DF191A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Основные характеристики:</w:t>
      </w:r>
    </w:p>
    <w:p w14:paraId="276CEF56"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Тип изделия: медицинский костюм, мужской и женский.</w:t>
      </w:r>
    </w:p>
    <w:p w14:paraId="192676E8"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насыщенный бордовый, однотонный.</w:t>
      </w:r>
    </w:p>
    <w:p w14:paraId="73AC72C0"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Силуэт: прямой или полуприлегающий в зависимости от модели.</w:t>
      </w:r>
    </w:p>
    <w:p w14:paraId="39BB331A"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Рукава: короткие, прямого кроя.</w:t>
      </w:r>
    </w:p>
    <w:p w14:paraId="5DA42FF4"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Горловина: V-образная, с различным оформлением для мужской и женской моделей.</w:t>
      </w:r>
    </w:p>
    <w:p w14:paraId="7ED096BA"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Застёжка: отсутствует, куртка надевается через голову.</w:t>
      </w:r>
    </w:p>
    <w:p w14:paraId="23335DC6"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Декоративная отделка: вертикальный казахский национальный орнамент тёмно-синего цвета шириной 2 см.</w:t>
      </w:r>
    </w:p>
    <w:p w14:paraId="04A146AE"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Нагрудный накладной карман с креплением для идентификационного бейджа.</w:t>
      </w:r>
    </w:p>
    <w:p w14:paraId="3A213B35"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Два нижних накладных функциональных кармана.</w:t>
      </w:r>
    </w:p>
    <w:p w14:paraId="27E92A5C" w14:textId="77777777" w:rsidR="00631E57" w:rsidRPr="00631E57" w:rsidRDefault="00631E57" w:rsidP="00631E57">
      <w:pPr>
        <w:numPr>
          <w:ilvl w:val="0"/>
          <w:numId w:val="7"/>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Спинка: однотонная, без декоративных элементов.</w:t>
      </w:r>
    </w:p>
    <w:p w14:paraId="370AD78D"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2. Мужской медицинский костюм (младший медицинский персонал)</w:t>
      </w:r>
    </w:p>
    <w:p w14:paraId="35FC04A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Верхняя часть (куртка)</w:t>
      </w:r>
    </w:p>
    <w:p w14:paraId="204C537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Медицинская куртка насыщенного бордового цвета, прямого или слегка полуприлегающего силуэта, с короткими втачными рукавами.</w:t>
      </w:r>
    </w:p>
    <w:p w14:paraId="2B2BB8C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Горловина V-образной формы, обработанная отделочной планкой из основной ткани бордового цвета. Края планки соединяются в нижней части выреза, образуя аккуратный V-образный угол. Отложной воротник и застёжки отсутствуют.</w:t>
      </w:r>
    </w:p>
    <w:p w14:paraId="475D7AD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левой стороне груди (со стороны носителя) расположен накладной прямоугольный карман с открытым верхним входом. В верхней части кармана предусмотрено специальное крепление для идентификационного бейджа в виде прочной текстильной петельки синего цвета.</w:t>
      </w:r>
    </w:p>
    <w:p w14:paraId="683F942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 нижней передней части куртки расположены два вместительных накладных кармана прямоугольной формы с аккуратно обработанными краями.</w:t>
      </w:r>
    </w:p>
    <w:p w14:paraId="6A237F8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правой передней части куртки расположен вертикальный казахский национальный орнамент геометрического типа тёмно-синего цвета, шириной 2 см. Орнамент начинается от плечевого шва рядом с горловиной, проходит вертикально по передней части куртки и заканчивается на уровне верхнего края нижнего кармана.</w:t>
      </w:r>
    </w:p>
    <w:p w14:paraId="6EE00BF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Нижний край куртки прямой, длина до уровня бёдер. Спинка бордового цвета, без орнамента, кокеток и дополнительных декоративных элементов.</w:t>
      </w:r>
    </w:p>
    <w:p w14:paraId="2438368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Нижняя часть (брюки)</w:t>
      </w:r>
    </w:p>
    <w:p w14:paraId="1B91E36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Брюки бордового цвета, прямого классического кроя, с удобной свободной посадкой. Пояс на эластичной резинке с возможностью регулировки шнурком. Предусмотрены два боковых кармана. Длина брюк стандартная, до уровня обуви. Национальный орнамент и контрастные декоративные элементы отсутствуют.</w:t>
      </w:r>
    </w:p>
    <w:p w14:paraId="46CD4C31"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3. Женский медицинский костюм (младший медицинский персонал)</w:t>
      </w:r>
    </w:p>
    <w:p w14:paraId="4CF0DDF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Верхняя часть (куртка)</w:t>
      </w:r>
    </w:p>
    <w:p w14:paraId="4F80820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Медицинская куртка насыщенного бордового цвета, полуприлегающего силуэта, с учётом анатомических особенностей женской фигуры. Крой слегка приталенный, подчёркивает линию талии, сохраняя свободу движений.</w:t>
      </w:r>
    </w:p>
    <w:p w14:paraId="100A42C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Горловина фигурной V-образной формы с небольшим вертикальным разрезом в центральной части. Вырез оформлен невысокой цельнокроеной стойкой с плавно закруглёнными краями, переходящими в V-образную линию. Такая конструкция придаёт женской модели аккуратный и современный внешний вид.</w:t>
      </w:r>
    </w:p>
    <w:p w14:paraId="74B1AC01"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Куртка без пуговиц, молний и других застёжек, надевается через голову.</w:t>
      </w:r>
    </w:p>
    <w:p w14:paraId="5F20940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Рукава короткие, втачные, прямого кроя, комфортной ширины.</w:t>
      </w:r>
    </w:p>
    <w:p w14:paraId="7FDBBF8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левой стороне груди расположен накладной прямоугольный карман с аккуратно обработанным верхним краем. На кармане предусмотрена небольшая прочная текстильная петелька синего цвета для крепления идентификационного бейджа.</w:t>
      </w:r>
    </w:p>
    <w:p w14:paraId="2C4EDEC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 нижней передней части куртки расположены два функциональных накладных кармана прямоугольной формы, симметрично размещённых с учётом женского фасона.</w:t>
      </w:r>
    </w:p>
    <w:p w14:paraId="68C652F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правой передней части куртки расположен вертикальный казахский национальный орнамент геометрического типа тёмно-синего цвета, шириной 2 см. Орнамент начинается от плечевого шва рядом с горловиной и заканчивается на уровне верхнего края нижнего кармана.</w:t>
      </w:r>
    </w:p>
    <w:p w14:paraId="1B6A78B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Нижний край куртки прямой, длина до уровня бёдер. Спинка однотонная, бордового цвета, без орнамента.</w:t>
      </w:r>
    </w:p>
    <w:p w14:paraId="5EA514C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Нижняя часть (брюки)</w:t>
      </w:r>
    </w:p>
    <w:p w14:paraId="7E1A5D5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Брюки бордового цвета, прямого или слегка зауженного кроя, с комфортной посадкой по талии и бёдрам. Пояс на эластичной резинке с возможностью дополнительной регулировки. Предусмотрены два боковых кармана. Длина брюк стандартная, до уровня обуви. Без национального орнамента и декоративных вставок.</w:t>
      </w:r>
    </w:p>
    <w:p w14:paraId="547BF75F"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4. Требования к казахскому национальному орнаменту</w:t>
      </w:r>
    </w:p>
    <w:p w14:paraId="32CDE1D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Казахский национальный орнамент должен соответствовать представленному заказчиком утверждённому эскизу и иметь одинаковый рисунок для мужской и женской моделей.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8"/>
        <w:gridCol w:w="6927"/>
      </w:tblGrid>
      <w:tr w:rsidR="00631E57" w:rsidRPr="00631E57" w14:paraId="3A838EF8" w14:textId="77777777">
        <w:trPr>
          <w:tblCellSpacing w:w="15" w:type="dxa"/>
        </w:trPr>
        <w:tc>
          <w:tcPr>
            <w:tcW w:w="0" w:type="auto"/>
            <w:vAlign w:val="center"/>
            <w:hideMark/>
          </w:tcPr>
          <w:p w14:paraId="1F5D9EEB"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Параметр</w:t>
            </w:r>
          </w:p>
        </w:tc>
        <w:tc>
          <w:tcPr>
            <w:tcW w:w="0" w:type="auto"/>
            <w:vAlign w:val="center"/>
            <w:hideMark/>
          </w:tcPr>
          <w:p w14:paraId="65A65E7B"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Техническое требование</w:t>
            </w:r>
          </w:p>
        </w:tc>
      </w:tr>
      <w:tr w:rsidR="00631E57" w:rsidRPr="00631E57" w14:paraId="1D9CBC05" w14:textId="77777777">
        <w:trPr>
          <w:tblCellSpacing w:w="15" w:type="dxa"/>
        </w:trPr>
        <w:tc>
          <w:tcPr>
            <w:tcW w:w="0" w:type="auto"/>
            <w:vAlign w:val="center"/>
            <w:hideMark/>
          </w:tcPr>
          <w:p w14:paraId="6410845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Вид орнамента</w:t>
            </w:r>
          </w:p>
        </w:tc>
        <w:tc>
          <w:tcPr>
            <w:tcW w:w="0" w:type="auto"/>
            <w:vAlign w:val="center"/>
            <w:hideMark/>
          </w:tcPr>
          <w:p w14:paraId="68B25CB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Казахский национальный геометрический орнамент</w:t>
            </w:r>
          </w:p>
        </w:tc>
      </w:tr>
      <w:tr w:rsidR="00631E57" w:rsidRPr="00631E57" w14:paraId="0E2CB637" w14:textId="77777777">
        <w:trPr>
          <w:tblCellSpacing w:w="15" w:type="dxa"/>
        </w:trPr>
        <w:tc>
          <w:tcPr>
            <w:tcW w:w="0" w:type="auto"/>
            <w:vAlign w:val="center"/>
            <w:hideMark/>
          </w:tcPr>
          <w:p w14:paraId="20E5BAE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w:t>
            </w:r>
          </w:p>
        </w:tc>
        <w:tc>
          <w:tcPr>
            <w:tcW w:w="0" w:type="auto"/>
            <w:vAlign w:val="center"/>
            <w:hideMark/>
          </w:tcPr>
          <w:p w14:paraId="283ED98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Тёмно-синий</w:t>
            </w:r>
          </w:p>
        </w:tc>
      </w:tr>
      <w:tr w:rsidR="00631E57" w:rsidRPr="00631E57" w14:paraId="6AF1B5F5" w14:textId="77777777">
        <w:trPr>
          <w:tblCellSpacing w:w="15" w:type="dxa"/>
        </w:trPr>
        <w:tc>
          <w:tcPr>
            <w:tcW w:w="0" w:type="auto"/>
            <w:vAlign w:val="center"/>
            <w:hideMark/>
          </w:tcPr>
          <w:p w14:paraId="6457141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Ширина</w:t>
            </w:r>
          </w:p>
        </w:tc>
        <w:tc>
          <w:tcPr>
            <w:tcW w:w="0" w:type="auto"/>
            <w:vAlign w:val="center"/>
            <w:hideMark/>
          </w:tcPr>
          <w:p w14:paraId="7BAB0527" w14:textId="79C3664C" w:rsidR="00631E57" w:rsidRPr="00631E57" w:rsidRDefault="00766ECC" w:rsidP="00631E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631E57" w:rsidRPr="00631E57">
              <w:rPr>
                <w:rFonts w:ascii="Times New Roman" w:hAnsi="Times New Roman" w:cs="Times New Roman"/>
                <w:sz w:val="28"/>
                <w:szCs w:val="28"/>
              </w:rPr>
              <w:t xml:space="preserve"> см</w:t>
            </w:r>
          </w:p>
        </w:tc>
      </w:tr>
      <w:tr w:rsidR="00631E57" w:rsidRPr="00631E57" w14:paraId="5EE2AE48" w14:textId="77777777">
        <w:trPr>
          <w:tblCellSpacing w:w="15" w:type="dxa"/>
        </w:trPr>
        <w:tc>
          <w:tcPr>
            <w:tcW w:w="0" w:type="auto"/>
            <w:vAlign w:val="center"/>
            <w:hideMark/>
          </w:tcPr>
          <w:p w14:paraId="55DE5D8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Расположение</w:t>
            </w:r>
          </w:p>
        </w:tc>
        <w:tc>
          <w:tcPr>
            <w:tcW w:w="0" w:type="auto"/>
            <w:vAlign w:val="center"/>
            <w:hideMark/>
          </w:tcPr>
          <w:p w14:paraId="4EB7090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Правая передняя часть медицинской куртки (со стороны носителя)</w:t>
            </w:r>
          </w:p>
        </w:tc>
      </w:tr>
      <w:tr w:rsidR="00631E57" w:rsidRPr="00631E57" w14:paraId="3E09F6BF" w14:textId="77777777">
        <w:trPr>
          <w:tblCellSpacing w:w="15" w:type="dxa"/>
        </w:trPr>
        <w:tc>
          <w:tcPr>
            <w:tcW w:w="0" w:type="auto"/>
            <w:vAlign w:val="center"/>
            <w:hideMark/>
          </w:tcPr>
          <w:p w14:paraId="3944DE5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Начало орнамента</w:t>
            </w:r>
          </w:p>
        </w:tc>
        <w:tc>
          <w:tcPr>
            <w:tcW w:w="0" w:type="auto"/>
            <w:vAlign w:val="center"/>
            <w:hideMark/>
          </w:tcPr>
          <w:p w14:paraId="221295C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От плечевого шва рядом с горловиной</w:t>
            </w:r>
          </w:p>
        </w:tc>
      </w:tr>
      <w:tr w:rsidR="00631E57" w:rsidRPr="00631E57" w14:paraId="43AE32A7" w14:textId="77777777">
        <w:trPr>
          <w:tblCellSpacing w:w="15" w:type="dxa"/>
        </w:trPr>
        <w:tc>
          <w:tcPr>
            <w:tcW w:w="0" w:type="auto"/>
            <w:vAlign w:val="center"/>
            <w:hideMark/>
          </w:tcPr>
          <w:p w14:paraId="1F4BE15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Окончание орнамента</w:t>
            </w:r>
          </w:p>
        </w:tc>
        <w:tc>
          <w:tcPr>
            <w:tcW w:w="0" w:type="auto"/>
            <w:vAlign w:val="center"/>
            <w:hideMark/>
          </w:tcPr>
          <w:p w14:paraId="3D10AC4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уровне верхнего края нижнего кармана</w:t>
            </w:r>
          </w:p>
        </w:tc>
      </w:tr>
      <w:tr w:rsidR="00631E57" w:rsidRPr="00631E57" w14:paraId="39FA1612" w14:textId="77777777">
        <w:trPr>
          <w:tblCellSpacing w:w="15" w:type="dxa"/>
        </w:trPr>
        <w:tc>
          <w:tcPr>
            <w:tcW w:w="0" w:type="auto"/>
            <w:vAlign w:val="center"/>
            <w:hideMark/>
          </w:tcPr>
          <w:p w14:paraId="0CDA0B1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Направление</w:t>
            </w:r>
          </w:p>
        </w:tc>
        <w:tc>
          <w:tcPr>
            <w:tcW w:w="0" w:type="auto"/>
            <w:vAlign w:val="center"/>
            <w:hideMark/>
          </w:tcPr>
          <w:p w14:paraId="23E8EDD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Вертикальное</w:t>
            </w:r>
          </w:p>
        </w:tc>
      </w:tr>
      <w:tr w:rsidR="00631E57" w:rsidRPr="00631E57" w14:paraId="4C7D3E9B" w14:textId="77777777">
        <w:trPr>
          <w:tblCellSpacing w:w="15" w:type="dxa"/>
        </w:trPr>
        <w:tc>
          <w:tcPr>
            <w:tcW w:w="0" w:type="auto"/>
            <w:vAlign w:val="center"/>
            <w:hideMark/>
          </w:tcPr>
          <w:p w14:paraId="4A2D81C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Рисунок</w:t>
            </w:r>
          </w:p>
        </w:tc>
        <w:tc>
          <w:tcPr>
            <w:tcW w:w="0" w:type="auto"/>
            <w:vAlign w:val="center"/>
            <w:hideMark/>
          </w:tcPr>
          <w:p w14:paraId="4ED7EBC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Повторяющиеся симметричные геометрические элементы согласно эскизу</w:t>
            </w:r>
          </w:p>
        </w:tc>
      </w:tr>
      <w:tr w:rsidR="00631E57" w:rsidRPr="00631E57" w14:paraId="24223E91" w14:textId="77777777">
        <w:trPr>
          <w:tblCellSpacing w:w="15" w:type="dxa"/>
        </w:trPr>
        <w:tc>
          <w:tcPr>
            <w:tcW w:w="0" w:type="auto"/>
            <w:vAlign w:val="center"/>
            <w:hideMark/>
          </w:tcPr>
          <w:p w14:paraId="7BD7B02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Способ нанесения</w:t>
            </w:r>
          </w:p>
        </w:tc>
        <w:tc>
          <w:tcPr>
            <w:tcW w:w="0" w:type="auto"/>
            <w:vAlign w:val="center"/>
            <w:hideMark/>
          </w:tcPr>
          <w:p w14:paraId="1C8E8F75" w14:textId="05344FC3" w:rsidR="00631E57" w:rsidRPr="00631E57" w:rsidRDefault="00766ECC" w:rsidP="00631E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631E57" w:rsidRPr="00631E57">
              <w:rPr>
                <w:rFonts w:ascii="Times New Roman" w:hAnsi="Times New Roman" w:cs="Times New Roman"/>
                <w:sz w:val="28"/>
                <w:szCs w:val="28"/>
              </w:rPr>
              <w:t>ашинная вышивка</w:t>
            </w:r>
          </w:p>
        </w:tc>
      </w:tr>
      <w:tr w:rsidR="00631E57" w:rsidRPr="00631E57" w14:paraId="6A6E68AD" w14:textId="77777777">
        <w:trPr>
          <w:tblCellSpacing w:w="15" w:type="dxa"/>
        </w:trPr>
        <w:tc>
          <w:tcPr>
            <w:tcW w:w="0" w:type="auto"/>
            <w:vAlign w:val="center"/>
            <w:hideMark/>
          </w:tcPr>
          <w:p w14:paraId="50C709F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Устойчивость</w:t>
            </w:r>
          </w:p>
        </w:tc>
        <w:tc>
          <w:tcPr>
            <w:tcW w:w="0" w:type="auto"/>
            <w:vAlign w:val="center"/>
            <w:hideMark/>
          </w:tcPr>
          <w:p w14:paraId="7ED5C83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 многократным стиркам, истиранию и выцветанию</w:t>
            </w:r>
          </w:p>
        </w:tc>
      </w:tr>
      <w:tr w:rsidR="00631E57" w:rsidRPr="00631E57" w14:paraId="6698AEE2" w14:textId="77777777">
        <w:trPr>
          <w:tblCellSpacing w:w="15" w:type="dxa"/>
        </w:trPr>
        <w:tc>
          <w:tcPr>
            <w:tcW w:w="0" w:type="auto"/>
            <w:vAlign w:val="center"/>
            <w:hideMark/>
          </w:tcPr>
          <w:p w14:paraId="28B2A35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брюках</w:t>
            </w:r>
          </w:p>
        </w:tc>
        <w:tc>
          <w:tcPr>
            <w:tcW w:w="0" w:type="auto"/>
            <w:vAlign w:val="center"/>
            <w:hideMark/>
          </w:tcPr>
          <w:p w14:paraId="683223E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Отсутствует</w:t>
            </w:r>
          </w:p>
        </w:tc>
      </w:tr>
      <w:tr w:rsidR="00631E57" w:rsidRPr="00631E57" w14:paraId="6553701E" w14:textId="77777777">
        <w:trPr>
          <w:tblCellSpacing w:w="15" w:type="dxa"/>
        </w:trPr>
        <w:tc>
          <w:tcPr>
            <w:tcW w:w="0" w:type="auto"/>
            <w:vAlign w:val="center"/>
            <w:hideMark/>
          </w:tcPr>
          <w:p w14:paraId="0A79FD01"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спинке</w:t>
            </w:r>
          </w:p>
        </w:tc>
        <w:tc>
          <w:tcPr>
            <w:tcW w:w="0" w:type="auto"/>
            <w:vAlign w:val="center"/>
            <w:hideMark/>
          </w:tcPr>
          <w:p w14:paraId="04EBCE3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Отсутствует</w:t>
            </w:r>
          </w:p>
        </w:tc>
      </w:tr>
    </w:tbl>
    <w:p w14:paraId="4D01221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Орнамент должен иметь ровные края, чёткий геометрический рисунок, одинаковую ширину по всей длине, не деформироваться и не терять первоначальный цвет при эксплуатации.</w:t>
      </w:r>
    </w:p>
    <w:p w14:paraId="3F84A09F"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5. Требования к конструкции и функциональным элементам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52"/>
        <w:gridCol w:w="7003"/>
      </w:tblGrid>
      <w:tr w:rsidR="00631E57" w:rsidRPr="00631E57" w14:paraId="572CD6B8" w14:textId="77777777">
        <w:trPr>
          <w:tblCellSpacing w:w="15" w:type="dxa"/>
        </w:trPr>
        <w:tc>
          <w:tcPr>
            <w:tcW w:w="0" w:type="auto"/>
            <w:vAlign w:val="center"/>
            <w:hideMark/>
          </w:tcPr>
          <w:p w14:paraId="5E12C150"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Элемент</w:t>
            </w:r>
          </w:p>
        </w:tc>
        <w:tc>
          <w:tcPr>
            <w:tcW w:w="0" w:type="auto"/>
            <w:vAlign w:val="center"/>
            <w:hideMark/>
          </w:tcPr>
          <w:p w14:paraId="108EF3D4"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Техническое требование</w:t>
            </w:r>
          </w:p>
        </w:tc>
      </w:tr>
      <w:tr w:rsidR="00631E57" w:rsidRPr="00631E57" w14:paraId="3AEA87FF" w14:textId="77777777">
        <w:trPr>
          <w:tblCellSpacing w:w="15" w:type="dxa"/>
        </w:trPr>
        <w:tc>
          <w:tcPr>
            <w:tcW w:w="0" w:type="auto"/>
            <w:vAlign w:val="center"/>
            <w:hideMark/>
          </w:tcPr>
          <w:p w14:paraId="6E362E5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Мужская горловина</w:t>
            </w:r>
          </w:p>
        </w:tc>
        <w:tc>
          <w:tcPr>
            <w:tcW w:w="0" w:type="auto"/>
            <w:vAlign w:val="center"/>
            <w:hideMark/>
          </w:tcPr>
          <w:p w14:paraId="2F9D26E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Классическая V-образная с отделочной планкой</w:t>
            </w:r>
          </w:p>
        </w:tc>
      </w:tr>
      <w:tr w:rsidR="00631E57" w:rsidRPr="00631E57" w14:paraId="7DAB1BA2" w14:textId="77777777">
        <w:trPr>
          <w:tblCellSpacing w:w="15" w:type="dxa"/>
        </w:trPr>
        <w:tc>
          <w:tcPr>
            <w:tcW w:w="0" w:type="auto"/>
            <w:vAlign w:val="center"/>
            <w:hideMark/>
          </w:tcPr>
          <w:p w14:paraId="527002D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Женская горловина</w:t>
            </w:r>
          </w:p>
        </w:tc>
        <w:tc>
          <w:tcPr>
            <w:tcW w:w="0" w:type="auto"/>
            <w:vAlign w:val="center"/>
            <w:hideMark/>
          </w:tcPr>
          <w:p w14:paraId="2E29338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Фигурная V-образная с небольшим разрезом и закруглёнными краями стойки</w:t>
            </w:r>
          </w:p>
        </w:tc>
      </w:tr>
      <w:tr w:rsidR="00631E57" w:rsidRPr="00631E57" w14:paraId="1ED5E09B" w14:textId="77777777">
        <w:trPr>
          <w:tblCellSpacing w:w="15" w:type="dxa"/>
        </w:trPr>
        <w:tc>
          <w:tcPr>
            <w:tcW w:w="0" w:type="auto"/>
            <w:vAlign w:val="center"/>
            <w:hideMark/>
          </w:tcPr>
          <w:p w14:paraId="2850024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Застёжка</w:t>
            </w:r>
          </w:p>
        </w:tc>
        <w:tc>
          <w:tcPr>
            <w:tcW w:w="0" w:type="auto"/>
            <w:vAlign w:val="center"/>
            <w:hideMark/>
          </w:tcPr>
          <w:p w14:paraId="20740AF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Отсутствует</w:t>
            </w:r>
          </w:p>
        </w:tc>
      </w:tr>
      <w:tr w:rsidR="00631E57" w:rsidRPr="00631E57" w14:paraId="68628008" w14:textId="77777777">
        <w:trPr>
          <w:tblCellSpacing w:w="15" w:type="dxa"/>
        </w:trPr>
        <w:tc>
          <w:tcPr>
            <w:tcW w:w="0" w:type="auto"/>
            <w:vAlign w:val="center"/>
            <w:hideMark/>
          </w:tcPr>
          <w:p w14:paraId="0E164E3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Рукава</w:t>
            </w:r>
          </w:p>
        </w:tc>
        <w:tc>
          <w:tcPr>
            <w:tcW w:w="0" w:type="auto"/>
            <w:vAlign w:val="center"/>
            <w:hideMark/>
          </w:tcPr>
          <w:p w14:paraId="08C428E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Короткие, втачные</w:t>
            </w:r>
          </w:p>
        </w:tc>
      </w:tr>
      <w:tr w:rsidR="00631E57" w:rsidRPr="00631E57" w14:paraId="63252586" w14:textId="77777777">
        <w:trPr>
          <w:tblCellSpacing w:w="15" w:type="dxa"/>
        </w:trPr>
        <w:tc>
          <w:tcPr>
            <w:tcW w:w="0" w:type="auto"/>
            <w:vAlign w:val="center"/>
            <w:hideMark/>
          </w:tcPr>
          <w:p w14:paraId="25D6A9B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Нагрудный карман</w:t>
            </w:r>
          </w:p>
        </w:tc>
        <w:tc>
          <w:tcPr>
            <w:tcW w:w="0" w:type="auto"/>
            <w:vAlign w:val="center"/>
            <w:hideMark/>
          </w:tcPr>
          <w:p w14:paraId="373ABB0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Один, накладной, прямоугольный</w:t>
            </w:r>
          </w:p>
        </w:tc>
      </w:tr>
      <w:tr w:rsidR="00631E57" w:rsidRPr="00631E57" w14:paraId="0FC1AAA0" w14:textId="77777777">
        <w:trPr>
          <w:tblCellSpacing w:w="15" w:type="dxa"/>
        </w:trPr>
        <w:tc>
          <w:tcPr>
            <w:tcW w:w="0" w:type="auto"/>
            <w:vAlign w:val="center"/>
            <w:hideMark/>
          </w:tcPr>
          <w:p w14:paraId="231D71C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Крепление для бейджа</w:t>
            </w:r>
          </w:p>
        </w:tc>
        <w:tc>
          <w:tcPr>
            <w:tcW w:w="0" w:type="auto"/>
            <w:vAlign w:val="center"/>
            <w:hideMark/>
          </w:tcPr>
          <w:p w14:paraId="3BA3A36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Прочная текстильная петелька синего цвета</w:t>
            </w:r>
          </w:p>
        </w:tc>
      </w:tr>
      <w:tr w:rsidR="00631E57" w:rsidRPr="00631E57" w14:paraId="2490D44F" w14:textId="77777777">
        <w:trPr>
          <w:tblCellSpacing w:w="15" w:type="dxa"/>
        </w:trPr>
        <w:tc>
          <w:tcPr>
            <w:tcW w:w="0" w:type="auto"/>
            <w:vAlign w:val="center"/>
            <w:hideMark/>
          </w:tcPr>
          <w:p w14:paraId="13BB72A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Нижние карманы</w:t>
            </w:r>
          </w:p>
        </w:tc>
        <w:tc>
          <w:tcPr>
            <w:tcW w:w="0" w:type="auto"/>
            <w:vAlign w:val="center"/>
            <w:hideMark/>
          </w:tcPr>
          <w:p w14:paraId="192B1351"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Два накладных прямоугольных кармана</w:t>
            </w:r>
          </w:p>
        </w:tc>
      </w:tr>
      <w:tr w:rsidR="00631E57" w:rsidRPr="00631E57" w14:paraId="54E415BD" w14:textId="77777777">
        <w:trPr>
          <w:tblCellSpacing w:w="15" w:type="dxa"/>
        </w:trPr>
        <w:tc>
          <w:tcPr>
            <w:tcW w:w="0" w:type="auto"/>
            <w:vAlign w:val="center"/>
            <w:hideMark/>
          </w:tcPr>
          <w:p w14:paraId="632D91E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Нижний край куртки</w:t>
            </w:r>
          </w:p>
        </w:tc>
        <w:tc>
          <w:tcPr>
            <w:tcW w:w="0" w:type="auto"/>
            <w:vAlign w:val="center"/>
            <w:hideMark/>
          </w:tcPr>
          <w:p w14:paraId="6643DF8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Прямой</w:t>
            </w:r>
          </w:p>
        </w:tc>
      </w:tr>
      <w:tr w:rsidR="00631E57" w:rsidRPr="00631E57" w14:paraId="5680B1FC" w14:textId="77777777">
        <w:trPr>
          <w:tblCellSpacing w:w="15" w:type="dxa"/>
        </w:trPr>
        <w:tc>
          <w:tcPr>
            <w:tcW w:w="0" w:type="auto"/>
            <w:vAlign w:val="center"/>
            <w:hideMark/>
          </w:tcPr>
          <w:p w14:paraId="4D22D49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Спинка</w:t>
            </w:r>
          </w:p>
        </w:tc>
        <w:tc>
          <w:tcPr>
            <w:tcW w:w="0" w:type="auto"/>
            <w:vAlign w:val="center"/>
            <w:hideMark/>
          </w:tcPr>
          <w:p w14:paraId="4C438CE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Однотонная, без декоративных элементов</w:t>
            </w:r>
          </w:p>
        </w:tc>
      </w:tr>
      <w:tr w:rsidR="00631E57" w:rsidRPr="00631E57" w14:paraId="6071089D" w14:textId="77777777">
        <w:trPr>
          <w:tblCellSpacing w:w="15" w:type="dxa"/>
        </w:trPr>
        <w:tc>
          <w:tcPr>
            <w:tcW w:w="0" w:type="auto"/>
            <w:vAlign w:val="center"/>
            <w:hideMark/>
          </w:tcPr>
          <w:p w14:paraId="2239025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Брюки</w:t>
            </w:r>
          </w:p>
        </w:tc>
        <w:tc>
          <w:tcPr>
            <w:tcW w:w="0" w:type="auto"/>
            <w:vAlign w:val="center"/>
            <w:hideMark/>
          </w:tcPr>
          <w:p w14:paraId="001C804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Прямого или слегка зауженного кроя</w:t>
            </w:r>
          </w:p>
        </w:tc>
      </w:tr>
      <w:tr w:rsidR="00631E57" w:rsidRPr="00631E57" w14:paraId="4C732FF6" w14:textId="77777777">
        <w:trPr>
          <w:tblCellSpacing w:w="15" w:type="dxa"/>
        </w:trPr>
        <w:tc>
          <w:tcPr>
            <w:tcW w:w="0" w:type="auto"/>
            <w:vAlign w:val="center"/>
            <w:hideMark/>
          </w:tcPr>
          <w:p w14:paraId="6B64686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Пояс брюк</w:t>
            </w:r>
          </w:p>
        </w:tc>
        <w:tc>
          <w:tcPr>
            <w:tcW w:w="0" w:type="auto"/>
            <w:vAlign w:val="center"/>
            <w:hideMark/>
          </w:tcPr>
          <w:p w14:paraId="0606C2F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Эластичный, с возможностью регулировки</w:t>
            </w:r>
          </w:p>
        </w:tc>
      </w:tr>
    </w:tbl>
    <w:p w14:paraId="7A03D837"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6. Требования к материалу и качеству пошива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9"/>
        <w:gridCol w:w="6206"/>
      </w:tblGrid>
      <w:tr w:rsidR="00631E57" w:rsidRPr="00631E57" w14:paraId="3CAA0C6D" w14:textId="77777777">
        <w:trPr>
          <w:tblCellSpacing w:w="15" w:type="dxa"/>
        </w:trPr>
        <w:tc>
          <w:tcPr>
            <w:tcW w:w="0" w:type="auto"/>
            <w:vAlign w:val="center"/>
            <w:hideMark/>
          </w:tcPr>
          <w:p w14:paraId="008AACBF"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Наименование</w:t>
            </w:r>
          </w:p>
        </w:tc>
        <w:tc>
          <w:tcPr>
            <w:tcW w:w="0" w:type="auto"/>
            <w:vAlign w:val="center"/>
            <w:hideMark/>
          </w:tcPr>
          <w:p w14:paraId="6311CB1D"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Техническая характеристика</w:t>
            </w:r>
          </w:p>
        </w:tc>
      </w:tr>
      <w:tr w:rsidR="00631E57" w:rsidRPr="00631E57" w14:paraId="4AE454F2" w14:textId="77777777">
        <w:trPr>
          <w:tblCellSpacing w:w="15" w:type="dxa"/>
        </w:trPr>
        <w:tc>
          <w:tcPr>
            <w:tcW w:w="0" w:type="auto"/>
            <w:vAlign w:val="center"/>
            <w:hideMark/>
          </w:tcPr>
          <w:p w14:paraId="62AB7E5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Тип ткани</w:t>
            </w:r>
          </w:p>
        </w:tc>
        <w:tc>
          <w:tcPr>
            <w:tcW w:w="0" w:type="auto"/>
            <w:vAlign w:val="center"/>
            <w:hideMark/>
          </w:tcPr>
          <w:p w14:paraId="681A0FF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Смесовая ткань для медицинской одежды</w:t>
            </w:r>
          </w:p>
        </w:tc>
      </w:tr>
      <w:tr w:rsidR="00631E57" w:rsidRPr="00631E57" w14:paraId="68CA8F10" w14:textId="77777777">
        <w:trPr>
          <w:tblCellSpacing w:w="15" w:type="dxa"/>
        </w:trPr>
        <w:tc>
          <w:tcPr>
            <w:tcW w:w="0" w:type="auto"/>
            <w:vAlign w:val="center"/>
            <w:hideMark/>
          </w:tcPr>
          <w:p w14:paraId="349BA14E" w14:textId="77777777" w:rsidR="00631E57" w:rsidRPr="00766ECC" w:rsidRDefault="00631E57" w:rsidP="00631E57">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Рекомендуемый состав</w:t>
            </w:r>
          </w:p>
        </w:tc>
        <w:tc>
          <w:tcPr>
            <w:tcW w:w="0" w:type="auto"/>
            <w:vAlign w:val="center"/>
            <w:hideMark/>
          </w:tcPr>
          <w:p w14:paraId="5187FB8F" w14:textId="77777777" w:rsidR="00631E57" w:rsidRPr="00766ECC" w:rsidRDefault="00631E57" w:rsidP="00631E57">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Хлопок 35%, полиэстер 65%</w:t>
            </w:r>
          </w:p>
        </w:tc>
      </w:tr>
      <w:tr w:rsidR="00631E57" w:rsidRPr="00631E57" w14:paraId="1C02DF3F" w14:textId="77777777">
        <w:trPr>
          <w:tblCellSpacing w:w="15" w:type="dxa"/>
        </w:trPr>
        <w:tc>
          <w:tcPr>
            <w:tcW w:w="0" w:type="auto"/>
            <w:vAlign w:val="center"/>
            <w:hideMark/>
          </w:tcPr>
          <w:p w14:paraId="3DDF4B27" w14:textId="77777777" w:rsidR="00631E57" w:rsidRPr="00766ECC" w:rsidRDefault="00631E57" w:rsidP="00631E57">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Поверхностная плотность</w:t>
            </w:r>
          </w:p>
        </w:tc>
        <w:tc>
          <w:tcPr>
            <w:tcW w:w="0" w:type="auto"/>
            <w:vAlign w:val="center"/>
            <w:hideMark/>
          </w:tcPr>
          <w:p w14:paraId="3A52F80D" w14:textId="33AA7BE6" w:rsidR="00631E57" w:rsidRPr="00766ECC" w:rsidRDefault="00766ECC" w:rsidP="00631E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Не менее </w:t>
            </w:r>
            <w:r w:rsidR="00631E57" w:rsidRPr="00766ECC">
              <w:rPr>
                <w:rFonts w:ascii="Times New Roman" w:hAnsi="Times New Roman" w:cs="Times New Roman"/>
                <w:sz w:val="28"/>
                <w:szCs w:val="28"/>
              </w:rPr>
              <w:t>180 г/м²</w:t>
            </w:r>
          </w:p>
        </w:tc>
      </w:tr>
      <w:tr w:rsidR="00631E57" w:rsidRPr="00631E57" w14:paraId="5D51F404" w14:textId="77777777">
        <w:trPr>
          <w:tblCellSpacing w:w="15" w:type="dxa"/>
        </w:trPr>
        <w:tc>
          <w:tcPr>
            <w:tcW w:w="0" w:type="auto"/>
            <w:vAlign w:val="center"/>
            <w:hideMark/>
          </w:tcPr>
          <w:p w14:paraId="353B232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Основной цвет</w:t>
            </w:r>
          </w:p>
        </w:tc>
        <w:tc>
          <w:tcPr>
            <w:tcW w:w="0" w:type="auto"/>
            <w:vAlign w:val="center"/>
            <w:hideMark/>
          </w:tcPr>
          <w:p w14:paraId="38C0F3B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Насыщенный бордовый</w:t>
            </w:r>
          </w:p>
        </w:tc>
      </w:tr>
      <w:tr w:rsidR="00631E57" w:rsidRPr="00631E57" w14:paraId="1DDF0F58" w14:textId="77777777">
        <w:trPr>
          <w:tblCellSpacing w:w="15" w:type="dxa"/>
        </w:trPr>
        <w:tc>
          <w:tcPr>
            <w:tcW w:w="0" w:type="auto"/>
            <w:vAlign w:val="center"/>
            <w:hideMark/>
          </w:tcPr>
          <w:p w14:paraId="2C0B1D1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орнамента</w:t>
            </w:r>
          </w:p>
        </w:tc>
        <w:tc>
          <w:tcPr>
            <w:tcW w:w="0" w:type="auto"/>
            <w:vAlign w:val="center"/>
            <w:hideMark/>
          </w:tcPr>
          <w:p w14:paraId="4166BFF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Тёмно-синий</w:t>
            </w:r>
          </w:p>
        </w:tc>
      </w:tr>
      <w:tr w:rsidR="00631E57" w:rsidRPr="00631E57" w14:paraId="6F77B93B" w14:textId="77777777">
        <w:trPr>
          <w:tblCellSpacing w:w="15" w:type="dxa"/>
        </w:trPr>
        <w:tc>
          <w:tcPr>
            <w:tcW w:w="0" w:type="auto"/>
            <w:vAlign w:val="center"/>
            <w:hideMark/>
          </w:tcPr>
          <w:p w14:paraId="115C67A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Поверхность ткани</w:t>
            </w:r>
          </w:p>
        </w:tc>
        <w:tc>
          <w:tcPr>
            <w:tcW w:w="0" w:type="auto"/>
            <w:vAlign w:val="center"/>
            <w:hideMark/>
          </w:tcPr>
          <w:p w14:paraId="2102475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Гладкая, непрозрачная</w:t>
            </w:r>
          </w:p>
        </w:tc>
      </w:tr>
      <w:tr w:rsidR="00631E57" w:rsidRPr="00631E57" w14:paraId="7EB590C3" w14:textId="77777777">
        <w:trPr>
          <w:tblCellSpacing w:w="15" w:type="dxa"/>
        </w:trPr>
        <w:tc>
          <w:tcPr>
            <w:tcW w:w="0" w:type="auto"/>
            <w:vAlign w:val="center"/>
            <w:hideMark/>
          </w:tcPr>
          <w:p w14:paraId="5F0A0A7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Воздухопроницаемость</w:t>
            </w:r>
          </w:p>
        </w:tc>
        <w:tc>
          <w:tcPr>
            <w:tcW w:w="0" w:type="auto"/>
            <w:vAlign w:val="center"/>
            <w:hideMark/>
          </w:tcPr>
          <w:p w14:paraId="1F403EC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Обеспечивающая комфорт при длительном ношении</w:t>
            </w:r>
          </w:p>
        </w:tc>
      </w:tr>
      <w:tr w:rsidR="00631E57" w:rsidRPr="00631E57" w14:paraId="0E6A563B" w14:textId="77777777">
        <w:trPr>
          <w:tblCellSpacing w:w="15" w:type="dxa"/>
        </w:trPr>
        <w:tc>
          <w:tcPr>
            <w:tcW w:w="0" w:type="auto"/>
            <w:vAlign w:val="center"/>
            <w:hideMark/>
          </w:tcPr>
          <w:p w14:paraId="167F90B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Устойчивость окраски</w:t>
            </w:r>
          </w:p>
        </w:tc>
        <w:tc>
          <w:tcPr>
            <w:tcW w:w="0" w:type="auto"/>
            <w:vAlign w:val="center"/>
            <w:hideMark/>
          </w:tcPr>
          <w:p w14:paraId="36DE6F8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 многократным стиркам</w:t>
            </w:r>
          </w:p>
        </w:tc>
      </w:tr>
      <w:tr w:rsidR="00631E57" w:rsidRPr="00631E57" w14:paraId="29EB6804" w14:textId="77777777">
        <w:trPr>
          <w:tblCellSpacing w:w="15" w:type="dxa"/>
        </w:trPr>
        <w:tc>
          <w:tcPr>
            <w:tcW w:w="0" w:type="auto"/>
            <w:vAlign w:val="center"/>
            <w:hideMark/>
          </w:tcPr>
          <w:p w14:paraId="207ADF6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Усадка ткани</w:t>
            </w:r>
          </w:p>
        </w:tc>
        <w:tc>
          <w:tcPr>
            <w:tcW w:w="0" w:type="auto"/>
            <w:vAlign w:val="center"/>
            <w:hideMark/>
          </w:tcPr>
          <w:p w14:paraId="24D8BD8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Не более 3% после стирки</w:t>
            </w:r>
          </w:p>
        </w:tc>
      </w:tr>
      <w:tr w:rsidR="00631E57" w:rsidRPr="00631E57" w14:paraId="29C778A5" w14:textId="77777777">
        <w:trPr>
          <w:tblCellSpacing w:w="15" w:type="dxa"/>
        </w:trPr>
        <w:tc>
          <w:tcPr>
            <w:tcW w:w="0" w:type="auto"/>
            <w:vAlign w:val="center"/>
            <w:hideMark/>
          </w:tcPr>
          <w:p w14:paraId="47022CF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Швы</w:t>
            </w:r>
          </w:p>
        </w:tc>
        <w:tc>
          <w:tcPr>
            <w:tcW w:w="0" w:type="auto"/>
            <w:vAlign w:val="center"/>
            <w:hideMark/>
          </w:tcPr>
          <w:p w14:paraId="3984769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Ровные, прочные, обработанные, без пропусков стежков</w:t>
            </w:r>
          </w:p>
        </w:tc>
      </w:tr>
      <w:tr w:rsidR="00631E57" w:rsidRPr="00631E57" w14:paraId="11A60250" w14:textId="77777777">
        <w:trPr>
          <w:tblCellSpacing w:w="15" w:type="dxa"/>
        </w:trPr>
        <w:tc>
          <w:tcPr>
            <w:tcW w:w="0" w:type="auto"/>
            <w:vAlign w:val="center"/>
            <w:hideMark/>
          </w:tcPr>
          <w:p w14:paraId="646C255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Нитки</w:t>
            </w:r>
          </w:p>
        </w:tc>
        <w:tc>
          <w:tcPr>
            <w:tcW w:w="0" w:type="auto"/>
            <w:vAlign w:val="center"/>
            <w:hideMark/>
          </w:tcPr>
          <w:p w14:paraId="23E1347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Прочные, в цвет основной ткани</w:t>
            </w:r>
          </w:p>
        </w:tc>
      </w:tr>
      <w:tr w:rsidR="00631E57" w:rsidRPr="00631E57" w14:paraId="7D3CE334" w14:textId="77777777">
        <w:trPr>
          <w:tblCellSpacing w:w="15" w:type="dxa"/>
        </w:trPr>
        <w:tc>
          <w:tcPr>
            <w:tcW w:w="0" w:type="auto"/>
            <w:vAlign w:val="center"/>
            <w:hideMark/>
          </w:tcPr>
          <w:p w14:paraId="28B3651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Крепление бейджа</w:t>
            </w:r>
          </w:p>
        </w:tc>
        <w:tc>
          <w:tcPr>
            <w:tcW w:w="0" w:type="auto"/>
            <w:vAlign w:val="center"/>
            <w:hideMark/>
          </w:tcPr>
          <w:p w14:paraId="05392B4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Прочная текстильная петелька синего цвета</w:t>
            </w:r>
          </w:p>
        </w:tc>
      </w:tr>
      <w:tr w:rsidR="00631E57" w:rsidRPr="00631E57" w14:paraId="1C58BA77" w14:textId="77777777">
        <w:trPr>
          <w:tblCellSpacing w:w="15" w:type="dxa"/>
        </w:trPr>
        <w:tc>
          <w:tcPr>
            <w:tcW w:w="0" w:type="auto"/>
            <w:vAlign w:val="center"/>
            <w:hideMark/>
          </w:tcPr>
          <w:p w14:paraId="23E5417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Размерный ряд</w:t>
            </w:r>
          </w:p>
        </w:tc>
        <w:tc>
          <w:tcPr>
            <w:tcW w:w="0" w:type="auto"/>
            <w:vAlign w:val="center"/>
            <w:hideMark/>
          </w:tcPr>
          <w:p w14:paraId="2D0E658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Согласно заявке заказчика</w:t>
            </w:r>
          </w:p>
        </w:tc>
      </w:tr>
    </w:tbl>
    <w:p w14:paraId="12F62E57"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7. Требования к изготовлению и поставке</w:t>
      </w:r>
    </w:p>
    <w:p w14:paraId="095C818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Медицинские костюмы должны изготавливаться в мужском и женском исполнении в соответствии с утверждёнными заказчиком эскизами.</w:t>
      </w:r>
    </w:p>
    <w:p w14:paraId="3CE2855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основной ткани, конструкция горловины, расположение карманов, ширина и расположение казахского национального орнамента, а также крепление идентификационного бейджа должны соответствовать согласованным образцам.</w:t>
      </w:r>
    </w:p>
    <w:p w14:paraId="59223E4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Изделия должны быть новыми, ранее не использованными, без дефектов ткани, перекосов швов, торчащих нитей, загрязнений и повреждений.</w:t>
      </w:r>
    </w:p>
    <w:p w14:paraId="11BB5A2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Размерный ряд и количество костюмов определяются согласно заявке заказчика. Каждое изделие должно иметь маркировку с указанием размера, состава ткани и рекомендаций по уходу.</w:t>
      </w:r>
    </w:p>
    <w:p w14:paraId="5B7E140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До изготовления основной партии рекомендуется представить заказчику по одному готовому образцу мужского и женского медицинского костюма для согласования фасона, ткани, национального орнамента и функциональных элементов.</w:t>
      </w:r>
    </w:p>
    <w:p w14:paraId="0ED45C64" w14:textId="3471CF10"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 xml:space="preserve">Основные отличительные особенности медицинского костюма для младшего медицинского персонала: насыщенный бордовый цвет, V-образная горловина мужской модели, фигурный V-образный вырез с закруглёнными краями стойки женской модели, вертикальный казахский национальный орнамент тёмно-синего цвета шириной </w:t>
      </w:r>
      <w:r w:rsidR="00766ECC">
        <w:rPr>
          <w:rFonts w:ascii="Times New Roman" w:hAnsi="Times New Roman" w:cs="Times New Roman"/>
          <w:sz w:val="28"/>
          <w:szCs w:val="28"/>
        </w:rPr>
        <w:t>5</w:t>
      </w:r>
      <w:r w:rsidRPr="00631E57">
        <w:rPr>
          <w:rFonts w:ascii="Times New Roman" w:hAnsi="Times New Roman" w:cs="Times New Roman"/>
          <w:sz w:val="28"/>
          <w:szCs w:val="28"/>
        </w:rPr>
        <w:t xml:space="preserve"> см на правой стороне куртки, нагрудный карман с синей петелькой для бейджа, два нижних накладных кармана и однотонные брюки без орнамента.</w:t>
      </w:r>
    </w:p>
    <w:p w14:paraId="03E9331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 отличие от светло-голубых костюмов медицинских братьев и медицинских сестёр, данная модель отличается бордовым цветом и особой конструкцией женской горловины, что позволяет визуально разграничить категории медицинского персонала.</w:t>
      </w:r>
    </w:p>
    <w:p w14:paraId="245A774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Для окончательного включения в документацию государственных закупок необходимо согласовать точный оттенок бордового цвета, параметры ткани, размерную сетку, режимы стирки и утверждённый образец костюма.</w:t>
      </w:r>
    </w:p>
    <w:p w14:paraId="42CAF0B0" w14:textId="77777777" w:rsidR="00631E57" w:rsidRDefault="00631E57" w:rsidP="00FD0280">
      <w:pPr>
        <w:spacing w:after="0" w:line="240" w:lineRule="auto"/>
        <w:jc w:val="both"/>
        <w:rPr>
          <w:rFonts w:ascii="Times New Roman" w:hAnsi="Times New Roman" w:cs="Times New Roman"/>
          <w:sz w:val="28"/>
          <w:szCs w:val="28"/>
          <w:lang w:val="kk-KZ"/>
        </w:rPr>
      </w:pPr>
    </w:p>
    <w:p w14:paraId="0F74C693" w14:textId="77777777" w:rsidR="00631E57" w:rsidRDefault="00631E57" w:rsidP="00FD0280">
      <w:pPr>
        <w:spacing w:after="0" w:line="240" w:lineRule="auto"/>
        <w:jc w:val="both"/>
        <w:rPr>
          <w:rFonts w:ascii="Times New Roman" w:hAnsi="Times New Roman" w:cs="Times New Roman"/>
          <w:sz w:val="28"/>
          <w:szCs w:val="28"/>
          <w:lang w:val="kk-KZ"/>
        </w:rPr>
      </w:pPr>
    </w:p>
    <w:p w14:paraId="31D54AF2" w14:textId="77777777" w:rsidR="00631E57" w:rsidRDefault="00631E57" w:rsidP="00FD0280">
      <w:pPr>
        <w:spacing w:after="0" w:line="240" w:lineRule="auto"/>
        <w:jc w:val="both"/>
        <w:rPr>
          <w:rFonts w:ascii="Times New Roman" w:hAnsi="Times New Roman" w:cs="Times New Roman"/>
          <w:sz w:val="28"/>
          <w:szCs w:val="28"/>
          <w:lang w:val="kk-KZ"/>
        </w:rPr>
      </w:pPr>
    </w:p>
    <w:p w14:paraId="1234FA23" w14:textId="77777777" w:rsidR="00631E57" w:rsidRDefault="00631E57" w:rsidP="00FD0280">
      <w:pPr>
        <w:spacing w:after="0" w:line="240" w:lineRule="auto"/>
        <w:jc w:val="both"/>
        <w:rPr>
          <w:rFonts w:ascii="Times New Roman" w:hAnsi="Times New Roman" w:cs="Times New Roman"/>
          <w:sz w:val="28"/>
          <w:szCs w:val="28"/>
          <w:lang w:val="kk-KZ"/>
        </w:rPr>
      </w:pPr>
    </w:p>
    <w:p w14:paraId="08EE9AA2" w14:textId="77777777" w:rsidR="00631E57" w:rsidRDefault="00631E57" w:rsidP="00FD0280">
      <w:pPr>
        <w:spacing w:after="0" w:line="240" w:lineRule="auto"/>
        <w:jc w:val="both"/>
        <w:rPr>
          <w:rFonts w:ascii="Times New Roman" w:hAnsi="Times New Roman" w:cs="Times New Roman"/>
          <w:sz w:val="28"/>
          <w:szCs w:val="28"/>
          <w:lang w:val="kk-KZ"/>
        </w:rPr>
      </w:pPr>
    </w:p>
    <w:p w14:paraId="03853D06" w14:textId="77777777" w:rsidR="00631E57" w:rsidRDefault="00631E57" w:rsidP="00FD0280">
      <w:pPr>
        <w:spacing w:after="0" w:line="240" w:lineRule="auto"/>
        <w:jc w:val="both"/>
        <w:rPr>
          <w:rFonts w:ascii="Times New Roman" w:hAnsi="Times New Roman" w:cs="Times New Roman"/>
          <w:sz w:val="28"/>
          <w:szCs w:val="28"/>
          <w:lang w:val="kk-KZ"/>
        </w:rPr>
      </w:pPr>
    </w:p>
    <w:p w14:paraId="16395250" w14:textId="77777777" w:rsidR="00631E57" w:rsidRDefault="00631E57" w:rsidP="00FD0280">
      <w:pPr>
        <w:spacing w:after="0" w:line="240" w:lineRule="auto"/>
        <w:jc w:val="both"/>
        <w:rPr>
          <w:rFonts w:ascii="Times New Roman" w:hAnsi="Times New Roman" w:cs="Times New Roman"/>
          <w:sz w:val="28"/>
          <w:szCs w:val="28"/>
          <w:lang w:val="kk-KZ"/>
        </w:rPr>
      </w:pPr>
    </w:p>
    <w:p w14:paraId="114040BD" w14:textId="77777777" w:rsidR="00631E57" w:rsidRDefault="00631E57" w:rsidP="00FD0280">
      <w:pPr>
        <w:spacing w:after="0" w:line="240" w:lineRule="auto"/>
        <w:jc w:val="both"/>
        <w:rPr>
          <w:rFonts w:ascii="Times New Roman" w:hAnsi="Times New Roman" w:cs="Times New Roman"/>
          <w:sz w:val="28"/>
          <w:szCs w:val="28"/>
          <w:lang w:val="kk-KZ"/>
        </w:rPr>
      </w:pPr>
    </w:p>
    <w:p w14:paraId="4975CB0F" w14:textId="77777777" w:rsidR="00631E57" w:rsidRDefault="00631E57" w:rsidP="00FD0280">
      <w:pPr>
        <w:spacing w:after="0" w:line="240" w:lineRule="auto"/>
        <w:jc w:val="both"/>
        <w:rPr>
          <w:rFonts w:ascii="Times New Roman" w:hAnsi="Times New Roman" w:cs="Times New Roman"/>
          <w:sz w:val="28"/>
          <w:szCs w:val="28"/>
          <w:lang w:val="kk-KZ"/>
        </w:rPr>
      </w:pPr>
    </w:p>
    <w:p w14:paraId="499C3E6A" w14:textId="77777777" w:rsidR="00631E57" w:rsidRDefault="00631E57" w:rsidP="00FD0280">
      <w:pPr>
        <w:spacing w:after="0" w:line="240" w:lineRule="auto"/>
        <w:jc w:val="both"/>
        <w:rPr>
          <w:rFonts w:ascii="Times New Roman" w:hAnsi="Times New Roman" w:cs="Times New Roman"/>
          <w:sz w:val="28"/>
          <w:szCs w:val="28"/>
          <w:lang w:val="kk-KZ"/>
        </w:rPr>
      </w:pPr>
    </w:p>
    <w:p w14:paraId="1DC2FA94" w14:textId="77777777" w:rsidR="00631E57" w:rsidRDefault="00631E57" w:rsidP="00FD0280">
      <w:pPr>
        <w:spacing w:after="0" w:line="240" w:lineRule="auto"/>
        <w:jc w:val="both"/>
        <w:rPr>
          <w:rFonts w:ascii="Times New Roman" w:hAnsi="Times New Roman" w:cs="Times New Roman"/>
          <w:sz w:val="28"/>
          <w:szCs w:val="28"/>
          <w:lang w:val="kk-KZ"/>
        </w:rPr>
      </w:pPr>
    </w:p>
    <w:p w14:paraId="7D1A88CF" w14:textId="77777777" w:rsidR="00631E57" w:rsidRDefault="00631E57" w:rsidP="00FD0280">
      <w:pPr>
        <w:spacing w:after="0" w:line="240" w:lineRule="auto"/>
        <w:jc w:val="both"/>
        <w:rPr>
          <w:rFonts w:ascii="Times New Roman" w:hAnsi="Times New Roman" w:cs="Times New Roman"/>
          <w:sz w:val="28"/>
          <w:szCs w:val="28"/>
          <w:lang w:val="kk-KZ"/>
        </w:rPr>
      </w:pPr>
    </w:p>
    <w:p w14:paraId="4B821540" w14:textId="77777777" w:rsidR="00631E57" w:rsidRDefault="00631E57" w:rsidP="00FD0280">
      <w:pPr>
        <w:spacing w:after="0" w:line="240" w:lineRule="auto"/>
        <w:jc w:val="both"/>
        <w:rPr>
          <w:rFonts w:ascii="Times New Roman" w:hAnsi="Times New Roman" w:cs="Times New Roman"/>
          <w:sz w:val="28"/>
          <w:szCs w:val="28"/>
          <w:lang w:val="kk-KZ"/>
        </w:rPr>
      </w:pPr>
    </w:p>
    <w:p w14:paraId="45250814" w14:textId="77777777" w:rsidR="00631E57" w:rsidRDefault="00631E57" w:rsidP="00FD0280">
      <w:pPr>
        <w:spacing w:after="0" w:line="240" w:lineRule="auto"/>
        <w:jc w:val="both"/>
        <w:rPr>
          <w:rFonts w:ascii="Times New Roman" w:hAnsi="Times New Roman" w:cs="Times New Roman"/>
          <w:sz w:val="28"/>
          <w:szCs w:val="28"/>
          <w:lang w:val="kk-KZ"/>
        </w:rPr>
      </w:pPr>
    </w:p>
    <w:p w14:paraId="6348F760" w14:textId="77777777" w:rsidR="00631E57" w:rsidRDefault="00631E57" w:rsidP="00FD0280">
      <w:pPr>
        <w:spacing w:after="0" w:line="240" w:lineRule="auto"/>
        <w:jc w:val="both"/>
        <w:rPr>
          <w:rFonts w:ascii="Times New Roman" w:hAnsi="Times New Roman" w:cs="Times New Roman"/>
          <w:sz w:val="28"/>
          <w:szCs w:val="28"/>
          <w:lang w:val="kk-KZ"/>
        </w:rPr>
      </w:pPr>
    </w:p>
    <w:p w14:paraId="1CF59DFF" w14:textId="77777777" w:rsidR="00631E57" w:rsidRDefault="00631E57" w:rsidP="00FD0280">
      <w:pPr>
        <w:spacing w:after="0" w:line="240" w:lineRule="auto"/>
        <w:jc w:val="both"/>
        <w:rPr>
          <w:rFonts w:ascii="Times New Roman" w:hAnsi="Times New Roman" w:cs="Times New Roman"/>
          <w:sz w:val="28"/>
          <w:szCs w:val="28"/>
          <w:lang w:val="kk-KZ"/>
        </w:rPr>
      </w:pPr>
    </w:p>
    <w:p w14:paraId="4285E042" w14:textId="77777777" w:rsidR="00631E57" w:rsidRDefault="00631E57" w:rsidP="00FD0280">
      <w:pPr>
        <w:spacing w:after="0" w:line="240" w:lineRule="auto"/>
        <w:jc w:val="both"/>
        <w:rPr>
          <w:rFonts w:ascii="Times New Roman" w:hAnsi="Times New Roman" w:cs="Times New Roman"/>
          <w:sz w:val="28"/>
          <w:szCs w:val="28"/>
          <w:lang w:val="kk-KZ"/>
        </w:rPr>
      </w:pPr>
    </w:p>
    <w:p w14:paraId="02770E09" w14:textId="77777777" w:rsidR="00631E57" w:rsidRDefault="00631E57" w:rsidP="00FD0280">
      <w:pPr>
        <w:spacing w:after="0" w:line="240" w:lineRule="auto"/>
        <w:jc w:val="both"/>
        <w:rPr>
          <w:rFonts w:ascii="Times New Roman" w:hAnsi="Times New Roman" w:cs="Times New Roman"/>
          <w:sz w:val="28"/>
          <w:szCs w:val="28"/>
          <w:lang w:val="kk-KZ"/>
        </w:rPr>
      </w:pPr>
    </w:p>
    <w:p w14:paraId="49242A5C" w14:textId="77777777" w:rsidR="00631E57" w:rsidRDefault="00631E57" w:rsidP="00FD0280">
      <w:pPr>
        <w:spacing w:after="0" w:line="240" w:lineRule="auto"/>
        <w:jc w:val="both"/>
        <w:rPr>
          <w:rFonts w:ascii="Times New Roman" w:hAnsi="Times New Roman" w:cs="Times New Roman"/>
          <w:sz w:val="28"/>
          <w:szCs w:val="28"/>
          <w:lang w:val="kk-KZ"/>
        </w:rPr>
      </w:pPr>
    </w:p>
    <w:p w14:paraId="5BF8C88F" w14:textId="77777777" w:rsidR="00631E57" w:rsidRDefault="00631E57" w:rsidP="00FD0280">
      <w:pPr>
        <w:spacing w:after="0" w:line="240" w:lineRule="auto"/>
        <w:jc w:val="both"/>
        <w:rPr>
          <w:rFonts w:ascii="Times New Roman" w:hAnsi="Times New Roman" w:cs="Times New Roman"/>
          <w:sz w:val="28"/>
          <w:szCs w:val="28"/>
          <w:lang w:val="kk-KZ"/>
        </w:rPr>
      </w:pPr>
    </w:p>
    <w:p w14:paraId="266552B9" w14:textId="77777777" w:rsidR="00631E57" w:rsidRDefault="00631E57" w:rsidP="00FD0280">
      <w:pPr>
        <w:spacing w:after="0" w:line="240" w:lineRule="auto"/>
        <w:jc w:val="both"/>
        <w:rPr>
          <w:rFonts w:ascii="Times New Roman" w:hAnsi="Times New Roman" w:cs="Times New Roman"/>
          <w:sz w:val="28"/>
          <w:szCs w:val="28"/>
          <w:lang w:val="kk-KZ"/>
        </w:rPr>
      </w:pPr>
    </w:p>
    <w:p w14:paraId="1B099CD5" w14:textId="77777777" w:rsidR="00631E57" w:rsidRDefault="00631E57" w:rsidP="00FD0280">
      <w:pPr>
        <w:spacing w:after="0" w:line="240" w:lineRule="auto"/>
        <w:jc w:val="both"/>
        <w:rPr>
          <w:rFonts w:ascii="Times New Roman" w:hAnsi="Times New Roman" w:cs="Times New Roman"/>
          <w:sz w:val="28"/>
          <w:szCs w:val="28"/>
          <w:lang w:val="kk-KZ"/>
        </w:rPr>
      </w:pPr>
    </w:p>
    <w:p w14:paraId="5471187C" w14:textId="77777777" w:rsidR="00631E57" w:rsidRDefault="00631E57" w:rsidP="00FD0280">
      <w:pPr>
        <w:spacing w:after="0" w:line="240" w:lineRule="auto"/>
        <w:jc w:val="both"/>
        <w:rPr>
          <w:rFonts w:ascii="Times New Roman" w:hAnsi="Times New Roman" w:cs="Times New Roman"/>
          <w:sz w:val="28"/>
          <w:szCs w:val="28"/>
          <w:lang w:val="kk-KZ"/>
        </w:rPr>
      </w:pPr>
    </w:p>
    <w:p w14:paraId="25F99DC4" w14:textId="77777777" w:rsidR="00631E57" w:rsidRDefault="00631E57" w:rsidP="00FD0280">
      <w:pPr>
        <w:spacing w:after="0" w:line="240" w:lineRule="auto"/>
        <w:jc w:val="both"/>
        <w:rPr>
          <w:rFonts w:ascii="Times New Roman" w:hAnsi="Times New Roman" w:cs="Times New Roman"/>
          <w:sz w:val="28"/>
          <w:szCs w:val="28"/>
          <w:lang w:val="kk-KZ"/>
        </w:rPr>
      </w:pPr>
    </w:p>
    <w:p w14:paraId="5E1FE700" w14:textId="1DDCB465" w:rsidR="00631E57" w:rsidRPr="00631E57" w:rsidRDefault="00631E57" w:rsidP="00631E57">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Е. </w:t>
      </w:r>
      <w:r w:rsidRPr="00631E57">
        <w:rPr>
          <w:rFonts w:ascii="Times New Roman" w:hAnsi="Times New Roman" w:cs="Times New Roman"/>
          <w:b/>
          <w:bCs/>
          <w:sz w:val="28"/>
          <w:szCs w:val="28"/>
        </w:rPr>
        <w:t>Костюм для сотрудников регистратуры медицинской организации (мужской и женский)</w:t>
      </w:r>
    </w:p>
    <w:p w14:paraId="08EDE00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ярко-оранжевый, с вертикальным казахским национальным орнаментом тёмно-синего цвета и контрастной декоративной отделкой.</w:t>
      </w:r>
    </w:p>
    <w:p w14:paraId="28B8AED5" w14:textId="77777777" w:rsid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Комплектация: куртка — 1 шт., брюки — 1 шт.</w:t>
      </w:r>
    </w:p>
    <w:p w14:paraId="488B2DFA" w14:textId="77777777" w:rsidR="00631E57" w:rsidRDefault="00631E57" w:rsidP="00631E57">
      <w:pPr>
        <w:spacing w:after="0" w:line="240" w:lineRule="auto"/>
        <w:jc w:val="both"/>
        <w:rPr>
          <w:rFonts w:ascii="Times New Roman" w:hAnsi="Times New Roman" w:cs="Times New Roman"/>
          <w:sz w:val="28"/>
          <w:szCs w:val="28"/>
        </w:rPr>
      </w:pPr>
    </w:p>
    <w:p w14:paraId="3EB53415" w14:textId="41CCA0F4" w:rsidR="00631E57" w:rsidRDefault="00631E57" w:rsidP="00631E57">
      <w:pPr>
        <w:spacing w:after="0" w:line="240" w:lineRule="auto"/>
        <w:jc w:val="both"/>
        <w:rPr>
          <w:rFonts w:ascii="Times New Roman" w:hAnsi="Times New Roman" w:cs="Times New Roman"/>
          <w:sz w:val="28"/>
          <w:szCs w:val="28"/>
        </w:rPr>
      </w:pPr>
      <w:r>
        <w:rPr>
          <w:noProof/>
          <w:lang w:eastAsia="ru-RU"/>
        </w:rPr>
        <w:drawing>
          <wp:inline distT="0" distB="0" distL="0" distR="0" wp14:anchorId="6B288401" wp14:editId="631CD53F">
            <wp:extent cx="5940425" cy="3342640"/>
            <wp:effectExtent l="0" t="0" r="3175" b="0"/>
            <wp:docPr id="79685018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1DDFD660" w14:textId="77777777" w:rsidR="00631E57" w:rsidRPr="00631E57" w:rsidRDefault="00631E57" w:rsidP="00631E57">
      <w:pPr>
        <w:spacing w:after="0" w:line="240" w:lineRule="auto"/>
        <w:jc w:val="both"/>
        <w:rPr>
          <w:rFonts w:ascii="Times New Roman" w:hAnsi="Times New Roman" w:cs="Times New Roman"/>
          <w:sz w:val="28"/>
          <w:szCs w:val="28"/>
        </w:rPr>
      </w:pPr>
    </w:p>
    <w:p w14:paraId="5017FAFE"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1. Общие требования</w:t>
      </w:r>
    </w:p>
    <w:p w14:paraId="4304C56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Костюм предназначен для повседневного профессионального использования сотрудниками регистратуры, администраторами и другими работниками медицинской организации, осуществляющими приём, регистрацию, консультирование и информационное сопровождение пациентов.</w:t>
      </w:r>
    </w:p>
    <w:p w14:paraId="2915E62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Костюм должен состоять из двух предметов: куртки и брюк. Изделие должно иметь современный, эстетичный и функциональный дизайн, обеспечивать комфорт при длительном ношении, свободу движений и удобство при выполнении профессиональных обязанностей.</w:t>
      </w:r>
    </w:p>
    <w:p w14:paraId="482BF31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Основные характеристики:</w:t>
      </w:r>
    </w:p>
    <w:p w14:paraId="5919694F"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Тип изделия: форменный костюм для сотрудников регистратуры, мужской и женский.</w:t>
      </w:r>
    </w:p>
    <w:p w14:paraId="3EE9DF21"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Комплектация: куртка и брюки.</w:t>
      </w:r>
    </w:p>
    <w:p w14:paraId="2D21D041"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насыщенный оранжевый, однотонный.</w:t>
      </w:r>
    </w:p>
    <w:p w14:paraId="053F0A3C"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Силуэт: прямой или полуприлегающий в зависимости от модели.</w:t>
      </w:r>
    </w:p>
    <w:p w14:paraId="5E78513F"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Рукава: короткие, прямого кроя.</w:t>
      </w:r>
    </w:p>
    <w:p w14:paraId="48D1D998"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Горловина: мужская модель — с воротником-стойкой; женская модель — V-образная, с асимметричным запахом.</w:t>
      </w:r>
    </w:p>
    <w:p w14:paraId="359571CA"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Застёжка: мужская модель — на пуговицах; женская модель — комбинированная, с пуговицей и боковыми завязками.</w:t>
      </w:r>
    </w:p>
    <w:p w14:paraId="413B167E" w14:textId="54D3FDE3"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 xml:space="preserve">Декоративная отделка: вертикальный казахский национальный орнамент тёмно-синего цвета шириной </w:t>
      </w:r>
      <w:r w:rsidR="00766ECC">
        <w:rPr>
          <w:rFonts w:ascii="Times New Roman" w:hAnsi="Times New Roman" w:cs="Times New Roman"/>
          <w:sz w:val="28"/>
          <w:szCs w:val="28"/>
        </w:rPr>
        <w:t>5</w:t>
      </w:r>
      <w:r w:rsidRPr="00631E57">
        <w:rPr>
          <w:rFonts w:ascii="Times New Roman" w:hAnsi="Times New Roman" w:cs="Times New Roman"/>
          <w:sz w:val="28"/>
          <w:szCs w:val="28"/>
        </w:rPr>
        <w:t xml:space="preserve"> см.</w:t>
      </w:r>
    </w:p>
    <w:p w14:paraId="12DABDE3"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Нагрудный карман с креплением для идентификационного бейджа.</w:t>
      </w:r>
    </w:p>
    <w:p w14:paraId="6CB36655"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Два нижних функциональных кармана с контрастной отделкой.</w:t>
      </w:r>
    </w:p>
    <w:p w14:paraId="3969C5E9" w14:textId="77777777" w:rsidR="00631E57" w:rsidRPr="00631E57" w:rsidRDefault="00631E57" w:rsidP="00631E57">
      <w:pPr>
        <w:numPr>
          <w:ilvl w:val="0"/>
          <w:numId w:val="9"/>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Спинка: однотонная, без орнамента.</w:t>
      </w:r>
    </w:p>
    <w:p w14:paraId="29DA5F60"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2. Мужской костюм для сотрудников регистратуры</w:t>
      </w:r>
    </w:p>
    <w:p w14:paraId="3989B6A6"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Верхняя часть (куртка)</w:t>
      </w:r>
    </w:p>
    <w:p w14:paraId="7330D0C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Куртка насыщенного оранжевого цвета, прямого или слегка полуприлегающего силуэта, с короткими втачными рукавами.</w:t>
      </w:r>
    </w:p>
    <w:p w14:paraId="32C721C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Горловина оформлена невысоким воротником-стойкой с закруглёнными передними краями. Воротник выполнен из основной ткани оранжевого цвета, без контрастной окантовки.</w:t>
      </w:r>
    </w:p>
    <w:p w14:paraId="1C6809A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Передняя часть куртки оснащена центральной застёжкой типа поло на три небольшие круглые пуговицы тёмно-синего цвета. Застёжка расположена вертикально по центру верхней части изделия.</w:t>
      </w:r>
    </w:p>
    <w:p w14:paraId="5E46A87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Рукава короткие, прямого кроя, комфортной ширины, без декоративной окантовки.</w:t>
      </w:r>
    </w:p>
    <w:p w14:paraId="57B935B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левой стороне груди (со стороны носителя) расположен накладной прямоугольный карман с горизонтальной контрастной отделкой верхнего края тёмно-синего цвета. На кармане предусмотрено крепление для идентификационного бейджа в виде прочной текстильной петельки синего цвета.</w:t>
      </w:r>
    </w:p>
    <w:p w14:paraId="774F9E6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 нижней передней части куртки расположены два вместительных накладных кармана прямоугольной формы со слегка закруглёнными нижними углами. Верхние края карманов оформлены горизонтальной декоративной полосой тёмно-синего цвета.</w:t>
      </w:r>
    </w:p>
    <w:p w14:paraId="447DA4B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правой передней части куртки расположен вертикальный казахский национальный орнамент геометрического типа тёмно-синего цвета, шириной 2 см. Орнамент начинается от плечевого шва рядом с воротником, проходит вертикально вдоль передней части куртки и заканчивается на уровне верхнего края нижнего кармана.</w:t>
      </w:r>
    </w:p>
    <w:p w14:paraId="2325210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Нижний край куртки прямой, длина до уровня бёдер.</w:t>
      </w:r>
    </w:p>
    <w:p w14:paraId="6271D36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Спинка однотонная, оранжевого цвета, без орнамента и дополнительных декоративных элементов. В верхней части спинки допускается конструктивный горизонтальный шов, соответствующий представленному эскизу.</w:t>
      </w:r>
    </w:p>
    <w:p w14:paraId="43C6FA0B"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Нижняя часть (брюки)</w:t>
      </w:r>
    </w:p>
    <w:p w14:paraId="43734E9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Брюки насыщенного оранжевого цвета, прямого классического кроя, с удобной свободной посадкой.</w:t>
      </w:r>
    </w:p>
    <w:p w14:paraId="399BB5F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Пояс на эластичной резинке, с возможностью дополнительной регулировки шнурком. Предусмотрены два боковых функциональных кармана.</w:t>
      </w:r>
    </w:p>
    <w:p w14:paraId="25A1029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Длина брюк стандартная, до уровня обуви. Брюки должны быть изготовлены из ткани, идентичной ткани куртки по составу, цвету и фактуре.</w:t>
      </w:r>
    </w:p>
    <w:p w14:paraId="2CED8C1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Национальный орнамент и контрастные декоративные элементы на брюках отсутствуют.</w:t>
      </w:r>
    </w:p>
    <w:p w14:paraId="30230B8B"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3. Женский костюм для сотрудников регистратуры</w:t>
      </w:r>
    </w:p>
    <w:p w14:paraId="4B7EA325"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Верхняя часть (куртка)</w:t>
      </w:r>
    </w:p>
    <w:p w14:paraId="54459F8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Куртка насыщенного оранжевого цвета, полуприлегающего силуэта, с учётом анатомических особенностей женской фигуры. Крой слегка приталенный, подчёркивающий линию талии и обеспечивающий свободу движений.</w:t>
      </w:r>
    </w:p>
    <w:p w14:paraId="0E04E24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Горловина V-образной формы, оформленная асимметричным запахом. Края выреза обработаны тонкой контрастной окантовкой тёмно-синего цвета.</w:t>
      </w:r>
    </w:p>
    <w:p w14:paraId="6C6932B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Передняя часть куртки имеет асимметричную конструкцию с запахом, переходящим по диагонали от горловины к боковой части талии.</w:t>
      </w:r>
    </w:p>
    <w:p w14:paraId="1ACB01B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Фиксация передней части осуществляется при помощи декоративной пуговицы тёмно-синего цвета и боковых завязок из основной ткани оранжевого цвета.</w:t>
      </w:r>
    </w:p>
    <w:p w14:paraId="790E0A6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Завязки расположены сбоку на уровне талии и позволяют регулировать степень прилегания куртки. Концы завязок свободно спускаются вдоль передней части изделия.</w:t>
      </w:r>
    </w:p>
    <w:p w14:paraId="2AB2A08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Рукава короткие, втачные, прямого кроя, без контрастной отделки по нижнему краю.</w:t>
      </w:r>
    </w:p>
    <w:p w14:paraId="21C47BF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левой стороне груди (со стороны носителя) предусмотрен небольшой накладной карман прямоугольной формы с креплением для идентификационного бейджа в виде прочной текстильной петельки синего цвета.</w:t>
      </w:r>
    </w:p>
    <w:p w14:paraId="09D452F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 нижней части куртки расположены два функциональных кармана, интегрированных в конструкцию женского фасона. Верхние края карманов оформлены тонкой горизонтальной контрастной полосой тёмно-синего цвета.</w:t>
      </w:r>
    </w:p>
    <w:p w14:paraId="317F122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правой передней части куртки расположен вертикальный казахский национальный орнамент геометрического типа тёмно-синего цвета, шириной 2 см. Орнамент начинается от плечевого шва рядом с горловиной, проходит вертикально вдоль передней части куртки и заканчивается на уровне верхнего края нижнего кармана.</w:t>
      </w:r>
    </w:p>
    <w:p w14:paraId="72E89F9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Нижний край куртки прямой, длина до уровня бёдер. Передняя часть имеет асимметричный конструктивный шов, подчёркнутый тонкой тёмно-синей окантовкой.</w:t>
      </w:r>
    </w:p>
    <w:p w14:paraId="613F1E8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Спинка однотонная, оранжевого цвета, без орнамента. Допускаются конструктивные швы для формирования полуприлегающего силуэта.</w:t>
      </w:r>
    </w:p>
    <w:p w14:paraId="4D82DD36"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Нижняя часть (брюки)</w:t>
      </w:r>
    </w:p>
    <w:p w14:paraId="306D34F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Брюки насыщенного оранжевого цвета, прямого или слегка зауженного кроя, с комфортной посадкой по талии и бёдрам.</w:t>
      </w:r>
    </w:p>
    <w:p w14:paraId="6896959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Пояс на эластичной резинке с возможностью дополнительной регулировки. Предусмотрены два боковых функциональных кармана.</w:t>
      </w:r>
    </w:p>
    <w:p w14:paraId="73F6A1B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Длина брюк стандартная, до уровня обуви.</w:t>
      </w:r>
    </w:p>
    <w:p w14:paraId="57A6E91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Брюки должны быть выполнены в том же цветовом оттенке и из той же ткани, что и верхняя часть костюма.</w:t>
      </w:r>
    </w:p>
    <w:p w14:paraId="3948B15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Национальный орнамент и контрастные декоративные элементы отсутствуют.</w:t>
      </w:r>
    </w:p>
    <w:p w14:paraId="34C8CB06"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4. Требования к казахскому национальному орнаменту</w:t>
      </w:r>
    </w:p>
    <w:p w14:paraId="16216C4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Казахский национальный орнамент должен соответствовать представленному заказчиком утверждённому эскизу и иметь одинаковый рисунок для мужской и женской моделей.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8"/>
        <w:gridCol w:w="6927"/>
      </w:tblGrid>
      <w:tr w:rsidR="00631E57" w:rsidRPr="00631E57" w14:paraId="24A94C02" w14:textId="77777777">
        <w:trPr>
          <w:tblCellSpacing w:w="15" w:type="dxa"/>
        </w:trPr>
        <w:tc>
          <w:tcPr>
            <w:tcW w:w="0" w:type="auto"/>
            <w:vAlign w:val="center"/>
            <w:hideMark/>
          </w:tcPr>
          <w:p w14:paraId="1B4414D3"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Параметр</w:t>
            </w:r>
          </w:p>
        </w:tc>
        <w:tc>
          <w:tcPr>
            <w:tcW w:w="0" w:type="auto"/>
            <w:vAlign w:val="center"/>
            <w:hideMark/>
          </w:tcPr>
          <w:p w14:paraId="1DDF9023"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Техническое требование</w:t>
            </w:r>
          </w:p>
        </w:tc>
      </w:tr>
      <w:tr w:rsidR="00631E57" w:rsidRPr="00631E57" w14:paraId="53A1D91E" w14:textId="77777777">
        <w:trPr>
          <w:tblCellSpacing w:w="15" w:type="dxa"/>
        </w:trPr>
        <w:tc>
          <w:tcPr>
            <w:tcW w:w="0" w:type="auto"/>
            <w:vAlign w:val="center"/>
            <w:hideMark/>
          </w:tcPr>
          <w:p w14:paraId="0DD5B28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Вид орнамента</w:t>
            </w:r>
          </w:p>
        </w:tc>
        <w:tc>
          <w:tcPr>
            <w:tcW w:w="0" w:type="auto"/>
            <w:vAlign w:val="center"/>
            <w:hideMark/>
          </w:tcPr>
          <w:p w14:paraId="5A2EE20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Казахский национальный геометрический орнамент</w:t>
            </w:r>
          </w:p>
        </w:tc>
      </w:tr>
      <w:tr w:rsidR="00631E57" w:rsidRPr="00631E57" w14:paraId="3135A345" w14:textId="77777777">
        <w:trPr>
          <w:tblCellSpacing w:w="15" w:type="dxa"/>
        </w:trPr>
        <w:tc>
          <w:tcPr>
            <w:tcW w:w="0" w:type="auto"/>
            <w:vAlign w:val="center"/>
            <w:hideMark/>
          </w:tcPr>
          <w:p w14:paraId="0313450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w:t>
            </w:r>
          </w:p>
        </w:tc>
        <w:tc>
          <w:tcPr>
            <w:tcW w:w="0" w:type="auto"/>
            <w:vAlign w:val="center"/>
            <w:hideMark/>
          </w:tcPr>
          <w:p w14:paraId="154C751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Тёмно-синий</w:t>
            </w:r>
          </w:p>
        </w:tc>
      </w:tr>
      <w:tr w:rsidR="00631E57" w:rsidRPr="00631E57" w14:paraId="11D65D64" w14:textId="77777777">
        <w:trPr>
          <w:tblCellSpacing w:w="15" w:type="dxa"/>
        </w:trPr>
        <w:tc>
          <w:tcPr>
            <w:tcW w:w="0" w:type="auto"/>
            <w:vAlign w:val="center"/>
            <w:hideMark/>
          </w:tcPr>
          <w:p w14:paraId="71C54E5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Ширина</w:t>
            </w:r>
          </w:p>
        </w:tc>
        <w:tc>
          <w:tcPr>
            <w:tcW w:w="0" w:type="auto"/>
            <w:vAlign w:val="center"/>
            <w:hideMark/>
          </w:tcPr>
          <w:p w14:paraId="395BCD0E" w14:textId="4E8D35AC" w:rsidR="00631E57" w:rsidRPr="00631E57" w:rsidRDefault="00766ECC" w:rsidP="00631E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631E57" w:rsidRPr="00631E57">
              <w:rPr>
                <w:rFonts w:ascii="Times New Roman" w:hAnsi="Times New Roman" w:cs="Times New Roman"/>
                <w:sz w:val="28"/>
                <w:szCs w:val="28"/>
              </w:rPr>
              <w:t xml:space="preserve"> см</w:t>
            </w:r>
          </w:p>
        </w:tc>
      </w:tr>
      <w:tr w:rsidR="00631E57" w:rsidRPr="00631E57" w14:paraId="4430B7E4" w14:textId="77777777">
        <w:trPr>
          <w:tblCellSpacing w:w="15" w:type="dxa"/>
        </w:trPr>
        <w:tc>
          <w:tcPr>
            <w:tcW w:w="0" w:type="auto"/>
            <w:vAlign w:val="center"/>
            <w:hideMark/>
          </w:tcPr>
          <w:p w14:paraId="67C98DD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Расположение</w:t>
            </w:r>
          </w:p>
        </w:tc>
        <w:tc>
          <w:tcPr>
            <w:tcW w:w="0" w:type="auto"/>
            <w:vAlign w:val="center"/>
            <w:hideMark/>
          </w:tcPr>
          <w:p w14:paraId="3A54042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Правая передняя часть куртки (со стороны носителя)</w:t>
            </w:r>
          </w:p>
        </w:tc>
      </w:tr>
      <w:tr w:rsidR="00631E57" w:rsidRPr="00631E57" w14:paraId="49DB846D" w14:textId="77777777">
        <w:trPr>
          <w:tblCellSpacing w:w="15" w:type="dxa"/>
        </w:trPr>
        <w:tc>
          <w:tcPr>
            <w:tcW w:w="0" w:type="auto"/>
            <w:vAlign w:val="center"/>
            <w:hideMark/>
          </w:tcPr>
          <w:p w14:paraId="1C0B909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Начало орнамента</w:t>
            </w:r>
          </w:p>
        </w:tc>
        <w:tc>
          <w:tcPr>
            <w:tcW w:w="0" w:type="auto"/>
            <w:vAlign w:val="center"/>
            <w:hideMark/>
          </w:tcPr>
          <w:p w14:paraId="02B7379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От плечевого шва рядом с горловиной</w:t>
            </w:r>
          </w:p>
        </w:tc>
      </w:tr>
      <w:tr w:rsidR="00631E57" w:rsidRPr="00631E57" w14:paraId="64B64377" w14:textId="77777777">
        <w:trPr>
          <w:tblCellSpacing w:w="15" w:type="dxa"/>
        </w:trPr>
        <w:tc>
          <w:tcPr>
            <w:tcW w:w="0" w:type="auto"/>
            <w:vAlign w:val="center"/>
            <w:hideMark/>
          </w:tcPr>
          <w:p w14:paraId="05741FC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Окончание орнамента</w:t>
            </w:r>
          </w:p>
        </w:tc>
        <w:tc>
          <w:tcPr>
            <w:tcW w:w="0" w:type="auto"/>
            <w:vAlign w:val="center"/>
            <w:hideMark/>
          </w:tcPr>
          <w:p w14:paraId="52F38EB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уровне верхнего края нижнего кармана</w:t>
            </w:r>
          </w:p>
        </w:tc>
      </w:tr>
      <w:tr w:rsidR="00631E57" w:rsidRPr="00631E57" w14:paraId="51567B8F" w14:textId="77777777">
        <w:trPr>
          <w:tblCellSpacing w:w="15" w:type="dxa"/>
        </w:trPr>
        <w:tc>
          <w:tcPr>
            <w:tcW w:w="0" w:type="auto"/>
            <w:vAlign w:val="center"/>
            <w:hideMark/>
          </w:tcPr>
          <w:p w14:paraId="3F470F4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Направление</w:t>
            </w:r>
          </w:p>
        </w:tc>
        <w:tc>
          <w:tcPr>
            <w:tcW w:w="0" w:type="auto"/>
            <w:vAlign w:val="center"/>
            <w:hideMark/>
          </w:tcPr>
          <w:p w14:paraId="2422424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Вертикальное</w:t>
            </w:r>
          </w:p>
        </w:tc>
      </w:tr>
      <w:tr w:rsidR="00631E57" w:rsidRPr="00631E57" w14:paraId="15EFF150" w14:textId="77777777">
        <w:trPr>
          <w:tblCellSpacing w:w="15" w:type="dxa"/>
        </w:trPr>
        <w:tc>
          <w:tcPr>
            <w:tcW w:w="0" w:type="auto"/>
            <w:vAlign w:val="center"/>
            <w:hideMark/>
          </w:tcPr>
          <w:p w14:paraId="7DCEF2E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Рисунок</w:t>
            </w:r>
          </w:p>
        </w:tc>
        <w:tc>
          <w:tcPr>
            <w:tcW w:w="0" w:type="auto"/>
            <w:vAlign w:val="center"/>
            <w:hideMark/>
          </w:tcPr>
          <w:p w14:paraId="0748FBC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Повторяющиеся симметричные геометрические элементы согласно эскизу</w:t>
            </w:r>
          </w:p>
        </w:tc>
      </w:tr>
      <w:tr w:rsidR="00631E57" w:rsidRPr="00631E57" w14:paraId="2C51CF49" w14:textId="77777777">
        <w:trPr>
          <w:tblCellSpacing w:w="15" w:type="dxa"/>
        </w:trPr>
        <w:tc>
          <w:tcPr>
            <w:tcW w:w="0" w:type="auto"/>
            <w:vAlign w:val="center"/>
            <w:hideMark/>
          </w:tcPr>
          <w:p w14:paraId="310952B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Способ нанесения</w:t>
            </w:r>
          </w:p>
        </w:tc>
        <w:tc>
          <w:tcPr>
            <w:tcW w:w="0" w:type="auto"/>
            <w:vAlign w:val="center"/>
            <w:hideMark/>
          </w:tcPr>
          <w:p w14:paraId="4DB82434" w14:textId="2CF2128A" w:rsidR="00631E57" w:rsidRPr="00631E57" w:rsidRDefault="00766ECC" w:rsidP="00631E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631E57" w:rsidRPr="00631E57">
              <w:rPr>
                <w:rFonts w:ascii="Times New Roman" w:hAnsi="Times New Roman" w:cs="Times New Roman"/>
                <w:sz w:val="28"/>
                <w:szCs w:val="28"/>
              </w:rPr>
              <w:t>ашинная вышивка</w:t>
            </w:r>
          </w:p>
        </w:tc>
      </w:tr>
      <w:tr w:rsidR="00631E57" w:rsidRPr="00631E57" w14:paraId="72F33C48" w14:textId="77777777">
        <w:trPr>
          <w:tblCellSpacing w:w="15" w:type="dxa"/>
        </w:trPr>
        <w:tc>
          <w:tcPr>
            <w:tcW w:w="0" w:type="auto"/>
            <w:vAlign w:val="center"/>
            <w:hideMark/>
          </w:tcPr>
          <w:p w14:paraId="5989E8A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Устойчивость</w:t>
            </w:r>
          </w:p>
        </w:tc>
        <w:tc>
          <w:tcPr>
            <w:tcW w:w="0" w:type="auto"/>
            <w:vAlign w:val="center"/>
            <w:hideMark/>
          </w:tcPr>
          <w:p w14:paraId="1AB027C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 многократным стиркам, истиранию и выцветанию</w:t>
            </w:r>
          </w:p>
        </w:tc>
      </w:tr>
      <w:tr w:rsidR="00631E57" w:rsidRPr="00631E57" w14:paraId="1A72F114" w14:textId="77777777">
        <w:trPr>
          <w:tblCellSpacing w:w="15" w:type="dxa"/>
        </w:trPr>
        <w:tc>
          <w:tcPr>
            <w:tcW w:w="0" w:type="auto"/>
            <w:vAlign w:val="center"/>
            <w:hideMark/>
          </w:tcPr>
          <w:p w14:paraId="785C966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брюках</w:t>
            </w:r>
          </w:p>
        </w:tc>
        <w:tc>
          <w:tcPr>
            <w:tcW w:w="0" w:type="auto"/>
            <w:vAlign w:val="center"/>
            <w:hideMark/>
          </w:tcPr>
          <w:p w14:paraId="1303F8F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Отсутствует</w:t>
            </w:r>
          </w:p>
        </w:tc>
      </w:tr>
      <w:tr w:rsidR="00631E57" w:rsidRPr="00631E57" w14:paraId="23B94B4A" w14:textId="77777777">
        <w:trPr>
          <w:tblCellSpacing w:w="15" w:type="dxa"/>
        </w:trPr>
        <w:tc>
          <w:tcPr>
            <w:tcW w:w="0" w:type="auto"/>
            <w:vAlign w:val="center"/>
            <w:hideMark/>
          </w:tcPr>
          <w:p w14:paraId="46973B7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 спинке</w:t>
            </w:r>
          </w:p>
        </w:tc>
        <w:tc>
          <w:tcPr>
            <w:tcW w:w="0" w:type="auto"/>
            <w:vAlign w:val="center"/>
            <w:hideMark/>
          </w:tcPr>
          <w:p w14:paraId="32D15511"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Отсутствует</w:t>
            </w:r>
          </w:p>
        </w:tc>
      </w:tr>
    </w:tbl>
    <w:p w14:paraId="168A0EC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Орнамент должен иметь ровные края, чёткий геометрический рисунок, одинаковую ширину по всей длине, не деформироваться и не терять первоначальный цвет при эксплуатации.</w:t>
      </w:r>
    </w:p>
    <w:p w14:paraId="4964D6C8"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5. Требования к декоративной отделке</w:t>
      </w:r>
    </w:p>
    <w:p w14:paraId="3C909A3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Контрастные декоративные элементы должны быть выполнены в едином тёмно-синем цвете, соответствующем цвету национального орнамента.</w:t>
      </w:r>
    </w:p>
    <w:p w14:paraId="1279D90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Для мужской модели:</w:t>
      </w:r>
    </w:p>
    <w:p w14:paraId="6786895F" w14:textId="77777777" w:rsidR="00631E57" w:rsidRPr="00631E57" w:rsidRDefault="00631E57" w:rsidP="00631E57">
      <w:pPr>
        <w:numPr>
          <w:ilvl w:val="0"/>
          <w:numId w:val="10"/>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Пуговицы тёмно-синего цвета.</w:t>
      </w:r>
    </w:p>
    <w:p w14:paraId="2F510071" w14:textId="77777777" w:rsidR="00631E57" w:rsidRPr="00631E57" w:rsidRDefault="00631E57" w:rsidP="00631E57">
      <w:pPr>
        <w:numPr>
          <w:ilvl w:val="0"/>
          <w:numId w:val="10"/>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Горизонтальная отделка верхнего края нагрудного кармана.</w:t>
      </w:r>
    </w:p>
    <w:p w14:paraId="518ABD5A" w14:textId="77777777" w:rsidR="00631E57" w:rsidRPr="00631E57" w:rsidRDefault="00631E57" w:rsidP="00631E57">
      <w:pPr>
        <w:numPr>
          <w:ilvl w:val="0"/>
          <w:numId w:val="10"/>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Горизонтальная отделка верхних краёв двух нижних накладных карманов.</w:t>
      </w:r>
    </w:p>
    <w:p w14:paraId="528EF86A" w14:textId="5E853D7C" w:rsidR="00631E57" w:rsidRPr="00631E57" w:rsidRDefault="00631E57" w:rsidP="00631E57">
      <w:pPr>
        <w:numPr>
          <w:ilvl w:val="0"/>
          <w:numId w:val="10"/>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 xml:space="preserve">Вертикальный национальный орнамент шириной </w:t>
      </w:r>
      <w:r w:rsidR="00766ECC">
        <w:rPr>
          <w:rFonts w:ascii="Times New Roman" w:hAnsi="Times New Roman" w:cs="Times New Roman"/>
          <w:sz w:val="28"/>
          <w:szCs w:val="28"/>
        </w:rPr>
        <w:t>5</w:t>
      </w:r>
      <w:r w:rsidRPr="00631E57">
        <w:rPr>
          <w:rFonts w:ascii="Times New Roman" w:hAnsi="Times New Roman" w:cs="Times New Roman"/>
          <w:sz w:val="28"/>
          <w:szCs w:val="28"/>
        </w:rPr>
        <w:t xml:space="preserve"> см.</w:t>
      </w:r>
    </w:p>
    <w:p w14:paraId="51DCE8BA" w14:textId="77777777" w:rsidR="00631E57" w:rsidRPr="00631E57" w:rsidRDefault="00631E57" w:rsidP="00631E57">
      <w:pPr>
        <w:numPr>
          <w:ilvl w:val="0"/>
          <w:numId w:val="10"/>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Крепление для бейджа синего цвета.</w:t>
      </w:r>
    </w:p>
    <w:p w14:paraId="22D908D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Для женской модели:</w:t>
      </w:r>
    </w:p>
    <w:p w14:paraId="7B347E03" w14:textId="77777777" w:rsidR="00631E57" w:rsidRPr="00631E57" w:rsidRDefault="00631E57" w:rsidP="00631E57">
      <w:pPr>
        <w:numPr>
          <w:ilvl w:val="0"/>
          <w:numId w:val="11"/>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Тонкая тёмно-синяя окантовка V-образной горловины.</w:t>
      </w:r>
    </w:p>
    <w:p w14:paraId="27D3207E" w14:textId="77777777" w:rsidR="00631E57" w:rsidRPr="00631E57" w:rsidRDefault="00631E57" w:rsidP="00631E57">
      <w:pPr>
        <w:numPr>
          <w:ilvl w:val="0"/>
          <w:numId w:val="11"/>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Контрастная окантовка диагональной линии запаха.</w:t>
      </w:r>
    </w:p>
    <w:p w14:paraId="69924EB9" w14:textId="77777777" w:rsidR="00631E57" w:rsidRPr="00631E57" w:rsidRDefault="00631E57" w:rsidP="00631E57">
      <w:pPr>
        <w:numPr>
          <w:ilvl w:val="0"/>
          <w:numId w:val="11"/>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Декоративная пуговица тёмно-синего цвета.</w:t>
      </w:r>
    </w:p>
    <w:p w14:paraId="2CE2FDF4" w14:textId="77777777" w:rsidR="00631E57" w:rsidRPr="00631E57" w:rsidRDefault="00631E57" w:rsidP="00631E57">
      <w:pPr>
        <w:numPr>
          <w:ilvl w:val="0"/>
          <w:numId w:val="11"/>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Горизонтальная отделка верхних краёв нижних карманов.</w:t>
      </w:r>
    </w:p>
    <w:p w14:paraId="1B353EF4" w14:textId="371256F5" w:rsidR="00631E57" w:rsidRPr="00631E57" w:rsidRDefault="00631E57" w:rsidP="00631E57">
      <w:pPr>
        <w:numPr>
          <w:ilvl w:val="0"/>
          <w:numId w:val="11"/>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 xml:space="preserve">Вертикальный национальный орнамент шириной </w:t>
      </w:r>
      <w:r w:rsidR="00766ECC">
        <w:rPr>
          <w:rFonts w:ascii="Times New Roman" w:hAnsi="Times New Roman" w:cs="Times New Roman"/>
          <w:sz w:val="28"/>
          <w:szCs w:val="28"/>
        </w:rPr>
        <w:t>5</w:t>
      </w:r>
      <w:r w:rsidRPr="00631E57">
        <w:rPr>
          <w:rFonts w:ascii="Times New Roman" w:hAnsi="Times New Roman" w:cs="Times New Roman"/>
          <w:sz w:val="28"/>
          <w:szCs w:val="28"/>
        </w:rPr>
        <w:t xml:space="preserve"> см.</w:t>
      </w:r>
    </w:p>
    <w:p w14:paraId="64BCCACA" w14:textId="77777777" w:rsidR="00631E57" w:rsidRPr="00631E57" w:rsidRDefault="00631E57" w:rsidP="00631E57">
      <w:pPr>
        <w:numPr>
          <w:ilvl w:val="0"/>
          <w:numId w:val="11"/>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Крепление для бейджа синего цвета.</w:t>
      </w:r>
    </w:p>
    <w:p w14:paraId="39BC9168" w14:textId="77777777" w:rsidR="00631E57" w:rsidRPr="00631E57" w:rsidRDefault="00631E57" w:rsidP="00631E57">
      <w:pPr>
        <w:numPr>
          <w:ilvl w:val="0"/>
          <w:numId w:val="11"/>
        </w:num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Боковые завязки из основной ткани оранжевого цвета.</w:t>
      </w:r>
    </w:p>
    <w:p w14:paraId="12231D7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Все элементы декоративной отделки должны быть аккуратно выполнены, прочно закреплены и не создавать дискомфорта при эксплуатации изделия.</w:t>
      </w:r>
    </w:p>
    <w:p w14:paraId="682D7002"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6. Требования к материалу и качеству пошива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94"/>
        <w:gridCol w:w="6061"/>
      </w:tblGrid>
      <w:tr w:rsidR="00631E57" w:rsidRPr="00631E57" w14:paraId="23CBE691" w14:textId="77777777">
        <w:trPr>
          <w:tblCellSpacing w:w="15" w:type="dxa"/>
        </w:trPr>
        <w:tc>
          <w:tcPr>
            <w:tcW w:w="0" w:type="auto"/>
            <w:vAlign w:val="center"/>
            <w:hideMark/>
          </w:tcPr>
          <w:p w14:paraId="322EF583"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Наименование</w:t>
            </w:r>
          </w:p>
        </w:tc>
        <w:tc>
          <w:tcPr>
            <w:tcW w:w="0" w:type="auto"/>
            <w:vAlign w:val="center"/>
            <w:hideMark/>
          </w:tcPr>
          <w:p w14:paraId="4E8D74EF"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Техническая характеристика</w:t>
            </w:r>
          </w:p>
        </w:tc>
      </w:tr>
      <w:tr w:rsidR="00631E57" w:rsidRPr="00631E57" w14:paraId="2CD3059B" w14:textId="77777777">
        <w:trPr>
          <w:tblCellSpacing w:w="15" w:type="dxa"/>
        </w:trPr>
        <w:tc>
          <w:tcPr>
            <w:tcW w:w="0" w:type="auto"/>
            <w:vAlign w:val="center"/>
            <w:hideMark/>
          </w:tcPr>
          <w:p w14:paraId="6059182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Тип ткани</w:t>
            </w:r>
          </w:p>
        </w:tc>
        <w:tc>
          <w:tcPr>
            <w:tcW w:w="0" w:type="auto"/>
            <w:vAlign w:val="center"/>
            <w:hideMark/>
          </w:tcPr>
          <w:p w14:paraId="5501457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Смесовая ткань для медицинской форменной одежды</w:t>
            </w:r>
          </w:p>
        </w:tc>
      </w:tr>
      <w:tr w:rsidR="00631E57" w:rsidRPr="00631E57" w14:paraId="77D1C81E" w14:textId="77777777">
        <w:trPr>
          <w:tblCellSpacing w:w="15" w:type="dxa"/>
        </w:trPr>
        <w:tc>
          <w:tcPr>
            <w:tcW w:w="0" w:type="auto"/>
            <w:vAlign w:val="center"/>
            <w:hideMark/>
          </w:tcPr>
          <w:p w14:paraId="368ACC33" w14:textId="77777777" w:rsidR="00631E57" w:rsidRPr="00766ECC" w:rsidRDefault="00631E57" w:rsidP="00631E57">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Рекомендуемый состав</w:t>
            </w:r>
          </w:p>
        </w:tc>
        <w:tc>
          <w:tcPr>
            <w:tcW w:w="0" w:type="auto"/>
            <w:vAlign w:val="center"/>
            <w:hideMark/>
          </w:tcPr>
          <w:p w14:paraId="05C87F8C" w14:textId="77777777" w:rsidR="00631E57" w:rsidRPr="00766ECC" w:rsidRDefault="00631E57" w:rsidP="00631E57">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Хлопок 35%, полиэстер 65%</w:t>
            </w:r>
          </w:p>
        </w:tc>
      </w:tr>
      <w:tr w:rsidR="00631E57" w:rsidRPr="00631E57" w14:paraId="150BD937" w14:textId="77777777">
        <w:trPr>
          <w:tblCellSpacing w:w="15" w:type="dxa"/>
        </w:trPr>
        <w:tc>
          <w:tcPr>
            <w:tcW w:w="0" w:type="auto"/>
            <w:vAlign w:val="center"/>
            <w:hideMark/>
          </w:tcPr>
          <w:p w14:paraId="45F711D2" w14:textId="77777777" w:rsidR="00631E57" w:rsidRPr="00766ECC" w:rsidRDefault="00631E57" w:rsidP="00631E57">
            <w:pPr>
              <w:spacing w:after="0" w:line="240" w:lineRule="auto"/>
              <w:jc w:val="both"/>
              <w:rPr>
                <w:rFonts w:ascii="Times New Roman" w:hAnsi="Times New Roman" w:cs="Times New Roman"/>
                <w:sz w:val="28"/>
                <w:szCs w:val="28"/>
              </w:rPr>
            </w:pPr>
            <w:r w:rsidRPr="00766ECC">
              <w:rPr>
                <w:rFonts w:ascii="Times New Roman" w:hAnsi="Times New Roman" w:cs="Times New Roman"/>
                <w:sz w:val="28"/>
                <w:szCs w:val="28"/>
              </w:rPr>
              <w:t>Поверхностная плотность</w:t>
            </w:r>
          </w:p>
        </w:tc>
        <w:tc>
          <w:tcPr>
            <w:tcW w:w="0" w:type="auto"/>
            <w:vAlign w:val="center"/>
            <w:hideMark/>
          </w:tcPr>
          <w:p w14:paraId="327386EC" w14:textId="288A4771" w:rsidR="00631E57" w:rsidRPr="00766ECC" w:rsidRDefault="00766ECC" w:rsidP="00631E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Не менее </w:t>
            </w:r>
            <w:r w:rsidR="00631E57" w:rsidRPr="00766ECC">
              <w:rPr>
                <w:rFonts w:ascii="Times New Roman" w:hAnsi="Times New Roman" w:cs="Times New Roman"/>
                <w:sz w:val="28"/>
                <w:szCs w:val="28"/>
              </w:rPr>
              <w:t>180 г/м²</w:t>
            </w:r>
          </w:p>
        </w:tc>
      </w:tr>
      <w:tr w:rsidR="00631E57" w:rsidRPr="00631E57" w14:paraId="06BCDE05" w14:textId="77777777">
        <w:trPr>
          <w:tblCellSpacing w:w="15" w:type="dxa"/>
        </w:trPr>
        <w:tc>
          <w:tcPr>
            <w:tcW w:w="0" w:type="auto"/>
            <w:vAlign w:val="center"/>
            <w:hideMark/>
          </w:tcPr>
          <w:p w14:paraId="0298BF6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Основной цвет</w:t>
            </w:r>
          </w:p>
        </w:tc>
        <w:tc>
          <w:tcPr>
            <w:tcW w:w="0" w:type="auto"/>
            <w:vAlign w:val="center"/>
            <w:hideMark/>
          </w:tcPr>
          <w:p w14:paraId="38F4145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Насыщенный оранжевый</w:t>
            </w:r>
          </w:p>
        </w:tc>
      </w:tr>
      <w:tr w:rsidR="00631E57" w:rsidRPr="00631E57" w14:paraId="37F4068D" w14:textId="77777777">
        <w:trPr>
          <w:tblCellSpacing w:w="15" w:type="dxa"/>
        </w:trPr>
        <w:tc>
          <w:tcPr>
            <w:tcW w:w="0" w:type="auto"/>
            <w:vAlign w:val="center"/>
            <w:hideMark/>
          </w:tcPr>
          <w:p w14:paraId="169E27D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орнамента</w:t>
            </w:r>
          </w:p>
        </w:tc>
        <w:tc>
          <w:tcPr>
            <w:tcW w:w="0" w:type="auto"/>
            <w:vAlign w:val="center"/>
            <w:hideMark/>
          </w:tcPr>
          <w:p w14:paraId="4C6ACAD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Тёмно-синий</w:t>
            </w:r>
          </w:p>
        </w:tc>
      </w:tr>
      <w:tr w:rsidR="00631E57" w:rsidRPr="00631E57" w14:paraId="01C5274B" w14:textId="77777777">
        <w:trPr>
          <w:tblCellSpacing w:w="15" w:type="dxa"/>
        </w:trPr>
        <w:tc>
          <w:tcPr>
            <w:tcW w:w="0" w:type="auto"/>
            <w:vAlign w:val="center"/>
            <w:hideMark/>
          </w:tcPr>
          <w:p w14:paraId="27AC196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декоративной отделки</w:t>
            </w:r>
          </w:p>
        </w:tc>
        <w:tc>
          <w:tcPr>
            <w:tcW w:w="0" w:type="auto"/>
            <w:vAlign w:val="center"/>
            <w:hideMark/>
          </w:tcPr>
          <w:p w14:paraId="1057578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Тёмно-синий</w:t>
            </w:r>
          </w:p>
        </w:tc>
      </w:tr>
      <w:tr w:rsidR="00631E57" w:rsidRPr="00631E57" w14:paraId="6349305D" w14:textId="77777777">
        <w:trPr>
          <w:tblCellSpacing w:w="15" w:type="dxa"/>
        </w:trPr>
        <w:tc>
          <w:tcPr>
            <w:tcW w:w="0" w:type="auto"/>
            <w:vAlign w:val="center"/>
            <w:hideMark/>
          </w:tcPr>
          <w:p w14:paraId="03810E8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Поверхность ткани</w:t>
            </w:r>
          </w:p>
        </w:tc>
        <w:tc>
          <w:tcPr>
            <w:tcW w:w="0" w:type="auto"/>
            <w:vAlign w:val="center"/>
            <w:hideMark/>
          </w:tcPr>
          <w:p w14:paraId="091770A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Гладкая, непрозрачная</w:t>
            </w:r>
          </w:p>
        </w:tc>
      </w:tr>
      <w:tr w:rsidR="00631E57" w:rsidRPr="00631E57" w14:paraId="1AC97BF3" w14:textId="77777777">
        <w:trPr>
          <w:tblCellSpacing w:w="15" w:type="dxa"/>
        </w:trPr>
        <w:tc>
          <w:tcPr>
            <w:tcW w:w="0" w:type="auto"/>
            <w:vAlign w:val="center"/>
            <w:hideMark/>
          </w:tcPr>
          <w:p w14:paraId="09D146D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Воздухопроницаемость</w:t>
            </w:r>
          </w:p>
        </w:tc>
        <w:tc>
          <w:tcPr>
            <w:tcW w:w="0" w:type="auto"/>
            <w:vAlign w:val="center"/>
            <w:hideMark/>
          </w:tcPr>
          <w:p w14:paraId="3C977DF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Обеспечивающая комфорт при длительном ношении</w:t>
            </w:r>
          </w:p>
        </w:tc>
      </w:tr>
      <w:tr w:rsidR="00631E57" w:rsidRPr="00631E57" w14:paraId="076841AE" w14:textId="77777777">
        <w:trPr>
          <w:tblCellSpacing w:w="15" w:type="dxa"/>
        </w:trPr>
        <w:tc>
          <w:tcPr>
            <w:tcW w:w="0" w:type="auto"/>
            <w:vAlign w:val="center"/>
            <w:hideMark/>
          </w:tcPr>
          <w:p w14:paraId="3EA4EAB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Устойчивость окраски</w:t>
            </w:r>
          </w:p>
        </w:tc>
        <w:tc>
          <w:tcPr>
            <w:tcW w:w="0" w:type="auto"/>
            <w:vAlign w:val="center"/>
            <w:hideMark/>
          </w:tcPr>
          <w:p w14:paraId="57CDA60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 многократным стиркам</w:t>
            </w:r>
          </w:p>
        </w:tc>
      </w:tr>
      <w:tr w:rsidR="00631E57" w:rsidRPr="00631E57" w14:paraId="2E41CA42" w14:textId="77777777">
        <w:trPr>
          <w:tblCellSpacing w:w="15" w:type="dxa"/>
        </w:trPr>
        <w:tc>
          <w:tcPr>
            <w:tcW w:w="0" w:type="auto"/>
            <w:vAlign w:val="center"/>
            <w:hideMark/>
          </w:tcPr>
          <w:p w14:paraId="45AC547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Усадка ткани</w:t>
            </w:r>
          </w:p>
        </w:tc>
        <w:tc>
          <w:tcPr>
            <w:tcW w:w="0" w:type="auto"/>
            <w:vAlign w:val="center"/>
            <w:hideMark/>
          </w:tcPr>
          <w:p w14:paraId="7F31A2D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Не более 3% после стирки</w:t>
            </w:r>
          </w:p>
        </w:tc>
      </w:tr>
      <w:tr w:rsidR="00631E57" w:rsidRPr="00631E57" w14:paraId="5C3F44B7" w14:textId="77777777">
        <w:trPr>
          <w:tblCellSpacing w:w="15" w:type="dxa"/>
        </w:trPr>
        <w:tc>
          <w:tcPr>
            <w:tcW w:w="0" w:type="auto"/>
            <w:vAlign w:val="center"/>
            <w:hideMark/>
          </w:tcPr>
          <w:p w14:paraId="2CF9150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Швы</w:t>
            </w:r>
          </w:p>
        </w:tc>
        <w:tc>
          <w:tcPr>
            <w:tcW w:w="0" w:type="auto"/>
            <w:vAlign w:val="center"/>
            <w:hideMark/>
          </w:tcPr>
          <w:p w14:paraId="6AA8793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Ровные, прочные, обработанные, без пропусков стежков</w:t>
            </w:r>
          </w:p>
        </w:tc>
      </w:tr>
      <w:tr w:rsidR="00631E57" w:rsidRPr="00631E57" w14:paraId="6AE442F7" w14:textId="77777777">
        <w:trPr>
          <w:tblCellSpacing w:w="15" w:type="dxa"/>
        </w:trPr>
        <w:tc>
          <w:tcPr>
            <w:tcW w:w="0" w:type="auto"/>
            <w:vAlign w:val="center"/>
            <w:hideMark/>
          </w:tcPr>
          <w:p w14:paraId="023C057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Нитки</w:t>
            </w:r>
          </w:p>
        </w:tc>
        <w:tc>
          <w:tcPr>
            <w:tcW w:w="0" w:type="auto"/>
            <w:vAlign w:val="center"/>
            <w:hideMark/>
          </w:tcPr>
          <w:p w14:paraId="53AB3A31"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Прочные, соответствующие цвету основной ткани</w:t>
            </w:r>
          </w:p>
        </w:tc>
      </w:tr>
      <w:tr w:rsidR="00631E57" w:rsidRPr="00631E57" w14:paraId="5268D869" w14:textId="77777777">
        <w:trPr>
          <w:tblCellSpacing w:w="15" w:type="dxa"/>
        </w:trPr>
        <w:tc>
          <w:tcPr>
            <w:tcW w:w="0" w:type="auto"/>
            <w:vAlign w:val="center"/>
            <w:hideMark/>
          </w:tcPr>
          <w:p w14:paraId="51E9F46B"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Пуговицы</w:t>
            </w:r>
          </w:p>
        </w:tc>
        <w:tc>
          <w:tcPr>
            <w:tcW w:w="0" w:type="auto"/>
            <w:vAlign w:val="center"/>
            <w:hideMark/>
          </w:tcPr>
          <w:p w14:paraId="17527BE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Прочные, тёмно-синего цвета</w:t>
            </w:r>
          </w:p>
        </w:tc>
      </w:tr>
      <w:tr w:rsidR="00631E57" w:rsidRPr="00631E57" w14:paraId="662E5E25" w14:textId="77777777">
        <w:trPr>
          <w:tblCellSpacing w:w="15" w:type="dxa"/>
        </w:trPr>
        <w:tc>
          <w:tcPr>
            <w:tcW w:w="0" w:type="auto"/>
            <w:vAlign w:val="center"/>
            <w:hideMark/>
          </w:tcPr>
          <w:p w14:paraId="1B431F8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Крепление бейджа</w:t>
            </w:r>
          </w:p>
        </w:tc>
        <w:tc>
          <w:tcPr>
            <w:tcW w:w="0" w:type="auto"/>
            <w:vAlign w:val="center"/>
            <w:hideMark/>
          </w:tcPr>
          <w:p w14:paraId="791CEFF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Прочная текстильная петелька синего цвета</w:t>
            </w:r>
          </w:p>
        </w:tc>
      </w:tr>
      <w:tr w:rsidR="00631E57" w:rsidRPr="00631E57" w14:paraId="71BC894C" w14:textId="77777777">
        <w:trPr>
          <w:tblCellSpacing w:w="15" w:type="dxa"/>
        </w:trPr>
        <w:tc>
          <w:tcPr>
            <w:tcW w:w="0" w:type="auto"/>
            <w:vAlign w:val="center"/>
            <w:hideMark/>
          </w:tcPr>
          <w:p w14:paraId="1BDEB10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Размерный ряд</w:t>
            </w:r>
          </w:p>
        </w:tc>
        <w:tc>
          <w:tcPr>
            <w:tcW w:w="0" w:type="auto"/>
            <w:vAlign w:val="center"/>
            <w:hideMark/>
          </w:tcPr>
          <w:p w14:paraId="493AD9A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Согласно заявке заказчика</w:t>
            </w:r>
          </w:p>
        </w:tc>
      </w:tr>
    </w:tbl>
    <w:p w14:paraId="68EC1A33"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7. Требования к изготовлению и поставке</w:t>
      </w:r>
    </w:p>
    <w:p w14:paraId="44B5FE7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Костюмы для сотрудников регистратуры должны изготавливаться в мужском и женском исполнении в соответствии с утверждёнными заказчиком эскизами.</w:t>
      </w:r>
    </w:p>
    <w:p w14:paraId="14EF7F8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 основной ткани, конструкция воротника мужской модели, асимметричный крой женской модели, расположение карманов, форма застёжек, ширина и расположение казахского национального орнамента, а также декоративная отделка должны соответствовать согласованным образцам.</w:t>
      </w:r>
    </w:p>
    <w:p w14:paraId="42FB702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Изделия должны быть новыми, ранее не использованными, без дефектов ткани, перекосов швов, торчащих нитей, загрязнений и повреждений.</w:t>
      </w:r>
    </w:p>
    <w:p w14:paraId="4309438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Размерный ряд и количество костюмов определяются согласно заявке заказчика.</w:t>
      </w:r>
    </w:p>
    <w:p w14:paraId="557186C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Каждое изделие должно иметь маркировку с указанием размера, состава ткани и рекомендаций по уходу.</w:t>
      </w:r>
    </w:p>
    <w:p w14:paraId="7F4DA66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До изготовления основной партии рекомендуется представить заказчику по одному готовому образцу мужского и женского костюма для согласования фасона, ткани, национального орнамента, декоративной отделки и функциональных элементов.</w:t>
      </w:r>
    </w:p>
    <w:p w14:paraId="60F6FE76"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8. Основные отличительные особенности костюмов для регистратуры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1"/>
        <w:gridCol w:w="3666"/>
        <w:gridCol w:w="3628"/>
      </w:tblGrid>
      <w:tr w:rsidR="00631E57" w:rsidRPr="00631E57" w14:paraId="753DC8D2" w14:textId="77777777">
        <w:trPr>
          <w:tblCellSpacing w:w="15" w:type="dxa"/>
        </w:trPr>
        <w:tc>
          <w:tcPr>
            <w:tcW w:w="0" w:type="auto"/>
            <w:vAlign w:val="center"/>
            <w:hideMark/>
          </w:tcPr>
          <w:p w14:paraId="7E8CE4BB"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Элемент</w:t>
            </w:r>
          </w:p>
        </w:tc>
        <w:tc>
          <w:tcPr>
            <w:tcW w:w="0" w:type="auto"/>
            <w:vAlign w:val="center"/>
            <w:hideMark/>
          </w:tcPr>
          <w:p w14:paraId="7E2FE167"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Мужской костюм</w:t>
            </w:r>
          </w:p>
        </w:tc>
        <w:tc>
          <w:tcPr>
            <w:tcW w:w="0" w:type="auto"/>
            <w:vAlign w:val="center"/>
            <w:hideMark/>
          </w:tcPr>
          <w:p w14:paraId="0DE715D8" w14:textId="77777777" w:rsidR="00631E57" w:rsidRPr="00631E57" w:rsidRDefault="00631E57" w:rsidP="00631E57">
            <w:pPr>
              <w:spacing w:after="0" w:line="240" w:lineRule="auto"/>
              <w:jc w:val="both"/>
              <w:rPr>
                <w:rFonts w:ascii="Times New Roman" w:hAnsi="Times New Roman" w:cs="Times New Roman"/>
                <w:b/>
                <w:bCs/>
                <w:sz w:val="28"/>
                <w:szCs w:val="28"/>
              </w:rPr>
            </w:pPr>
            <w:r w:rsidRPr="00631E57">
              <w:rPr>
                <w:rFonts w:ascii="Times New Roman" w:hAnsi="Times New Roman" w:cs="Times New Roman"/>
                <w:b/>
                <w:bCs/>
                <w:sz w:val="28"/>
                <w:szCs w:val="28"/>
              </w:rPr>
              <w:t>Женский костюм</w:t>
            </w:r>
          </w:p>
        </w:tc>
      </w:tr>
      <w:tr w:rsidR="00631E57" w:rsidRPr="00631E57" w14:paraId="1DF53FF3" w14:textId="77777777">
        <w:trPr>
          <w:tblCellSpacing w:w="15" w:type="dxa"/>
        </w:trPr>
        <w:tc>
          <w:tcPr>
            <w:tcW w:w="0" w:type="auto"/>
            <w:vAlign w:val="center"/>
            <w:hideMark/>
          </w:tcPr>
          <w:p w14:paraId="5E4E19D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Цвет</w:t>
            </w:r>
          </w:p>
        </w:tc>
        <w:tc>
          <w:tcPr>
            <w:tcW w:w="0" w:type="auto"/>
            <w:vAlign w:val="center"/>
            <w:hideMark/>
          </w:tcPr>
          <w:p w14:paraId="75417F1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Оранжевый</w:t>
            </w:r>
          </w:p>
        </w:tc>
        <w:tc>
          <w:tcPr>
            <w:tcW w:w="0" w:type="auto"/>
            <w:vAlign w:val="center"/>
            <w:hideMark/>
          </w:tcPr>
          <w:p w14:paraId="6CB6054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Оранжевый</w:t>
            </w:r>
          </w:p>
        </w:tc>
      </w:tr>
      <w:tr w:rsidR="00631E57" w:rsidRPr="00631E57" w14:paraId="0DA41AD7" w14:textId="77777777">
        <w:trPr>
          <w:tblCellSpacing w:w="15" w:type="dxa"/>
        </w:trPr>
        <w:tc>
          <w:tcPr>
            <w:tcW w:w="0" w:type="auto"/>
            <w:vAlign w:val="center"/>
            <w:hideMark/>
          </w:tcPr>
          <w:p w14:paraId="64A307F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Силуэт</w:t>
            </w:r>
          </w:p>
        </w:tc>
        <w:tc>
          <w:tcPr>
            <w:tcW w:w="0" w:type="auto"/>
            <w:vAlign w:val="center"/>
            <w:hideMark/>
          </w:tcPr>
          <w:p w14:paraId="5D74B15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Прямой, слегка полуприлегающий</w:t>
            </w:r>
          </w:p>
        </w:tc>
        <w:tc>
          <w:tcPr>
            <w:tcW w:w="0" w:type="auto"/>
            <w:vAlign w:val="center"/>
            <w:hideMark/>
          </w:tcPr>
          <w:p w14:paraId="60C556E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Полуприлегающий, приталенный</w:t>
            </w:r>
          </w:p>
        </w:tc>
      </w:tr>
      <w:tr w:rsidR="00631E57" w:rsidRPr="00631E57" w14:paraId="57F16499" w14:textId="77777777">
        <w:trPr>
          <w:tblCellSpacing w:w="15" w:type="dxa"/>
        </w:trPr>
        <w:tc>
          <w:tcPr>
            <w:tcW w:w="0" w:type="auto"/>
            <w:vAlign w:val="center"/>
            <w:hideMark/>
          </w:tcPr>
          <w:p w14:paraId="6BA656A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Горловина</w:t>
            </w:r>
          </w:p>
        </w:tc>
        <w:tc>
          <w:tcPr>
            <w:tcW w:w="0" w:type="auto"/>
            <w:vAlign w:val="center"/>
            <w:hideMark/>
          </w:tcPr>
          <w:p w14:paraId="67587AB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Воротник-стойка</w:t>
            </w:r>
          </w:p>
        </w:tc>
        <w:tc>
          <w:tcPr>
            <w:tcW w:w="0" w:type="auto"/>
            <w:vAlign w:val="center"/>
            <w:hideMark/>
          </w:tcPr>
          <w:p w14:paraId="4867FA1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V-образная, с запахом</w:t>
            </w:r>
          </w:p>
        </w:tc>
      </w:tr>
      <w:tr w:rsidR="00631E57" w:rsidRPr="00631E57" w14:paraId="44213684" w14:textId="77777777">
        <w:trPr>
          <w:tblCellSpacing w:w="15" w:type="dxa"/>
        </w:trPr>
        <w:tc>
          <w:tcPr>
            <w:tcW w:w="0" w:type="auto"/>
            <w:vAlign w:val="center"/>
            <w:hideMark/>
          </w:tcPr>
          <w:p w14:paraId="62AD162D"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Застёжка</w:t>
            </w:r>
          </w:p>
        </w:tc>
        <w:tc>
          <w:tcPr>
            <w:tcW w:w="0" w:type="auto"/>
            <w:vAlign w:val="center"/>
            <w:hideMark/>
          </w:tcPr>
          <w:p w14:paraId="253898F6"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Три пуговицы</w:t>
            </w:r>
          </w:p>
        </w:tc>
        <w:tc>
          <w:tcPr>
            <w:tcW w:w="0" w:type="auto"/>
            <w:vAlign w:val="center"/>
            <w:hideMark/>
          </w:tcPr>
          <w:p w14:paraId="0750DC5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Пуговица и боковые завязки</w:t>
            </w:r>
          </w:p>
        </w:tc>
      </w:tr>
      <w:tr w:rsidR="00631E57" w:rsidRPr="00631E57" w14:paraId="595078A6" w14:textId="77777777">
        <w:trPr>
          <w:tblCellSpacing w:w="15" w:type="dxa"/>
        </w:trPr>
        <w:tc>
          <w:tcPr>
            <w:tcW w:w="0" w:type="auto"/>
            <w:vAlign w:val="center"/>
            <w:hideMark/>
          </w:tcPr>
          <w:p w14:paraId="4935420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Рукава</w:t>
            </w:r>
          </w:p>
        </w:tc>
        <w:tc>
          <w:tcPr>
            <w:tcW w:w="0" w:type="auto"/>
            <w:vAlign w:val="center"/>
            <w:hideMark/>
          </w:tcPr>
          <w:p w14:paraId="1B335C8A"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Короткие</w:t>
            </w:r>
          </w:p>
        </w:tc>
        <w:tc>
          <w:tcPr>
            <w:tcW w:w="0" w:type="auto"/>
            <w:vAlign w:val="center"/>
            <w:hideMark/>
          </w:tcPr>
          <w:p w14:paraId="1C71EAF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Короткие</w:t>
            </w:r>
          </w:p>
        </w:tc>
      </w:tr>
      <w:tr w:rsidR="00631E57" w:rsidRPr="00631E57" w14:paraId="7E5451BF" w14:textId="77777777">
        <w:trPr>
          <w:tblCellSpacing w:w="15" w:type="dxa"/>
        </w:trPr>
        <w:tc>
          <w:tcPr>
            <w:tcW w:w="0" w:type="auto"/>
            <w:vAlign w:val="center"/>
            <w:hideMark/>
          </w:tcPr>
          <w:p w14:paraId="7F314D7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Нагрудный карман</w:t>
            </w:r>
          </w:p>
        </w:tc>
        <w:tc>
          <w:tcPr>
            <w:tcW w:w="0" w:type="auto"/>
            <w:vAlign w:val="center"/>
            <w:hideMark/>
          </w:tcPr>
          <w:p w14:paraId="2176EF22"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Один, накладной</w:t>
            </w:r>
          </w:p>
        </w:tc>
        <w:tc>
          <w:tcPr>
            <w:tcW w:w="0" w:type="auto"/>
            <w:vAlign w:val="center"/>
            <w:hideMark/>
          </w:tcPr>
          <w:p w14:paraId="6AC0B7B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Один, небольшой</w:t>
            </w:r>
          </w:p>
        </w:tc>
      </w:tr>
      <w:tr w:rsidR="00631E57" w:rsidRPr="00631E57" w14:paraId="414FDE19" w14:textId="77777777">
        <w:trPr>
          <w:tblCellSpacing w:w="15" w:type="dxa"/>
        </w:trPr>
        <w:tc>
          <w:tcPr>
            <w:tcW w:w="0" w:type="auto"/>
            <w:vAlign w:val="center"/>
            <w:hideMark/>
          </w:tcPr>
          <w:p w14:paraId="03D1190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Крепление бейджа</w:t>
            </w:r>
          </w:p>
        </w:tc>
        <w:tc>
          <w:tcPr>
            <w:tcW w:w="0" w:type="auto"/>
            <w:vAlign w:val="center"/>
            <w:hideMark/>
          </w:tcPr>
          <w:p w14:paraId="07B9F92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Синяя петелька</w:t>
            </w:r>
          </w:p>
        </w:tc>
        <w:tc>
          <w:tcPr>
            <w:tcW w:w="0" w:type="auto"/>
            <w:vAlign w:val="center"/>
            <w:hideMark/>
          </w:tcPr>
          <w:p w14:paraId="0497742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Синяя петелька</w:t>
            </w:r>
          </w:p>
        </w:tc>
      </w:tr>
      <w:tr w:rsidR="00631E57" w:rsidRPr="00631E57" w14:paraId="4EB7B02E" w14:textId="77777777">
        <w:trPr>
          <w:tblCellSpacing w:w="15" w:type="dxa"/>
        </w:trPr>
        <w:tc>
          <w:tcPr>
            <w:tcW w:w="0" w:type="auto"/>
            <w:vAlign w:val="center"/>
            <w:hideMark/>
          </w:tcPr>
          <w:p w14:paraId="30084E6F"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Нижние карманы</w:t>
            </w:r>
          </w:p>
        </w:tc>
        <w:tc>
          <w:tcPr>
            <w:tcW w:w="0" w:type="auto"/>
            <w:vAlign w:val="center"/>
            <w:hideMark/>
          </w:tcPr>
          <w:p w14:paraId="49B5BAA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Два накладных</w:t>
            </w:r>
          </w:p>
        </w:tc>
        <w:tc>
          <w:tcPr>
            <w:tcW w:w="0" w:type="auto"/>
            <w:vAlign w:val="center"/>
            <w:hideMark/>
          </w:tcPr>
          <w:p w14:paraId="5BC5CF89"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Два функциональных</w:t>
            </w:r>
          </w:p>
        </w:tc>
      </w:tr>
      <w:tr w:rsidR="00631E57" w:rsidRPr="00631E57" w14:paraId="49B7DDB8" w14:textId="77777777">
        <w:trPr>
          <w:tblCellSpacing w:w="15" w:type="dxa"/>
        </w:trPr>
        <w:tc>
          <w:tcPr>
            <w:tcW w:w="0" w:type="auto"/>
            <w:vAlign w:val="center"/>
            <w:hideMark/>
          </w:tcPr>
          <w:p w14:paraId="77EEC6C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Отделка карманов</w:t>
            </w:r>
          </w:p>
        </w:tc>
        <w:tc>
          <w:tcPr>
            <w:tcW w:w="0" w:type="auto"/>
            <w:vAlign w:val="center"/>
            <w:hideMark/>
          </w:tcPr>
          <w:p w14:paraId="1E4B9F20"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Тёмно-синяя</w:t>
            </w:r>
          </w:p>
        </w:tc>
        <w:tc>
          <w:tcPr>
            <w:tcW w:w="0" w:type="auto"/>
            <w:vAlign w:val="center"/>
            <w:hideMark/>
          </w:tcPr>
          <w:p w14:paraId="56244D57"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Тёмно-синяя</w:t>
            </w:r>
          </w:p>
        </w:tc>
      </w:tr>
      <w:tr w:rsidR="00631E57" w:rsidRPr="00631E57" w14:paraId="310F731E" w14:textId="77777777">
        <w:trPr>
          <w:tblCellSpacing w:w="15" w:type="dxa"/>
        </w:trPr>
        <w:tc>
          <w:tcPr>
            <w:tcW w:w="0" w:type="auto"/>
            <w:vAlign w:val="center"/>
            <w:hideMark/>
          </w:tcPr>
          <w:p w14:paraId="2DC1B0E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Орнамент</w:t>
            </w:r>
          </w:p>
        </w:tc>
        <w:tc>
          <w:tcPr>
            <w:tcW w:w="0" w:type="auto"/>
            <w:vAlign w:val="center"/>
            <w:hideMark/>
          </w:tcPr>
          <w:p w14:paraId="7AABD485" w14:textId="40297B84"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 xml:space="preserve">Тёмно-синий, </w:t>
            </w:r>
            <w:r w:rsidR="00766ECC">
              <w:rPr>
                <w:rFonts w:ascii="Times New Roman" w:hAnsi="Times New Roman" w:cs="Times New Roman"/>
                <w:sz w:val="28"/>
                <w:szCs w:val="28"/>
              </w:rPr>
              <w:t>5</w:t>
            </w:r>
            <w:r w:rsidRPr="00631E57">
              <w:rPr>
                <w:rFonts w:ascii="Times New Roman" w:hAnsi="Times New Roman" w:cs="Times New Roman"/>
                <w:sz w:val="28"/>
                <w:szCs w:val="28"/>
              </w:rPr>
              <w:t xml:space="preserve"> см</w:t>
            </w:r>
          </w:p>
        </w:tc>
        <w:tc>
          <w:tcPr>
            <w:tcW w:w="0" w:type="auto"/>
            <w:vAlign w:val="center"/>
            <w:hideMark/>
          </w:tcPr>
          <w:p w14:paraId="2D04ED46" w14:textId="11A000B1"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 xml:space="preserve">Тёмно-синий, </w:t>
            </w:r>
            <w:r w:rsidR="00766ECC">
              <w:rPr>
                <w:rFonts w:ascii="Times New Roman" w:hAnsi="Times New Roman" w:cs="Times New Roman"/>
                <w:sz w:val="28"/>
                <w:szCs w:val="28"/>
              </w:rPr>
              <w:t>5</w:t>
            </w:r>
            <w:r w:rsidRPr="00631E57">
              <w:rPr>
                <w:rFonts w:ascii="Times New Roman" w:hAnsi="Times New Roman" w:cs="Times New Roman"/>
                <w:sz w:val="28"/>
                <w:szCs w:val="28"/>
              </w:rPr>
              <w:t xml:space="preserve"> см</w:t>
            </w:r>
          </w:p>
        </w:tc>
      </w:tr>
      <w:tr w:rsidR="00631E57" w:rsidRPr="00631E57" w14:paraId="031AB20E" w14:textId="77777777">
        <w:trPr>
          <w:tblCellSpacing w:w="15" w:type="dxa"/>
        </w:trPr>
        <w:tc>
          <w:tcPr>
            <w:tcW w:w="0" w:type="auto"/>
            <w:vAlign w:val="center"/>
            <w:hideMark/>
          </w:tcPr>
          <w:p w14:paraId="38C013D3"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Брюки</w:t>
            </w:r>
          </w:p>
        </w:tc>
        <w:tc>
          <w:tcPr>
            <w:tcW w:w="0" w:type="auto"/>
            <w:vAlign w:val="center"/>
            <w:hideMark/>
          </w:tcPr>
          <w:p w14:paraId="3BC55BE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Прямые</w:t>
            </w:r>
          </w:p>
        </w:tc>
        <w:tc>
          <w:tcPr>
            <w:tcW w:w="0" w:type="auto"/>
            <w:vAlign w:val="center"/>
            <w:hideMark/>
          </w:tcPr>
          <w:p w14:paraId="1D633CA8"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Прямые или слегка зауженные</w:t>
            </w:r>
          </w:p>
        </w:tc>
      </w:tr>
      <w:tr w:rsidR="00631E57" w:rsidRPr="00631E57" w14:paraId="53B42C6F" w14:textId="77777777">
        <w:trPr>
          <w:tblCellSpacing w:w="15" w:type="dxa"/>
        </w:trPr>
        <w:tc>
          <w:tcPr>
            <w:tcW w:w="0" w:type="auto"/>
            <w:vAlign w:val="center"/>
            <w:hideMark/>
          </w:tcPr>
          <w:p w14:paraId="322D7F54"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Спинка</w:t>
            </w:r>
          </w:p>
        </w:tc>
        <w:tc>
          <w:tcPr>
            <w:tcW w:w="0" w:type="auto"/>
            <w:vAlign w:val="center"/>
            <w:hideMark/>
          </w:tcPr>
          <w:p w14:paraId="167A94DC"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Однотонная</w:t>
            </w:r>
          </w:p>
        </w:tc>
        <w:tc>
          <w:tcPr>
            <w:tcW w:w="0" w:type="auto"/>
            <w:vAlign w:val="center"/>
            <w:hideMark/>
          </w:tcPr>
          <w:p w14:paraId="77AD7025"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Однотонная</w:t>
            </w:r>
          </w:p>
        </w:tc>
      </w:tr>
    </w:tbl>
    <w:p w14:paraId="421974DE" w14:textId="4177B95A"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 xml:space="preserve">Основные отличительные особенности: насыщенный оранжевый цвет, воротник-стойка с тремя пуговицами у мужской модели, асимметричный V-образный запах с боковыми завязками у женской модели, вертикальный казахский национальный орнамент тёмно-синего цвета шириной </w:t>
      </w:r>
      <w:r w:rsidR="00766ECC">
        <w:rPr>
          <w:rFonts w:ascii="Times New Roman" w:hAnsi="Times New Roman" w:cs="Times New Roman"/>
          <w:sz w:val="28"/>
          <w:szCs w:val="28"/>
        </w:rPr>
        <w:t>5</w:t>
      </w:r>
      <w:r w:rsidRPr="00631E57">
        <w:rPr>
          <w:rFonts w:ascii="Times New Roman" w:hAnsi="Times New Roman" w:cs="Times New Roman"/>
          <w:sz w:val="28"/>
          <w:szCs w:val="28"/>
        </w:rPr>
        <w:t xml:space="preserve"> см, нагрудный карман с креплением для бейджа, два нижних кармана с контрастной отделкой и однотонные оранжевые брюки.</w:t>
      </w:r>
    </w:p>
    <w:p w14:paraId="65A53A9E" w14:textId="77777777" w:rsidR="00631E57" w:rsidRP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Данный дизайн позволяет визуально выделить сотрудников регистратуры среди других категорий персонала медицинской организации и сформировать единый корпоративный стиль с использованием элементов казахского национального орнамента.</w:t>
      </w:r>
    </w:p>
    <w:p w14:paraId="0EC6B4AA" w14:textId="77777777" w:rsidR="00631E57" w:rsidRDefault="00631E57" w:rsidP="00631E57">
      <w:pPr>
        <w:spacing w:after="0" w:line="240" w:lineRule="auto"/>
        <w:jc w:val="both"/>
        <w:rPr>
          <w:rFonts w:ascii="Times New Roman" w:hAnsi="Times New Roman" w:cs="Times New Roman"/>
          <w:sz w:val="28"/>
          <w:szCs w:val="28"/>
        </w:rPr>
      </w:pPr>
      <w:r w:rsidRPr="00631E57">
        <w:rPr>
          <w:rFonts w:ascii="Times New Roman" w:hAnsi="Times New Roman" w:cs="Times New Roman"/>
          <w:sz w:val="28"/>
          <w:szCs w:val="28"/>
        </w:rPr>
        <w:t>Для окончательного включения в документацию государственных закупок следует согласовать точный оттенок оранжевого цвета, параметры ткани, размеры декоративных элементов, размерный ряд и утверждённый образец изделия.</w:t>
      </w:r>
    </w:p>
    <w:p w14:paraId="1EBE3972" w14:textId="2B6C7E16" w:rsidR="00726D16" w:rsidRPr="00726D16" w:rsidRDefault="00726D16" w:rsidP="00631E5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Все комплекты должны быть сшиты по индивидуальному замеру персонала. </w:t>
      </w:r>
    </w:p>
    <w:p w14:paraId="78FA4619" w14:textId="223FDC90" w:rsidR="00631E57" w:rsidRDefault="00631E57" w:rsidP="00FD0280">
      <w:pPr>
        <w:spacing w:after="0" w:line="240" w:lineRule="auto"/>
        <w:jc w:val="both"/>
        <w:rPr>
          <w:rFonts w:ascii="Times New Roman" w:hAnsi="Times New Roman" w:cs="Times New Roman"/>
          <w:sz w:val="28"/>
          <w:szCs w:val="28"/>
        </w:rPr>
      </w:pPr>
    </w:p>
    <w:p w14:paraId="06FD530A" w14:textId="3F674820" w:rsidR="00C5038F" w:rsidRDefault="00C5038F" w:rsidP="00FD0280">
      <w:pPr>
        <w:spacing w:after="0" w:line="240" w:lineRule="auto"/>
        <w:jc w:val="both"/>
        <w:rPr>
          <w:rFonts w:ascii="Times New Roman" w:hAnsi="Times New Roman" w:cs="Times New Roman"/>
          <w:sz w:val="28"/>
          <w:szCs w:val="28"/>
        </w:rPr>
      </w:pPr>
    </w:p>
    <w:p w14:paraId="7846D4E1" w14:textId="5061B319" w:rsidR="00C5038F" w:rsidRDefault="00C5038F" w:rsidP="00FD0280">
      <w:pPr>
        <w:spacing w:after="0" w:line="240" w:lineRule="auto"/>
        <w:jc w:val="both"/>
        <w:rPr>
          <w:rFonts w:ascii="Times New Roman" w:hAnsi="Times New Roman" w:cs="Times New Roman"/>
          <w:sz w:val="28"/>
          <w:szCs w:val="28"/>
        </w:rPr>
      </w:pPr>
    </w:p>
    <w:p w14:paraId="4F20AD8F" w14:textId="33AF1ADF" w:rsidR="00C5038F" w:rsidRDefault="00C5038F" w:rsidP="00FD0280">
      <w:pPr>
        <w:spacing w:after="0" w:line="240" w:lineRule="auto"/>
        <w:jc w:val="both"/>
        <w:rPr>
          <w:rFonts w:ascii="Times New Roman" w:hAnsi="Times New Roman" w:cs="Times New Roman"/>
          <w:sz w:val="28"/>
          <w:szCs w:val="28"/>
        </w:rPr>
      </w:pPr>
    </w:p>
    <w:p w14:paraId="5FA6A145" w14:textId="1685C01E" w:rsidR="00C5038F" w:rsidRDefault="00C5038F" w:rsidP="00FD0280">
      <w:pPr>
        <w:spacing w:after="0" w:line="240" w:lineRule="auto"/>
        <w:jc w:val="both"/>
        <w:rPr>
          <w:rFonts w:ascii="Times New Roman" w:hAnsi="Times New Roman" w:cs="Times New Roman"/>
          <w:sz w:val="28"/>
          <w:szCs w:val="28"/>
        </w:rPr>
      </w:pPr>
    </w:p>
    <w:p w14:paraId="2427EF87" w14:textId="2B1CE376" w:rsidR="00C5038F" w:rsidRDefault="00C5038F" w:rsidP="00FD0280">
      <w:pPr>
        <w:spacing w:after="0" w:line="240" w:lineRule="auto"/>
        <w:jc w:val="both"/>
        <w:rPr>
          <w:rFonts w:ascii="Times New Roman" w:hAnsi="Times New Roman" w:cs="Times New Roman"/>
          <w:sz w:val="28"/>
          <w:szCs w:val="28"/>
        </w:rPr>
      </w:pPr>
    </w:p>
    <w:p w14:paraId="0E4F0268" w14:textId="081C0FC6" w:rsidR="00C5038F" w:rsidRDefault="00C5038F" w:rsidP="00FD0280">
      <w:pPr>
        <w:spacing w:after="0" w:line="240" w:lineRule="auto"/>
        <w:jc w:val="both"/>
        <w:rPr>
          <w:rFonts w:ascii="Times New Roman" w:hAnsi="Times New Roman" w:cs="Times New Roman"/>
          <w:sz w:val="28"/>
          <w:szCs w:val="28"/>
        </w:rPr>
      </w:pPr>
    </w:p>
    <w:p w14:paraId="3795D70D" w14:textId="0A67E970" w:rsidR="00C5038F" w:rsidRDefault="00C5038F" w:rsidP="00FD0280">
      <w:pPr>
        <w:spacing w:after="0" w:line="240" w:lineRule="auto"/>
        <w:jc w:val="both"/>
        <w:rPr>
          <w:rFonts w:ascii="Times New Roman" w:hAnsi="Times New Roman" w:cs="Times New Roman"/>
          <w:sz w:val="28"/>
          <w:szCs w:val="28"/>
        </w:rPr>
      </w:pPr>
    </w:p>
    <w:p w14:paraId="4F732DC0" w14:textId="10AF0435" w:rsidR="00C5038F" w:rsidRDefault="00C5038F" w:rsidP="00FD0280">
      <w:pPr>
        <w:spacing w:after="0" w:line="240" w:lineRule="auto"/>
        <w:jc w:val="both"/>
        <w:rPr>
          <w:rFonts w:ascii="Times New Roman" w:hAnsi="Times New Roman" w:cs="Times New Roman"/>
          <w:sz w:val="28"/>
          <w:szCs w:val="28"/>
        </w:rPr>
      </w:pPr>
    </w:p>
    <w:p w14:paraId="2541167C" w14:textId="4D08537C" w:rsidR="00C5038F" w:rsidRDefault="00C5038F" w:rsidP="00FD0280">
      <w:pPr>
        <w:spacing w:after="0" w:line="240" w:lineRule="auto"/>
        <w:jc w:val="both"/>
        <w:rPr>
          <w:rFonts w:ascii="Times New Roman" w:hAnsi="Times New Roman" w:cs="Times New Roman"/>
          <w:sz w:val="28"/>
          <w:szCs w:val="28"/>
        </w:rPr>
      </w:pPr>
    </w:p>
    <w:p w14:paraId="3598B11E" w14:textId="7AA324CB" w:rsidR="00C5038F" w:rsidRDefault="00C5038F" w:rsidP="00FD0280">
      <w:pPr>
        <w:spacing w:after="0" w:line="240" w:lineRule="auto"/>
        <w:jc w:val="both"/>
        <w:rPr>
          <w:rFonts w:ascii="Times New Roman" w:hAnsi="Times New Roman" w:cs="Times New Roman"/>
          <w:sz w:val="28"/>
          <w:szCs w:val="28"/>
        </w:rPr>
      </w:pPr>
    </w:p>
    <w:p w14:paraId="012B9A22" w14:textId="77777777" w:rsidR="00C5038F" w:rsidRPr="00766ECC" w:rsidRDefault="00C5038F" w:rsidP="00C5038F">
      <w:pPr>
        <w:pStyle w:val="ac"/>
        <w:jc w:val="center"/>
        <w:rPr>
          <w:rFonts w:ascii="Times New Roman" w:hAnsi="Times New Roman" w:cs="Times New Roman"/>
          <w:b/>
          <w:bCs/>
          <w:sz w:val="28"/>
          <w:szCs w:val="28"/>
        </w:rPr>
      </w:pPr>
      <w:r>
        <w:rPr>
          <w:rFonts w:ascii="Times New Roman" w:hAnsi="Times New Roman" w:cs="Times New Roman"/>
          <w:b/>
          <w:bCs/>
          <w:sz w:val="28"/>
          <w:szCs w:val="28"/>
        </w:rPr>
        <w:t>ТЕХНИКАЛЫҚ ЕРЕКШЕЛІК</w:t>
      </w:r>
    </w:p>
    <w:p w14:paraId="00C4B644" w14:textId="77777777" w:rsidR="00C5038F" w:rsidRPr="00766ECC" w:rsidRDefault="00C5038F" w:rsidP="00C5038F">
      <w:pPr>
        <w:pStyle w:val="ac"/>
        <w:jc w:val="center"/>
        <w:rPr>
          <w:rFonts w:ascii="Times New Roman" w:hAnsi="Times New Roman" w:cs="Times New Roman"/>
          <w:b/>
          <w:bCs/>
          <w:sz w:val="28"/>
          <w:szCs w:val="28"/>
        </w:rPr>
      </w:pPr>
      <w:r>
        <w:rPr>
          <w:rFonts w:ascii="Times New Roman" w:hAnsi="Times New Roman" w:cs="Times New Roman"/>
          <w:b/>
          <w:bCs/>
          <w:sz w:val="28"/>
          <w:szCs w:val="28"/>
        </w:rPr>
        <w:t>қабылдау бөлімі мен травматологиялық пункт қызметкерлеріне арналған медициналық нысанды киімді дайындауға (жеке тігуге)</w:t>
      </w:r>
    </w:p>
    <w:p w14:paraId="1590ECC1" w14:textId="77777777" w:rsidR="00C5038F" w:rsidRPr="00766ECC" w:rsidRDefault="00C5038F" w:rsidP="00C5038F">
      <w:pPr>
        <w:pStyle w:val="ac"/>
        <w:jc w:val="center"/>
        <w:rPr>
          <w:rFonts w:ascii="Times New Roman" w:hAnsi="Times New Roman" w:cs="Times New Roman"/>
          <w:b/>
          <w:bCs/>
          <w:sz w:val="28"/>
          <w:szCs w:val="28"/>
        </w:rPr>
      </w:pPr>
    </w:p>
    <w:p w14:paraId="73D760DE" w14:textId="77777777" w:rsidR="00C5038F" w:rsidRPr="00766ECC" w:rsidRDefault="00C5038F" w:rsidP="00C5038F">
      <w:pPr>
        <w:pStyle w:val="ac"/>
        <w:jc w:val="center"/>
        <w:rPr>
          <w:rFonts w:ascii="Times New Roman" w:hAnsi="Times New Roman" w:cs="Times New Roman"/>
          <w:b/>
          <w:bCs/>
          <w:sz w:val="28"/>
          <w:szCs w:val="28"/>
        </w:rPr>
      </w:pPr>
    </w:p>
    <w:p w14:paraId="28AC1169" w14:textId="77777777" w:rsidR="00C5038F" w:rsidRPr="00766ECC" w:rsidRDefault="00C5038F" w:rsidP="00C5038F">
      <w:pPr>
        <w:pStyle w:val="ac"/>
        <w:ind w:firstLine="426"/>
        <w:rPr>
          <w:rFonts w:ascii="Times New Roman" w:hAnsi="Times New Roman" w:cs="Times New Roman"/>
          <w:b/>
          <w:bCs/>
          <w:sz w:val="28"/>
          <w:szCs w:val="28"/>
        </w:rPr>
      </w:pPr>
      <w:r>
        <w:rPr>
          <w:rFonts w:ascii="Times New Roman" w:hAnsi="Times New Roman" w:cs="Times New Roman"/>
          <w:b/>
          <w:bCs/>
          <w:sz w:val="28"/>
          <w:szCs w:val="28"/>
        </w:rPr>
        <w:t>1. Атауы және мақсаты</w:t>
      </w:r>
    </w:p>
    <w:p w14:paraId="6C24A276" w14:textId="77777777" w:rsidR="00C5038F" w:rsidRPr="00766ECC" w:rsidRDefault="00C5038F" w:rsidP="00C5038F">
      <w:pPr>
        <w:pStyle w:val="ac"/>
        <w:jc w:val="both"/>
        <w:rPr>
          <w:rFonts w:ascii="Times New Roman" w:hAnsi="Times New Roman" w:cs="Times New Roman"/>
          <w:sz w:val="28"/>
          <w:szCs w:val="28"/>
        </w:rPr>
      </w:pPr>
      <w:r>
        <w:rPr>
          <w:rFonts w:ascii="Times New Roman" w:hAnsi="Times New Roman" w:cs="Times New Roman"/>
          <w:sz w:val="28"/>
          <w:szCs w:val="28"/>
        </w:rPr>
        <w:t xml:space="preserve">Тапсырыстың мәні – қабылдау бөлімі мен травматологиялық пункт қызметкерлеріне арналған </w:t>
      </w:r>
      <w:r>
        <w:rPr>
          <w:rFonts w:ascii="Times New Roman" w:hAnsi="Times New Roman" w:cs="Times New Roman"/>
          <w:b/>
          <w:bCs/>
          <w:sz w:val="28"/>
          <w:szCs w:val="28"/>
        </w:rPr>
        <w:t>медициналық нысанды киімді дайындау (жеке тігу)</w:t>
      </w:r>
      <w:r>
        <w:rPr>
          <w:rFonts w:ascii="Times New Roman" w:hAnsi="Times New Roman" w:cs="Times New Roman"/>
          <w:sz w:val="28"/>
          <w:szCs w:val="28"/>
        </w:rPr>
        <w:t xml:space="preserve"> болып табылады.</w:t>
      </w:r>
    </w:p>
    <w:p w14:paraId="54798758" w14:textId="77777777" w:rsidR="00C5038F" w:rsidRPr="00766ECC" w:rsidRDefault="00C5038F" w:rsidP="00C5038F">
      <w:pPr>
        <w:pStyle w:val="ac"/>
        <w:ind w:firstLine="426"/>
        <w:jc w:val="both"/>
        <w:rPr>
          <w:rFonts w:ascii="Times New Roman" w:hAnsi="Times New Roman" w:cs="Times New Roman"/>
          <w:sz w:val="28"/>
          <w:szCs w:val="28"/>
        </w:rPr>
      </w:pPr>
      <w:r>
        <w:rPr>
          <w:rFonts w:ascii="Times New Roman" w:hAnsi="Times New Roman" w:cs="Times New Roman"/>
          <w:sz w:val="28"/>
          <w:szCs w:val="28"/>
        </w:rPr>
        <w:t>Медициналық нысанды киім медициналық ұйым жағдайында медицина персоналының күнделікті кәсіби пайдалануына арналған.</w:t>
      </w:r>
    </w:p>
    <w:p w14:paraId="554A2C2F" w14:textId="77777777" w:rsidR="00C5038F" w:rsidRPr="00766ECC" w:rsidRDefault="00C5038F" w:rsidP="00C5038F">
      <w:pPr>
        <w:pStyle w:val="ac"/>
        <w:ind w:firstLine="426"/>
        <w:jc w:val="both"/>
        <w:rPr>
          <w:rFonts w:ascii="Times New Roman" w:hAnsi="Times New Roman" w:cs="Times New Roman"/>
          <w:sz w:val="28"/>
          <w:szCs w:val="28"/>
        </w:rPr>
      </w:pPr>
      <w:r>
        <w:rPr>
          <w:rFonts w:ascii="Times New Roman" w:hAnsi="Times New Roman" w:cs="Times New Roman"/>
          <w:sz w:val="28"/>
          <w:szCs w:val="28"/>
        </w:rPr>
        <w:t>Нысанды киім ұзақ уақыт киген кезде жайлылықты, кәсіби міндеттерді орындау кезінде қимыл еркіндігін қамтамасыз етуге, ұқыпты сыртқы келбетке ие болуға және күнделікті қарқынды пайдалануға жарамды болуға тиіс.</w:t>
      </w:r>
    </w:p>
    <w:p w14:paraId="198DF286" w14:textId="77777777" w:rsidR="00C5038F" w:rsidRPr="00766ECC" w:rsidRDefault="00C5038F" w:rsidP="00C5038F">
      <w:pPr>
        <w:pStyle w:val="ac"/>
        <w:ind w:firstLine="426"/>
        <w:jc w:val="both"/>
        <w:rPr>
          <w:rFonts w:ascii="Times New Roman" w:hAnsi="Times New Roman" w:cs="Times New Roman"/>
          <w:sz w:val="28"/>
          <w:szCs w:val="28"/>
        </w:rPr>
      </w:pPr>
    </w:p>
    <w:p w14:paraId="759DC449" w14:textId="77777777" w:rsidR="00C5038F" w:rsidRPr="00766ECC" w:rsidRDefault="00C5038F" w:rsidP="00C5038F">
      <w:pPr>
        <w:pStyle w:val="ac"/>
        <w:rPr>
          <w:rFonts w:ascii="Times New Roman" w:hAnsi="Times New Roman" w:cs="Times New Roman"/>
          <w:b/>
          <w:bCs/>
          <w:sz w:val="28"/>
          <w:szCs w:val="28"/>
        </w:rPr>
      </w:pPr>
      <w:r>
        <w:rPr>
          <w:rFonts w:ascii="Times New Roman" w:hAnsi="Times New Roman" w:cs="Times New Roman"/>
          <w:b/>
          <w:bCs/>
          <w:sz w:val="28"/>
          <w:szCs w:val="28"/>
        </w:rPr>
        <w:t>2. Жиынтықтар саны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7"/>
        <w:gridCol w:w="4321"/>
        <w:gridCol w:w="2126"/>
      </w:tblGrid>
      <w:tr w:rsidR="00C5038F" w:rsidRPr="00766ECC" w14:paraId="75CC70A6" w14:textId="77777777" w:rsidTr="0047408F">
        <w:trPr>
          <w:tblHeader/>
          <w:tblCellSpacing w:w="15" w:type="dxa"/>
        </w:trPr>
        <w:tc>
          <w:tcPr>
            <w:tcW w:w="0" w:type="auto"/>
            <w:vAlign w:val="center"/>
            <w:hideMark/>
          </w:tcPr>
          <w:p w14:paraId="40801AE8" w14:textId="77777777" w:rsidR="00C5038F" w:rsidRPr="00766ECC" w:rsidRDefault="00C5038F" w:rsidP="0047408F">
            <w:pPr>
              <w:pStyle w:val="ac"/>
              <w:rPr>
                <w:rFonts w:ascii="Times New Roman" w:hAnsi="Times New Roman" w:cs="Times New Roman"/>
                <w:b/>
                <w:bCs/>
                <w:sz w:val="28"/>
                <w:szCs w:val="28"/>
              </w:rPr>
            </w:pPr>
            <w:r>
              <w:rPr>
                <w:rFonts w:ascii="Times New Roman" w:hAnsi="Times New Roman" w:cs="Times New Roman"/>
                <w:b/>
                <w:bCs/>
                <w:sz w:val="28"/>
                <w:szCs w:val="28"/>
              </w:rPr>
              <w:t>№</w:t>
            </w:r>
          </w:p>
        </w:tc>
        <w:tc>
          <w:tcPr>
            <w:tcW w:w="4291" w:type="dxa"/>
            <w:vAlign w:val="center"/>
            <w:hideMark/>
          </w:tcPr>
          <w:p w14:paraId="0D950FD3" w14:textId="77777777" w:rsidR="00C5038F" w:rsidRPr="00766ECC" w:rsidRDefault="00C5038F" w:rsidP="0047408F">
            <w:pPr>
              <w:pStyle w:val="ac"/>
              <w:rPr>
                <w:rFonts w:ascii="Times New Roman" w:hAnsi="Times New Roman" w:cs="Times New Roman"/>
                <w:b/>
                <w:bCs/>
                <w:sz w:val="28"/>
                <w:szCs w:val="28"/>
              </w:rPr>
            </w:pPr>
            <w:r>
              <w:rPr>
                <w:rFonts w:ascii="Times New Roman" w:hAnsi="Times New Roman" w:cs="Times New Roman"/>
                <w:b/>
                <w:bCs/>
                <w:sz w:val="28"/>
                <w:szCs w:val="28"/>
              </w:rPr>
              <w:t>Қызметкерлер санаты</w:t>
            </w:r>
          </w:p>
        </w:tc>
        <w:tc>
          <w:tcPr>
            <w:tcW w:w="2081" w:type="dxa"/>
            <w:vAlign w:val="center"/>
            <w:hideMark/>
          </w:tcPr>
          <w:p w14:paraId="2A8CC774" w14:textId="77777777" w:rsidR="00C5038F" w:rsidRPr="00766ECC" w:rsidRDefault="00C5038F" w:rsidP="0047408F">
            <w:pPr>
              <w:pStyle w:val="ac"/>
              <w:rPr>
                <w:rFonts w:ascii="Times New Roman" w:hAnsi="Times New Roman" w:cs="Times New Roman"/>
                <w:b/>
                <w:bCs/>
                <w:sz w:val="28"/>
                <w:szCs w:val="28"/>
              </w:rPr>
            </w:pPr>
            <w:r>
              <w:rPr>
                <w:rFonts w:ascii="Times New Roman" w:hAnsi="Times New Roman" w:cs="Times New Roman"/>
                <w:b/>
                <w:bCs/>
                <w:sz w:val="28"/>
                <w:szCs w:val="28"/>
              </w:rPr>
              <w:t>Саны</w:t>
            </w:r>
          </w:p>
        </w:tc>
      </w:tr>
      <w:tr w:rsidR="00C5038F" w:rsidRPr="00766ECC" w14:paraId="4442CAA8" w14:textId="77777777" w:rsidTr="0047408F">
        <w:trPr>
          <w:tblCellSpacing w:w="15" w:type="dxa"/>
        </w:trPr>
        <w:tc>
          <w:tcPr>
            <w:tcW w:w="0" w:type="auto"/>
            <w:vAlign w:val="center"/>
            <w:hideMark/>
          </w:tcPr>
          <w:p w14:paraId="3F0A8365"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1</w:t>
            </w:r>
          </w:p>
        </w:tc>
        <w:tc>
          <w:tcPr>
            <w:tcW w:w="4291" w:type="dxa"/>
            <w:vAlign w:val="center"/>
            <w:hideMark/>
          </w:tcPr>
          <w:p w14:paraId="115F9389"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Дәрігерлер</w:t>
            </w:r>
          </w:p>
        </w:tc>
        <w:tc>
          <w:tcPr>
            <w:tcW w:w="2081" w:type="dxa"/>
            <w:vAlign w:val="center"/>
            <w:hideMark/>
          </w:tcPr>
          <w:p w14:paraId="1AAB9A15"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72 жиынтық</w:t>
            </w:r>
          </w:p>
        </w:tc>
      </w:tr>
      <w:tr w:rsidR="00C5038F" w:rsidRPr="00766ECC" w14:paraId="0BAEF088" w14:textId="77777777" w:rsidTr="0047408F">
        <w:trPr>
          <w:tblCellSpacing w:w="15" w:type="dxa"/>
        </w:trPr>
        <w:tc>
          <w:tcPr>
            <w:tcW w:w="0" w:type="auto"/>
            <w:vAlign w:val="center"/>
            <w:hideMark/>
          </w:tcPr>
          <w:p w14:paraId="51655D41"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2</w:t>
            </w:r>
          </w:p>
        </w:tc>
        <w:tc>
          <w:tcPr>
            <w:tcW w:w="4291" w:type="dxa"/>
            <w:vAlign w:val="center"/>
            <w:hideMark/>
          </w:tcPr>
          <w:p w14:paraId="38B778BB"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Орта медицина персоналы (ОМП)</w:t>
            </w:r>
          </w:p>
        </w:tc>
        <w:tc>
          <w:tcPr>
            <w:tcW w:w="2081" w:type="dxa"/>
            <w:vAlign w:val="center"/>
            <w:hideMark/>
          </w:tcPr>
          <w:p w14:paraId="719F69E8"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41 жиынтық</w:t>
            </w:r>
          </w:p>
        </w:tc>
      </w:tr>
      <w:tr w:rsidR="00C5038F" w:rsidRPr="00766ECC" w14:paraId="09ED35D3" w14:textId="77777777" w:rsidTr="0047408F">
        <w:trPr>
          <w:tblCellSpacing w:w="15" w:type="dxa"/>
        </w:trPr>
        <w:tc>
          <w:tcPr>
            <w:tcW w:w="0" w:type="auto"/>
            <w:vAlign w:val="center"/>
            <w:hideMark/>
          </w:tcPr>
          <w:p w14:paraId="514E3FA3"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3</w:t>
            </w:r>
          </w:p>
        </w:tc>
        <w:tc>
          <w:tcPr>
            <w:tcW w:w="4291" w:type="dxa"/>
            <w:vAlign w:val="center"/>
            <w:hideMark/>
          </w:tcPr>
          <w:p w14:paraId="41EC2CD4"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Медициналық тіркеушілер</w:t>
            </w:r>
          </w:p>
        </w:tc>
        <w:tc>
          <w:tcPr>
            <w:tcW w:w="2081" w:type="dxa"/>
            <w:vAlign w:val="center"/>
            <w:hideMark/>
          </w:tcPr>
          <w:p w14:paraId="1C8087FA"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7 жиынтық</w:t>
            </w:r>
          </w:p>
        </w:tc>
      </w:tr>
      <w:tr w:rsidR="00C5038F" w:rsidRPr="00766ECC" w14:paraId="49544954" w14:textId="77777777" w:rsidTr="0047408F">
        <w:trPr>
          <w:tblCellSpacing w:w="15" w:type="dxa"/>
        </w:trPr>
        <w:tc>
          <w:tcPr>
            <w:tcW w:w="0" w:type="auto"/>
            <w:vAlign w:val="center"/>
            <w:hideMark/>
          </w:tcPr>
          <w:p w14:paraId="6C369560"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4</w:t>
            </w:r>
          </w:p>
        </w:tc>
        <w:tc>
          <w:tcPr>
            <w:tcW w:w="4291" w:type="dxa"/>
            <w:vAlign w:val="center"/>
            <w:hideMark/>
          </w:tcPr>
          <w:p w14:paraId="050D66C9"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Кіші медицина персоналы (КМП)</w:t>
            </w:r>
          </w:p>
        </w:tc>
        <w:tc>
          <w:tcPr>
            <w:tcW w:w="2081" w:type="dxa"/>
            <w:vAlign w:val="center"/>
            <w:hideMark/>
          </w:tcPr>
          <w:p w14:paraId="6E2CD780"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sz w:val="28"/>
                <w:szCs w:val="28"/>
              </w:rPr>
              <w:t>24 жиынтық</w:t>
            </w:r>
          </w:p>
        </w:tc>
      </w:tr>
      <w:tr w:rsidR="00C5038F" w:rsidRPr="00766ECC" w14:paraId="3DC05249" w14:textId="77777777" w:rsidTr="0047408F">
        <w:trPr>
          <w:tblCellSpacing w:w="15" w:type="dxa"/>
        </w:trPr>
        <w:tc>
          <w:tcPr>
            <w:tcW w:w="0" w:type="auto"/>
            <w:vAlign w:val="center"/>
            <w:hideMark/>
          </w:tcPr>
          <w:p w14:paraId="418DF0DC" w14:textId="77777777" w:rsidR="00C5038F" w:rsidRPr="00766ECC" w:rsidRDefault="00C5038F" w:rsidP="0047408F">
            <w:pPr>
              <w:pStyle w:val="ac"/>
              <w:rPr>
                <w:rFonts w:ascii="Times New Roman" w:hAnsi="Times New Roman" w:cs="Times New Roman"/>
                <w:sz w:val="28"/>
                <w:szCs w:val="28"/>
              </w:rPr>
            </w:pPr>
          </w:p>
        </w:tc>
        <w:tc>
          <w:tcPr>
            <w:tcW w:w="4291" w:type="dxa"/>
            <w:vAlign w:val="center"/>
            <w:hideMark/>
          </w:tcPr>
          <w:p w14:paraId="7D5DFD7D"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b/>
                <w:bCs/>
                <w:sz w:val="28"/>
                <w:szCs w:val="28"/>
              </w:rPr>
              <w:t>БАРЛЫҒЫ</w:t>
            </w:r>
          </w:p>
        </w:tc>
        <w:tc>
          <w:tcPr>
            <w:tcW w:w="2081" w:type="dxa"/>
            <w:vAlign w:val="center"/>
            <w:hideMark/>
          </w:tcPr>
          <w:p w14:paraId="19D28EE3" w14:textId="77777777" w:rsidR="00C5038F" w:rsidRPr="00766ECC" w:rsidRDefault="00C5038F" w:rsidP="0047408F">
            <w:pPr>
              <w:pStyle w:val="ac"/>
              <w:rPr>
                <w:rFonts w:ascii="Times New Roman" w:hAnsi="Times New Roman" w:cs="Times New Roman"/>
                <w:sz w:val="28"/>
                <w:szCs w:val="28"/>
              </w:rPr>
            </w:pPr>
            <w:r>
              <w:rPr>
                <w:rFonts w:ascii="Times New Roman" w:hAnsi="Times New Roman" w:cs="Times New Roman"/>
                <w:b/>
                <w:bCs/>
                <w:sz w:val="28"/>
                <w:szCs w:val="28"/>
              </w:rPr>
              <w:t>144 жиынтық</w:t>
            </w:r>
          </w:p>
        </w:tc>
      </w:tr>
    </w:tbl>
    <w:p w14:paraId="1621A0B9" w14:textId="77777777" w:rsidR="00C5038F" w:rsidRDefault="00C5038F" w:rsidP="00C5038F">
      <w:pPr>
        <w:spacing w:after="0" w:line="240" w:lineRule="auto"/>
        <w:jc w:val="both"/>
        <w:rPr>
          <w:rFonts w:ascii="Times New Roman" w:hAnsi="Times New Roman" w:cs="Times New Roman"/>
          <w:b/>
          <w:bCs/>
          <w:sz w:val="28"/>
          <w:szCs w:val="28"/>
        </w:rPr>
      </w:pPr>
    </w:p>
    <w:p w14:paraId="231FA9C2" w14:textId="77777777" w:rsidR="00C5038F" w:rsidRDefault="00C5038F" w:rsidP="00C5038F">
      <w:pPr>
        <w:spacing w:after="0" w:line="240" w:lineRule="auto"/>
        <w:jc w:val="both"/>
        <w:rPr>
          <w:rFonts w:ascii="Times New Roman" w:hAnsi="Times New Roman" w:cs="Times New Roman"/>
          <w:b/>
          <w:bCs/>
          <w:sz w:val="28"/>
          <w:szCs w:val="28"/>
        </w:rPr>
      </w:pPr>
    </w:p>
    <w:p w14:paraId="10C03512" w14:textId="77777777" w:rsidR="00C5038F" w:rsidRDefault="00C5038F" w:rsidP="00C5038F">
      <w:pPr>
        <w:spacing w:after="0" w:line="240" w:lineRule="auto"/>
        <w:jc w:val="both"/>
        <w:rPr>
          <w:rFonts w:ascii="Times New Roman" w:hAnsi="Times New Roman" w:cs="Times New Roman"/>
          <w:b/>
          <w:bCs/>
          <w:sz w:val="28"/>
          <w:szCs w:val="28"/>
        </w:rPr>
      </w:pPr>
      <w:r w:rsidRPr="000C3574">
        <w:rPr>
          <w:rFonts w:ascii="Times New Roman" w:hAnsi="Times New Roman" w:cs="Times New Roman"/>
          <w:b/>
          <w:bCs/>
          <w:sz w:val="28"/>
          <w:szCs w:val="28"/>
        </w:rPr>
        <w:t>ШЖҚ «Қалалық жедел шұғыл көмек көрсету ауруханасы» КМК</w:t>
      </w:r>
      <w:r>
        <w:rPr>
          <w:rFonts w:ascii="Times New Roman" w:hAnsi="Times New Roman" w:cs="Times New Roman"/>
          <w:b/>
          <w:bCs/>
          <w:sz w:val="28"/>
          <w:szCs w:val="28"/>
        </w:rPr>
        <w:t xml:space="preserve"> персоналының медициналық нысанды киімінің түстік кодтауы </w:t>
      </w:r>
    </w:p>
    <w:p w14:paraId="38C0B2DB" w14:textId="77777777" w:rsidR="00C5038F" w:rsidRPr="00631E57" w:rsidRDefault="00C5038F" w:rsidP="00C5038F">
      <w:pPr>
        <w:spacing w:after="0" w:line="240" w:lineRule="auto"/>
        <w:jc w:val="both"/>
        <w:rPr>
          <w:rFonts w:ascii="Times New Roman" w:hAnsi="Times New Roman" w:cs="Times New Roman"/>
          <w:b/>
          <w:bCs/>
          <w:sz w:val="28"/>
          <w:szCs w:val="28"/>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3"/>
        <w:gridCol w:w="2800"/>
        <w:gridCol w:w="1578"/>
        <w:gridCol w:w="4424"/>
      </w:tblGrid>
      <w:tr w:rsidR="00C5038F" w:rsidRPr="00631E57" w14:paraId="1A32CEEE" w14:textId="77777777" w:rsidTr="0047408F">
        <w:trPr>
          <w:tblCellSpacing w:w="15" w:type="dxa"/>
        </w:trPr>
        <w:tc>
          <w:tcPr>
            <w:tcW w:w="0" w:type="auto"/>
            <w:vAlign w:val="center"/>
            <w:hideMark/>
          </w:tcPr>
          <w:p w14:paraId="539A41B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Код</w:t>
            </w:r>
          </w:p>
        </w:tc>
        <w:tc>
          <w:tcPr>
            <w:tcW w:w="0" w:type="auto"/>
            <w:vAlign w:val="center"/>
            <w:hideMark/>
          </w:tcPr>
          <w:p w14:paraId="5FD6FDBD"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Персонал санаты</w:t>
            </w:r>
          </w:p>
        </w:tc>
        <w:tc>
          <w:tcPr>
            <w:tcW w:w="0" w:type="auto"/>
            <w:vAlign w:val="center"/>
            <w:hideMark/>
          </w:tcPr>
          <w:p w14:paraId="55D11EB7"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Нысан түсі</w:t>
            </w:r>
          </w:p>
        </w:tc>
        <w:tc>
          <w:tcPr>
            <w:tcW w:w="0" w:type="auto"/>
            <w:vAlign w:val="center"/>
            <w:hideMark/>
          </w:tcPr>
          <w:p w14:paraId="52943144"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Модель ерекшеліктері</w:t>
            </w:r>
          </w:p>
        </w:tc>
      </w:tr>
      <w:tr w:rsidR="00C5038F" w:rsidRPr="00631E57" w14:paraId="3A446652" w14:textId="77777777" w:rsidTr="0047408F">
        <w:trPr>
          <w:tblCellSpacing w:w="15" w:type="dxa"/>
        </w:trPr>
        <w:tc>
          <w:tcPr>
            <w:tcW w:w="0" w:type="auto"/>
            <w:vAlign w:val="center"/>
            <w:hideMark/>
          </w:tcPr>
          <w:p w14:paraId="2A39300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w:t>
            </w:r>
          </w:p>
        </w:tc>
        <w:tc>
          <w:tcPr>
            <w:tcW w:w="0" w:type="auto"/>
            <w:vAlign w:val="center"/>
            <w:hideMark/>
          </w:tcPr>
          <w:p w14:paraId="6EF4D695"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Дәрігерлер</w:t>
            </w:r>
          </w:p>
        </w:tc>
        <w:tc>
          <w:tcPr>
            <w:tcW w:w="0" w:type="auto"/>
            <w:vAlign w:val="center"/>
            <w:hideMark/>
          </w:tcPr>
          <w:p w14:paraId="41D901FF"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Ақ</w:t>
            </w:r>
          </w:p>
        </w:tc>
        <w:tc>
          <w:tcPr>
            <w:tcW w:w="0" w:type="auto"/>
            <w:vAlign w:val="center"/>
            <w:hideMark/>
          </w:tcPr>
          <w:p w14:paraId="3D2E74D2"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Жейде үлгісіндегі жаға, көк ұлттық ою-өрнек</w:t>
            </w:r>
          </w:p>
        </w:tc>
      </w:tr>
      <w:tr w:rsidR="00C5038F" w:rsidRPr="00631E57" w14:paraId="712F3C13" w14:textId="77777777" w:rsidTr="0047408F">
        <w:trPr>
          <w:tblCellSpacing w:w="15" w:type="dxa"/>
        </w:trPr>
        <w:tc>
          <w:tcPr>
            <w:tcW w:w="0" w:type="auto"/>
            <w:vAlign w:val="center"/>
            <w:hideMark/>
          </w:tcPr>
          <w:p w14:paraId="6D161CF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B</w:t>
            </w:r>
          </w:p>
        </w:tc>
        <w:tc>
          <w:tcPr>
            <w:tcW w:w="0" w:type="auto"/>
            <w:vAlign w:val="center"/>
            <w:hideMark/>
          </w:tcPr>
          <w:p w14:paraId="046162DC"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Аға медбикелер мен аға медбауырлар</w:t>
            </w:r>
          </w:p>
        </w:tc>
        <w:tc>
          <w:tcPr>
            <w:tcW w:w="0" w:type="auto"/>
            <w:vAlign w:val="center"/>
            <w:hideMark/>
          </w:tcPr>
          <w:p w14:paraId="271A379D"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Ашық көгілдір</w:t>
            </w:r>
          </w:p>
        </w:tc>
        <w:tc>
          <w:tcPr>
            <w:tcW w:w="0" w:type="auto"/>
            <w:vAlign w:val="center"/>
            <w:hideMark/>
          </w:tcPr>
          <w:p w14:paraId="33D44386"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Поло жағасы, жағаның, жеңдердің және қалталардың қою көк жиектемесі</w:t>
            </w:r>
          </w:p>
        </w:tc>
      </w:tr>
      <w:tr w:rsidR="00C5038F" w:rsidRPr="00631E57" w14:paraId="403E0EEC" w14:textId="77777777" w:rsidTr="0047408F">
        <w:trPr>
          <w:tblCellSpacing w:w="15" w:type="dxa"/>
        </w:trPr>
        <w:tc>
          <w:tcPr>
            <w:tcW w:w="0" w:type="auto"/>
            <w:vAlign w:val="center"/>
            <w:hideMark/>
          </w:tcPr>
          <w:p w14:paraId="3C20A149"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C</w:t>
            </w:r>
          </w:p>
        </w:tc>
        <w:tc>
          <w:tcPr>
            <w:tcW w:w="0" w:type="auto"/>
            <w:vAlign w:val="center"/>
            <w:hideMark/>
          </w:tcPr>
          <w:p w14:paraId="4AD83513"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Медбикелер мен медбауырлар</w:t>
            </w:r>
          </w:p>
        </w:tc>
        <w:tc>
          <w:tcPr>
            <w:tcW w:w="0" w:type="auto"/>
            <w:vAlign w:val="center"/>
            <w:hideMark/>
          </w:tcPr>
          <w:p w14:paraId="637905A6"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Ашық көгілдір</w:t>
            </w:r>
          </w:p>
        </w:tc>
        <w:tc>
          <w:tcPr>
            <w:tcW w:w="0" w:type="auto"/>
            <w:vAlign w:val="center"/>
            <w:hideMark/>
          </w:tcPr>
          <w:p w14:paraId="34DA92CA"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V-тәрізді ойық, қарама-қарсы түсті жиектемесіз</w:t>
            </w:r>
          </w:p>
        </w:tc>
      </w:tr>
      <w:tr w:rsidR="00C5038F" w:rsidRPr="00631E57" w14:paraId="36B63E9D" w14:textId="77777777" w:rsidTr="0047408F">
        <w:trPr>
          <w:tblCellSpacing w:w="15" w:type="dxa"/>
        </w:trPr>
        <w:tc>
          <w:tcPr>
            <w:tcW w:w="0" w:type="auto"/>
            <w:vAlign w:val="center"/>
            <w:hideMark/>
          </w:tcPr>
          <w:p w14:paraId="27CF4EC6"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D</w:t>
            </w:r>
          </w:p>
        </w:tc>
        <w:tc>
          <w:tcPr>
            <w:tcW w:w="0" w:type="auto"/>
            <w:vAlign w:val="center"/>
            <w:hideMark/>
          </w:tcPr>
          <w:p w14:paraId="570DD001"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Кіші медицина персоналы</w:t>
            </w:r>
          </w:p>
        </w:tc>
        <w:tc>
          <w:tcPr>
            <w:tcW w:w="0" w:type="auto"/>
            <w:vAlign w:val="center"/>
            <w:hideMark/>
          </w:tcPr>
          <w:p w14:paraId="47F19A8B"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Бордо (қою қызыл)</w:t>
            </w:r>
          </w:p>
        </w:tc>
        <w:tc>
          <w:tcPr>
            <w:tcW w:w="0" w:type="auto"/>
            <w:vAlign w:val="center"/>
            <w:hideMark/>
          </w:tcPr>
          <w:p w14:paraId="1AC29AB8"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Ерлерде – V-тәрізді ойық, әйелдерде – фигуралы ойық</w:t>
            </w:r>
          </w:p>
        </w:tc>
      </w:tr>
      <w:tr w:rsidR="00C5038F" w:rsidRPr="00631E57" w14:paraId="30B44510" w14:textId="77777777" w:rsidTr="0047408F">
        <w:trPr>
          <w:tblCellSpacing w:w="15" w:type="dxa"/>
        </w:trPr>
        <w:tc>
          <w:tcPr>
            <w:tcW w:w="0" w:type="auto"/>
            <w:vAlign w:val="center"/>
            <w:hideMark/>
          </w:tcPr>
          <w:p w14:paraId="088CE89A"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E</w:t>
            </w:r>
          </w:p>
        </w:tc>
        <w:tc>
          <w:tcPr>
            <w:tcW w:w="0" w:type="auto"/>
            <w:vAlign w:val="center"/>
            <w:hideMark/>
          </w:tcPr>
          <w:p w14:paraId="20C40E13"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Тіркеу бөлімінің қызметкерлері</w:t>
            </w:r>
          </w:p>
        </w:tc>
        <w:tc>
          <w:tcPr>
            <w:tcW w:w="0" w:type="auto"/>
            <w:vAlign w:val="center"/>
            <w:hideMark/>
          </w:tcPr>
          <w:p w14:paraId="1C5CB63D"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Қызғылт сары</w:t>
            </w:r>
          </w:p>
        </w:tc>
        <w:tc>
          <w:tcPr>
            <w:tcW w:w="0" w:type="auto"/>
            <w:vAlign w:val="center"/>
            <w:hideMark/>
          </w:tcPr>
          <w:p w14:paraId="2BC7F2A4" w14:textId="77777777" w:rsidR="00C5038F" w:rsidRPr="00631E57" w:rsidRDefault="00C5038F" w:rsidP="0047408F">
            <w:pPr>
              <w:spacing w:after="0" w:line="240" w:lineRule="auto"/>
              <w:rPr>
                <w:rFonts w:ascii="Times New Roman" w:hAnsi="Times New Roman" w:cs="Times New Roman"/>
                <w:sz w:val="28"/>
                <w:szCs w:val="28"/>
              </w:rPr>
            </w:pPr>
            <w:r>
              <w:rPr>
                <w:rFonts w:ascii="Times New Roman" w:hAnsi="Times New Roman" w:cs="Times New Roman"/>
                <w:sz w:val="28"/>
                <w:szCs w:val="28"/>
              </w:rPr>
              <w:t>Ерлерде – тік жаға, әйелдерде – байлауыштары бар асимметриялы орама</w:t>
            </w:r>
          </w:p>
        </w:tc>
      </w:tr>
    </w:tbl>
    <w:p w14:paraId="0ECA353B" w14:textId="77777777" w:rsidR="00C5038F" w:rsidRDefault="00C5038F" w:rsidP="00C5038F">
      <w:pPr>
        <w:spacing w:after="0" w:line="240" w:lineRule="auto"/>
        <w:jc w:val="both"/>
        <w:rPr>
          <w:rFonts w:ascii="Times New Roman" w:hAnsi="Times New Roman" w:cs="Times New Roman"/>
          <w:b/>
          <w:bCs/>
          <w:sz w:val="28"/>
          <w:szCs w:val="28"/>
        </w:rPr>
      </w:pPr>
    </w:p>
    <w:p w14:paraId="7E68D7AB" w14:textId="77777777" w:rsidR="00C5038F" w:rsidRPr="00631E57" w:rsidRDefault="00C5038F" w:rsidP="00C5038F">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Барлық санаттар үшін ортақ элемент: костюмнің жоғарғы бөлігінің оң жағында орналасқан, ені 5 см, қою көк түсті (A санаты үшін – көк түсті) тік қазақ ұлттық ою-өрнегі.</w:t>
      </w:r>
    </w:p>
    <w:p w14:paraId="1726C704" w14:textId="77777777" w:rsidR="00C5038F" w:rsidRPr="00631E57" w:rsidRDefault="00C5038F" w:rsidP="00C5038F">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Барлық жиынтық тиісті түсті медициналық күртеше мен шалбардан тұрады, кеуде қалтасы, бейдж бекітпесі және екі төменгі қалтасы бар.</w:t>
      </w:r>
    </w:p>
    <w:p w14:paraId="45AD9CB9" w14:textId="77777777" w:rsidR="00C5038F" w:rsidRDefault="00C5038F" w:rsidP="00C5038F">
      <w:pPr>
        <w:spacing w:after="0" w:line="240" w:lineRule="auto"/>
        <w:ind w:firstLine="426"/>
        <w:jc w:val="both"/>
        <w:rPr>
          <w:rFonts w:ascii="Times New Roman" w:hAnsi="Times New Roman" w:cs="Times New Roman"/>
          <w:b/>
          <w:bCs/>
          <w:sz w:val="28"/>
          <w:szCs w:val="28"/>
        </w:rPr>
      </w:pPr>
    </w:p>
    <w:p w14:paraId="30624EDB" w14:textId="77777777" w:rsidR="00C5038F" w:rsidRDefault="00C5038F" w:rsidP="00C5038F">
      <w:pPr>
        <w:spacing w:after="0" w:line="240" w:lineRule="auto"/>
        <w:ind w:firstLine="426"/>
        <w:jc w:val="both"/>
        <w:rPr>
          <w:rFonts w:ascii="Times New Roman" w:hAnsi="Times New Roman" w:cs="Times New Roman"/>
          <w:b/>
          <w:bCs/>
          <w:sz w:val="28"/>
          <w:szCs w:val="28"/>
        </w:rPr>
      </w:pPr>
    </w:p>
    <w:p w14:paraId="467805BE" w14:textId="77777777" w:rsidR="00C5038F" w:rsidRPr="00476EBE" w:rsidRDefault="00C5038F" w:rsidP="00C5038F">
      <w:pPr>
        <w:spacing w:after="0" w:line="240" w:lineRule="auto"/>
        <w:ind w:firstLine="426"/>
        <w:jc w:val="both"/>
        <w:rPr>
          <w:rFonts w:ascii="Times New Roman" w:hAnsi="Times New Roman" w:cs="Times New Roman"/>
          <w:sz w:val="28"/>
          <w:szCs w:val="28"/>
        </w:rPr>
      </w:pPr>
      <w:r>
        <w:rPr>
          <w:rFonts w:ascii="Times New Roman" w:hAnsi="Times New Roman" w:cs="Times New Roman"/>
          <w:b/>
          <w:bCs/>
          <w:sz w:val="28"/>
          <w:szCs w:val="28"/>
        </w:rPr>
        <w:t>Ою-өрнектің атауы:</w:t>
      </w:r>
      <w:r>
        <w:rPr>
          <w:rFonts w:ascii="Times New Roman" w:hAnsi="Times New Roman" w:cs="Times New Roman"/>
          <w:sz w:val="28"/>
          <w:szCs w:val="28"/>
        </w:rPr>
        <w:t xml:space="preserve"> «Ирек» (ирек ою) «Шынжыр» (тізбек) элементтерімен.</w:t>
      </w:r>
    </w:p>
    <w:p w14:paraId="0581303B" w14:textId="77777777" w:rsidR="00C5038F" w:rsidRPr="00476EBE" w:rsidRDefault="00C5038F" w:rsidP="00C5038F">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Сипаттамасы: Тізбекке ұқсайтын қайталанатын бұрыштық сызықтардан, спираль тәрізді ирелеңдерден және өрімдерден тұратын қазақтың ұлттық геометриялық ою-өрнегі. Дәстүрлі қазақ «Ирек» және «Шынжыр» өрнектерінің қазіргі заманғы стильдендірілген нұсқасы болып табылады.</w:t>
      </w:r>
    </w:p>
    <w:p w14:paraId="4823F19E" w14:textId="77777777" w:rsidR="00C5038F" w:rsidRPr="00476EBE" w:rsidRDefault="00C5038F" w:rsidP="00C5038F">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Орындалуы: Медициналық костюмді сәндік әрлеуге арналған, ені 5 см, көк түсті тік ою-өрнекті жолақ.</w:t>
      </w:r>
    </w:p>
    <w:p w14:paraId="25F91E5B" w14:textId="77777777" w:rsidR="00C5038F" w:rsidRDefault="00C5038F" w:rsidP="00C5038F">
      <w:pPr>
        <w:spacing w:after="0" w:line="240" w:lineRule="auto"/>
        <w:jc w:val="both"/>
        <w:rPr>
          <w:rFonts w:ascii="Times New Roman" w:hAnsi="Times New Roman" w:cs="Times New Roman"/>
          <w:b/>
          <w:bCs/>
          <w:sz w:val="28"/>
          <w:szCs w:val="28"/>
        </w:rPr>
      </w:pPr>
    </w:p>
    <w:p w14:paraId="610E485F" w14:textId="77777777" w:rsidR="00C5038F" w:rsidRDefault="00C5038F" w:rsidP="00C5038F">
      <w:pPr>
        <w:spacing w:after="0" w:line="240" w:lineRule="auto"/>
        <w:jc w:val="both"/>
        <w:rPr>
          <w:rFonts w:ascii="Times New Roman" w:hAnsi="Times New Roman" w:cs="Times New Roman"/>
          <w:b/>
          <w:bCs/>
          <w:sz w:val="28"/>
          <w:szCs w:val="28"/>
        </w:rPr>
      </w:pPr>
    </w:p>
    <w:p w14:paraId="7BFB5101" w14:textId="77777777" w:rsidR="00C5038F" w:rsidRDefault="00C5038F" w:rsidP="00C5038F">
      <w:pPr>
        <w:spacing w:after="0" w:line="240" w:lineRule="auto"/>
        <w:jc w:val="both"/>
        <w:rPr>
          <w:rFonts w:ascii="Times New Roman" w:hAnsi="Times New Roman" w:cs="Times New Roman"/>
          <w:b/>
          <w:bCs/>
          <w:sz w:val="28"/>
          <w:szCs w:val="28"/>
        </w:rPr>
      </w:pPr>
      <w:r>
        <w:rPr>
          <w:noProof/>
          <w:lang w:eastAsia="ru-RU"/>
        </w:rPr>
        <w:drawing>
          <wp:anchor distT="0" distB="0" distL="114300" distR="114300" simplePos="0" relativeHeight="251660288" behindDoc="0" locked="0" layoutInCell="1" allowOverlap="1" wp14:anchorId="7DED3DB0" wp14:editId="11647882">
            <wp:simplePos x="0" y="0"/>
            <wp:positionH relativeFrom="column">
              <wp:posOffset>1859915</wp:posOffset>
            </wp:positionH>
            <wp:positionV relativeFrom="paragraph">
              <wp:posOffset>17145</wp:posOffset>
            </wp:positionV>
            <wp:extent cx="1908810" cy="1912620"/>
            <wp:effectExtent l="0" t="0" r="0" b="0"/>
            <wp:wrapNone/>
            <wp:docPr id="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8810" cy="1912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5F942A" w14:textId="77777777" w:rsidR="00C5038F" w:rsidRDefault="00C5038F" w:rsidP="00C5038F">
      <w:pPr>
        <w:spacing w:after="0" w:line="240" w:lineRule="auto"/>
        <w:jc w:val="both"/>
        <w:rPr>
          <w:rFonts w:ascii="Times New Roman" w:hAnsi="Times New Roman" w:cs="Times New Roman"/>
          <w:b/>
          <w:bCs/>
          <w:sz w:val="28"/>
          <w:szCs w:val="28"/>
        </w:rPr>
      </w:pPr>
    </w:p>
    <w:p w14:paraId="34C3F264" w14:textId="77777777" w:rsidR="00C5038F" w:rsidRDefault="00C5038F" w:rsidP="00C5038F">
      <w:pPr>
        <w:spacing w:after="0" w:line="240" w:lineRule="auto"/>
        <w:jc w:val="both"/>
        <w:rPr>
          <w:rFonts w:ascii="Times New Roman" w:hAnsi="Times New Roman" w:cs="Times New Roman"/>
          <w:b/>
          <w:bCs/>
          <w:sz w:val="28"/>
          <w:szCs w:val="28"/>
        </w:rPr>
      </w:pPr>
    </w:p>
    <w:p w14:paraId="5C36A5CA" w14:textId="77777777" w:rsidR="00C5038F" w:rsidRDefault="00C5038F" w:rsidP="00C5038F">
      <w:pPr>
        <w:spacing w:after="0" w:line="240" w:lineRule="auto"/>
        <w:jc w:val="both"/>
        <w:rPr>
          <w:rFonts w:ascii="Times New Roman" w:hAnsi="Times New Roman" w:cs="Times New Roman"/>
          <w:b/>
          <w:bCs/>
          <w:sz w:val="28"/>
          <w:szCs w:val="28"/>
        </w:rPr>
      </w:pPr>
    </w:p>
    <w:p w14:paraId="378330D1" w14:textId="77777777" w:rsidR="00C5038F" w:rsidRDefault="00C5038F" w:rsidP="00C5038F">
      <w:pPr>
        <w:spacing w:after="0" w:line="240" w:lineRule="auto"/>
        <w:jc w:val="both"/>
        <w:rPr>
          <w:rFonts w:ascii="Times New Roman" w:hAnsi="Times New Roman" w:cs="Times New Roman"/>
          <w:b/>
          <w:bCs/>
          <w:sz w:val="28"/>
          <w:szCs w:val="28"/>
        </w:rPr>
      </w:pPr>
    </w:p>
    <w:p w14:paraId="3EF4941F" w14:textId="77777777" w:rsidR="00C5038F" w:rsidRDefault="00C5038F" w:rsidP="00C5038F">
      <w:pPr>
        <w:spacing w:after="0" w:line="240" w:lineRule="auto"/>
        <w:jc w:val="both"/>
        <w:rPr>
          <w:rFonts w:ascii="Times New Roman" w:hAnsi="Times New Roman" w:cs="Times New Roman"/>
          <w:b/>
          <w:bCs/>
          <w:sz w:val="28"/>
          <w:szCs w:val="28"/>
        </w:rPr>
      </w:pPr>
    </w:p>
    <w:p w14:paraId="47E34D11" w14:textId="77777777" w:rsidR="00C5038F" w:rsidRDefault="00C5038F" w:rsidP="00C5038F">
      <w:pPr>
        <w:spacing w:after="0" w:line="240" w:lineRule="auto"/>
        <w:jc w:val="both"/>
        <w:rPr>
          <w:rFonts w:ascii="Times New Roman" w:hAnsi="Times New Roman" w:cs="Times New Roman"/>
          <w:b/>
          <w:bCs/>
          <w:sz w:val="28"/>
          <w:szCs w:val="28"/>
        </w:rPr>
      </w:pPr>
    </w:p>
    <w:p w14:paraId="76105CEA" w14:textId="77777777" w:rsidR="00C5038F" w:rsidRDefault="00C5038F" w:rsidP="00C5038F">
      <w:pPr>
        <w:spacing w:after="0" w:line="240" w:lineRule="auto"/>
        <w:jc w:val="both"/>
        <w:rPr>
          <w:rFonts w:ascii="Times New Roman" w:hAnsi="Times New Roman" w:cs="Times New Roman"/>
          <w:b/>
          <w:bCs/>
          <w:sz w:val="28"/>
          <w:szCs w:val="28"/>
        </w:rPr>
      </w:pPr>
    </w:p>
    <w:p w14:paraId="6CC971BE" w14:textId="77777777" w:rsidR="00C5038F" w:rsidRDefault="00C5038F" w:rsidP="00C5038F">
      <w:pPr>
        <w:spacing w:after="0" w:line="240" w:lineRule="auto"/>
        <w:jc w:val="both"/>
        <w:rPr>
          <w:rFonts w:ascii="Times New Roman" w:hAnsi="Times New Roman" w:cs="Times New Roman"/>
          <w:b/>
          <w:bCs/>
          <w:sz w:val="28"/>
          <w:szCs w:val="28"/>
        </w:rPr>
      </w:pPr>
    </w:p>
    <w:p w14:paraId="071D863B"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12B330D2"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7F64A248"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52B2949F"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27FC8A54"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1E5387F1"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0592F0B6"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71292685"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52B7A331"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69FC77C6"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158BD321"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302F578E"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233EAFC4"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36E9A920"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3D0A0FEF"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46121F76"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404DD153"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046446BB"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15FA24CA" w14:textId="77777777" w:rsidR="00C5038F" w:rsidRDefault="00C5038F" w:rsidP="00C5038F">
      <w:pPr>
        <w:spacing w:after="0" w:line="240" w:lineRule="auto"/>
        <w:jc w:val="both"/>
        <w:rPr>
          <w:rFonts w:ascii="Times New Roman" w:hAnsi="Times New Roman" w:cs="Times New Roman"/>
          <w:b/>
          <w:bCs/>
          <w:sz w:val="28"/>
          <w:szCs w:val="28"/>
          <w:highlight w:val="cyan"/>
        </w:rPr>
      </w:pPr>
    </w:p>
    <w:p w14:paraId="38621D58" w14:textId="77777777" w:rsidR="00C5038F" w:rsidRPr="00631E57" w:rsidRDefault="00C5038F" w:rsidP="00C5038F">
      <w:pPr>
        <w:spacing w:after="0" w:line="240" w:lineRule="auto"/>
        <w:jc w:val="both"/>
        <w:rPr>
          <w:rFonts w:ascii="Times New Roman" w:hAnsi="Times New Roman" w:cs="Times New Roman"/>
          <w:b/>
          <w:bCs/>
          <w:sz w:val="28"/>
          <w:szCs w:val="28"/>
        </w:rPr>
      </w:pPr>
      <w:r w:rsidRPr="000C3574">
        <w:rPr>
          <w:rFonts w:ascii="Times New Roman" w:hAnsi="Times New Roman" w:cs="Times New Roman"/>
          <w:b/>
          <w:bCs/>
          <w:sz w:val="28"/>
          <w:szCs w:val="28"/>
          <w:highlight w:val="cyan"/>
        </w:rPr>
        <w:t>A</w:t>
      </w:r>
      <w:r>
        <w:rPr>
          <w:rFonts w:ascii="Times New Roman" w:hAnsi="Times New Roman" w:cs="Times New Roman"/>
          <w:b/>
          <w:bCs/>
          <w:sz w:val="28"/>
          <w:szCs w:val="28"/>
          <w:highlight w:val="cyan"/>
        </w:rPr>
        <w:t>. Дәрігерлерге арналған медициналық костюм (ерлер және әйелдер)</w:t>
      </w:r>
    </w:p>
    <w:p w14:paraId="270C8925"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ақ, көк түсті тік қазақ ұлттық ою-өрнегімен.</w:t>
      </w:r>
    </w:p>
    <w:p w14:paraId="26F6118E" w14:textId="77777777"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Жиынтығы: медициналық күртеше және шалбар.</w:t>
      </w:r>
    </w:p>
    <w:p w14:paraId="490C4881" w14:textId="77777777" w:rsidR="00C5038F" w:rsidRPr="00FD0280" w:rsidRDefault="00C5038F" w:rsidP="00C5038F">
      <w:pPr>
        <w:spacing w:after="0" w:line="240" w:lineRule="auto"/>
        <w:jc w:val="both"/>
        <w:rPr>
          <w:rFonts w:ascii="Times New Roman" w:hAnsi="Times New Roman" w:cs="Times New Roman"/>
          <w:sz w:val="28"/>
          <w:szCs w:val="28"/>
        </w:rPr>
      </w:pPr>
    </w:p>
    <w:p w14:paraId="7746677C" w14:textId="77777777" w:rsidR="00C5038F" w:rsidRDefault="00C5038F" w:rsidP="00C5038F">
      <w:pPr>
        <w:spacing w:after="0" w:line="240" w:lineRule="auto"/>
        <w:jc w:val="both"/>
        <w:rPr>
          <w:rFonts w:ascii="Times New Roman" w:hAnsi="Times New Roman" w:cs="Times New Roman"/>
          <w:b/>
          <w:bCs/>
          <w:sz w:val="28"/>
          <w:szCs w:val="28"/>
        </w:rPr>
      </w:pPr>
      <w:r>
        <w:rPr>
          <w:noProof/>
          <w:lang w:eastAsia="ru-RU"/>
        </w:rPr>
        <w:drawing>
          <wp:inline distT="0" distB="0" distL="0" distR="0" wp14:anchorId="566FD889" wp14:editId="1BD2DA49">
            <wp:extent cx="5940425" cy="3342640"/>
            <wp:effectExtent l="0" t="0" r="3175" b="0"/>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62FCEC17" w14:textId="77777777" w:rsidR="00C5038F" w:rsidRDefault="00C5038F" w:rsidP="00C5038F">
      <w:pPr>
        <w:spacing w:after="0" w:line="240" w:lineRule="auto"/>
        <w:jc w:val="both"/>
        <w:rPr>
          <w:rFonts w:ascii="Times New Roman" w:hAnsi="Times New Roman" w:cs="Times New Roman"/>
          <w:b/>
          <w:bCs/>
          <w:sz w:val="28"/>
          <w:szCs w:val="28"/>
        </w:rPr>
      </w:pPr>
    </w:p>
    <w:p w14:paraId="1BFA2BDD"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1. Ерлер медициналық костюмінің сипаттамасы</w:t>
      </w:r>
    </w:p>
    <w:p w14:paraId="67717A4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Жоғарғы бөлігі (күртеше):</w:t>
      </w:r>
    </w:p>
    <w:p w14:paraId="076CCA1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Ақ түсті медициналық күртеше, тік, сәл жартылай денеге жабысқан силуэтті, қысқа жеңді және жейде үлгісіндегі қайырма жағалы.</w:t>
      </w:r>
    </w:p>
    <w:p w14:paraId="7391951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алдыңғы бөлігі ақ түсті үш түймелі поло үлгісіндегі орталық түймелікпен жабдықталған. Жаға классикалық, қайырма, ұштары ұқыпты үшкірленген.</w:t>
      </w:r>
    </w:p>
    <w:p w14:paraId="33119129"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(киген адамның жағынан) қажетті медициналық бұйымдарды салуға арналған тікбұрышты үстеме қалта орналасқан. Кеуде қалтасының жоғарғы бөлігіне медицина қызметкерінің сәйкестендіру бейджін бекітуге арналған көк түсті шағын берік тоқыма ілмек түріндегі арнайы бекітпе көзделген.</w:t>
      </w:r>
    </w:p>
    <w:p w14:paraId="43FAAAD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алдыңғы бөлігінде жоғарғы жағы ашық екі сыйымды үстеме қалта орналасқан.</w:t>
      </w:r>
    </w:p>
    <w:p w14:paraId="02789E8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алдыңғы бөлігінің оң жағында көк түсті геометриялық үлгідегі тік қазақ ұлттық ою-өрнегі орналасқан, ені қатаң 5 см. Ою-өрнек иық тігісінен басталып, кеуде бойымен өтіп, төменгі қалтаның жоғарғы жиегі деңгейінде аяқталады.</w:t>
      </w:r>
    </w:p>
    <w:p w14:paraId="686638CB"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Арқасы бір түсті, ақ түсті, ою-өрнексіз және қосымша сәндік элементтерсіз.</w:t>
      </w:r>
    </w:p>
    <w:p w14:paraId="349DB3D8"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бөлігі (шалбар):</w:t>
      </w:r>
    </w:p>
    <w:p w14:paraId="210925C2"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Ақ түсті шалбар, тік классикалық пішімді, қозғалыс ыңғайлылығын қамтамасыз ететін еркін отырымды. Белдігі эластикалық резеңкелі, қосымша баумен реттеуге болады. Екі бүйір қалта көзделген. Шалбардың ұзындығы стандартты, аяқ киімге дейін. Сәндік ою-өрнектер мен түрлі-түсті қыстырмалар жоқ.</w:t>
      </w:r>
    </w:p>
    <w:p w14:paraId="76FA5778"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2. Әйелдер медициналық костюмінің сипаттамасы</w:t>
      </w:r>
    </w:p>
    <w:p w14:paraId="7CFA882F"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Жоғарғы бөлігі (күртеше):</w:t>
      </w:r>
    </w:p>
    <w:p w14:paraId="32475B0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Ақ түсті медициналық күртеше, жартылай денеге жабысқан силуэтті, әйел денесінің анатомиялық ерекшеліктері ескерілген. Пішімі сәл белге қиылған, ұқыпты сыртқы келбетті және қимыл еркіндігін қамтамасыз етеді.</w:t>
      </w:r>
    </w:p>
    <w:p w14:paraId="767AE67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Жаға қайырма, жейде үлгісіндегі, мойын ойығы шағын V-тәрізді ашылған. Алдыңғы орталық түймелік ақ түсті 2–3 шағын түймеге бекітіледі.</w:t>
      </w:r>
    </w:p>
    <w:p w14:paraId="63E755EA"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тігілген, тік пішімді.</w:t>
      </w:r>
    </w:p>
    <w:p w14:paraId="3CD7DC55"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сәйкестендіру бейджін бекітуге арналған көк түсті шағын берік тоқыма ілмегі бар тікбұрышты үстеме қалта орналасқан.</w:t>
      </w:r>
    </w:p>
    <w:p w14:paraId="402C790D"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бөлігінде бұйымның жалпы фасонына ұқыпты кіріктірілген екі функционалды үстеме қалта көзделген.</w:t>
      </w:r>
    </w:p>
    <w:p w14:paraId="052CCF34"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алдыңғы бөлігінің оң жағында көк түсті геометриялық үлгідегі тік қазақ ұлттық ою-өрнегі орналасқан, ені қатаң 5 см. Ою-өрнек иық тігісінен басталып, төменгі қалтаның жоғарғы жиегі деңгейінде аяқталады.</w:t>
      </w:r>
    </w:p>
    <w:p w14:paraId="2315AB73"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Арқасы ақ, ою-өрнексіз.</w:t>
      </w:r>
    </w:p>
    <w:p w14:paraId="115F1F0A"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бөлігі (шалбар):</w:t>
      </w:r>
    </w:p>
    <w:p w14:paraId="09368852"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Ақ түсті шалбар, тік немесе сәл тарылған пішімді, бел мен жамбас бойынша ыңғайлы отырымды. Белдігі эластикалық резеңкелі, реттегіш бау рұқсат етіледі. Екі бүйір қалта көзделген. Ұзындығы стандартты, аяқ киім деңгейіне дейін. Ұлттық ою-өрнексіз және сәндік қыстырмасыз.</w:t>
      </w:r>
    </w:p>
    <w:p w14:paraId="0C18626C"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 Қазақ ұлттық ою-өрнегіне қойылатын талаптар</w:t>
      </w:r>
    </w:p>
    <w:p w14:paraId="1E84784B"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 тапсырыс беруші ұсынған бекітілген эскизге сәйкес болуға тиіс.</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5"/>
        <w:gridCol w:w="7390"/>
      </w:tblGrid>
      <w:tr w:rsidR="00C5038F" w:rsidRPr="00FD0280" w14:paraId="7F9D5F30" w14:textId="77777777" w:rsidTr="0047408F">
        <w:trPr>
          <w:tblCellSpacing w:w="15" w:type="dxa"/>
        </w:trPr>
        <w:tc>
          <w:tcPr>
            <w:tcW w:w="0" w:type="auto"/>
            <w:vAlign w:val="center"/>
            <w:hideMark/>
          </w:tcPr>
          <w:p w14:paraId="5B078B6B"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Параметр</w:t>
            </w:r>
          </w:p>
        </w:tc>
        <w:tc>
          <w:tcPr>
            <w:tcW w:w="0" w:type="auto"/>
            <w:vAlign w:val="center"/>
            <w:hideMark/>
          </w:tcPr>
          <w:p w14:paraId="4B7C6E39"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Талаптар</w:t>
            </w:r>
          </w:p>
        </w:tc>
      </w:tr>
      <w:tr w:rsidR="00C5038F" w:rsidRPr="00FD0280" w14:paraId="40DCCCE8" w14:textId="77777777" w:rsidTr="0047408F">
        <w:trPr>
          <w:tblCellSpacing w:w="15" w:type="dxa"/>
        </w:trPr>
        <w:tc>
          <w:tcPr>
            <w:tcW w:w="0" w:type="auto"/>
            <w:vAlign w:val="center"/>
            <w:hideMark/>
          </w:tcPr>
          <w:p w14:paraId="5359B683"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Түрі</w:t>
            </w:r>
          </w:p>
        </w:tc>
        <w:tc>
          <w:tcPr>
            <w:tcW w:w="0" w:type="auto"/>
            <w:vAlign w:val="center"/>
            <w:hideMark/>
          </w:tcPr>
          <w:p w14:paraId="33BBA60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Қазақтың ұлттық геометриялық ою-өрнегі</w:t>
            </w:r>
          </w:p>
        </w:tc>
      </w:tr>
      <w:tr w:rsidR="00C5038F" w:rsidRPr="00FD0280" w14:paraId="6585297E" w14:textId="77777777" w:rsidTr="0047408F">
        <w:trPr>
          <w:tblCellSpacing w:w="15" w:type="dxa"/>
        </w:trPr>
        <w:tc>
          <w:tcPr>
            <w:tcW w:w="0" w:type="auto"/>
            <w:vAlign w:val="center"/>
            <w:hideMark/>
          </w:tcPr>
          <w:p w14:paraId="71ADB7D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w:t>
            </w:r>
          </w:p>
        </w:tc>
        <w:tc>
          <w:tcPr>
            <w:tcW w:w="0" w:type="auto"/>
            <w:vAlign w:val="center"/>
            <w:hideMark/>
          </w:tcPr>
          <w:p w14:paraId="3073CCD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FD0280" w14:paraId="13F63083" w14:textId="77777777" w:rsidTr="0047408F">
        <w:trPr>
          <w:tblCellSpacing w:w="15" w:type="dxa"/>
        </w:trPr>
        <w:tc>
          <w:tcPr>
            <w:tcW w:w="0" w:type="auto"/>
            <w:vAlign w:val="center"/>
            <w:hideMark/>
          </w:tcPr>
          <w:p w14:paraId="4095B01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Ені</w:t>
            </w:r>
          </w:p>
        </w:tc>
        <w:tc>
          <w:tcPr>
            <w:tcW w:w="0" w:type="auto"/>
            <w:vAlign w:val="center"/>
            <w:hideMark/>
          </w:tcPr>
          <w:p w14:paraId="49927DF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en-US"/>
              </w:rPr>
              <w:t>5 см</w:t>
            </w:r>
          </w:p>
        </w:tc>
      </w:tr>
      <w:tr w:rsidR="00C5038F" w:rsidRPr="00FD0280" w14:paraId="1C3B0BFD" w14:textId="77777777" w:rsidTr="0047408F">
        <w:trPr>
          <w:tblCellSpacing w:w="15" w:type="dxa"/>
        </w:trPr>
        <w:tc>
          <w:tcPr>
            <w:tcW w:w="0" w:type="auto"/>
            <w:vAlign w:val="center"/>
            <w:hideMark/>
          </w:tcPr>
          <w:p w14:paraId="66AFE0A3"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Орналасуы</w:t>
            </w:r>
          </w:p>
        </w:tc>
        <w:tc>
          <w:tcPr>
            <w:tcW w:w="0" w:type="auto"/>
            <w:vAlign w:val="center"/>
            <w:hideMark/>
          </w:tcPr>
          <w:p w14:paraId="0449BF4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күртешенің оң алдыңғы бөлігі</w:t>
            </w:r>
          </w:p>
        </w:tc>
      </w:tr>
      <w:tr w:rsidR="00C5038F" w:rsidRPr="00FD0280" w14:paraId="585C0F50" w14:textId="77777777" w:rsidTr="0047408F">
        <w:trPr>
          <w:tblCellSpacing w:w="15" w:type="dxa"/>
        </w:trPr>
        <w:tc>
          <w:tcPr>
            <w:tcW w:w="0" w:type="auto"/>
            <w:vAlign w:val="center"/>
            <w:hideMark/>
          </w:tcPr>
          <w:p w14:paraId="2047A78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Басталуы</w:t>
            </w:r>
          </w:p>
        </w:tc>
        <w:tc>
          <w:tcPr>
            <w:tcW w:w="0" w:type="auto"/>
            <w:vAlign w:val="center"/>
            <w:hideMark/>
          </w:tcPr>
          <w:p w14:paraId="77F3A05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Иық тігісінен, жаға жанынан</w:t>
            </w:r>
          </w:p>
        </w:tc>
      </w:tr>
      <w:tr w:rsidR="00C5038F" w:rsidRPr="00FD0280" w14:paraId="44DC357F" w14:textId="77777777" w:rsidTr="0047408F">
        <w:trPr>
          <w:tblCellSpacing w:w="15" w:type="dxa"/>
        </w:trPr>
        <w:tc>
          <w:tcPr>
            <w:tcW w:w="0" w:type="auto"/>
            <w:vAlign w:val="center"/>
            <w:hideMark/>
          </w:tcPr>
          <w:p w14:paraId="5EC44FE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Аяқталуы</w:t>
            </w:r>
          </w:p>
        </w:tc>
        <w:tc>
          <w:tcPr>
            <w:tcW w:w="0" w:type="auto"/>
            <w:vAlign w:val="center"/>
            <w:hideMark/>
          </w:tcPr>
          <w:p w14:paraId="2C39EA3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қалтаның жоғарғы жиегі деңгейінде</w:t>
            </w:r>
          </w:p>
        </w:tc>
      </w:tr>
      <w:tr w:rsidR="00C5038F" w:rsidRPr="00FD0280" w14:paraId="4150EC60" w14:textId="77777777" w:rsidTr="0047408F">
        <w:trPr>
          <w:tblCellSpacing w:w="15" w:type="dxa"/>
        </w:trPr>
        <w:tc>
          <w:tcPr>
            <w:tcW w:w="0" w:type="auto"/>
            <w:vAlign w:val="center"/>
            <w:hideMark/>
          </w:tcPr>
          <w:p w14:paraId="4EFD355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Бағыты</w:t>
            </w:r>
          </w:p>
        </w:tc>
        <w:tc>
          <w:tcPr>
            <w:tcW w:w="0" w:type="auto"/>
            <w:vAlign w:val="center"/>
            <w:hideMark/>
          </w:tcPr>
          <w:p w14:paraId="62F3E2CE"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w:t>
            </w:r>
          </w:p>
        </w:tc>
      </w:tr>
      <w:tr w:rsidR="00C5038F" w:rsidRPr="00FD0280" w14:paraId="6D2EF687" w14:textId="77777777" w:rsidTr="0047408F">
        <w:trPr>
          <w:tblCellSpacing w:w="15" w:type="dxa"/>
        </w:trPr>
        <w:tc>
          <w:tcPr>
            <w:tcW w:w="0" w:type="auto"/>
            <w:vAlign w:val="center"/>
            <w:hideMark/>
          </w:tcPr>
          <w:p w14:paraId="5888FC29"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Өрнегі</w:t>
            </w:r>
          </w:p>
        </w:tc>
        <w:tc>
          <w:tcPr>
            <w:tcW w:w="0" w:type="auto"/>
            <w:vAlign w:val="center"/>
            <w:hideMark/>
          </w:tcPr>
          <w:p w14:paraId="1A3E903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Эскизде көрсетілгендей қайталанатын геометриялық элементтер</w:t>
            </w:r>
          </w:p>
        </w:tc>
      </w:tr>
      <w:tr w:rsidR="00C5038F" w:rsidRPr="00FD0280" w14:paraId="70985FDC" w14:textId="77777777" w:rsidTr="0047408F">
        <w:trPr>
          <w:tblCellSpacing w:w="15" w:type="dxa"/>
        </w:trPr>
        <w:tc>
          <w:tcPr>
            <w:tcW w:w="0" w:type="auto"/>
            <w:vAlign w:val="center"/>
            <w:hideMark/>
          </w:tcPr>
          <w:p w14:paraId="3DB4788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Дайындау тәсілі</w:t>
            </w:r>
          </w:p>
        </w:tc>
        <w:tc>
          <w:tcPr>
            <w:tcW w:w="0" w:type="auto"/>
            <w:vAlign w:val="center"/>
            <w:hideMark/>
          </w:tcPr>
          <w:p w14:paraId="4F7FB039"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Машинамен кестелеу</w:t>
            </w:r>
          </w:p>
        </w:tc>
      </w:tr>
      <w:tr w:rsidR="00C5038F" w:rsidRPr="00FD0280" w14:paraId="3C9E70D3" w14:textId="77777777" w:rsidTr="0047408F">
        <w:trPr>
          <w:tblCellSpacing w:w="15" w:type="dxa"/>
        </w:trPr>
        <w:tc>
          <w:tcPr>
            <w:tcW w:w="0" w:type="auto"/>
            <w:vAlign w:val="center"/>
            <w:hideMark/>
          </w:tcPr>
          <w:p w14:paraId="20A25D0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Талаптар</w:t>
            </w:r>
          </w:p>
        </w:tc>
        <w:tc>
          <w:tcPr>
            <w:tcW w:w="0" w:type="auto"/>
            <w:vAlign w:val="center"/>
            <w:hideMark/>
          </w:tcPr>
          <w:p w14:paraId="0FD6C05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Жууға, тозуға және түсінің өшуіне төзімділік</w:t>
            </w:r>
          </w:p>
        </w:tc>
      </w:tr>
      <w:tr w:rsidR="00C5038F" w:rsidRPr="00FD0280" w14:paraId="0BFF389D" w14:textId="77777777" w:rsidTr="0047408F">
        <w:trPr>
          <w:tblCellSpacing w:w="15" w:type="dxa"/>
        </w:trPr>
        <w:tc>
          <w:tcPr>
            <w:tcW w:w="0" w:type="auto"/>
            <w:vAlign w:val="center"/>
            <w:hideMark/>
          </w:tcPr>
          <w:p w14:paraId="255B1B9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Шалбарда</w:t>
            </w:r>
          </w:p>
        </w:tc>
        <w:tc>
          <w:tcPr>
            <w:tcW w:w="0" w:type="auto"/>
            <w:vAlign w:val="center"/>
            <w:hideMark/>
          </w:tcPr>
          <w:p w14:paraId="333ED1B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r w:rsidR="00C5038F" w:rsidRPr="00FD0280" w14:paraId="436C05BF" w14:textId="77777777" w:rsidTr="0047408F">
        <w:trPr>
          <w:tblCellSpacing w:w="15" w:type="dxa"/>
        </w:trPr>
        <w:tc>
          <w:tcPr>
            <w:tcW w:w="0" w:type="auto"/>
            <w:vAlign w:val="center"/>
            <w:hideMark/>
          </w:tcPr>
          <w:p w14:paraId="592B932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Арқасында</w:t>
            </w:r>
          </w:p>
        </w:tc>
        <w:tc>
          <w:tcPr>
            <w:tcW w:w="0" w:type="auto"/>
            <w:vAlign w:val="center"/>
            <w:hideMark/>
          </w:tcPr>
          <w:p w14:paraId="77BA5C18"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bl>
    <w:p w14:paraId="22254223"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 Материалға қойылатын талаптар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4"/>
        <w:gridCol w:w="6743"/>
      </w:tblGrid>
      <w:tr w:rsidR="00C5038F" w:rsidRPr="00FD0280" w14:paraId="248128D6" w14:textId="77777777" w:rsidTr="0047408F">
        <w:trPr>
          <w:tblCellSpacing w:w="15" w:type="dxa"/>
        </w:trPr>
        <w:tc>
          <w:tcPr>
            <w:tcW w:w="0" w:type="auto"/>
            <w:vAlign w:val="center"/>
            <w:hideMark/>
          </w:tcPr>
          <w:p w14:paraId="0A66F2B7"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Атауы</w:t>
            </w:r>
          </w:p>
        </w:tc>
        <w:tc>
          <w:tcPr>
            <w:tcW w:w="0" w:type="auto"/>
            <w:vAlign w:val="center"/>
            <w:hideMark/>
          </w:tcPr>
          <w:p w14:paraId="2A79FA39"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сипаттамасы</w:t>
            </w:r>
          </w:p>
        </w:tc>
      </w:tr>
      <w:tr w:rsidR="00C5038F" w:rsidRPr="00FD0280" w14:paraId="2927573B" w14:textId="77777777" w:rsidTr="0047408F">
        <w:trPr>
          <w:tblCellSpacing w:w="15" w:type="dxa"/>
        </w:trPr>
        <w:tc>
          <w:tcPr>
            <w:tcW w:w="0" w:type="auto"/>
            <w:vAlign w:val="center"/>
            <w:hideMark/>
          </w:tcPr>
          <w:p w14:paraId="0A086234"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 түрі</w:t>
            </w:r>
          </w:p>
        </w:tc>
        <w:tc>
          <w:tcPr>
            <w:tcW w:w="0" w:type="auto"/>
            <w:vAlign w:val="center"/>
            <w:hideMark/>
          </w:tcPr>
          <w:p w14:paraId="7EAC0AC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киімге арналған аралас мата</w:t>
            </w:r>
          </w:p>
        </w:tc>
      </w:tr>
      <w:tr w:rsidR="00C5038F" w:rsidRPr="00FD0280" w14:paraId="11F0298C" w14:textId="77777777" w:rsidTr="0047408F">
        <w:trPr>
          <w:tblCellSpacing w:w="15" w:type="dxa"/>
        </w:trPr>
        <w:tc>
          <w:tcPr>
            <w:tcW w:w="0" w:type="auto"/>
            <w:vAlign w:val="center"/>
            <w:hideMark/>
          </w:tcPr>
          <w:p w14:paraId="654A368B"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Құрамы</w:t>
            </w:r>
          </w:p>
        </w:tc>
        <w:tc>
          <w:tcPr>
            <w:tcW w:w="0" w:type="auto"/>
            <w:vAlign w:val="center"/>
            <w:hideMark/>
          </w:tcPr>
          <w:p w14:paraId="6B1B509B"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Мақта 35%, полиэстер 65%</w:t>
            </w:r>
          </w:p>
        </w:tc>
      </w:tr>
      <w:tr w:rsidR="00C5038F" w:rsidRPr="00FD0280" w14:paraId="3B2A98D5" w14:textId="77777777" w:rsidTr="0047408F">
        <w:trPr>
          <w:tblCellSpacing w:w="15" w:type="dxa"/>
        </w:trPr>
        <w:tc>
          <w:tcPr>
            <w:tcW w:w="0" w:type="auto"/>
            <w:vAlign w:val="center"/>
            <w:hideMark/>
          </w:tcPr>
          <w:p w14:paraId="45768E3D"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Тығыздығы</w:t>
            </w:r>
          </w:p>
        </w:tc>
        <w:tc>
          <w:tcPr>
            <w:tcW w:w="0" w:type="auto"/>
            <w:vAlign w:val="center"/>
            <w:hideMark/>
          </w:tcPr>
          <w:p w14:paraId="703BA4B5"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Кемінде 180 г/м²</w:t>
            </w:r>
          </w:p>
        </w:tc>
      </w:tr>
      <w:tr w:rsidR="00C5038F" w:rsidRPr="00FD0280" w14:paraId="6DE627DF" w14:textId="77777777" w:rsidTr="0047408F">
        <w:trPr>
          <w:tblCellSpacing w:w="15" w:type="dxa"/>
        </w:trPr>
        <w:tc>
          <w:tcPr>
            <w:tcW w:w="0" w:type="auto"/>
            <w:vAlign w:val="center"/>
            <w:hideMark/>
          </w:tcPr>
          <w:p w14:paraId="6C35FE9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w:t>
            </w:r>
          </w:p>
        </w:tc>
        <w:tc>
          <w:tcPr>
            <w:tcW w:w="0" w:type="auto"/>
            <w:vAlign w:val="center"/>
            <w:hideMark/>
          </w:tcPr>
          <w:p w14:paraId="6E73DCA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Ақ</w:t>
            </w:r>
          </w:p>
        </w:tc>
      </w:tr>
      <w:tr w:rsidR="00C5038F" w:rsidRPr="00FD0280" w14:paraId="0AD67FEE" w14:textId="77777777" w:rsidTr="0047408F">
        <w:trPr>
          <w:tblCellSpacing w:w="15" w:type="dxa"/>
        </w:trPr>
        <w:tc>
          <w:tcPr>
            <w:tcW w:w="0" w:type="auto"/>
            <w:vAlign w:val="center"/>
            <w:hideMark/>
          </w:tcPr>
          <w:p w14:paraId="3194916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Беті</w:t>
            </w:r>
          </w:p>
        </w:tc>
        <w:tc>
          <w:tcPr>
            <w:tcW w:w="0" w:type="auto"/>
            <w:vAlign w:val="center"/>
            <w:hideMark/>
          </w:tcPr>
          <w:p w14:paraId="2B9B960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мөлдір емес</w:t>
            </w:r>
          </w:p>
        </w:tc>
      </w:tr>
      <w:tr w:rsidR="00C5038F" w:rsidRPr="00FD0280" w14:paraId="5FAD8747" w14:textId="77777777" w:rsidTr="0047408F">
        <w:trPr>
          <w:tblCellSpacing w:w="15" w:type="dxa"/>
        </w:trPr>
        <w:tc>
          <w:tcPr>
            <w:tcW w:w="0" w:type="auto"/>
            <w:vAlign w:val="center"/>
            <w:hideMark/>
          </w:tcPr>
          <w:p w14:paraId="61F67F96"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Ауа өткізгіштігі</w:t>
            </w:r>
          </w:p>
        </w:tc>
        <w:tc>
          <w:tcPr>
            <w:tcW w:w="0" w:type="auto"/>
            <w:vAlign w:val="center"/>
            <w:hideMark/>
          </w:tcPr>
          <w:p w14:paraId="48898B3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Жұмыс ауысымы бойы жайлылықты қамтамасыз ететін</w:t>
            </w:r>
          </w:p>
        </w:tc>
      </w:tr>
      <w:tr w:rsidR="00C5038F" w:rsidRPr="00FD0280" w14:paraId="1130DEE1" w14:textId="77777777" w:rsidTr="0047408F">
        <w:trPr>
          <w:tblCellSpacing w:w="15" w:type="dxa"/>
        </w:trPr>
        <w:tc>
          <w:tcPr>
            <w:tcW w:w="0" w:type="auto"/>
            <w:vAlign w:val="center"/>
            <w:hideMark/>
          </w:tcPr>
          <w:p w14:paraId="1F2B9CA4"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Бояу тұрақтылығы</w:t>
            </w:r>
          </w:p>
        </w:tc>
        <w:tc>
          <w:tcPr>
            <w:tcW w:w="0" w:type="auto"/>
            <w:vAlign w:val="center"/>
            <w:hideMark/>
          </w:tcPr>
          <w:p w14:paraId="6724FDFE"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төзімді</w:t>
            </w:r>
          </w:p>
        </w:tc>
      </w:tr>
      <w:tr w:rsidR="00C5038F" w:rsidRPr="00FD0280" w14:paraId="33C43300" w14:textId="77777777" w:rsidTr="0047408F">
        <w:trPr>
          <w:tblCellSpacing w:w="15" w:type="dxa"/>
        </w:trPr>
        <w:tc>
          <w:tcPr>
            <w:tcW w:w="0" w:type="auto"/>
            <w:vAlign w:val="center"/>
            <w:hideMark/>
          </w:tcPr>
          <w:p w14:paraId="1AE31CE8"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Шөгуі</w:t>
            </w:r>
          </w:p>
        </w:tc>
        <w:tc>
          <w:tcPr>
            <w:tcW w:w="0" w:type="auto"/>
            <w:vAlign w:val="center"/>
            <w:hideMark/>
          </w:tcPr>
          <w:p w14:paraId="15D8A87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Жуғаннан кейін 3%-дан аспайды</w:t>
            </w:r>
          </w:p>
        </w:tc>
      </w:tr>
      <w:tr w:rsidR="00C5038F" w:rsidRPr="00FD0280" w14:paraId="4AEA0E54" w14:textId="77777777" w:rsidTr="0047408F">
        <w:trPr>
          <w:tblCellSpacing w:w="15" w:type="dxa"/>
        </w:trPr>
        <w:tc>
          <w:tcPr>
            <w:tcW w:w="0" w:type="auto"/>
            <w:vAlign w:val="center"/>
            <w:hideMark/>
          </w:tcPr>
          <w:p w14:paraId="08E5694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Тігіс сапасы</w:t>
            </w:r>
          </w:p>
        </w:tc>
        <w:tc>
          <w:tcPr>
            <w:tcW w:w="0" w:type="auto"/>
            <w:vAlign w:val="center"/>
            <w:hideMark/>
          </w:tcPr>
          <w:p w14:paraId="6405BB29"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берік, өңделген</w:t>
            </w:r>
          </w:p>
        </w:tc>
      </w:tr>
      <w:tr w:rsidR="00C5038F" w:rsidRPr="00FD0280" w14:paraId="6B1A0879" w14:textId="77777777" w:rsidTr="0047408F">
        <w:trPr>
          <w:tblCellSpacing w:w="15" w:type="dxa"/>
        </w:trPr>
        <w:tc>
          <w:tcPr>
            <w:tcW w:w="0" w:type="auto"/>
            <w:vAlign w:val="center"/>
            <w:hideMark/>
          </w:tcPr>
          <w:p w14:paraId="10347EB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Фурнитура</w:t>
            </w:r>
          </w:p>
        </w:tc>
        <w:tc>
          <w:tcPr>
            <w:tcW w:w="0" w:type="auto"/>
            <w:vAlign w:val="center"/>
            <w:hideMark/>
          </w:tcPr>
          <w:p w14:paraId="48EDEFE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Ақ түймелер, берік жіптер</w:t>
            </w:r>
          </w:p>
        </w:tc>
      </w:tr>
      <w:tr w:rsidR="00C5038F" w:rsidRPr="00FD0280" w14:paraId="04C8428A" w14:textId="77777777" w:rsidTr="0047408F">
        <w:trPr>
          <w:tblCellSpacing w:w="15" w:type="dxa"/>
        </w:trPr>
        <w:tc>
          <w:tcPr>
            <w:tcW w:w="0" w:type="auto"/>
            <w:vAlign w:val="center"/>
            <w:hideMark/>
          </w:tcPr>
          <w:p w14:paraId="60C3FEB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Бейдж бекітпесі</w:t>
            </w:r>
          </w:p>
        </w:tc>
        <w:tc>
          <w:tcPr>
            <w:tcW w:w="0" w:type="auto"/>
            <w:vAlign w:val="center"/>
            <w:hideMark/>
          </w:tcPr>
          <w:p w14:paraId="5A0ECC8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тоқыма ілмек</w:t>
            </w:r>
          </w:p>
        </w:tc>
      </w:tr>
    </w:tbl>
    <w:p w14:paraId="11AD5B2A"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 Дайындауға және жеткізуге қойылатын талаптар</w:t>
      </w:r>
    </w:p>
    <w:p w14:paraId="428F021F"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Костюмдер тапсырыс беруші бекіткен эскизге сәйкес ерлер және әйелдер нұсқасында дайындалуға тиіс. Матаның түсі, жағаның құрылымы, қалталардың, түймеліктің және ұлттық ою-өрнектің орналасуы ұсынылған үлгіге сәйкес болуға тиіс.</w:t>
      </w:r>
    </w:p>
    <w:p w14:paraId="03512B05"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Бұйымдар жаңа, тігу ақаулары, ластану, қиғаштық, шығып тұрған жіптер және мата бүлінулері жоқ болуға тиіс.</w:t>
      </w:r>
    </w:p>
    <w:p w14:paraId="5BEC046E"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қатарды тапсырыс беруші өтінімге сәйкес айқындайды. Барлық костюмдерде өлшемі, мата құрамы және күтім бойынша ұсынымдар көрсетілген таңбалау болуға тиіс.</w:t>
      </w:r>
    </w:p>
    <w:p w14:paraId="0872D0D9"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партияны дайындағанға дейін жеткізуші тапсырыс берушімен келісу үшін ерлер және әйелдер медициналық костюмінің әрқайсысының біреуден дайын үлгісін ұсынуға тиіс.</w:t>
      </w:r>
    </w:p>
    <w:p w14:paraId="37C2D9FE"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Дайындау кезінде сақталуға тиіс дизайн ерекшеліктері: екі костюмнің де ақ түсі, классикалық қайырма жаға, түймемен бекіту, күртешенің оң жағындағы ені қатаң 5 см көк қазақ ою-өрнегі, бейдждің көк ілмегі бар кеуде қалтасы, екі төменгі қалта және ою-өрнексіз толығымен ақ шалбар.</w:t>
      </w:r>
    </w:p>
    <w:p w14:paraId="4931B1DA" w14:textId="77777777"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Бұл ерекшелік фасонды фотосурет бойынша сипаттайды. Матаның сандық сипаттамалары мен конструкциялық рұқсат етілген ауытқуларды сатып алу құжаттамасына енгізер алдында өндірушімен түпкілікті келісу керек.</w:t>
      </w:r>
    </w:p>
    <w:p w14:paraId="1280C41A" w14:textId="77777777" w:rsidR="00C5038F" w:rsidRDefault="00C5038F" w:rsidP="00C5038F">
      <w:pPr>
        <w:spacing w:after="0" w:line="240" w:lineRule="auto"/>
        <w:jc w:val="both"/>
        <w:rPr>
          <w:rFonts w:ascii="Times New Roman" w:hAnsi="Times New Roman" w:cs="Times New Roman"/>
          <w:sz w:val="28"/>
          <w:szCs w:val="28"/>
        </w:rPr>
      </w:pPr>
    </w:p>
    <w:p w14:paraId="70EFCCFE" w14:textId="77777777" w:rsidR="00C5038F" w:rsidRDefault="00C5038F" w:rsidP="00C5038F">
      <w:pPr>
        <w:spacing w:after="0" w:line="240" w:lineRule="auto"/>
        <w:jc w:val="both"/>
        <w:rPr>
          <w:rFonts w:ascii="Times New Roman" w:hAnsi="Times New Roman" w:cs="Times New Roman"/>
          <w:sz w:val="28"/>
          <w:szCs w:val="28"/>
        </w:rPr>
      </w:pPr>
    </w:p>
    <w:p w14:paraId="3A982B47" w14:textId="77777777" w:rsidR="00C5038F" w:rsidRDefault="00C5038F" w:rsidP="00C5038F">
      <w:pPr>
        <w:spacing w:after="0" w:line="240" w:lineRule="auto"/>
        <w:jc w:val="both"/>
        <w:rPr>
          <w:rFonts w:ascii="Times New Roman" w:hAnsi="Times New Roman" w:cs="Times New Roman"/>
          <w:sz w:val="28"/>
          <w:szCs w:val="28"/>
        </w:rPr>
      </w:pPr>
    </w:p>
    <w:p w14:paraId="7AC11822" w14:textId="77777777" w:rsidR="00C5038F" w:rsidRDefault="00C5038F" w:rsidP="00C5038F">
      <w:pPr>
        <w:spacing w:after="0" w:line="240" w:lineRule="auto"/>
        <w:jc w:val="both"/>
        <w:rPr>
          <w:rFonts w:ascii="Times New Roman" w:hAnsi="Times New Roman" w:cs="Times New Roman"/>
          <w:sz w:val="28"/>
          <w:szCs w:val="28"/>
        </w:rPr>
      </w:pPr>
    </w:p>
    <w:p w14:paraId="5CC7CC48" w14:textId="77777777" w:rsidR="00C5038F" w:rsidRDefault="00C5038F" w:rsidP="00C5038F">
      <w:pPr>
        <w:spacing w:after="0" w:line="240" w:lineRule="auto"/>
        <w:jc w:val="both"/>
        <w:rPr>
          <w:rFonts w:ascii="Times New Roman" w:hAnsi="Times New Roman" w:cs="Times New Roman"/>
          <w:sz w:val="28"/>
          <w:szCs w:val="28"/>
        </w:rPr>
      </w:pPr>
    </w:p>
    <w:p w14:paraId="77F4D0C7" w14:textId="77777777" w:rsidR="00C5038F" w:rsidRDefault="00C5038F" w:rsidP="00C5038F">
      <w:pPr>
        <w:spacing w:after="0" w:line="240" w:lineRule="auto"/>
        <w:jc w:val="both"/>
        <w:rPr>
          <w:rFonts w:ascii="Times New Roman" w:hAnsi="Times New Roman" w:cs="Times New Roman"/>
          <w:sz w:val="28"/>
          <w:szCs w:val="28"/>
        </w:rPr>
      </w:pPr>
    </w:p>
    <w:p w14:paraId="05FA4E58" w14:textId="77777777" w:rsidR="00C5038F" w:rsidRDefault="00C5038F" w:rsidP="00C5038F">
      <w:pPr>
        <w:spacing w:after="0" w:line="240" w:lineRule="auto"/>
        <w:jc w:val="both"/>
        <w:rPr>
          <w:rFonts w:ascii="Times New Roman" w:hAnsi="Times New Roman" w:cs="Times New Roman"/>
          <w:sz w:val="28"/>
          <w:szCs w:val="28"/>
        </w:rPr>
      </w:pPr>
    </w:p>
    <w:p w14:paraId="6E9C36BF" w14:textId="77777777" w:rsidR="00C5038F" w:rsidRPr="00FD0280" w:rsidRDefault="00C5038F" w:rsidP="00C5038F">
      <w:pPr>
        <w:spacing w:after="0" w:line="240" w:lineRule="auto"/>
        <w:jc w:val="both"/>
        <w:rPr>
          <w:rFonts w:ascii="Times New Roman" w:hAnsi="Times New Roman" w:cs="Times New Roman"/>
          <w:sz w:val="28"/>
          <w:szCs w:val="28"/>
        </w:rPr>
      </w:pPr>
    </w:p>
    <w:p w14:paraId="79ED20BD" w14:textId="77777777" w:rsidR="00C5038F" w:rsidRPr="00631E57" w:rsidRDefault="00C5038F" w:rsidP="00C5038F">
      <w:pPr>
        <w:pStyle w:val="a7"/>
        <w:numPr>
          <w:ilvl w:val="0"/>
          <w:numId w:val="8"/>
        </w:numPr>
        <w:spacing w:after="0" w:line="240" w:lineRule="auto"/>
        <w:jc w:val="both"/>
        <w:rPr>
          <w:rFonts w:ascii="Times New Roman" w:hAnsi="Times New Roman" w:cs="Times New Roman"/>
          <w:b/>
          <w:bCs/>
          <w:sz w:val="28"/>
          <w:szCs w:val="28"/>
          <w:highlight w:val="cyan"/>
        </w:rPr>
      </w:pPr>
      <w:r>
        <w:rPr>
          <w:rFonts w:ascii="Times New Roman" w:hAnsi="Times New Roman" w:cs="Times New Roman"/>
          <w:b/>
          <w:bCs/>
          <w:sz w:val="28"/>
          <w:szCs w:val="28"/>
          <w:highlight w:val="cyan"/>
        </w:rPr>
        <w:t>Аға медбауыр мен аға медбикеге арналған медициналық костюм (ерлер және әйелдер)</w:t>
      </w:r>
    </w:p>
    <w:p w14:paraId="190DED78"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ашық көгілдір, қою көк түсті тік қазақ ұлттық ою-өрнегімен және қарама-қарсы түсті әрлеумен.</w:t>
      </w:r>
    </w:p>
    <w:p w14:paraId="465BE358"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Жиынтығы: медициналық күртеше – 1 дана, медициналық шалбар – 1 дана.</w:t>
      </w:r>
    </w:p>
    <w:p w14:paraId="4E2D7D23" w14:textId="77777777" w:rsidR="00C5038F" w:rsidRDefault="00C5038F" w:rsidP="00C5038F">
      <w:pPr>
        <w:spacing w:after="0" w:line="240" w:lineRule="auto"/>
        <w:jc w:val="both"/>
        <w:rPr>
          <w:rFonts w:ascii="Times New Roman" w:hAnsi="Times New Roman" w:cs="Times New Roman"/>
          <w:b/>
          <w:bCs/>
          <w:sz w:val="28"/>
          <w:szCs w:val="28"/>
        </w:rPr>
      </w:pPr>
    </w:p>
    <w:p w14:paraId="42267D35" w14:textId="77777777" w:rsidR="00C5038F" w:rsidRDefault="00C5038F" w:rsidP="00C5038F">
      <w:pPr>
        <w:spacing w:after="0" w:line="240" w:lineRule="auto"/>
        <w:jc w:val="both"/>
        <w:rPr>
          <w:rFonts w:ascii="Times New Roman" w:hAnsi="Times New Roman" w:cs="Times New Roman"/>
          <w:b/>
          <w:bCs/>
          <w:sz w:val="28"/>
          <w:szCs w:val="28"/>
        </w:rPr>
      </w:pPr>
      <w:r>
        <w:rPr>
          <w:noProof/>
          <w:lang w:eastAsia="ru-RU"/>
        </w:rPr>
        <w:drawing>
          <wp:inline distT="0" distB="0" distL="0" distR="0" wp14:anchorId="030CE62F" wp14:editId="20E74D60">
            <wp:extent cx="5940425" cy="3342640"/>
            <wp:effectExtent l="0" t="0" r="3175" b="0"/>
            <wp:docPr id="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599E3DC2" w14:textId="77777777" w:rsidR="00C5038F" w:rsidRDefault="00C5038F" w:rsidP="00C5038F">
      <w:pPr>
        <w:spacing w:after="0" w:line="240" w:lineRule="auto"/>
        <w:jc w:val="both"/>
        <w:rPr>
          <w:rFonts w:ascii="Times New Roman" w:hAnsi="Times New Roman" w:cs="Times New Roman"/>
          <w:b/>
          <w:bCs/>
          <w:sz w:val="28"/>
          <w:szCs w:val="28"/>
        </w:rPr>
      </w:pPr>
    </w:p>
    <w:p w14:paraId="26B41DB6"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1. Жалпы талаптар</w:t>
      </w:r>
    </w:p>
    <w:p w14:paraId="66E4879C"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костюм аға медбауырлар мен аға медбикелердің медициналық ұйымдарда, оның ішінде стационарлық және амбулаториялық-емханалық бөлімшелерде күнделікті кәсіби пайдалануына арналған.</w:t>
      </w:r>
    </w:p>
    <w:p w14:paraId="68336A39"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Костюм екі бұйымнан: медициналық күртеше мен шалбардан тұруға тиіс. Бұйымның заманауи, эстетикалық және функционалды дизайны болуға, ұзақ уақыт киген кезде жайлылықты, қимыл еркіндігін және кәсіби міндеттерді орындау кезінде ыңғайлылықты қамтамасыз етуге тиіс.</w:t>
      </w:r>
    </w:p>
    <w:p w14:paraId="177F04E5"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сипаттамалары:</w:t>
      </w:r>
    </w:p>
    <w:p w14:paraId="7EEB8627"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 түрі: медициналық костюм, ерлер және әйелдер.</w:t>
      </w:r>
    </w:p>
    <w:p w14:paraId="2C867284"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ашық көгілдір, бір түсті.</w:t>
      </w:r>
    </w:p>
    <w:p w14:paraId="3CE3FE9B"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Силуэті: модельге байланысты тік немесе жартылай денеге жабысқан.</w:t>
      </w:r>
    </w:p>
    <w:p w14:paraId="11AB532F"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қарама-қарсы түсті қою көк жиектемелі.</w:t>
      </w:r>
    </w:p>
    <w:p w14:paraId="74A2E180"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Жағасы: қайырма, жейде үлгісіндегі, қою көк жиектемелі.</w:t>
      </w:r>
    </w:p>
    <w:p w14:paraId="27B1EAE1"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Түймелігі: орталық, поло үлгісіндегі, қою көк түсті түймелі.</w:t>
      </w:r>
    </w:p>
    <w:p w14:paraId="6F8C8B7C"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Сәндік әрлеуі: ені 5 см, қою көк түсті тік қазақ ұлттық ою-өрнегі.</w:t>
      </w:r>
    </w:p>
    <w:p w14:paraId="7DCFF467"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Сәйкестендіру бейджін бекітетін кеуде қалтасы.</w:t>
      </w:r>
    </w:p>
    <w:p w14:paraId="2DE00409" w14:textId="77777777" w:rsidR="00C5038F" w:rsidRPr="00FD0280" w:rsidRDefault="00C5038F" w:rsidP="00C5038F">
      <w:pPr>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төменгі үстеме функционалды қалта.</w:t>
      </w:r>
    </w:p>
    <w:p w14:paraId="0607A76A"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2. Ерлер медициналық костюмі (аға медбауыр)</w:t>
      </w:r>
    </w:p>
    <w:p w14:paraId="6EAE2E53"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Жоғарғы бөлігі (күртеше)</w:t>
      </w:r>
    </w:p>
    <w:p w14:paraId="2B34156C"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медициналық күртеше, тік немесе сәл жартылай денеге жабысқан силуэтті, қысқа тігілген жеңді және жейде үлгісіндегі қайырма жағалы.</w:t>
      </w:r>
    </w:p>
    <w:p w14:paraId="0826A009"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алдыңғы бөлігі қою көк түсті үш түймелі поло үлгісіндегі орталық түймелікпен жабдықталған. Жаға классикалық, қайырма, ұштары ұқыпты үшкірленген, жіңішке қою көк қарама-қарсы жиектемелі.</w:t>
      </w:r>
    </w:p>
    <w:p w14:paraId="4CD63DE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еркін пішімді, әр жеңнің төменгі жиегі бойымен жіңішке қою көк сәндік жиектеме көзделген.</w:t>
      </w:r>
    </w:p>
    <w:p w14:paraId="5211AF71"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(киген адамның жағынан) жоғарғы жағы қою көк түсті көлденең қарама-қарсы әрлеулі тікбұрышты үстеме қалта орналасқан. Кеуде қалтасында сәйкестендіру бейджін бекітуге арналған көк түсті берік тоқыма ілмек түріндегі бекітпе көзделген.</w:t>
      </w:r>
    </w:p>
    <w:p w14:paraId="0B846ACE"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алдыңғы бөлігінде төменгі бұрыштары сәл дөңгелектелген тікбұрышты пішімді екі сыйымды үстеме қалта орналасқан. Қалталардың жоғарғы жиектері жіңішке қою көк қарама-қарсы жиектемемен әрленген.</w:t>
      </w:r>
    </w:p>
    <w:p w14:paraId="720211C3"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алдыңғы бөлігінің оң жағында қою көк түсті геометриялық үлгідегі тік қазақ ұлттық ою-өрнегі орналасқан, ені 5 см. Ою-өрнек жаға жанындағы иық тігісінен басталып, кеуденің алдыңғы бөлігі бойымен өтіп, төменгі қалтаның жоғарғы жиегі деңгейінде аяқталады.</w:t>
      </w:r>
    </w:p>
    <w:p w14:paraId="54705721"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Арқасы ашық көгілдір түсті, ою-өрнексіз және қосымша сәндік элементтерсіз.</w:t>
      </w:r>
    </w:p>
    <w:p w14:paraId="74CB7F6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бөлігі (шалбар)</w:t>
      </w:r>
    </w:p>
    <w:p w14:paraId="3DE37A45"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шалбар, тік классикалық пішімді, ыңғайлы отырымды. Белдігі эластикалық резеңкелі, қосымша баумен реттеуге рұқсат етіледі. Екі бүйір қалта көзделген. Шалбардың ұзындығы стандартты, аяқ киім деңгейіне дейін. Ұлттық ою-өрнек пен қарама-қарсы сәндік әрлеу жоқ.</w:t>
      </w:r>
    </w:p>
    <w:p w14:paraId="5AD6799D"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Әйелдер медициналық костюмі (аға медбике)</w:t>
      </w:r>
    </w:p>
    <w:p w14:paraId="71045FFD"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Жоғарғы бөлігі (күртеше)</w:t>
      </w:r>
    </w:p>
    <w:p w14:paraId="4FE3529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медициналық күртеше, жартылай денеге жабысқан силуэтті, әйел денесінің анатомиялық ерекшеліктері ескерілген. Пішімі сәл белге қиылған, бел сызығын даралайды және сонымен бірге қимыл еркіндігін қамтамасыз етеді.</w:t>
      </w:r>
    </w:p>
    <w:p w14:paraId="5EE4311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Жаға қайырма, жейде үлгісіндегі, мойын ойығы шағын V-тәрізді ашылған. Жаға жиектері жіңішке қою көк қарама-қарсы жиектемемен әрленген.</w:t>
      </w:r>
    </w:p>
    <w:p w14:paraId="733B143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Алдыңғы орталық түймелік поло үлгісіндегі, қою көк түсті екі түймелі.</w:t>
      </w:r>
    </w:p>
    <w:p w14:paraId="3C83874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тігілген, тік пішімді, төменгі жиегі бойымен жіңішке қою көк жиектемелі.</w:t>
      </w:r>
    </w:p>
    <w:p w14:paraId="1CE98E0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жоғарғы жиегі қою көк түсті көлденең қарама-қарсы әрлеулі тікбұрышты үстеме қалта орналасқан. Сәйкестендіру бейджін бекіту үшін көк түсті шағын берік тоқыма ілмек көзделген.</w:t>
      </w:r>
    </w:p>
    <w:p w14:paraId="46FA773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бөлігінде төменгі бұрыштары сәл дөңгелектелген тікбұрышты пішімді екі функционалды үстеме қалта орналасқан. Әр қалтаның жоғарғы жиегі қою көк сәндік жиектемемен әрленген.</w:t>
      </w:r>
    </w:p>
    <w:p w14:paraId="11BC3633"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алдыңғы бөлігінің оң жағында қою көк түсті геометриялық үлгідегі тік қазақ ұлттық ою-өрнегі орналасқан, ені 2 см. Ою-өрнек жаға жанындағы иық тігісінен басталып, төменгі қалтаның жоғарғы жиегі деңгейінде аяқталады.</w:t>
      </w:r>
    </w:p>
    <w:p w14:paraId="7C78055C"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Арқасы ашық көгілдір, ою-өрнексіз.</w:t>
      </w:r>
    </w:p>
    <w:p w14:paraId="23729B8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бөлігі (шалбар)</w:t>
      </w:r>
    </w:p>
    <w:p w14:paraId="7EC53C51"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шалбар, тік немесе сәл тарылған пішімді, бел мен жамбас бойынша ыңғайлы отырымды. Белдігі эластикалық резеңкелі, қосымша реттеу мүмкіндігімен. Екі бүйір қалта көзделген. Шалбардың ұзындығы стандартты, аяқ киім деңгейіне дейін. Ұлттық ою-өрнексіз және қарама-қарсы сәндік әрлеусіз.</w:t>
      </w:r>
    </w:p>
    <w:p w14:paraId="6FA7EB0E"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 Қазақ ұлттық ою-өрнегіне қойылатын талаптар</w:t>
      </w:r>
    </w:p>
    <w:p w14:paraId="17F16D34"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 ұлттық ою-өрнегі тапсырыс беруші ұсынған эскизге сәйкес болуға және ерлер мен әйелдер модельдері үшін бірдей болуға тиіс.</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gridCol w:w="6883"/>
      </w:tblGrid>
      <w:tr w:rsidR="00C5038F" w:rsidRPr="00FD0280" w14:paraId="170470EE" w14:textId="77777777" w:rsidTr="0047408F">
        <w:trPr>
          <w:tblCellSpacing w:w="15" w:type="dxa"/>
        </w:trPr>
        <w:tc>
          <w:tcPr>
            <w:tcW w:w="0" w:type="auto"/>
            <w:vAlign w:val="center"/>
            <w:hideMark/>
          </w:tcPr>
          <w:p w14:paraId="23F713C6"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Параметр</w:t>
            </w:r>
          </w:p>
        </w:tc>
        <w:tc>
          <w:tcPr>
            <w:tcW w:w="0" w:type="auto"/>
            <w:vAlign w:val="center"/>
            <w:hideMark/>
          </w:tcPr>
          <w:p w14:paraId="58BE4907"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талап</w:t>
            </w:r>
          </w:p>
        </w:tc>
      </w:tr>
      <w:tr w:rsidR="00C5038F" w:rsidRPr="00FD0280" w14:paraId="4AFD1385" w14:textId="77777777" w:rsidTr="0047408F">
        <w:trPr>
          <w:tblCellSpacing w:w="15" w:type="dxa"/>
        </w:trPr>
        <w:tc>
          <w:tcPr>
            <w:tcW w:w="0" w:type="auto"/>
            <w:vAlign w:val="center"/>
            <w:hideMark/>
          </w:tcPr>
          <w:p w14:paraId="206D16B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 түрі</w:t>
            </w:r>
          </w:p>
        </w:tc>
        <w:tc>
          <w:tcPr>
            <w:tcW w:w="0" w:type="auto"/>
            <w:vAlign w:val="center"/>
            <w:hideMark/>
          </w:tcPr>
          <w:p w14:paraId="140CD2B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Қазақтың ұлттық геометриялық ою-өрнегі</w:t>
            </w:r>
          </w:p>
        </w:tc>
      </w:tr>
      <w:tr w:rsidR="00C5038F" w:rsidRPr="00FD0280" w14:paraId="786AB03E" w14:textId="77777777" w:rsidTr="0047408F">
        <w:trPr>
          <w:tblCellSpacing w:w="15" w:type="dxa"/>
        </w:trPr>
        <w:tc>
          <w:tcPr>
            <w:tcW w:w="0" w:type="auto"/>
            <w:vAlign w:val="center"/>
            <w:hideMark/>
          </w:tcPr>
          <w:p w14:paraId="69E2A90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w:t>
            </w:r>
          </w:p>
        </w:tc>
        <w:tc>
          <w:tcPr>
            <w:tcW w:w="0" w:type="auto"/>
            <w:vAlign w:val="center"/>
            <w:hideMark/>
          </w:tcPr>
          <w:p w14:paraId="377AADC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FD0280" w14:paraId="614DCE73" w14:textId="77777777" w:rsidTr="0047408F">
        <w:trPr>
          <w:tblCellSpacing w:w="15" w:type="dxa"/>
        </w:trPr>
        <w:tc>
          <w:tcPr>
            <w:tcW w:w="0" w:type="auto"/>
            <w:vAlign w:val="center"/>
            <w:hideMark/>
          </w:tcPr>
          <w:p w14:paraId="2FF836C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Ені</w:t>
            </w:r>
          </w:p>
        </w:tc>
        <w:tc>
          <w:tcPr>
            <w:tcW w:w="0" w:type="auto"/>
            <w:vAlign w:val="center"/>
            <w:hideMark/>
          </w:tcPr>
          <w:p w14:paraId="60596A3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 см</w:t>
            </w:r>
          </w:p>
        </w:tc>
      </w:tr>
      <w:tr w:rsidR="00C5038F" w:rsidRPr="00FD0280" w14:paraId="45CCBFE6" w14:textId="77777777" w:rsidTr="0047408F">
        <w:trPr>
          <w:tblCellSpacing w:w="15" w:type="dxa"/>
        </w:trPr>
        <w:tc>
          <w:tcPr>
            <w:tcW w:w="0" w:type="auto"/>
            <w:vAlign w:val="center"/>
            <w:hideMark/>
          </w:tcPr>
          <w:p w14:paraId="00F5EA46"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Орналасуы</w:t>
            </w:r>
          </w:p>
        </w:tc>
        <w:tc>
          <w:tcPr>
            <w:tcW w:w="0" w:type="auto"/>
            <w:vAlign w:val="center"/>
            <w:hideMark/>
          </w:tcPr>
          <w:p w14:paraId="7529206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күртешенің оң алдыңғы бөлігі</w:t>
            </w:r>
          </w:p>
        </w:tc>
      </w:tr>
      <w:tr w:rsidR="00C5038F" w:rsidRPr="00FD0280" w14:paraId="4AE48704" w14:textId="77777777" w:rsidTr="0047408F">
        <w:trPr>
          <w:tblCellSpacing w:w="15" w:type="dxa"/>
        </w:trPr>
        <w:tc>
          <w:tcPr>
            <w:tcW w:w="0" w:type="auto"/>
            <w:vAlign w:val="center"/>
            <w:hideMark/>
          </w:tcPr>
          <w:p w14:paraId="5AEAADA6"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басталуы</w:t>
            </w:r>
          </w:p>
        </w:tc>
        <w:tc>
          <w:tcPr>
            <w:tcW w:w="0" w:type="auto"/>
            <w:vAlign w:val="center"/>
            <w:hideMark/>
          </w:tcPr>
          <w:p w14:paraId="7814A40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Иық тігісінен, жаға жанынан</w:t>
            </w:r>
          </w:p>
        </w:tc>
      </w:tr>
      <w:tr w:rsidR="00C5038F" w:rsidRPr="00FD0280" w14:paraId="211806D2" w14:textId="77777777" w:rsidTr="0047408F">
        <w:trPr>
          <w:tblCellSpacing w:w="15" w:type="dxa"/>
        </w:trPr>
        <w:tc>
          <w:tcPr>
            <w:tcW w:w="0" w:type="auto"/>
            <w:vAlign w:val="center"/>
            <w:hideMark/>
          </w:tcPr>
          <w:p w14:paraId="3C1C7766"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аяқталуы</w:t>
            </w:r>
          </w:p>
        </w:tc>
        <w:tc>
          <w:tcPr>
            <w:tcW w:w="0" w:type="auto"/>
            <w:vAlign w:val="center"/>
            <w:hideMark/>
          </w:tcPr>
          <w:p w14:paraId="2B1D60D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қалтаның жоғарғы жиегі деңгейінде</w:t>
            </w:r>
          </w:p>
        </w:tc>
      </w:tr>
      <w:tr w:rsidR="00C5038F" w:rsidRPr="00FD0280" w14:paraId="4DB5E90C" w14:textId="77777777" w:rsidTr="0047408F">
        <w:trPr>
          <w:tblCellSpacing w:w="15" w:type="dxa"/>
        </w:trPr>
        <w:tc>
          <w:tcPr>
            <w:tcW w:w="0" w:type="auto"/>
            <w:vAlign w:val="center"/>
            <w:hideMark/>
          </w:tcPr>
          <w:p w14:paraId="31CA7869"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Бағыты</w:t>
            </w:r>
          </w:p>
        </w:tc>
        <w:tc>
          <w:tcPr>
            <w:tcW w:w="0" w:type="auto"/>
            <w:vAlign w:val="center"/>
            <w:hideMark/>
          </w:tcPr>
          <w:p w14:paraId="3F7A30F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w:t>
            </w:r>
          </w:p>
        </w:tc>
      </w:tr>
      <w:tr w:rsidR="00C5038F" w:rsidRPr="00FD0280" w14:paraId="0235E432" w14:textId="77777777" w:rsidTr="0047408F">
        <w:trPr>
          <w:tblCellSpacing w:w="15" w:type="dxa"/>
        </w:trPr>
        <w:tc>
          <w:tcPr>
            <w:tcW w:w="0" w:type="auto"/>
            <w:vAlign w:val="center"/>
            <w:hideMark/>
          </w:tcPr>
          <w:p w14:paraId="56BA3F5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Өрнегі</w:t>
            </w:r>
          </w:p>
        </w:tc>
        <w:tc>
          <w:tcPr>
            <w:tcW w:w="0" w:type="auto"/>
            <w:vAlign w:val="center"/>
            <w:hideMark/>
          </w:tcPr>
          <w:p w14:paraId="421D89A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Эскизге сәйкес қайталанатын симметриялы геометриялық элементтер</w:t>
            </w:r>
          </w:p>
        </w:tc>
      </w:tr>
      <w:tr w:rsidR="00C5038F" w:rsidRPr="00FD0280" w14:paraId="5799D301" w14:textId="77777777" w:rsidTr="0047408F">
        <w:trPr>
          <w:tblCellSpacing w:w="15" w:type="dxa"/>
        </w:trPr>
        <w:tc>
          <w:tcPr>
            <w:tcW w:w="0" w:type="auto"/>
            <w:vAlign w:val="center"/>
            <w:hideMark/>
          </w:tcPr>
          <w:p w14:paraId="68800B8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Салу тәсілі</w:t>
            </w:r>
          </w:p>
        </w:tc>
        <w:tc>
          <w:tcPr>
            <w:tcW w:w="0" w:type="auto"/>
            <w:vAlign w:val="center"/>
            <w:hideMark/>
          </w:tcPr>
          <w:p w14:paraId="13484C0A"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Машинамен кестелеу</w:t>
            </w:r>
          </w:p>
        </w:tc>
      </w:tr>
      <w:tr w:rsidR="00C5038F" w:rsidRPr="00FD0280" w14:paraId="659071B0" w14:textId="77777777" w:rsidTr="0047408F">
        <w:trPr>
          <w:tblCellSpacing w:w="15" w:type="dxa"/>
        </w:trPr>
        <w:tc>
          <w:tcPr>
            <w:tcW w:w="0" w:type="auto"/>
            <w:vAlign w:val="center"/>
            <w:hideMark/>
          </w:tcPr>
          <w:p w14:paraId="4340B01E"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Төзімділігі</w:t>
            </w:r>
          </w:p>
        </w:tc>
        <w:tc>
          <w:tcPr>
            <w:tcW w:w="0" w:type="auto"/>
            <w:vAlign w:val="center"/>
            <w:hideMark/>
          </w:tcPr>
          <w:p w14:paraId="23B1582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тозуға және түсінің өшуіне төзімді</w:t>
            </w:r>
          </w:p>
        </w:tc>
      </w:tr>
      <w:tr w:rsidR="00C5038F" w:rsidRPr="00FD0280" w14:paraId="1BE20A2A" w14:textId="77777777" w:rsidTr="0047408F">
        <w:trPr>
          <w:tblCellSpacing w:w="15" w:type="dxa"/>
        </w:trPr>
        <w:tc>
          <w:tcPr>
            <w:tcW w:w="0" w:type="auto"/>
            <w:vAlign w:val="center"/>
            <w:hideMark/>
          </w:tcPr>
          <w:p w14:paraId="716667BE"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Шалбарда</w:t>
            </w:r>
          </w:p>
        </w:tc>
        <w:tc>
          <w:tcPr>
            <w:tcW w:w="0" w:type="auto"/>
            <w:vAlign w:val="center"/>
            <w:hideMark/>
          </w:tcPr>
          <w:p w14:paraId="00A6D91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r w:rsidR="00C5038F" w:rsidRPr="00FD0280" w14:paraId="0F5C7AAA" w14:textId="77777777" w:rsidTr="0047408F">
        <w:trPr>
          <w:tblCellSpacing w:w="15" w:type="dxa"/>
        </w:trPr>
        <w:tc>
          <w:tcPr>
            <w:tcW w:w="0" w:type="auto"/>
            <w:vAlign w:val="center"/>
            <w:hideMark/>
          </w:tcPr>
          <w:p w14:paraId="49ACAE7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Арқасында</w:t>
            </w:r>
          </w:p>
        </w:tc>
        <w:tc>
          <w:tcPr>
            <w:tcW w:w="0" w:type="auto"/>
            <w:vAlign w:val="center"/>
            <w:hideMark/>
          </w:tcPr>
          <w:p w14:paraId="00AD31C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bl>
    <w:p w14:paraId="69DA8288"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 Сәндік әрлеуге қойылатын талаптар</w:t>
      </w:r>
    </w:p>
    <w:p w14:paraId="7ECE784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костюмнің барлық қарама-қарсы түсті элементтері ұлттық ою-өрнектің түсіне сәйкес келетін біртұтас қою көк түспен орындалуға тиіс.</w:t>
      </w:r>
    </w:p>
    <w:p w14:paraId="51E92E48"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Мынадай сәндік элементтер көзделеді:</w:t>
      </w:r>
    </w:p>
    <w:p w14:paraId="79A16EF9" w14:textId="77777777" w:rsidR="00C5038F" w:rsidRPr="00FD0280" w:rsidRDefault="00C5038F" w:rsidP="00C5038F">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Қайырма жаға жиектері бойымен жіңішке жиектеме.</w:t>
      </w:r>
    </w:p>
    <w:p w14:paraId="412B3919" w14:textId="77777777" w:rsidR="00C5038F" w:rsidRPr="00FD0280" w:rsidRDefault="00C5038F" w:rsidP="00C5038F">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Қысқа жеңдердің төменгі жиегі бойымен жіңішке жиектеме.</w:t>
      </w:r>
    </w:p>
    <w:p w14:paraId="323A4AA0" w14:textId="77777777" w:rsidR="00C5038F" w:rsidRPr="00FD0280" w:rsidRDefault="00C5038F" w:rsidP="00C5038F">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 қалтасының жоғарғы жиегі бойымен көлденең жиектеме.</w:t>
      </w:r>
    </w:p>
    <w:p w14:paraId="014DAE1A" w14:textId="77777777" w:rsidR="00C5038F" w:rsidRPr="00FD0280" w:rsidRDefault="00C5038F" w:rsidP="00C5038F">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төменгі үстеме қалтаның жоғарғы жиегі бойымен көлденең жиектеме.</w:t>
      </w:r>
    </w:p>
    <w:p w14:paraId="1C1CC3FC" w14:textId="77777777" w:rsidR="00C5038F" w:rsidRPr="00FD0280" w:rsidRDefault="00C5038F" w:rsidP="00C5038F">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 түсті түймелер.</w:t>
      </w:r>
    </w:p>
    <w:p w14:paraId="1697584B" w14:textId="77777777" w:rsidR="00C5038F" w:rsidRPr="00FD0280" w:rsidRDefault="00C5038F" w:rsidP="00C5038F">
      <w:pPr>
        <w:numPr>
          <w:ilvl w:val="0"/>
          <w:numId w:val="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Сәйкестендіру бейджін бекітуге арналған көк түсті тоқыма ілмек.</w:t>
      </w:r>
    </w:p>
    <w:p w14:paraId="4722E7A3"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Сәндік элементтер ұқыпты орындалып, симметриялы орналасуға және бұйымды пайдалану кезінде ыңғайсыздық тудырмауға тиіс.</w:t>
      </w:r>
    </w:p>
    <w:p w14:paraId="211D24C2"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6. Материал мен тігу сапасына қойылатын талаптар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65"/>
        <w:gridCol w:w="6290"/>
      </w:tblGrid>
      <w:tr w:rsidR="00C5038F" w:rsidRPr="00FD0280" w14:paraId="73D75502" w14:textId="77777777" w:rsidTr="0047408F">
        <w:trPr>
          <w:tblCellSpacing w:w="15" w:type="dxa"/>
        </w:trPr>
        <w:tc>
          <w:tcPr>
            <w:tcW w:w="0" w:type="auto"/>
            <w:vAlign w:val="center"/>
            <w:hideMark/>
          </w:tcPr>
          <w:p w14:paraId="7617DBAC"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Атауы</w:t>
            </w:r>
          </w:p>
        </w:tc>
        <w:tc>
          <w:tcPr>
            <w:tcW w:w="0" w:type="auto"/>
            <w:vAlign w:val="center"/>
            <w:hideMark/>
          </w:tcPr>
          <w:p w14:paraId="0C535457"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сипаттамасы</w:t>
            </w:r>
          </w:p>
        </w:tc>
      </w:tr>
      <w:tr w:rsidR="00C5038F" w:rsidRPr="00FD0280" w14:paraId="51D43EF2" w14:textId="77777777" w:rsidTr="0047408F">
        <w:trPr>
          <w:tblCellSpacing w:w="15" w:type="dxa"/>
        </w:trPr>
        <w:tc>
          <w:tcPr>
            <w:tcW w:w="0" w:type="auto"/>
            <w:vAlign w:val="center"/>
            <w:hideMark/>
          </w:tcPr>
          <w:p w14:paraId="26E531E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 түрі</w:t>
            </w:r>
          </w:p>
        </w:tc>
        <w:tc>
          <w:tcPr>
            <w:tcW w:w="0" w:type="auto"/>
            <w:vAlign w:val="center"/>
            <w:hideMark/>
          </w:tcPr>
          <w:p w14:paraId="41B82E4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киімге арналған аралас мата</w:t>
            </w:r>
          </w:p>
        </w:tc>
      </w:tr>
      <w:tr w:rsidR="00C5038F" w:rsidRPr="00FD0280" w14:paraId="50321C62" w14:textId="77777777" w:rsidTr="0047408F">
        <w:trPr>
          <w:tblCellSpacing w:w="15" w:type="dxa"/>
        </w:trPr>
        <w:tc>
          <w:tcPr>
            <w:tcW w:w="0" w:type="auto"/>
            <w:vAlign w:val="center"/>
            <w:hideMark/>
          </w:tcPr>
          <w:p w14:paraId="567FABFF"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Ұсынылатын құрамы</w:t>
            </w:r>
          </w:p>
        </w:tc>
        <w:tc>
          <w:tcPr>
            <w:tcW w:w="0" w:type="auto"/>
            <w:vAlign w:val="center"/>
            <w:hideMark/>
          </w:tcPr>
          <w:p w14:paraId="7AF6268E"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Мақта 35%, полиэстер 65%</w:t>
            </w:r>
          </w:p>
        </w:tc>
      </w:tr>
      <w:tr w:rsidR="00C5038F" w:rsidRPr="00FD0280" w14:paraId="062D7449" w14:textId="77777777" w:rsidTr="0047408F">
        <w:trPr>
          <w:tblCellSpacing w:w="15" w:type="dxa"/>
        </w:trPr>
        <w:tc>
          <w:tcPr>
            <w:tcW w:w="0" w:type="auto"/>
            <w:vAlign w:val="center"/>
            <w:hideMark/>
          </w:tcPr>
          <w:p w14:paraId="2D77ACC0"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Беттік тығыздығы</w:t>
            </w:r>
          </w:p>
        </w:tc>
        <w:tc>
          <w:tcPr>
            <w:tcW w:w="0" w:type="auto"/>
            <w:vAlign w:val="center"/>
            <w:hideMark/>
          </w:tcPr>
          <w:p w14:paraId="632B10B9" w14:textId="77777777" w:rsidR="00C5038F" w:rsidRPr="000213B1"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Кемінде 80 г/м²</w:t>
            </w:r>
          </w:p>
        </w:tc>
      </w:tr>
      <w:tr w:rsidR="00C5038F" w:rsidRPr="00FD0280" w14:paraId="13E59979" w14:textId="77777777" w:rsidTr="0047408F">
        <w:trPr>
          <w:tblCellSpacing w:w="15" w:type="dxa"/>
        </w:trPr>
        <w:tc>
          <w:tcPr>
            <w:tcW w:w="0" w:type="auto"/>
            <w:vAlign w:val="center"/>
            <w:hideMark/>
          </w:tcPr>
          <w:p w14:paraId="18D2B74A"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түсі</w:t>
            </w:r>
          </w:p>
        </w:tc>
        <w:tc>
          <w:tcPr>
            <w:tcW w:w="0" w:type="auto"/>
            <w:vAlign w:val="center"/>
            <w:hideMark/>
          </w:tcPr>
          <w:p w14:paraId="66CE502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w:t>
            </w:r>
          </w:p>
        </w:tc>
      </w:tr>
      <w:tr w:rsidR="00C5038F" w:rsidRPr="00FD0280" w14:paraId="409C17F1" w14:textId="77777777" w:rsidTr="0047408F">
        <w:trPr>
          <w:tblCellSpacing w:w="15" w:type="dxa"/>
        </w:trPr>
        <w:tc>
          <w:tcPr>
            <w:tcW w:w="0" w:type="auto"/>
            <w:vAlign w:val="center"/>
            <w:hideMark/>
          </w:tcPr>
          <w:p w14:paraId="6A3D7E5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Сәндік элементтердің түсі</w:t>
            </w:r>
          </w:p>
        </w:tc>
        <w:tc>
          <w:tcPr>
            <w:tcW w:w="0" w:type="auto"/>
            <w:vAlign w:val="center"/>
            <w:hideMark/>
          </w:tcPr>
          <w:p w14:paraId="54259398"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FD0280" w14:paraId="131486E2" w14:textId="77777777" w:rsidTr="0047408F">
        <w:trPr>
          <w:tblCellSpacing w:w="15" w:type="dxa"/>
        </w:trPr>
        <w:tc>
          <w:tcPr>
            <w:tcW w:w="0" w:type="auto"/>
            <w:vAlign w:val="center"/>
            <w:hideMark/>
          </w:tcPr>
          <w:p w14:paraId="3F4F5DB4"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Матаның беті</w:t>
            </w:r>
          </w:p>
        </w:tc>
        <w:tc>
          <w:tcPr>
            <w:tcW w:w="0" w:type="auto"/>
            <w:vAlign w:val="center"/>
            <w:hideMark/>
          </w:tcPr>
          <w:p w14:paraId="62CAA478"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мөлдір емес</w:t>
            </w:r>
          </w:p>
        </w:tc>
      </w:tr>
      <w:tr w:rsidR="00C5038F" w:rsidRPr="00FD0280" w14:paraId="52962274" w14:textId="77777777" w:rsidTr="0047408F">
        <w:trPr>
          <w:tblCellSpacing w:w="15" w:type="dxa"/>
        </w:trPr>
        <w:tc>
          <w:tcPr>
            <w:tcW w:w="0" w:type="auto"/>
            <w:vAlign w:val="center"/>
            <w:hideMark/>
          </w:tcPr>
          <w:p w14:paraId="1587462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Ауа өткізгіштігі</w:t>
            </w:r>
          </w:p>
        </w:tc>
        <w:tc>
          <w:tcPr>
            <w:tcW w:w="0" w:type="auto"/>
            <w:vAlign w:val="center"/>
            <w:hideMark/>
          </w:tcPr>
          <w:p w14:paraId="019BD71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Ұзақ уақыт киген кезде жайлылықты қамтамасыз ететін</w:t>
            </w:r>
          </w:p>
        </w:tc>
      </w:tr>
      <w:tr w:rsidR="00C5038F" w:rsidRPr="00FD0280" w14:paraId="4DB94D00" w14:textId="77777777" w:rsidTr="0047408F">
        <w:trPr>
          <w:tblCellSpacing w:w="15" w:type="dxa"/>
        </w:trPr>
        <w:tc>
          <w:tcPr>
            <w:tcW w:w="0" w:type="auto"/>
            <w:vAlign w:val="center"/>
            <w:hideMark/>
          </w:tcPr>
          <w:p w14:paraId="64B4AB5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Бояу тұрақтылығы</w:t>
            </w:r>
          </w:p>
        </w:tc>
        <w:tc>
          <w:tcPr>
            <w:tcW w:w="0" w:type="auto"/>
            <w:vAlign w:val="center"/>
            <w:hideMark/>
          </w:tcPr>
          <w:p w14:paraId="021DD67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төзімді</w:t>
            </w:r>
          </w:p>
        </w:tc>
      </w:tr>
      <w:tr w:rsidR="00C5038F" w:rsidRPr="00FD0280" w14:paraId="75B4CE76" w14:textId="77777777" w:rsidTr="0047408F">
        <w:trPr>
          <w:tblCellSpacing w:w="15" w:type="dxa"/>
        </w:trPr>
        <w:tc>
          <w:tcPr>
            <w:tcW w:w="0" w:type="auto"/>
            <w:vAlign w:val="center"/>
            <w:hideMark/>
          </w:tcPr>
          <w:p w14:paraId="58CBD49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Матаның шөгуі</w:t>
            </w:r>
          </w:p>
        </w:tc>
        <w:tc>
          <w:tcPr>
            <w:tcW w:w="0" w:type="auto"/>
            <w:vAlign w:val="center"/>
            <w:hideMark/>
          </w:tcPr>
          <w:p w14:paraId="1EA687C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Жуғаннан кейін 3%-дан аспайды</w:t>
            </w:r>
          </w:p>
        </w:tc>
      </w:tr>
      <w:tr w:rsidR="00C5038F" w:rsidRPr="00FD0280" w14:paraId="1A1E12EC" w14:textId="77777777" w:rsidTr="0047408F">
        <w:trPr>
          <w:tblCellSpacing w:w="15" w:type="dxa"/>
        </w:trPr>
        <w:tc>
          <w:tcPr>
            <w:tcW w:w="0" w:type="auto"/>
            <w:vAlign w:val="center"/>
            <w:hideMark/>
          </w:tcPr>
          <w:p w14:paraId="346182E6"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Тігіс сапасы</w:t>
            </w:r>
          </w:p>
        </w:tc>
        <w:tc>
          <w:tcPr>
            <w:tcW w:w="0" w:type="auto"/>
            <w:vAlign w:val="center"/>
            <w:hideMark/>
          </w:tcPr>
          <w:p w14:paraId="1BE7791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берік, өңделген, тігіс жіберілмеген</w:t>
            </w:r>
          </w:p>
        </w:tc>
      </w:tr>
      <w:tr w:rsidR="00C5038F" w:rsidRPr="00FD0280" w14:paraId="5745791E" w14:textId="77777777" w:rsidTr="0047408F">
        <w:trPr>
          <w:tblCellSpacing w:w="15" w:type="dxa"/>
        </w:trPr>
        <w:tc>
          <w:tcPr>
            <w:tcW w:w="0" w:type="auto"/>
            <w:vAlign w:val="center"/>
            <w:hideMark/>
          </w:tcPr>
          <w:p w14:paraId="0EC8A2D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Фурнитура</w:t>
            </w:r>
          </w:p>
        </w:tc>
        <w:tc>
          <w:tcPr>
            <w:tcW w:w="0" w:type="auto"/>
            <w:vAlign w:val="center"/>
            <w:hideMark/>
          </w:tcPr>
          <w:p w14:paraId="421C6B19"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 түсті берік түймелер</w:t>
            </w:r>
          </w:p>
        </w:tc>
      </w:tr>
      <w:tr w:rsidR="00C5038F" w:rsidRPr="00FD0280" w14:paraId="6C81F674" w14:textId="77777777" w:rsidTr="0047408F">
        <w:trPr>
          <w:tblCellSpacing w:w="15" w:type="dxa"/>
        </w:trPr>
        <w:tc>
          <w:tcPr>
            <w:tcW w:w="0" w:type="auto"/>
            <w:vAlign w:val="center"/>
            <w:hideMark/>
          </w:tcPr>
          <w:p w14:paraId="1F44685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Бейдж бекітпесі</w:t>
            </w:r>
          </w:p>
        </w:tc>
        <w:tc>
          <w:tcPr>
            <w:tcW w:w="0" w:type="auto"/>
            <w:vAlign w:val="center"/>
            <w:hideMark/>
          </w:tcPr>
          <w:p w14:paraId="1E638F6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берік тоқыма ілмек</w:t>
            </w:r>
          </w:p>
        </w:tc>
      </w:tr>
      <w:tr w:rsidR="00C5038F" w:rsidRPr="00FD0280" w14:paraId="31F660A3" w14:textId="77777777" w:rsidTr="0047408F">
        <w:trPr>
          <w:tblCellSpacing w:w="15" w:type="dxa"/>
        </w:trPr>
        <w:tc>
          <w:tcPr>
            <w:tcW w:w="0" w:type="auto"/>
            <w:vAlign w:val="center"/>
            <w:hideMark/>
          </w:tcPr>
          <w:p w14:paraId="50D8A046"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w:t>
            </w:r>
          </w:p>
        </w:tc>
        <w:tc>
          <w:tcPr>
            <w:tcW w:w="0" w:type="auto"/>
            <w:vAlign w:val="center"/>
            <w:hideMark/>
          </w:tcPr>
          <w:p w14:paraId="2189791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Тапсырыс берушінің өтініміне сәйкес</w:t>
            </w:r>
          </w:p>
        </w:tc>
      </w:tr>
    </w:tbl>
    <w:p w14:paraId="53E6106D"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7. Дайындауға және жеткізуге қойылатын талаптар</w:t>
      </w:r>
    </w:p>
    <w:p w14:paraId="3C10FCD1"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костюмдер тапсырыс беруші бекіткен эскиздерге сәйкес ерлер және әйелдер нұсқасында дайындалуға тиіс.</w:t>
      </w:r>
    </w:p>
    <w:p w14:paraId="72BFA1E2"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матаның түсі, жағаның құрылымы, қалталардың орналасуы, түймеліктің пішімі, қазақ ұлттық ою-өрнегінің ені мен орналасуы, сондай-ақ қою көк сәндік жиектеме келісілген үлгілерге сәйкес болуға тиіс.</w:t>
      </w:r>
    </w:p>
    <w:p w14:paraId="3CB251A3"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Бұйымдар жаңа, бұрын пайдаланылмаған, мата ақаулары, тігістердің қисаюы, шығып тұрған жіптер, ластану және бүлінулер жоқ болуға тиіс.</w:t>
      </w:r>
    </w:p>
    <w:p w14:paraId="1FF2C1D8"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 мен костюмдер саны тапсырыс берушінің өтінімі бойынша айқындалады. Әрбір бұйымда өлшемі, мата құрамы және күтім бойынша ұсынымдар көрсетілген таңбалау болуға тиіс.</w:t>
      </w:r>
    </w:p>
    <w:p w14:paraId="3F0336F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партияны дайындағанға дейін фасонды, матаны, ұлттық ою-өрнекті, сәндік әрлеуді және бейдж бекітпесін келісу үшін тапсырыс берушіге ерлер және әйелдер медициналық костюмінің әрқайсысының біреуден дайын үлгісін ұсыну ұсынылады.</w:t>
      </w:r>
    </w:p>
    <w:p w14:paraId="79605DBF"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Аға медицина персоналына арналған костюмнің негізгі айрықша ерекшеліктері: ашық көгілдір түс, поло типті жейде жағасы, жаға, жең және қалталардың қою көк жиектемесі, ені 5 см тік қазақ ұлттық ою-өрнегі, бейдж бекітпесі бар кеуде қалтасы, екі төменгі үстеме қалта және бір түсті шалбар.</w:t>
      </w:r>
    </w:p>
    <w:p w14:paraId="00F95530" w14:textId="77777777"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Мемлекеттік сатып алудың түпкілікті құжаттамасына енгізу үшін матаның нақты реңкін, өлшемдер мен ою-өрнек енінің рұқсат етілген ауытқуларын, материал құрамын, өнеркәсіптік жуу режимін және қолданылатын қауіпсіздік талаптарын бекіту ұсынылады.</w:t>
      </w:r>
    </w:p>
    <w:p w14:paraId="7845BC05" w14:textId="77777777" w:rsidR="00C5038F" w:rsidRDefault="00C5038F" w:rsidP="00C5038F">
      <w:pPr>
        <w:spacing w:after="0" w:line="240" w:lineRule="auto"/>
        <w:jc w:val="both"/>
        <w:rPr>
          <w:rFonts w:ascii="Times New Roman" w:hAnsi="Times New Roman" w:cs="Times New Roman"/>
          <w:sz w:val="28"/>
          <w:szCs w:val="28"/>
        </w:rPr>
      </w:pPr>
    </w:p>
    <w:p w14:paraId="264B04C1" w14:textId="77777777" w:rsidR="00C5038F" w:rsidRDefault="00C5038F" w:rsidP="00C5038F">
      <w:pPr>
        <w:spacing w:after="0" w:line="240" w:lineRule="auto"/>
        <w:jc w:val="both"/>
        <w:rPr>
          <w:rFonts w:ascii="Times New Roman" w:hAnsi="Times New Roman" w:cs="Times New Roman"/>
          <w:sz w:val="28"/>
          <w:szCs w:val="28"/>
        </w:rPr>
      </w:pPr>
    </w:p>
    <w:p w14:paraId="27022593" w14:textId="77777777" w:rsidR="00C5038F" w:rsidRPr="00631E57" w:rsidRDefault="00C5038F" w:rsidP="00C5038F">
      <w:pPr>
        <w:pStyle w:val="a7"/>
        <w:numPr>
          <w:ilvl w:val="0"/>
          <w:numId w:val="8"/>
        </w:numPr>
        <w:spacing w:after="0" w:line="240" w:lineRule="auto"/>
        <w:jc w:val="both"/>
        <w:rPr>
          <w:rFonts w:ascii="Times New Roman" w:hAnsi="Times New Roman" w:cs="Times New Roman"/>
          <w:b/>
          <w:bCs/>
          <w:sz w:val="28"/>
          <w:szCs w:val="28"/>
          <w:highlight w:val="cyan"/>
        </w:rPr>
      </w:pPr>
      <w:r>
        <w:rPr>
          <w:rFonts w:ascii="Times New Roman" w:hAnsi="Times New Roman" w:cs="Times New Roman"/>
          <w:b/>
          <w:bCs/>
          <w:sz w:val="28"/>
          <w:szCs w:val="28"/>
          <w:highlight w:val="cyan"/>
        </w:rPr>
        <w:t>Медбауырлар мен медбикелерге арналған медициналық костюм (ерлер және әйелдер)</w:t>
      </w:r>
    </w:p>
    <w:p w14:paraId="18683A7E"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ашық көгілдір, қою көк түсті тік қазақ ұлттық ою-өрнегімен.</w:t>
      </w:r>
    </w:p>
    <w:p w14:paraId="7198AF3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Жиынтығы: медициналық күртеше – 1 дана, медициналық шалбар – 1 дана.</w:t>
      </w:r>
    </w:p>
    <w:p w14:paraId="0985C638" w14:textId="77777777" w:rsidR="00C5038F" w:rsidRDefault="00C5038F" w:rsidP="00C5038F">
      <w:pPr>
        <w:spacing w:after="0" w:line="240" w:lineRule="auto"/>
        <w:jc w:val="both"/>
        <w:rPr>
          <w:rFonts w:ascii="Times New Roman" w:hAnsi="Times New Roman" w:cs="Times New Roman"/>
          <w:b/>
          <w:bCs/>
          <w:sz w:val="28"/>
          <w:szCs w:val="28"/>
        </w:rPr>
      </w:pPr>
    </w:p>
    <w:p w14:paraId="6C11F688" w14:textId="77777777" w:rsidR="00C5038F" w:rsidRDefault="00C5038F" w:rsidP="00C5038F">
      <w:pPr>
        <w:spacing w:after="0" w:line="240" w:lineRule="auto"/>
        <w:jc w:val="both"/>
        <w:rPr>
          <w:rFonts w:ascii="Times New Roman" w:hAnsi="Times New Roman" w:cs="Times New Roman"/>
          <w:b/>
          <w:bCs/>
          <w:sz w:val="28"/>
          <w:szCs w:val="28"/>
        </w:rPr>
      </w:pPr>
      <w:r>
        <w:rPr>
          <w:noProof/>
          <w:lang w:eastAsia="ru-RU"/>
        </w:rPr>
        <w:drawing>
          <wp:inline distT="0" distB="0" distL="0" distR="0" wp14:anchorId="64902D79" wp14:editId="0A2D6462">
            <wp:extent cx="5940425" cy="3342640"/>
            <wp:effectExtent l="0" t="0" r="3175" b="0"/>
            <wp:docPr id="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082BB559" w14:textId="77777777" w:rsidR="00C5038F" w:rsidRDefault="00C5038F" w:rsidP="00C5038F">
      <w:pPr>
        <w:spacing w:after="0" w:line="240" w:lineRule="auto"/>
        <w:jc w:val="both"/>
        <w:rPr>
          <w:rFonts w:ascii="Times New Roman" w:hAnsi="Times New Roman" w:cs="Times New Roman"/>
          <w:b/>
          <w:bCs/>
          <w:sz w:val="28"/>
          <w:szCs w:val="28"/>
        </w:rPr>
      </w:pPr>
    </w:p>
    <w:p w14:paraId="0FD8C737"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1. Жалпы талаптар</w:t>
      </w:r>
    </w:p>
    <w:p w14:paraId="0A5F3F15"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костюм медбауырлар мен медбикелердің медициналық ұйымдарда, оның ішінде стационарлық, амбулаториялық-емханалық, диагностикалық және емшара бөлімшелерінде күнделікті кәсіби пайдалануына арналған.</w:t>
      </w:r>
    </w:p>
    <w:p w14:paraId="0303C1A7"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Костюм екі бұйымнан: медициналық күртеше мен шалбардан тұрады. Бұйымның заманауи, функционалды және эстетикалық дизайны болуға, ұзақ уақыт киген кезде жайлылықты, қимыл еркіндігін және кәсіби міндеттерді орындау кезінде ыңғайлылықты қамтамасыз етуге тиіс.</w:t>
      </w:r>
    </w:p>
    <w:p w14:paraId="4228DFE9"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сипаттамалары:</w:t>
      </w:r>
    </w:p>
    <w:p w14:paraId="3522C8FC"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 түрі: медициналық костюм, ерлер және әйелдер.</w:t>
      </w:r>
    </w:p>
    <w:p w14:paraId="12854623"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ашық көгілдір, бір түсті.</w:t>
      </w:r>
    </w:p>
    <w:p w14:paraId="1DE07759"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Силуэті: модельге байланысты тік немесе жартылай денеге жабысқан.</w:t>
      </w:r>
    </w:p>
    <w:p w14:paraId="474F4183"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тік пішімді.</w:t>
      </w:r>
    </w:p>
    <w:p w14:paraId="46911090"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V-тәрізді, негізгі матадан жасалған әрлеу планкасымен.</w:t>
      </w:r>
    </w:p>
    <w:p w14:paraId="46353336"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Жаға: қайырма жаға жоқ.</w:t>
      </w:r>
    </w:p>
    <w:p w14:paraId="01FA82BA"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Түймелік: жоқ, күртеше бас арқылы киіледі.</w:t>
      </w:r>
    </w:p>
    <w:p w14:paraId="0275C076"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Сәндік әрлеуі: ені 5 см, қою көк түсті тік қазақ ұлттық ою-өрнегі.</w:t>
      </w:r>
    </w:p>
    <w:p w14:paraId="7A652CC2"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Сәйкестендіру бейджін бекітетін кеуде қалтасы.</w:t>
      </w:r>
    </w:p>
    <w:p w14:paraId="167300AA"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төменгі үстеме функционалды қалта.</w:t>
      </w:r>
    </w:p>
    <w:p w14:paraId="54ED4536" w14:textId="77777777" w:rsidR="00C5038F" w:rsidRPr="00FD0280" w:rsidRDefault="00C5038F" w:rsidP="00C5038F">
      <w:pPr>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 бір түсті, қосымша сәндік элементтерсіз.</w:t>
      </w:r>
    </w:p>
    <w:p w14:paraId="2D84FF16"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2. Ерлер медициналық костюмі (медбауыр)</w:t>
      </w:r>
    </w:p>
    <w:p w14:paraId="623AB9FE"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Жоғарғы бөлігі (күртеше)</w:t>
      </w:r>
    </w:p>
    <w:p w14:paraId="01FE3EA9"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медициналық күртеше, тік немесе сәл жартылай денеге жабысқан силуэтті, қысқа тігілген жеңді.</w:t>
      </w:r>
    </w:p>
    <w:p w14:paraId="11B696C4"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V-тәрізді, ашық көгілдір түсті негізгі матадан жасалған кең әрлеу планкасымен өңделген. Мойын ойығының алдыңғы бөлігінде V-тәрізді ойықтың төменгі бөлігінде планка жиектерінің өзіне тән айқасуы бар, ол ұқыпты сәндік бұрыш түзеді.</w:t>
      </w:r>
    </w:p>
    <w:p w14:paraId="24C2879E"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 түймесіз, сыдырмасыз және өзге де түймеліксіз, бас арқылы киіледі.</w:t>
      </w:r>
    </w:p>
    <w:p w14:paraId="55D97B88"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(киген адамның жағынан) жоғарғы жағы ашық тікбұрышты үстеме қалта орналасқан. Қалтаның жоғарғы бөлігінде медицина қызметкерінің сәйкестендіру бейджін бекітуге арналған көк түсті шағын берік тоқыма ілмек түріндегі арнайы бекітпе көзделген.</w:t>
      </w:r>
    </w:p>
    <w:p w14:paraId="13650705"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алдыңғы бөлігінде жиектері ұқыпты өңделген тікбұрышты пішімді екі сыйымды үстеме қалта орналасқан.</w:t>
      </w:r>
    </w:p>
    <w:p w14:paraId="25CB12E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оң алдыңғы бөлігінде қою көк түсті геометриялық үлгідегі тік қазақ ұлттық ою-өрнегі орналасқан, ені 2 см. Ою-өрнек мойын ойығы жанындағы иық тігісінен басталып, күртешенің алдыңғы бөлігі бойымен тік өтіп, төменгі қалтаның жоғарғы жиегі деңгейінде аяқталады.</w:t>
      </w:r>
    </w:p>
    <w:p w14:paraId="7AA0D15A"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Арқасы ашық көгілдір түсті, ою-өрнексіз және қосымша сәндік элементтерсіз.</w:t>
      </w:r>
    </w:p>
    <w:p w14:paraId="068C54B2"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бөлігі (шалбар)</w:t>
      </w:r>
    </w:p>
    <w:p w14:paraId="5099F2D3"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шалбар, тік классикалық пішімді, ыңғайлы еркін отырымды. Белдігі эластикалық резеңкелі, қосымша баумен реттеуге рұқсат етіледі. Екі бүйір қалта көзделген. Шалбардың ұзындығы стандартты, аяқ киім деңгейіне дейін. Ұлттық ою-өрнек пен қарама-қарсы сәндік әрлеу жоқ.</w:t>
      </w:r>
    </w:p>
    <w:p w14:paraId="3D057167"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 Әйелдер медициналық костюмі (медбике)</w:t>
      </w:r>
    </w:p>
    <w:p w14:paraId="14DC53B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Жоғарғы бөлігі (күртеше)</w:t>
      </w:r>
    </w:p>
    <w:p w14:paraId="6384380B"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медициналық күртеше, жартылай денеге жабысқан силуэтті, әйел денесінің анатомиялық ерекшеліктері ескерілген. Пішімі сәл белге қиылған, ұқыпты отырымды және қимыл еркіндігін қамтамасыз етеді.</w:t>
      </w:r>
    </w:p>
    <w:p w14:paraId="6266F069"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V-тәрізді, негізгі матадан жасалған әрлеу планкасымен. Планка жиектері ойықтың төменгі бөлігінде айқасып, сәндік V-тәрізді пішін түзеді. Ойық орташа тереңдікте, күнделікті кәсіби пайдалануға ыңғайлы.</w:t>
      </w:r>
    </w:p>
    <w:p w14:paraId="2221D3FF"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 жағасыз және түймеліксіз, бас арқылы киіледі.</w:t>
      </w:r>
    </w:p>
    <w:p w14:paraId="06CEAE0A"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тігілген, тік пішімді, ыңғайлы енді.</w:t>
      </w:r>
    </w:p>
    <w:p w14:paraId="41F7654A"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жоғарғы жиегі ұқыпты өңделген тікбұрышты үстеме қалта орналасқан. Қалтада сәйкестендіру бейджін бекіту үшін көк түсті шағын берік тоқыма ілмек көзделген.</w:t>
      </w:r>
    </w:p>
    <w:p w14:paraId="4AF58F7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алдыңғы бөлігінде бұйымның әйелдер фасоны ескеріле отырып, симметриялы орналасқан тікбұрышты пішімді екі функционалды үстеме қалта орналасқан.</w:t>
      </w:r>
    </w:p>
    <w:p w14:paraId="498CA76F"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оң алдыңғы бөлігінде қою көк түсті геометриялық үлгідегі тік қазақ ұлттық ою-өрнегі орналасқан, ені 2 см. Ою-өрнек мойын ойығы жанындағы иық тігісінен басталып, күртешенің алдыңғы бөлігі бойымен өтіп, төменгі қалтаның жоғарғы жиегі деңгейінде аяқталады.</w:t>
      </w:r>
    </w:p>
    <w:p w14:paraId="34002ECF"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Арқасы бір түсті, ашық көгілдір, ою-өрнексіз.</w:t>
      </w:r>
    </w:p>
    <w:p w14:paraId="06107ABE"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бөлігі (шалбар)</w:t>
      </w:r>
    </w:p>
    <w:p w14:paraId="41417FB3"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шалбар, тік немесе сәл тарылған пішімді, бел мен жамбас бойынша ыңғайлы отырымды. Белдігі эластикалық резеңкелі, қосымша реттегіш бау рұқсат етіледі. Екі бүйір қалта көзделген. Шалбардың ұзындығы стандартты, аяқ киім деңгейіне дейін. Ұлттық ою-өрнексіз және сәндік қыстырмасыз.</w:t>
      </w:r>
    </w:p>
    <w:p w14:paraId="08CCC41B"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 Қазақ ұлттық ою-өрнегіне қойылатын талаптар</w:t>
      </w:r>
    </w:p>
    <w:p w14:paraId="328BFDA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 ұлттық ою-өрнегі тапсырыс беруші ұсынған бекітілген эскизге сәйкес болуға және ерлер мен әйелдер модельдері үшін бірдей болуға тиіс.</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2"/>
        <w:gridCol w:w="6883"/>
      </w:tblGrid>
      <w:tr w:rsidR="00C5038F" w:rsidRPr="00FD0280" w14:paraId="61484002" w14:textId="77777777" w:rsidTr="0047408F">
        <w:trPr>
          <w:tblCellSpacing w:w="15" w:type="dxa"/>
        </w:trPr>
        <w:tc>
          <w:tcPr>
            <w:tcW w:w="0" w:type="auto"/>
            <w:vAlign w:val="center"/>
            <w:hideMark/>
          </w:tcPr>
          <w:p w14:paraId="3F8DB758"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Параметр</w:t>
            </w:r>
          </w:p>
        </w:tc>
        <w:tc>
          <w:tcPr>
            <w:tcW w:w="0" w:type="auto"/>
            <w:vAlign w:val="center"/>
            <w:hideMark/>
          </w:tcPr>
          <w:p w14:paraId="3ABF8B1A"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талап</w:t>
            </w:r>
          </w:p>
        </w:tc>
      </w:tr>
      <w:tr w:rsidR="00C5038F" w:rsidRPr="00FD0280" w14:paraId="3B45AFB1" w14:textId="77777777" w:rsidTr="0047408F">
        <w:trPr>
          <w:tblCellSpacing w:w="15" w:type="dxa"/>
        </w:trPr>
        <w:tc>
          <w:tcPr>
            <w:tcW w:w="0" w:type="auto"/>
            <w:vAlign w:val="center"/>
            <w:hideMark/>
          </w:tcPr>
          <w:p w14:paraId="2BCC6538"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 түрі</w:t>
            </w:r>
          </w:p>
        </w:tc>
        <w:tc>
          <w:tcPr>
            <w:tcW w:w="0" w:type="auto"/>
            <w:vAlign w:val="center"/>
            <w:hideMark/>
          </w:tcPr>
          <w:p w14:paraId="5B53DCA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Қазақтың ұлттық геометриялық ою-өрнегі</w:t>
            </w:r>
          </w:p>
        </w:tc>
      </w:tr>
      <w:tr w:rsidR="00C5038F" w:rsidRPr="00FD0280" w14:paraId="7546B100" w14:textId="77777777" w:rsidTr="0047408F">
        <w:trPr>
          <w:tblCellSpacing w:w="15" w:type="dxa"/>
        </w:trPr>
        <w:tc>
          <w:tcPr>
            <w:tcW w:w="0" w:type="auto"/>
            <w:vAlign w:val="center"/>
            <w:hideMark/>
          </w:tcPr>
          <w:p w14:paraId="7B71E0C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w:t>
            </w:r>
          </w:p>
        </w:tc>
        <w:tc>
          <w:tcPr>
            <w:tcW w:w="0" w:type="auto"/>
            <w:vAlign w:val="center"/>
            <w:hideMark/>
          </w:tcPr>
          <w:p w14:paraId="5AC93D6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FD0280" w14:paraId="744EC574" w14:textId="77777777" w:rsidTr="0047408F">
        <w:trPr>
          <w:tblCellSpacing w:w="15" w:type="dxa"/>
        </w:trPr>
        <w:tc>
          <w:tcPr>
            <w:tcW w:w="0" w:type="auto"/>
            <w:vAlign w:val="center"/>
            <w:hideMark/>
          </w:tcPr>
          <w:p w14:paraId="3401397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Ені</w:t>
            </w:r>
          </w:p>
        </w:tc>
        <w:tc>
          <w:tcPr>
            <w:tcW w:w="0" w:type="auto"/>
            <w:vAlign w:val="center"/>
            <w:hideMark/>
          </w:tcPr>
          <w:p w14:paraId="2E079794"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 см</w:t>
            </w:r>
          </w:p>
        </w:tc>
      </w:tr>
      <w:tr w:rsidR="00C5038F" w:rsidRPr="00FD0280" w14:paraId="438EC19F" w14:textId="77777777" w:rsidTr="0047408F">
        <w:trPr>
          <w:tblCellSpacing w:w="15" w:type="dxa"/>
        </w:trPr>
        <w:tc>
          <w:tcPr>
            <w:tcW w:w="0" w:type="auto"/>
            <w:vAlign w:val="center"/>
            <w:hideMark/>
          </w:tcPr>
          <w:p w14:paraId="0CF9F84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Орналасуы</w:t>
            </w:r>
          </w:p>
        </w:tc>
        <w:tc>
          <w:tcPr>
            <w:tcW w:w="0" w:type="auto"/>
            <w:vAlign w:val="center"/>
            <w:hideMark/>
          </w:tcPr>
          <w:p w14:paraId="6CB7002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күртешенің оң алдыңғы бөлігі</w:t>
            </w:r>
          </w:p>
        </w:tc>
      </w:tr>
      <w:tr w:rsidR="00C5038F" w:rsidRPr="00FD0280" w14:paraId="5E44F4AA" w14:textId="77777777" w:rsidTr="0047408F">
        <w:trPr>
          <w:tblCellSpacing w:w="15" w:type="dxa"/>
        </w:trPr>
        <w:tc>
          <w:tcPr>
            <w:tcW w:w="0" w:type="auto"/>
            <w:vAlign w:val="center"/>
            <w:hideMark/>
          </w:tcPr>
          <w:p w14:paraId="56A6D39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басталуы</w:t>
            </w:r>
          </w:p>
        </w:tc>
        <w:tc>
          <w:tcPr>
            <w:tcW w:w="0" w:type="auto"/>
            <w:vAlign w:val="center"/>
            <w:hideMark/>
          </w:tcPr>
          <w:p w14:paraId="59103819"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Иық тігісінен, V-тәрізді мойын ойығы жанынан</w:t>
            </w:r>
          </w:p>
        </w:tc>
      </w:tr>
      <w:tr w:rsidR="00C5038F" w:rsidRPr="00FD0280" w14:paraId="5129FA59" w14:textId="77777777" w:rsidTr="0047408F">
        <w:trPr>
          <w:tblCellSpacing w:w="15" w:type="dxa"/>
        </w:trPr>
        <w:tc>
          <w:tcPr>
            <w:tcW w:w="0" w:type="auto"/>
            <w:vAlign w:val="center"/>
            <w:hideMark/>
          </w:tcPr>
          <w:p w14:paraId="166B18F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аяқталуы</w:t>
            </w:r>
          </w:p>
        </w:tc>
        <w:tc>
          <w:tcPr>
            <w:tcW w:w="0" w:type="auto"/>
            <w:vAlign w:val="center"/>
            <w:hideMark/>
          </w:tcPr>
          <w:p w14:paraId="25A8A0B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қалтаның жоғарғы жиегі деңгейінде</w:t>
            </w:r>
          </w:p>
        </w:tc>
      </w:tr>
      <w:tr w:rsidR="00C5038F" w:rsidRPr="00FD0280" w14:paraId="28F7D704" w14:textId="77777777" w:rsidTr="0047408F">
        <w:trPr>
          <w:tblCellSpacing w:w="15" w:type="dxa"/>
        </w:trPr>
        <w:tc>
          <w:tcPr>
            <w:tcW w:w="0" w:type="auto"/>
            <w:vAlign w:val="center"/>
            <w:hideMark/>
          </w:tcPr>
          <w:p w14:paraId="527603D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Бағыты</w:t>
            </w:r>
          </w:p>
        </w:tc>
        <w:tc>
          <w:tcPr>
            <w:tcW w:w="0" w:type="auto"/>
            <w:vAlign w:val="center"/>
            <w:hideMark/>
          </w:tcPr>
          <w:p w14:paraId="147D60D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w:t>
            </w:r>
          </w:p>
        </w:tc>
      </w:tr>
      <w:tr w:rsidR="00C5038F" w:rsidRPr="00FD0280" w14:paraId="3CE607AE" w14:textId="77777777" w:rsidTr="0047408F">
        <w:trPr>
          <w:tblCellSpacing w:w="15" w:type="dxa"/>
        </w:trPr>
        <w:tc>
          <w:tcPr>
            <w:tcW w:w="0" w:type="auto"/>
            <w:vAlign w:val="center"/>
            <w:hideMark/>
          </w:tcPr>
          <w:p w14:paraId="47008AE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Өрнегі</w:t>
            </w:r>
          </w:p>
        </w:tc>
        <w:tc>
          <w:tcPr>
            <w:tcW w:w="0" w:type="auto"/>
            <w:vAlign w:val="center"/>
            <w:hideMark/>
          </w:tcPr>
          <w:p w14:paraId="7ADE4AB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Эскизге сәйкес қайталанатын симметриялы геометриялық элементтер</w:t>
            </w:r>
          </w:p>
        </w:tc>
      </w:tr>
      <w:tr w:rsidR="00C5038F" w:rsidRPr="00FD0280" w14:paraId="095F01A7" w14:textId="77777777" w:rsidTr="0047408F">
        <w:trPr>
          <w:tblCellSpacing w:w="15" w:type="dxa"/>
        </w:trPr>
        <w:tc>
          <w:tcPr>
            <w:tcW w:w="0" w:type="auto"/>
            <w:vAlign w:val="center"/>
            <w:hideMark/>
          </w:tcPr>
          <w:p w14:paraId="5FC181F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Салу тәсілі</w:t>
            </w:r>
          </w:p>
        </w:tc>
        <w:tc>
          <w:tcPr>
            <w:tcW w:w="0" w:type="auto"/>
            <w:vAlign w:val="center"/>
            <w:hideMark/>
          </w:tcPr>
          <w:p w14:paraId="1DA2CB53"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Машинамен кестелеу</w:t>
            </w:r>
          </w:p>
        </w:tc>
      </w:tr>
      <w:tr w:rsidR="00C5038F" w:rsidRPr="00FD0280" w14:paraId="523224B0" w14:textId="77777777" w:rsidTr="0047408F">
        <w:trPr>
          <w:tblCellSpacing w:w="15" w:type="dxa"/>
        </w:trPr>
        <w:tc>
          <w:tcPr>
            <w:tcW w:w="0" w:type="auto"/>
            <w:vAlign w:val="center"/>
            <w:hideMark/>
          </w:tcPr>
          <w:p w14:paraId="1CCF169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Төзімділігі</w:t>
            </w:r>
          </w:p>
        </w:tc>
        <w:tc>
          <w:tcPr>
            <w:tcW w:w="0" w:type="auto"/>
            <w:vAlign w:val="center"/>
            <w:hideMark/>
          </w:tcPr>
          <w:p w14:paraId="4FA3990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тозуға және түсінің өшуіне төзімді</w:t>
            </w:r>
          </w:p>
        </w:tc>
      </w:tr>
      <w:tr w:rsidR="00C5038F" w:rsidRPr="00FD0280" w14:paraId="436DB9EA" w14:textId="77777777" w:rsidTr="0047408F">
        <w:trPr>
          <w:tblCellSpacing w:w="15" w:type="dxa"/>
        </w:trPr>
        <w:tc>
          <w:tcPr>
            <w:tcW w:w="0" w:type="auto"/>
            <w:vAlign w:val="center"/>
            <w:hideMark/>
          </w:tcPr>
          <w:p w14:paraId="68B665E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Шалбарда</w:t>
            </w:r>
          </w:p>
        </w:tc>
        <w:tc>
          <w:tcPr>
            <w:tcW w:w="0" w:type="auto"/>
            <w:vAlign w:val="center"/>
            <w:hideMark/>
          </w:tcPr>
          <w:p w14:paraId="38703353"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r w:rsidR="00C5038F" w:rsidRPr="00FD0280" w14:paraId="2422421C" w14:textId="77777777" w:rsidTr="0047408F">
        <w:trPr>
          <w:tblCellSpacing w:w="15" w:type="dxa"/>
        </w:trPr>
        <w:tc>
          <w:tcPr>
            <w:tcW w:w="0" w:type="auto"/>
            <w:vAlign w:val="center"/>
            <w:hideMark/>
          </w:tcPr>
          <w:p w14:paraId="638219C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Арқасында</w:t>
            </w:r>
          </w:p>
        </w:tc>
        <w:tc>
          <w:tcPr>
            <w:tcW w:w="0" w:type="auto"/>
            <w:vAlign w:val="center"/>
            <w:hideMark/>
          </w:tcPr>
          <w:p w14:paraId="1123C3F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bl>
    <w:p w14:paraId="514F026A" w14:textId="77777777"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жиектері тегіс, геометриялық өрнегі айқын, ені бүкіл ұзындығы бойынша бірдей болуға және пайдалану мен жуу кезінде деформацияланбауға тиіс.</w:t>
      </w:r>
    </w:p>
    <w:p w14:paraId="5F1C78F8" w14:textId="77777777" w:rsidR="00C5038F" w:rsidRPr="00766ECC" w:rsidRDefault="00C5038F" w:rsidP="00C5038F">
      <w:pPr>
        <w:spacing w:after="0" w:line="240" w:lineRule="auto"/>
        <w:jc w:val="both"/>
        <w:rPr>
          <w:rFonts w:ascii="Times New Roman" w:hAnsi="Times New Roman" w:cs="Times New Roman"/>
          <w:sz w:val="28"/>
          <w:szCs w:val="28"/>
        </w:rPr>
      </w:pPr>
    </w:p>
    <w:p w14:paraId="6259A17A"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 Конструкция мен функционалды элементтерге қойылатын талаптар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09"/>
        <w:gridCol w:w="4929"/>
      </w:tblGrid>
      <w:tr w:rsidR="00C5038F" w:rsidRPr="00FD0280" w14:paraId="71CC2E45" w14:textId="77777777" w:rsidTr="0047408F">
        <w:trPr>
          <w:tblCellSpacing w:w="15" w:type="dxa"/>
        </w:trPr>
        <w:tc>
          <w:tcPr>
            <w:tcW w:w="0" w:type="auto"/>
            <w:vAlign w:val="center"/>
            <w:hideMark/>
          </w:tcPr>
          <w:p w14:paraId="2394A7EE"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Элемент</w:t>
            </w:r>
          </w:p>
        </w:tc>
        <w:tc>
          <w:tcPr>
            <w:tcW w:w="0" w:type="auto"/>
            <w:vAlign w:val="center"/>
            <w:hideMark/>
          </w:tcPr>
          <w:p w14:paraId="18FB0A70"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талап</w:t>
            </w:r>
          </w:p>
        </w:tc>
      </w:tr>
      <w:tr w:rsidR="00C5038F" w:rsidRPr="00FD0280" w14:paraId="2072DDE3" w14:textId="77777777" w:rsidTr="0047408F">
        <w:trPr>
          <w:tblCellSpacing w:w="15" w:type="dxa"/>
        </w:trPr>
        <w:tc>
          <w:tcPr>
            <w:tcW w:w="0" w:type="auto"/>
            <w:vAlign w:val="center"/>
            <w:hideMark/>
          </w:tcPr>
          <w:p w14:paraId="4118072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w:t>
            </w:r>
          </w:p>
        </w:tc>
        <w:tc>
          <w:tcPr>
            <w:tcW w:w="0" w:type="auto"/>
            <w:vAlign w:val="center"/>
            <w:hideMark/>
          </w:tcPr>
          <w:p w14:paraId="51D62C6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Айқасатын әрлеу планкасы бар V-тәрізді</w:t>
            </w:r>
          </w:p>
        </w:tc>
      </w:tr>
      <w:tr w:rsidR="00C5038F" w:rsidRPr="00FD0280" w14:paraId="2A245313" w14:textId="77777777" w:rsidTr="0047408F">
        <w:trPr>
          <w:tblCellSpacing w:w="15" w:type="dxa"/>
        </w:trPr>
        <w:tc>
          <w:tcPr>
            <w:tcW w:w="0" w:type="auto"/>
            <w:vAlign w:val="center"/>
            <w:hideMark/>
          </w:tcPr>
          <w:p w14:paraId="71B71F3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Жаға</w:t>
            </w:r>
          </w:p>
        </w:tc>
        <w:tc>
          <w:tcPr>
            <w:tcW w:w="0" w:type="auto"/>
            <w:vAlign w:val="center"/>
            <w:hideMark/>
          </w:tcPr>
          <w:p w14:paraId="19353AFA"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r w:rsidR="00C5038F" w:rsidRPr="00FD0280" w14:paraId="254106BA" w14:textId="77777777" w:rsidTr="0047408F">
        <w:trPr>
          <w:tblCellSpacing w:w="15" w:type="dxa"/>
        </w:trPr>
        <w:tc>
          <w:tcPr>
            <w:tcW w:w="0" w:type="auto"/>
            <w:vAlign w:val="center"/>
            <w:hideMark/>
          </w:tcPr>
          <w:p w14:paraId="4E93D9F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Түймелік</w:t>
            </w:r>
          </w:p>
        </w:tc>
        <w:tc>
          <w:tcPr>
            <w:tcW w:w="0" w:type="auto"/>
            <w:vAlign w:val="center"/>
            <w:hideMark/>
          </w:tcPr>
          <w:p w14:paraId="191DBF4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r w:rsidR="00C5038F" w:rsidRPr="00FD0280" w14:paraId="467ADA9F" w14:textId="77777777" w:rsidTr="0047408F">
        <w:trPr>
          <w:tblCellSpacing w:w="15" w:type="dxa"/>
        </w:trPr>
        <w:tc>
          <w:tcPr>
            <w:tcW w:w="0" w:type="auto"/>
            <w:vAlign w:val="center"/>
            <w:hideMark/>
          </w:tcPr>
          <w:p w14:paraId="4AABDCE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w:t>
            </w:r>
          </w:p>
        </w:tc>
        <w:tc>
          <w:tcPr>
            <w:tcW w:w="0" w:type="auto"/>
            <w:vAlign w:val="center"/>
            <w:hideMark/>
          </w:tcPr>
          <w:p w14:paraId="3E470AE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Қысқа, тігілген</w:t>
            </w:r>
          </w:p>
        </w:tc>
      </w:tr>
      <w:tr w:rsidR="00C5038F" w:rsidRPr="00FD0280" w14:paraId="16E3B663" w14:textId="77777777" w:rsidTr="0047408F">
        <w:trPr>
          <w:tblCellSpacing w:w="15" w:type="dxa"/>
        </w:trPr>
        <w:tc>
          <w:tcPr>
            <w:tcW w:w="0" w:type="auto"/>
            <w:vAlign w:val="center"/>
            <w:hideMark/>
          </w:tcPr>
          <w:p w14:paraId="7221EC43"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 қалтасы</w:t>
            </w:r>
          </w:p>
        </w:tc>
        <w:tc>
          <w:tcPr>
            <w:tcW w:w="0" w:type="auto"/>
            <w:vAlign w:val="center"/>
            <w:hideMark/>
          </w:tcPr>
          <w:p w14:paraId="1A71B2C4"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Біреу, үстеме, тікбұрышты</w:t>
            </w:r>
          </w:p>
        </w:tc>
      </w:tr>
      <w:tr w:rsidR="00C5038F" w:rsidRPr="00FD0280" w14:paraId="4A6789F7" w14:textId="77777777" w:rsidTr="0047408F">
        <w:trPr>
          <w:tblCellSpacing w:w="15" w:type="dxa"/>
        </w:trPr>
        <w:tc>
          <w:tcPr>
            <w:tcW w:w="0" w:type="auto"/>
            <w:vAlign w:val="center"/>
            <w:hideMark/>
          </w:tcPr>
          <w:p w14:paraId="38D8BBB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Бейдж бекітпесі</w:t>
            </w:r>
          </w:p>
        </w:tc>
        <w:tc>
          <w:tcPr>
            <w:tcW w:w="0" w:type="auto"/>
            <w:vAlign w:val="center"/>
            <w:hideMark/>
          </w:tcPr>
          <w:p w14:paraId="6DA768A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тоқыма ілмек</w:t>
            </w:r>
          </w:p>
        </w:tc>
      </w:tr>
      <w:tr w:rsidR="00C5038F" w:rsidRPr="00FD0280" w14:paraId="3CF4C844" w14:textId="77777777" w:rsidTr="0047408F">
        <w:trPr>
          <w:tblCellSpacing w:w="15" w:type="dxa"/>
        </w:trPr>
        <w:tc>
          <w:tcPr>
            <w:tcW w:w="0" w:type="auto"/>
            <w:vAlign w:val="center"/>
            <w:hideMark/>
          </w:tcPr>
          <w:p w14:paraId="0124AFC3"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қалталар</w:t>
            </w:r>
          </w:p>
        </w:tc>
        <w:tc>
          <w:tcPr>
            <w:tcW w:w="0" w:type="auto"/>
            <w:vAlign w:val="center"/>
            <w:hideMark/>
          </w:tcPr>
          <w:p w14:paraId="777775F2"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үстеме тікбұрышты қалта</w:t>
            </w:r>
          </w:p>
        </w:tc>
      </w:tr>
      <w:tr w:rsidR="00C5038F" w:rsidRPr="00FD0280" w14:paraId="6FD5CAC1" w14:textId="77777777" w:rsidTr="0047408F">
        <w:trPr>
          <w:tblCellSpacing w:w="15" w:type="dxa"/>
        </w:trPr>
        <w:tc>
          <w:tcPr>
            <w:tcW w:w="0" w:type="auto"/>
            <w:vAlign w:val="center"/>
            <w:hideMark/>
          </w:tcPr>
          <w:p w14:paraId="15B3A7C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w:t>
            </w:r>
          </w:p>
        </w:tc>
        <w:tc>
          <w:tcPr>
            <w:tcW w:w="0" w:type="auto"/>
            <w:vAlign w:val="center"/>
            <w:hideMark/>
          </w:tcPr>
          <w:p w14:paraId="283762C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Түзу</w:t>
            </w:r>
          </w:p>
        </w:tc>
      </w:tr>
      <w:tr w:rsidR="00C5038F" w:rsidRPr="00FD0280" w14:paraId="57CAB13C" w14:textId="77777777" w:rsidTr="0047408F">
        <w:trPr>
          <w:tblCellSpacing w:w="15" w:type="dxa"/>
        </w:trPr>
        <w:tc>
          <w:tcPr>
            <w:tcW w:w="0" w:type="auto"/>
            <w:vAlign w:val="center"/>
            <w:hideMark/>
          </w:tcPr>
          <w:p w14:paraId="77D0331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w:t>
            </w:r>
          </w:p>
        </w:tc>
        <w:tc>
          <w:tcPr>
            <w:tcW w:w="0" w:type="auto"/>
            <w:vAlign w:val="center"/>
            <w:hideMark/>
          </w:tcPr>
          <w:p w14:paraId="0945DA0C"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Бір түсті, сәндік элементтерсіз</w:t>
            </w:r>
          </w:p>
        </w:tc>
      </w:tr>
      <w:tr w:rsidR="00C5038F" w:rsidRPr="00FD0280" w14:paraId="69116328" w14:textId="77777777" w:rsidTr="0047408F">
        <w:trPr>
          <w:tblCellSpacing w:w="15" w:type="dxa"/>
        </w:trPr>
        <w:tc>
          <w:tcPr>
            <w:tcW w:w="0" w:type="auto"/>
            <w:vAlign w:val="center"/>
            <w:hideMark/>
          </w:tcPr>
          <w:p w14:paraId="15FE3174"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w:t>
            </w:r>
          </w:p>
        </w:tc>
        <w:tc>
          <w:tcPr>
            <w:tcW w:w="0" w:type="auto"/>
            <w:vAlign w:val="center"/>
            <w:hideMark/>
          </w:tcPr>
          <w:p w14:paraId="53BBDCC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 немесе сәл тарылған пішімді</w:t>
            </w:r>
          </w:p>
        </w:tc>
      </w:tr>
      <w:tr w:rsidR="00C5038F" w:rsidRPr="00FD0280" w14:paraId="02A444EA" w14:textId="77777777" w:rsidTr="0047408F">
        <w:trPr>
          <w:tblCellSpacing w:w="15" w:type="dxa"/>
        </w:trPr>
        <w:tc>
          <w:tcPr>
            <w:tcW w:w="0" w:type="auto"/>
            <w:vAlign w:val="center"/>
            <w:hideMark/>
          </w:tcPr>
          <w:p w14:paraId="5B15DD7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 белдігі</w:t>
            </w:r>
          </w:p>
        </w:tc>
        <w:tc>
          <w:tcPr>
            <w:tcW w:w="0" w:type="auto"/>
            <w:vAlign w:val="center"/>
            <w:hideMark/>
          </w:tcPr>
          <w:p w14:paraId="70DDA8DE"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Эластикалық, реттеу мүмкіндігімен</w:t>
            </w:r>
          </w:p>
        </w:tc>
      </w:tr>
    </w:tbl>
    <w:p w14:paraId="72F466A6"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6. Материал мен тігу сапасына қойылатын талаптар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4"/>
        <w:gridCol w:w="6741"/>
      </w:tblGrid>
      <w:tr w:rsidR="00C5038F" w:rsidRPr="00FD0280" w14:paraId="23CB3DEF" w14:textId="77777777" w:rsidTr="0047408F">
        <w:trPr>
          <w:tblCellSpacing w:w="15" w:type="dxa"/>
        </w:trPr>
        <w:tc>
          <w:tcPr>
            <w:tcW w:w="0" w:type="auto"/>
            <w:vAlign w:val="center"/>
            <w:hideMark/>
          </w:tcPr>
          <w:p w14:paraId="2512DD81"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Атауы</w:t>
            </w:r>
          </w:p>
        </w:tc>
        <w:tc>
          <w:tcPr>
            <w:tcW w:w="0" w:type="auto"/>
            <w:vAlign w:val="center"/>
            <w:hideMark/>
          </w:tcPr>
          <w:p w14:paraId="5FC85755" w14:textId="77777777" w:rsidR="00C5038F" w:rsidRPr="00FD0280"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сипаттамасы</w:t>
            </w:r>
          </w:p>
        </w:tc>
      </w:tr>
      <w:tr w:rsidR="00C5038F" w:rsidRPr="00FD0280" w14:paraId="7C3C053E" w14:textId="77777777" w:rsidTr="0047408F">
        <w:trPr>
          <w:tblCellSpacing w:w="15" w:type="dxa"/>
        </w:trPr>
        <w:tc>
          <w:tcPr>
            <w:tcW w:w="0" w:type="auto"/>
            <w:vAlign w:val="center"/>
            <w:hideMark/>
          </w:tcPr>
          <w:p w14:paraId="4713BC6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 түрі</w:t>
            </w:r>
          </w:p>
        </w:tc>
        <w:tc>
          <w:tcPr>
            <w:tcW w:w="0" w:type="auto"/>
            <w:vAlign w:val="center"/>
            <w:hideMark/>
          </w:tcPr>
          <w:p w14:paraId="5B30DA8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киімге арналған аралас мата</w:t>
            </w:r>
          </w:p>
        </w:tc>
      </w:tr>
      <w:tr w:rsidR="00C5038F" w:rsidRPr="00FD0280" w14:paraId="15E47C23" w14:textId="77777777" w:rsidTr="0047408F">
        <w:trPr>
          <w:tblCellSpacing w:w="15" w:type="dxa"/>
        </w:trPr>
        <w:tc>
          <w:tcPr>
            <w:tcW w:w="0" w:type="auto"/>
            <w:vAlign w:val="center"/>
            <w:hideMark/>
          </w:tcPr>
          <w:p w14:paraId="25A20F11"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Ұсынылатын құрамы</w:t>
            </w:r>
          </w:p>
        </w:tc>
        <w:tc>
          <w:tcPr>
            <w:tcW w:w="0" w:type="auto"/>
            <w:vAlign w:val="center"/>
            <w:hideMark/>
          </w:tcPr>
          <w:p w14:paraId="5528B63F"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Мақта 35%, полиэстер 65%</w:t>
            </w:r>
          </w:p>
        </w:tc>
      </w:tr>
      <w:tr w:rsidR="00C5038F" w:rsidRPr="00FD0280" w14:paraId="14F7BBC1" w14:textId="77777777" w:rsidTr="0047408F">
        <w:trPr>
          <w:tblCellSpacing w:w="15" w:type="dxa"/>
        </w:trPr>
        <w:tc>
          <w:tcPr>
            <w:tcW w:w="0" w:type="auto"/>
            <w:vAlign w:val="center"/>
            <w:hideMark/>
          </w:tcPr>
          <w:p w14:paraId="797AF7BE"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Беттік тығыздығы</w:t>
            </w:r>
          </w:p>
        </w:tc>
        <w:tc>
          <w:tcPr>
            <w:tcW w:w="0" w:type="auto"/>
            <w:vAlign w:val="center"/>
            <w:hideMark/>
          </w:tcPr>
          <w:p w14:paraId="7D7F3A97"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Кемінде 180 г/м²</w:t>
            </w:r>
          </w:p>
        </w:tc>
      </w:tr>
      <w:tr w:rsidR="00C5038F" w:rsidRPr="00FD0280" w14:paraId="791F3474" w14:textId="77777777" w:rsidTr="0047408F">
        <w:trPr>
          <w:tblCellSpacing w:w="15" w:type="dxa"/>
        </w:trPr>
        <w:tc>
          <w:tcPr>
            <w:tcW w:w="0" w:type="auto"/>
            <w:vAlign w:val="center"/>
            <w:hideMark/>
          </w:tcPr>
          <w:p w14:paraId="7EEA893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түсі</w:t>
            </w:r>
          </w:p>
        </w:tc>
        <w:tc>
          <w:tcPr>
            <w:tcW w:w="0" w:type="auto"/>
            <w:vAlign w:val="center"/>
            <w:hideMark/>
          </w:tcPr>
          <w:p w14:paraId="069E11D8"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w:t>
            </w:r>
          </w:p>
        </w:tc>
      </w:tr>
      <w:tr w:rsidR="00C5038F" w:rsidRPr="00FD0280" w14:paraId="08B669AF" w14:textId="77777777" w:rsidTr="0047408F">
        <w:trPr>
          <w:tblCellSpacing w:w="15" w:type="dxa"/>
        </w:trPr>
        <w:tc>
          <w:tcPr>
            <w:tcW w:w="0" w:type="auto"/>
            <w:vAlign w:val="center"/>
            <w:hideMark/>
          </w:tcPr>
          <w:p w14:paraId="3D2C2DB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түсі</w:t>
            </w:r>
          </w:p>
        </w:tc>
        <w:tc>
          <w:tcPr>
            <w:tcW w:w="0" w:type="auto"/>
            <w:vAlign w:val="center"/>
            <w:hideMark/>
          </w:tcPr>
          <w:p w14:paraId="62E1BA56"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FD0280" w14:paraId="2CA766FE" w14:textId="77777777" w:rsidTr="0047408F">
        <w:trPr>
          <w:tblCellSpacing w:w="15" w:type="dxa"/>
        </w:trPr>
        <w:tc>
          <w:tcPr>
            <w:tcW w:w="0" w:type="auto"/>
            <w:vAlign w:val="center"/>
            <w:hideMark/>
          </w:tcPr>
          <w:p w14:paraId="59011C64"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Матаның беті</w:t>
            </w:r>
          </w:p>
        </w:tc>
        <w:tc>
          <w:tcPr>
            <w:tcW w:w="0" w:type="auto"/>
            <w:vAlign w:val="center"/>
            <w:hideMark/>
          </w:tcPr>
          <w:p w14:paraId="1AAAFC8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мөлдір емес</w:t>
            </w:r>
          </w:p>
        </w:tc>
      </w:tr>
      <w:tr w:rsidR="00C5038F" w:rsidRPr="00FD0280" w14:paraId="25914821" w14:textId="77777777" w:rsidTr="0047408F">
        <w:trPr>
          <w:tblCellSpacing w:w="15" w:type="dxa"/>
        </w:trPr>
        <w:tc>
          <w:tcPr>
            <w:tcW w:w="0" w:type="auto"/>
            <w:vAlign w:val="center"/>
            <w:hideMark/>
          </w:tcPr>
          <w:p w14:paraId="2D26F9D6"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Ауа өткізгіштігі</w:t>
            </w:r>
          </w:p>
        </w:tc>
        <w:tc>
          <w:tcPr>
            <w:tcW w:w="0" w:type="auto"/>
            <w:vAlign w:val="center"/>
            <w:hideMark/>
          </w:tcPr>
          <w:p w14:paraId="4B4B5F3B"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Ұзақ уақыт киген кезде жайлылықты қамтамасыз ететін</w:t>
            </w:r>
          </w:p>
        </w:tc>
      </w:tr>
      <w:tr w:rsidR="00C5038F" w:rsidRPr="00FD0280" w14:paraId="4A8AF6B3" w14:textId="77777777" w:rsidTr="0047408F">
        <w:trPr>
          <w:tblCellSpacing w:w="15" w:type="dxa"/>
        </w:trPr>
        <w:tc>
          <w:tcPr>
            <w:tcW w:w="0" w:type="auto"/>
            <w:vAlign w:val="center"/>
            <w:hideMark/>
          </w:tcPr>
          <w:p w14:paraId="5188F0D4"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Бояу тұрақтылығы</w:t>
            </w:r>
          </w:p>
        </w:tc>
        <w:tc>
          <w:tcPr>
            <w:tcW w:w="0" w:type="auto"/>
            <w:vAlign w:val="center"/>
            <w:hideMark/>
          </w:tcPr>
          <w:p w14:paraId="0D8BE2DD"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төзімді</w:t>
            </w:r>
          </w:p>
        </w:tc>
      </w:tr>
      <w:tr w:rsidR="00C5038F" w:rsidRPr="00FD0280" w14:paraId="2A52EC04" w14:textId="77777777" w:rsidTr="0047408F">
        <w:trPr>
          <w:tblCellSpacing w:w="15" w:type="dxa"/>
        </w:trPr>
        <w:tc>
          <w:tcPr>
            <w:tcW w:w="0" w:type="auto"/>
            <w:vAlign w:val="center"/>
            <w:hideMark/>
          </w:tcPr>
          <w:p w14:paraId="502716A1"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Матаның шөгуі</w:t>
            </w:r>
          </w:p>
        </w:tc>
        <w:tc>
          <w:tcPr>
            <w:tcW w:w="0" w:type="auto"/>
            <w:vAlign w:val="center"/>
            <w:hideMark/>
          </w:tcPr>
          <w:p w14:paraId="069C040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Жуғаннан кейін 3%-дан аспайды</w:t>
            </w:r>
          </w:p>
        </w:tc>
      </w:tr>
      <w:tr w:rsidR="00C5038F" w:rsidRPr="00FD0280" w14:paraId="651714D6" w14:textId="77777777" w:rsidTr="0047408F">
        <w:trPr>
          <w:tblCellSpacing w:w="15" w:type="dxa"/>
        </w:trPr>
        <w:tc>
          <w:tcPr>
            <w:tcW w:w="0" w:type="auto"/>
            <w:vAlign w:val="center"/>
            <w:hideMark/>
          </w:tcPr>
          <w:p w14:paraId="4A3511C5"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Тігістер</w:t>
            </w:r>
          </w:p>
        </w:tc>
        <w:tc>
          <w:tcPr>
            <w:tcW w:w="0" w:type="auto"/>
            <w:vAlign w:val="center"/>
            <w:hideMark/>
          </w:tcPr>
          <w:p w14:paraId="70F794D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берік, өңделген</w:t>
            </w:r>
          </w:p>
        </w:tc>
      </w:tr>
      <w:tr w:rsidR="00C5038F" w:rsidRPr="00FD0280" w14:paraId="50314231" w14:textId="77777777" w:rsidTr="0047408F">
        <w:trPr>
          <w:tblCellSpacing w:w="15" w:type="dxa"/>
        </w:trPr>
        <w:tc>
          <w:tcPr>
            <w:tcW w:w="0" w:type="auto"/>
            <w:vAlign w:val="center"/>
            <w:hideMark/>
          </w:tcPr>
          <w:p w14:paraId="41875040"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Жіптер</w:t>
            </w:r>
          </w:p>
        </w:tc>
        <w:tc>
          <w:tcPr>
            <w:tcW w:w="0" w:type="auto"/>
            <w:vAlign w:val="center"/>
            <w:hideMark/>
          </w:tcPr>
          <w:p w14:paraId="7F1E8069"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Берік, негізгі матаның түсіне сай</w:t>
            </w:r>
          </w:p>
        </w:tc>
      </w:tr>
      <w:tr w:rsidR="00C5038F" w:rsidRPr="00FD0280" w14:paraId="372ACB0C" w14:textId="77777777" w:rsidTr="0047408F">
        <w:trPr>
          <w:tblCellSpacing w:w="15" w:type="dxa"/>
        </w:trPr>
        <w:tc>
          <w:tcPr>
            <w:tcW w:w="0" w:type="auto"/>
            <w:vAlign w:val="center"/>
            <w:hideMark/>
          </w:tcPr>
          <w:p w14:paraId="0CC529FF"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Бейдж бекітпесі</w:t>
            </w:r>
          </w:p>
        </w:tc>
        <w:tc>
          <w:tcPr>
            <w:tcW w:w="0" w:type="auto"/>
            <w:vAlign w:val="center"/>
            <w:hideMark/>
          </w:tcPr>
          <w:p w14:paraId="02E8C719"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берік тоқыма ілмек</w:t>
            </w:r>
          </w:p>
        </w:tc>
      </w:tr>
      <w:tr w:rsidR="00C5038F" w:rsidRPr="00FD0280" w14:paraId="14128431" w14:textId="77777777" w:rsidTr="0047408F">
        <w:trPr>
          <w:tblCellSpacing w:w="15" w:type="dxa"/>
        </w:trPr>
        <w:tc>
          <w:tcPr>
            <w:tcW w:w="0" w:type="auto"/>
            <w:vAlign w:val="center"/>
            <w:hideMark/>
          </w:tcPr>
          <w:p w14:paraId="7FBC5157"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w:t>
            </w:r>
          </w:p>
        </w:tc>
        <w:tc>
          <w:tcPr>
            <w:tcW w:w="0" w:type="auto"/>
            <w:vAlign w:val="center"/>
            <w:hideMark/>
          </w:tcPr>
          <w:p w14:paraId="76898078" w14:textId="77777777" w:rsidR="00C5038F" w:rsidRPr="00FD0280"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Тапсырыс берушінің өтініміне сәйкес</w:t>
            </w:r>
          </w:p>
        </w:tc>
      </w:tr>
    </w:tbl>
    <w:p w14:paraId="25660460" w14:textId="77777777" w:rsidR="00C5038F" w:rsidRPr="00FD0280"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7. Дайындауға және жеткізуге қойылатын талаптар</w:t>
      </w:r>
    </w:p>
    <w:p w14:paraId="55C28FAB"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костюмдер тапсырыс беруші бекіткен эскиздерге сәйкес ерлер және әйелдер нұсқасында дайындалуға тиіс.</w:t>
      </w:r>
    </w:p>
    <w:p w14:paraId="240E873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матаның түсі, V-тәрізді мойын ойығының құрылымы, қалталардың орналасуы, қазақ ұлттық ою-өрнегінің ені мен орналасуы, сондай-ақ сәйкестендіру бейджінің бекітпесі келісілген үлгілерге сәйкес болуға тиіс.</w:t>
      </w:r>
    </w:p>
    <w:p w14:paraId="5C64FDC6"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Бұйымдар жаңа, бұрын пайдаланылмаған, мата ақаулары, тігістердің қисаюы, шығып тұрған жіптер, ластану және бүлінулер жоқ болуға тиіс.</w:t>
      </w:r>
    </w:p>
    <w:p w14:paraId="29687DC2"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 мен костюмдер саны тапсырыс берушінің өтінімі бойынша айқындалады. Әрбір бұйымда өлшемі, мата құрамы және күтім бойынша ұсынымдар көрсетілген таңбалау болуға тиіс.</w:t>
      </w:r>
    </w:p>
    <w:p w14:paraId="28AD336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партияны дайындағанға дейін фасонды, матаны, ұлттық ою-өрнекті және функционалды элементтерді келісу үшін тапсырыс берушіге ерлер және әйелдер медициналық костюмінің әрқайсысының біреуден дайын үлгісін ұсыну ұсынылады.</w:t>
      </w:r>
    </w:p>
    <w:p w14:paraId="1798B0AF"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Медбауырлар мен медбикелерге арналған медициналық костюмнің негізгі айрықша ерекшеліктері: ашық көгілдір түс, жағасыз және түймесіз V-тәрізді мойын ойығы, күртешенің оң жағындағы ені 2 см тік қазақ ұлттық ою-өрнегі, бейдждің көк ілмегі бар кеуде қалтасы, екі төменгі үстеме қалта және ою-өрнексіз бір түсті шалбар.</w:t>
      </w:r>
    </w:p>
    <w:p w14:paraId="57BEF600" w14:textId="77777777" w:rsidR="00C5038F" w:rsidRPr="00FD0280"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Аға медицина персоналының костюмдерінен айырмашылығы, бұл модельде поло типті жаға, түймелер және жең мен қалталардың қою көк жиектемесі жоқ, бұл ұсынылған эскизге сәйкес келеді.</w:t>
      </w:r>
    </w:p>
    <w:p w14:paraId="41950860" w14:textId="01645C0B"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Спецификацияда мата құрамы мен тығыздығының параметрлері ұсынылатын болып табылады; сатып алу үшін оларды жуу талаптарымен, өлшемдік торымен және бұйым үлгісімен бірге түпкілікті бекіту қажет.</w:t>
      </w:r>
    </w:p>
    <w:p w14:paraId="022BD4D6" w14:textId="77777777" w:rsidR="00C5038F" w:rsidRDefault="00C5038F" w:rsidP="00C5038F">
      <w:pPr>
        <w:spacing w:after="0" w:line="240" w:lineRule="auto"/>
        <w:jc w:val="both"/>
        <w:rPr>
          <w:rFonts w:ascii="Times New Roman" w:hAnsi="Times New Roman" w:cs="Times New Roman"/>
          <w:sz w:val="28"/>
          <w:szCs w:val="28"/>
        </w:rPr>
      </w:pPr>
      <w:bookmarkStart w:id="0" w:name="_GoBack"/>
      <w:bookmarkEnd w:id="0"/>
    </w:p>
    <w:p w14:paraId="0D6F2731" w14:textId="77777777" w:rsidR="00C5038F" w:rsidRPr="00631E57" w:rsidRDefault="00C5038F" w:rsidP="00C5038F">
      <w:pPr>
        <w:pStyle w:val="a7"/>
        <w:numPr>
          <w:ilvl w:val="0"/>
          <w:numId w:val="8"/>
        </w:numPr>
        <w:spacing w:after="0" w:line="240" w:lineRule="auto"/>
        <w:jc w:val="both"/>
        <w:rPr>
          <w:rFonts w:ascii="Times New Roman" w:hAnsi="Times New Roman" w:cs="Times New Roman"/>
          <w:b/>
          <w:bCs/>
          <w:sz w:val="28"/>
          <w:szCs w:val="28"/>
          <w:highlight w:val="cyan"/>
        </w:rPr>
      </w:pPr>
      <w:r>
        <w:rPr>
          <w:rFonts w:ascii="Times New Roman" w:hAnsi="Times New Roman" w:cs="Times New Roman"/>
          <w:b/>
          <w:bCs/>
          <w:sz w:val="28"/>
          <w:szCs w:val="28"/>
          <w:highlight w:val="cyan"/>
        </w:rPr>
        <w:t>Кіші медицина персоналына арналған медициналық костюм (ерлер және әйелдер)</w:t>
      </w:r>
    </w:p>
    <w:p w14:paraId="7C3F2DE2"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бордо (шарап реңді), қою көк түсті тік қазақ ұлттық ою-өрнегімен.</w:t>
      </w:r>
    </w:p>
    <w:p w14:paraId="1ED021F4" w14:textId="77777777"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Жиынтығы: медициналық күртеше – 1 дана, медициналық шалбар – 1 дана.</w:t>
      </w:r>
    </w:p>
    <w:p w14:paraId="31B34204" w14:textId="77777777" w:rsidR="00C5038F" w:rsidRDefault="00C5038F" w:rsidP="00C5038F">
      <w:pPr>
        <w:spacing w:after="0" w:line="240" w:lineRule="auto"/>
        <w:jc w:val="both"/>
        <w:rPr>
          <w:rFonts w:ascii="Times New Roman" w:hAnsi="Times New Roman" w:cs="Times New Roman"/>
          <w:sz w:val="28"/>
          <w:szCs w:val="28"/>
        </w:rPr>
      </w:pPr>
    </w:p>
    <w:p w14:paraId="44F86C05" w14:textId="77777777" w:rsidR="00C5038F" w:rsidRDefault="00C5038F" w:rsidP="00C5038F">
      <w:pPr>
        <w:spacing w:after="0" w:line="240" w:lineRule="auto"/>
        <w:jc w:val="both"/>
        <w:rPr>
          <w:rFonts w:ascii="Times New Roman" w:hAnsi="Times New Roman" w:cs="Times New Roman"/>
          <w:sz w:val="28"/>
          <w:szCs w:val="28"/>
        </w:rPr>
      </w:pPr>
      <w:r>
        <w:rPr>
          <w:noProof/>
          <w:lang w:eastAsia="ru-RU"/>
        </w:rPr>
        <w:drawing>
          <wp:inline distT="0" distB="0" distL="0" distR="0" wp14:anchorId="0A70CCE3" wp14:editId="2470C64E">
            <wp:extent cx="5940425" cy="3342640"/>
            <wp:effectExtent l="0" t="0" r="3175" b="0"/>
            <wp:docPr id="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0954CA1F" w14:textId="77777777" w:rsidR="00C5038F" w:rsidRPr="00631E57" w:rsidRDefault="00C5038F" w:rsidP="00C5038F">
      <w:pPr>
        <w:spacing w:after="0" w:line="240" w:lineRule="auto"/>
        <w:jc w:val="both"/>
        <w:rPr>
          <w:rFonts w:ascii="Times New Roman" w:hAnsi="Times New Roman" w:cs="Times New Roman"/>
          <w:sz w:val="28"/>
          <w:szCs w:val="28"/>
        </w:rPr>
      </w:pPr>
    </w:p>
    <w:p w14:paraId="14DAB39F"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1. Жалпы талаптар</w:t>
      </w:r>
    </w:p>
    <w:p w14:paraId="2529A29F"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костюм кіші медицина персоналының медициналық ұйымдарда, оның ішінде стационарлық, қабылдау, диагностикалық және басқа да құрылымдық бөлімшелерде күнделікті кәсіби пайдалануына арналған.</w:t>
      </w:r>
    </w:p>
    <w:p w14:paraId="495068A8"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Костюм екі бұйымнан: медициналық күртеше мен шалбардан тұруға тиіс. Бұйымның заманауи, функционалды және эстетикалық дизайны болуға, ұзақ уақыт киген кезде жайлылықты, қимыл еркіндігін және кәсіби міндеттерді орындау кезінде ыңғайлылықты қамтамасыз етуге тиіс.</w:t>
      </w:r>
    </w:p>
    <w:p w14:paraId="2CCBC608"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сипаттамалары:</w:t>
      </w:r>
    </w:p>
    <w:p w14:paraId="2078E1F2"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 түрі: медициналық костюм, ерлер және әйелдер.</w:t>
      </w:r>
    </w:p>
    <w:p w14:paraId="5880CDDD"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қанық бордо, бір түсті.</w:t>
      </w:r>
    </w:p>
    <w:p w14:paraId="60668607"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Силуэті: модельге байланысты тік немесе жартылай денеге жабысқан.</w:t>
      </w:r>
    </w:p>
    <w:p w14:paraId="5830A637"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тік пішімді.</w:t>
      </w:r>
    </w:p>
    <w:p w14:paraId="5D65667E"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V-тәрізді, ерлер мен әйелдер модельдері үшін әртүрлі өңделген.</w:t>
      </w:r>
    </w:p>
    <w:p w14:paraId="1619D9CD"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Түймелік: жоқ, күртеше бас арқылы киіледі.</w:t>
      </w:r>
    </w:p>
    <w:p w14:paraId="78C541C5"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Сәндік әрлеуі: ені 2 см, қою көк түсті тік қазақ ұлттық ою-өрнегі.</w:t>
      </w:r>
    </w:p>
    <w:p w14:paraId="42791A87"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Сәйкестендіру бейджін бекітетін кеуде үстеме қалтасы.</w:t>
      </w:r>
    </w:p>
    <w:p w14:paraId="3AFB7F8A"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төменгі үстеме функционалды қалта.</w:t>
      </w:r>
    </w:p>
    <w:p w14:paraId="5D58AA72" w14:textId="77777777" w:rsidR="00C5038F" w:rsidRPr="00631E57" w:rsidRDefault="00C5038F" w:rsidP="00C5038F">
      <w:pPr>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 бір түсті, сәндік элементтерсіз.</w:t>
      </w:r>
    </w:p>
    <w:p w14:paraId="2D8FC509"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2. Ерлер медициналық костюмі (кіші медицина персоналы)</w:t>
      </w:r>
    </w:p>
    <w:p w14:paraId="7F86BA24"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Жоғарғы бөлігі (күртеше)</w:t>
      </w:r>
    </w:p>
    <w:p w14:paraId="6E9FE90B"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Қанық бордо түсті медициналық күртеше, тік немесе сәл жартылай денеге жабысқан силуэтті, қысқа тігілген жеңді.</w:t>
      </w:r>
    </w:p>
    <w:p w14:paraId="07BC2F7B"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V-тәрізді, бордо түсті негізгі матадан жасалған әрлеу планкасымен өңделген. Планка жиектері ойықтың төменгі бөлігінде қосылып, ұқыпты V-тәрізді бұрыш түзеді. Қайырма жаға мен түймеліктер жоқ.</w:t>
      </w:r>
    </w:p>
    <w:p w14:paraId="59762520"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(киген адамның жағынан) жоғарғы жағы ашық тікбұрышты үстеме қалта орналасқан. Қалтаның жоғарғы бөлігінде сәйкестендіру бейджін бекітуге арналған көк түсті берік тоқыма ілмек түріндегі арнайы бекітпе көзделген.</w:t>
      </w:r>
    </w:p>
    <w:p w14:paraId="247B133E"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алдыңғы бөлігінде жиектері ұқыпты өңделген тікбұрышты пішімді екі сыйымды үстеме қалта орналасқан.</w:t>
      </w:r>
    </w:p>
    <w:p w14:paraId="209E0A77"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оң алдыңғы бөлігінде қою көк түсті геометриялық үлгідегі тік қазақ ұлттық ою-өрнегі орналасқан, ені 2 см. Ою-өрнек мойын ойығы жанындағы иық тігісінен басталып, күртешенің алдыңғы бөлігі бойымен тік өтіп, төменгі қалтаның жоғарғы жиегі деңгейінде аяқталады.</w:t>
      </w:r>
    </w:p>
    <w:p w14:paraId="6A044202"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Арқасы бордо түсті, ою-өрнексіз, кокеткасыз және қосымша сәндік элементтерсіз.</w:t>
      </w:r>
    </w:p>
    <w:p w14:paraId="40652B35"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бөлігі (шалбар)</w:t>
      </w:r>
    </w:p>
    <w:p w14:paraId="043759FD"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Бордо түсті шалбар, тік классикалық пішімді, ыңғайлы еркін отырымды. Белдігі эластикалық резеңкелі, баумен реттеу мүмкіндігімен. Екі бүйір қалта көзделген. Шалбардың ұзындығы стандартты, аяқ киім деңгейіне дейін. Ұлттық ою-өрнек пен қарама-қарсы сәндік элементтер жоқ.</w:t>
      </w:r>
    </w:p>
    <w:p w14:paraId="5A83E832"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 Әйелдер медициналық костюмі (кіші медицина персоналы)</w:t>
      </w:r>
    </w:p>
    <w:p w14:paraId="116FA33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Жоғарғы бөлігі (күртеше)</w:t>
      </w:r>
    </w:p>
    <w:p w14:paraId="02D5B27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Қанық бордо түсті медициналық күртеше, жартылай денеге жабысқан силуэтті, әйел денесінің анатомиялық ерекшеліктері ескерілген. Пішімі сәл белге қиылған, бел сызығын даралап, қимыл еркіндігін сақтайды.</w:t>
      </w:r>
    </w:p>
    <w:p w14:paraId="5B2CB3F5"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фигуралы V-тәрізді, орталық бөлігінде шағын тік тілігі бар. Ойық аласа бүтін пішілген тік жағамен өңделген, оның жиектері біртіндеп дөңгеленіп, V-тәрізді сызыққа ауысады. Мұндай конструкция әйелдер моделіне ұқыпты және заманауи сыртқы келбет береді.</w:t>
      </w:r>
    </w:p>
    <w:p w14:paraId="5D009C57"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 түймесіз, сыдырмасыз және өзге де түймеліксіз, бас арқылы киіледі.</w:t>
      </w:r>
    </w:p>
    <w:p w14:paraId="7B7A9A61"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тігілген, тік пішімді, ыңғайлы енді.</w:t>
      </w:r>
    </w:p>
    <w:p w14:paraId="29818735"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жоғарғы жиегі ұқыпты өңделген тікбұрышты үстеме қалта орналасқан. Қалтада сәйкестендіру бейджін бекіту үшін көк түсті шағын берік тоқыма ілмек көзделген.</w:t>
      </w:r>
    </w:p>
    <w:p w14:paraId="692CBB6B"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алдыңғы бөлігінде әйелдер фасоны ескеріле отырып, симметриялы орналасқан тікбұрышты пішімді екі функционалды үстеме қалта орналасқан.</w:t>
      </w:r>
    </w:p>
    <w:p w14:paraId="741ED66E"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оң алдыңғы бөлігінде қою көк түсті геометриялық үлгідегі тік қазақ ұлттық ою-өрнегі орналасқан, ені 2 см. Ою-өрнек мойын ойығы жанындағы иық тігісінен басталып, төменгі қалтаның жоғарғы жиегі деңгейінде аяқталады.</w:t>
      </w:r>
    </w:p>
    <w:p w14:paraId="5E151CA4"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Арқасы бір түсті, бордо түсті, ою-өрнексіз.</w:t>
      </w:r>
    </w:p>
    <w:p w14:paraId="6AF8A1F5"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бөлігі (шалбар)</w:t>
      </w:r>
    </w:p>
    <w:p w14:paraId="5F6A20CC"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Бордо түсті шалбар, тік немесе сәл тарылған пішімді, бел мен жамбас бойынша ыңғайлы отырымды. Белдігі эластикалық резеңкелі, қосымша реттеу мүмкіндігімен. Екі бүйір қалта көзделген. Шалбардың ұзындығы стандартты, аяқ киім деңгейіне дейін. Ұлттық ою-өрнексіз және сәндік қыстырмасыз.</w:t>
      </w:r>
    </w:p>
    <w:p w14:paraId="0579286D"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 Қазақ ұлттық ою-өрнегіне қойылатын талаптар</w:t>
      </w:r>
    </w:p>
    <w:p w14:paraId="141089CF"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 ұлттық ою-өрнегі тапсырыс беруші ұсынған бекітілген эскизге сәйкес болуға және ерлер мен әйелдер модельдері үшін бірдей өрнекті болуға тиіс.</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8"/>
        <w:gridCol w:w="6907"/>
      </w:tblGrid>
      <w:tr w:rsidR="00C5038F" w:rsidRPr="00631E57" w14:paraId="6295854D" w14:textId="77777777" w:rsidTr="0047408F">
        <w:trPr>
          <w:tblCellSpacing w:w="15" w:type="dxa"/>
        </w:trPr>
        <w:tc>
          <w:tcPr>
            <w:tcW w:w="0" w:type="auto"/>
            <w:vAlign w:val="center"/>
            <w:hideMark/>
          </w:tcPr>
          <w:p w14:paraId="5983841E"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Параметр</w:t>
            </w:r>
          </w:p>
        </w:tc>
        <w:tc>
          <w:tcPr>
            <w:tcW w:w="0" w:type="auto"/>
            <w:vAlign w:val="center"/>
            <w:hideMark/>
          </w:tcPr>
          <w:p w14:paraId="25705C66"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талап</w:t>
            </w:r>
          </w:p>
        </w:tc>
      </w:tr>
      <w:tr w:rsidR="00C5038F" w:rsidRPr="00631E57" w14:paraId="7752D41E" w14:textId="77777777" w:rsidTr="0047408F">
        <w:trPr>
          <w:tblCellSpacing w:w="15" w:type="dxa"/>
        </w:trPr>
        <w:tc>
          <w:tcPr>
            <w:tcW w:w="0" w:type="auto"/>
            <w:vAlign w:val="center"/>
            <w:hideMark/>
          </w:tcPr>
          <w:p w14:paraId="1D27C96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 түрі</w:t>
            </w:r>
          </w:p>
        </w:tc>
        <w:tc>
          <w:tcPr>
            <w:tcW w:w="0" w:type="auto"/>
            <w:vAlign w:val="center"/>
            <w:hideMark/>
          </w:tcPr>
          <w:p w14:paraId="1A66DDA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Қазақтың ұлттық геометриялық ою-өрнегі</w:t>
            </w:r>
          </w:p>
        </w:tc>
      </w:tr>
      <w:tr w:rsidR="00C5038F" w:rsidRPr="00631E57" w14:paraId="7F23D8B5" w14:textId="77777777" w:rsidTr="0047408F">
        <w:trPr>
          <w:tblCellSpacing w:w="15" w:type="dxa"/>
        </w:trPr>
        <w:tc>
          <w:tcPr>
            <w:tcW w:w="0" w:type="auto"/>
            <w:vAlign w:val="center"/>
            <w:hideMark/>
          </w:tcPr>
          <w:p w14:paraId="3FA06B6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w:t>
            </w:r>
          </w:p>
        </w:tc>
        <w:tc>
          <w:tcPr>
            <w:tcW w:w="0" w:type="auto"/>
            <w:vAlign w:val="center"/>
            <w:hideMark/>
          </w:tcPr>
          <w:p w14:paraId="0845F71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631E57" w14:paraId="03518CE2" w14:textId="77777777" w:rsidTr="0047408F">
        <w:trPr>
          <w:tblCellSpacing w:w="15" w:type="dxa"/>
        </w:trPr>
        <w:tc>
          <w:tcPr>
            <w:tcW w:w="0" w:type="auto"/>
            <w:vAlign w:val="center"/>
            <w:hideMark/>
          </w:tcPr>
          <w:p w14:paraId="1D3D84E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Ені</w:t>
            </w:r>
          </w:p>
        </w:tc>
        <w:tc>
          <w:tcPr>
            <w:tcW w:w="0" w:type="auto"/>
            <w:vAlign w:val="center"/>
            <w:hideMark/>
          </w:tcPr>
          <w:p w14:paraId="5C214499"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 см</w:t>
            </w:r>
          </w:p>
        </w:tc>
      </w:tr>
      <w:tr w:rsidR="00C5038F" w:rsidRPr="00631E57" w14:paraId="59AA1AF5" w14:textId="77777777" w:rsidTr="0047408F">
        <w:trPr>
          <w:tblCellSpacing w:w="15" w:type="dxa"/>
        </w:trPr>
        <w:tc>
          <w:tcPr>
            <w:tcW w:w="0" w:type="auto"/>
            <w:vAlign w:val="center"/>
            <w:hideMark/>
          </w:tcPr>
          <w:p w14:paraId="6A9671C5"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Орналасуы</w:t>
            </w:r>
          </w:p>
        </w:tc>
        <w:tc>
          <w:tcPr>
            <w:tcW w:w="0" w:type="auto"/>
            <w:vAlign w:val="center"/>
            <w:hideMark/>
          </w:tcPr>
          <w:p w14:paraId="2897913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күртешенің оң алдыңғы бөлігі (киген адамның жағынан)</w:t>
            </w:r>
          </w:p>
        </w:tc>
      </w:tr>
      <w:tr w:rsidR="00C5038F" w:rsidRPr="00631E57" w14:paraId="5C92E82E" w14:textId="77777777" w:rsidTr="0047408F">
        <w:trPr>
          <w:tblCellSpacing w:w="15" w:type="dxa"/>
        </w:trPr>
        <w:tc>
          <w:tcPr>
            <w:tcW w:w="0" w:type="auto"/>
            <w:vAlign w:val="center"/>
            <w:hideMark/>
          </w:tcPr>
          <w:p w14:paraId="6DD9032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басталуы</w:t>
            </w:r>
          </w:p>
        </w:tc>
        <w:tc>
          <w:tcPr>
            <w:tcW w:w="0" w:type="auto"/>
            <w:vAlign w:val="center"/>
            <w:hideMark/>
          </w:tcPr>
          <w:p w14:paraId="395A69A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Иық тігісінен, мойын ойығы жанынан</w:t>
            </w:r>
          </w:p>
        </w:tc>
      </w:tr>
      <w:tr w:rsidR="00C5038F" w:rsidRPr="00631E57" w14:paraId="5C5BE301" w14:textId="77777777" w:rsidTr="0047408F">
        <w:trPr>
          <w:tblCellSpacing w:w="15" w:type="dxa"/>
        </w:trPr>
        <w:tc>
          <w:tcPr>
            <w:tcW w:w="0" w:type="auto"/>
            <w:vAlign w:val="center"/>
            <w:hideMark/>
          </w:tcPr>
          <w:p w14:paraId="0AE20A6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аяқталуы</w:t>
            </w:r>
          </w:p>
        </w:tc>
        <w:tc>
          <w:tcPr>
            <w:tcW w:w="0" w:type="auto"/>
            <w:vAlign w:val="center"/>
            <w:hideMark/>
          </w:tcPr>
          <w:p w14:paraId="1CB4BA4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қалтаның жоғарғы жиегі деңгейінде</w:t>
            </w:r>
          </w:p>
        </w:tc>
      </w:tr>
      <w:tr w:rsidR="00C5038F" w:rsidRPr="00631E57" w14:paraId="1AA0E5C5" w14:textId="77777777" w:rsidTr="0047408F">
        <w:trPr>
          <w:tblCellSpacing w:w="15" w:type="dxa"/>
        </w:trPr>
        <w:tc>
          <w:tcPr>
            <w:tcW w:w="0" w:type="auto"/>
            <w:vAlign w:val="center"/>
            <w:hideMark/>
          </w:tcPr>
          <w:p w14:paraId="4C207EB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Бағыты</w:t>
            </w:r>
          </w:p>
        </w:tc>
        <w:tc>
          <w:tcPr>
            <w:tcW w:w="0" w:type="auto"/>
            <w:vAlign w:val="center"/>
            <w:hideMark/>
          </w:tcPr>
          <w:p w14:paraId="15A94AA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w:t>
            </w:r>
          </w:p>
        </w:tc>
      </w:tr>
      <w:tr w:rsidR="00C5038F" w:rsidRPr="00631E57" w14:paraId="303EA2CA" w14:textId="77777777" w:rsidTr="0047408F">
        <w:trPr>
          <w:tblCellSpacing w:w="15" w:type="dxa"/>
        </w:trPr>
        <w:tc>
          <w:tcPr>
            <w:tcW w:w="0" w:type="auto"/>
            <w:vAlign w:val="center"/>
            <w:hideMark/>
          </w:tcPr>
          <w:p w14:paraId="299B83E5"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Өрнегі</w:t>
            </w:r>
          </w:p>
        </w:tc>
        <w:tc>
          <w:tcPr>
            <w:tcW w:w="0" w:type="auto"/>
            <w:vAlign w:val="center"/>
            <w:hideMark/>
          </w:tcPr>
          <w:p w14:paraId="4E1FAD0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Эскизге сәйкес қайталанатын симметриялы геометриялық элементтер</w:t>
            </w:r>
          </w:p>
        </w:tc>
      </w:tr>
      <w:tr w:rsidR="00C5038F" w:rsidRPr="00631E57" w14:paraId="74675FE8" w14:textId="77777777" w:rsidTr="0047408F">
        <w:trPr>
          <w:tblCellSpacing w:w="15" w:type="dxa"/>
        </w:trPr>
        <w:tc>
          <w:tcPr>
            <w:tcW w:w="0" w:type="auto"/>
            <w:vAlign w:val="center"/>
            <w:hideMark/>
          </w:tcPr>
          <w:p w14:paraId="6DF7FBC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Салу тәсілі</w:t>
            </w:r>
          </w:p>
        </w:tc>
        <w:tc>
          <w:tcPr>
            <w:tcW w:w="0" w:type="auto"/>
            <w:vAlign w:val="center"/>
            <w:hideMark/>
          </w:tcPr>
          <w:p w14:paraId="5D828CF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Машинамен кестелеу</w:t>
            </w:r>
          </w:p>
        </w:tc>
      </w:tr>
      <w:tr w:rsidR="00C5038F" w:rsidRPr="00631E57" w14:paraId="424C2D56" w14:textId="77777777" w:rsidTr="0047408F">
        <w:trPr>
          <w:tblCellSpacing w:w="15" w:type="dxa"/>
        </w:trPr>
        <w:tc>
          <w:tcPr>
            <w:tcW w:w="0" w:type="auto"/>
            <w:vAlign w:val="center"/>
            <w:hideMark/>
          </w:tcPr>
          <w:p w14:paraId="3CD7489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Төзімділігі</w:t>
            </w:r>
          </w:p>
        </w:tc>
        <w:tc>
          <w:tcPr>
            <w:tcW w:w="0" w:type="auto"/>
            <w:vAlign w:val="center"/>
            <w:hideMark/>
          </w:tcPr>
          <w:p w14:paraId="2A094FEE"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тозуға және түсінің өшуіне төзімді</w:t>
            </w:r>
          </w:p>
        </w:tc>
      </w:tr>
      <w:tr w:rsidR="00C5038F" w:rsidRPr="00631E57" w14:paraId="26AFCD23" w14:textId="77777777" w:rsidTr="0047408F">
        <w:trPr>
          <w:tblCellSpacing w:w="15" w:type="dxa"/>
        </w:trPr>
        <w:tc>
          <w:tcPr>
            <w:tcW w:w="0" w:type="auto"/>
            <w:vAlign w:val="center"/>
            <w:hideMark/>
          </w:tcPr>
          <w:p w14:paraId="7F7407D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Шалбарда</w:t>
            </w:r>
          </w:p>
        </w:tc>
        <w:tc>
          <w:tcPr>
            <w:tcW w:w="0" w:type="auto"/>
            <w:vAlign w:val="center"/>
            <w:hideMark/>
          </w:tcPr>
          <w:p w14:paraId="215DCDE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r w:rsidR="00C5038F" w:rsidRPr="00631E57" w14:paraId="376C2A39" w14:textId="77777777" w:rsidTr="0047408F">
        <w:trPr>
          <w:tblCellSpacing w:w="15" w:type="dxa"/>
        </w:trPr>
        <w:tc>
          <w:tcPr>
            <w:tcW w:w="0" w:type="auto"/>
            <w:vAlign w:val="center"/>
            <w:hideMark/>
          </w:tcPr>
          <w:p w14:paraId="415D8B7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Арқасында</w:t>
            </w:r>
          </w:p>
        </w:tc>
        <w:tc>
          <w:tcPr>
            <w:tcW w:w="0" w:type="auto"/>
            <w:vAlign w:val="center"/>
            <w:hideMark/>
          </w:tcPr>
          <w:p w14:paraId="3CBCF0B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bl>
    <w:p w14:paraId="4B9CA2F3"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жиектері тегіс, геометриялық өрнегі айқын, ені бүкіл ұзындығы бойынша бірдей болуға, пайдалану кезінде деформацияланбауға және бастапқы түсін жоғалтпауға тиіс.</w:t>
      </w:r>
    </w:p>
    <w:p w14:paraId="532420BD"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 Конструкция мен функционалды элементтерге қойылатын талаптар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3"/>
        <w:gridCol w:w="6722"/>
      </w:tblGrid>
      <w:tr w:rsidR="00C5038F" w:rsidRPr="00631E57" w14:paraId="5B923948" w14:textId="77777777" w:rsidTr="0047408F">
        <w:trPr>
          <w:tblCellSpacing w:w="15" w:type="dxa"/>
        </w:trPr>
        <w:tc>
          <w:tcPr>
            <w:tcW w:w="0" w:type="auto"/>
            <w:vAlign w:val="center"/>
            <w:hideMark/>
          </w:tcPr>
          <w:p w14:paraId="2C08D20C"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Элемент</w:t>
            </w:r>
          </w:p>
        </w:tc>
        <w:tc>
          <w:tcPr>
            <w:tcW w:w="0" w:type="auto"/>
            <w:vAlign w:val="center"/>
            <w:hideMark/>
          </w:tcPr>
          <w:p w14:paraId="696ED299"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талап</w:t>
            </w:r>
          </w:p>
        </w:tc>
      </w:tr>
      <w:tr w:rsidR="00C5038F" w:rsidRPr="00631E57" w14:paraId="043E9E96" w14:textId="77777777" w:rsidTr="0047408F">
        <w:trPr>
          <w:tblCellSpacing w:w="15" w:type="dxa"/>
        </w:trPr>
        <w:tc>
          <w:tcPr>
            <w:tcW w:w="0" w:type="auto"/>
            <w:vAlign w:val="center"/>
            <w:hideMark/>
          </w:tcPr>
          <w:p w14:paraId="13AC691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Ерлер мойын ойығы</w:t>
            </w:r>
          </w:p>
        </w:tc>
        <w:tc>
          <w:tcPr>
            <w:tcW w:w="0" w:type="auto"/>
            <w:vAlign w:val="center"/>
            <w:hideMark/>
          </w:tcPr>
          <w:p w14:paraId="5849048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Әрлеу планкасы бар классикалық V-тәрізді</w:t>
            </w:r>
          </w:p>
        </w:tc>
      </w:tr>
      <w:tr w:rsidR="00C5038F" w:rsidRPr="00631E57" w14:paraId="2F79CE1D" w14:textId="77777777" w:rsidTr="0047408F">
        <w:trPr>
          <w:tblCellSpacing w:w="15" w:type="dxa"/>
        </w:trPr>
        <w:tc>
          <w:tcPr>
            <w:tcW w:w="0" w:type="auto"/>
            <w:vAlign w:val="center"/>
            <w:hideMark/>
          </w:tcPr>
          <w:p w14:paraId="71568C2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Әйелдер мойын ойығы</w:t>
            </w:r>
          </w:p>
        </w:tc>
        <w:tc>
          <w:tcPr>
            <w:tcW w:w="0" w:type="auto"/>
            <w:vAlign w:val="center"/>
            <w:hideMark/>
          </w:tcPr>
          <w:p w14:paraId="204C703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Шағын тілігі бар және жағасының жиектері дөңгеленген фигуралы V-тәрізді</w:t>
            </w:r>
          </w:p>
        </w:tc>
      </w:tr>
      <w:tr w:rsidR="00C5038F" w:rsidRPr="00631E57" w14:paraId="06CA83D0" w14:textId="77777777" w:rsidTr="0047408F">
        <w:trPr>
          <w:tblCellSpacing w:w="15" w:type="dxa"/>
        </w:trPr>
        <w:tc>
          <w:tcPr>
            <w:tcW w:w="0" w:type="auto"/>
            <w:vAlign w:val="center"/>
            <w:hideMark/>
          </w:tcPr>
          <w:p w14:paraId="6EE50A1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Түймелік</w:t>
            </w:r>
          </w:p>
        </w:tc>
        <w:tc>
          <w:tcPr>
            <w:tcW w:w="0" w:type="auto"/>
            <w:vAlign w:val="center"/>
            <w:hideMark/>
          </w:tcPr>
          <w:p w14:paraId="63C1399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r w:rsidR="00C5038F" w:rsidRPr="00631E57" w14:paraId="4F4788EE" w14:textId="77777777" w:rsidTr="0047408F">
        <w:trPr>
          <w:tblCellSpacing w:w="15" w:type="dxa"/>
        </w:trPr>
        <w:tc>
          <w:tcPr>
            <w:tcW w:w="0" w:type="auto"/>
            <w:vAlign w:val="center"/>
            <w:hideMark/>
          </w:tcPr>
          <w:p w14:paraId="222F7A0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w:t>
            </w:r>
          </w:p>
        </w:tc>
        <w:tc>
          <w:tcPr>
            <w:tcW w:w="0" w:type="auto"/>
            <w:vAlign w:val="center"/>
            <w:hideMark/>
          </w:tcPr>
          <w:p w14:paraId="1268887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Қысқа, тігілген</w:t>
            </w:r>
          </w:p>
        </w:tc>
      </w:tr>
      <w:tr w:rsidR="00C5038F" w:rsidRPr="00631E57" w14:paraId="1FF36E4E" w14:textId="77777777" w:rsidTr="0047408F">
        <w:trPr>
          <w:tblCellSpacing w:w="15" w:type="dxa"/>
        </w:trPr>
        <w:tc>
          <w:tcPr>
            <w:tcW w:w="0" w:type="auto"/>
            <w:vAlign w:val="center"/>
            <w:hideMark/>
          </w:tcPr>
          <w:p w14:paraId="065CF48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 қалтасы</w:t>
            </w:r>
          </w:p>
        </w:tc>
        <w:tc>
          <w:tcPr>
            <w:tcW w:w="0" w:type="auto"/>
            <w:vAlign w:val="center"/>
            <w:hideMark/>
          </w:tcPr>
          <w:p w14:paraId="371E496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Біреу, үстеме, тікбұрышты</w:t>
            </w:r>
          </w:p>
        </w:tc>
      </w:tr>
      <w:tr w:rsidR="00C5038F" w:rsidRPr="00631E57" w14:paraId="44320400" w14:textId="77777777" w:rsidTr="0047408F">
        <w:trPr>
          <w:tblCellSpacing w:w="15" w:type="dxa"/>
        </w:trPr>
        <w:tc>
          <w:tcPr>
            <w:tcW w:w="0" w:type="auto"/>
            <w:vAlign w:val="center"/>
            <w:hideMark/>
          </w:tcPr>
          <w:p w14:paraId="58DB776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Бейдж бекітпесі</w:t>
            </w:r>
          </w:p>
        </w:tc>
        <w:tc>
          <w:tcPr>
            <w:tcW w:w="0" w:type="auto"/>
            <w:vAlign w:val="center"/>
            <w:hideMark/>
          </w:tcPr>
          <w:p w14:paraId="7680BF26"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берік тоқыма ілмек</w:t>
            </w:r>
          </w:p>
        </w:tc>
      </w:tr>
      <w:tr w:rsidR="00C5038F" w:rsidRPr="00631E57" w14:paraId="478C169C" w14:textId="77777777" w:rsidTr="0047408F">
        <w:trPr>
          <w:tblCellSpacing w:w="15" w:type="dxa"/>
        </w:trPr>
        <w:tc>
          <w:tcPr>
            <w:tcW w:w="0" w:type="auto"/>
            <w:vAlign w:val="center"/>
            <w:hideMark/>
          </w:tcPr>
          <w:p w14:paraId="4DD03CC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қалталар</w:t>
            </w:r>
          </w:p>
        </w:tc>
        <w:tc>
          <w:tcPr>
            <w:tcW w:w="0" w:type="auto"/>
            <w:vAlign w:val="center"/>
            <w:hideMark/>
          </w:tcPr>
          <w:p w14:paraId="48B7A04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үстеме тікбұрышты қалта</w:t>
            </w:r>
          </w:p>
        </w:tc>
      </w:tr>
      <w:tr w:rsidR="00C5038F" w:rsidRPr="00631E57" w14:paraId="646C5261" w14:textId="77777777" w:rsidTr="0047408F">
        <w:trPr>
          <w:tblCellSpacing w:w="15" w:type="dxa"/>
        </w:trPr>
        <w:tc>
          <w:tcPr>
            <w:tcW w:w="0" w:type="auto"/>
            <w:vAlign w:val="center"/>
            <w:hideMark/>
          </w:tcPr>
          <w:p w14:paraId="644C4A9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w:t>
            </w:r>
          </w:p>
        </w:tc>
        <w:tc>
          <w:tcPr>
            <w:tcW w:w="0" w:type="auto"/>
            <w:vAlign w:val="center"/>
            <w:hideMark/>
          </w:tcPr>
          <w:p w14:paraId="5DD58C1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Түзу</w:t>
            </w:r>
          </w:p>
        </w:tc>
      </w:tr>
      <w:tr w:rsidR="00C5038F" w:rsidRPr="00631E57" w14:paraId="05BB76BD" w14:textId="77777777" w:rsidTr="0047408F">
        <w:trPr>
          <w:tblCellSpacing w:w="15" w:type="dxa"/>
        </w:trPr>
        <w:tc>
          <w:tcPr>
            <w:tcW w:w="0" w:type="auto"/>
            <w:vAlign w:val="center"/>
            <w:hideMark/>
          </w:tcPr>
          <w:p w14:paraId="2AA12F0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w:t>
            </w:r>
          </w:p>
        </w:tc>
        <w:tc>
          <w:tcPr>
            <w:tcW w:w="0" w:type="auto"/>
            <w:vAlign w:val="center"/>
            <w:hideMark/>
          </w:tcPr>
          <w:p w14:paraId="0495E69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Бір түсті, сәндік элементтерсіз</w:t>
            </w:r>
          </w:p>
        </w:tc>
      </w:tr>
      <w:tr w:rsidR="00C5038F" w:rsidRPr="00631E57" w14:paraId="43A82C16" w14:textId="77777777" w:rsidTr="0047408F">
        <w:trPr>
          <w:tblCellSpacing w:w="15" w:type="dxa"/>
        </w:trPr>
        <w:tc>
          <w:tcPr>
            <w:tcW w:w="0" w:type="auto"/>
            <w:vAlign w:val="center"/>
            <w:hideMark/>
          </w:tcPr>
          <w:p w14:paraId="03C6E24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w:t>
            </w:r>
          </w:p>
        </w:tc>
        <w:tc>
          <w:tcPr>
            <w:tcW w:w="0" w:type="auto"/>
            <w:vAlign w:val="center"/>
            <w:hideMark/>
          </w:tcPr>
          <w:p w14:paraId="7FE3079E"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 немесе сәл тарылған пішімді</w:t>
            </w:r>
          </w:p>
        </w:tc>
      </w:tr>
      <w:tr w:rsidR="00C5038F" w:rsidRPr="00631E57" w14:paraId="4CD454BF" w14:textId="77777777" w:rsidTr="0047408F">
        <w:trPr>
          <w:tblCellSpacing w:w="15" w:type="dxa"/>
        </w:trPr>
        <w:tc>
          <w:tcPr>
            <w:tcW w:w="0" w:type="auto"/>
            <w:vAlign w:val="center"/>
            <w:hideMark/>
          </w:tcPr>
          <w:p w14:paraId="25B0333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 белдігі</w:t>
            </w:r>
          </w:p>
        </w:tc>
        <w:tc>
          <w:tcPr>
            <w:tcW w:w="0" w:type="auto"/>
            <w:vAlign w:val="center"/>
            <w:hideMark/>
          </w:tcPr>
          <w:p w14:paraId="73A99C0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Эластикалық, реттеу мүмкіндігімен</w:t>
            </w:r>
          </w:p>
        </w:tc>
      </w:tr>
    </w:tbl>
    <w:p w14:paraId="08C3FBE1"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6. Материал мен тігу сапасына қойылатын талаптар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4"/>
        <w:gridCol w:w="6741"/>
      </w:tblGrid>
      <w:tr w:rsidR="00C5038F" w:rsidRPr="00631E57" w14:paraId="5346DA15" w14:textId="77777777" w:rsidTr="0047408F">
        <w:trPr>
          <w:tblCellSpacing w:w="15" w:type="dxa"/>
        </w:trPr>
        <w:tc>
          <w:tcPr>
            <w:tcW w:w="0" w:type="auto"/>
            <w:vAlign w:val="center"/>
            <w:hideMark/>
          </w:tcPr>
          <w:p w14:paraId="61A2AE11"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Атауы</w:t>
            </w:r>
          </w:p>
        </w:tc>
        <w:tc>
          <w:tcPr>
            <w:tcW w:w="0" w:type="auto"/>
            <w:vAlign w:val="center"/>
            <w:hideMark/>
          </w:tcPr>
          <w:p w14:paraId="38FCBF62"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сипаттамасы</w:t>
            </w:r>
          </w:p>
        </w:tc>
      </w:tr>
      <w:tr w:rsidR="00C5038F" w:rsidRPr="00631E57" w14:paraId="64626021" w14:textId="77777777" w:rsidTr="0047408F">
        <w:trPr>
          <w:tblCellSpacing w:w="15" w:type="dxa"/>
        </w:trPr>
        <w:tc>
          <w:tcPr>
            <w:tcW w:w="0" w:type="auto"/>
            <w:vAlign w:val="center"/>
            <w:hideMark/>
          </w:tcPr>
          <w:p w14:paraId="60293C6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 түрі</w:t>
            </w:r>
          </w:p>
        </w:tc>
        <w:tc>
          <w:tcPr>
            <w:tcW w:w="0" w:type="auto"/>
            <w:vAlign w:val="center"/>
            <w:hideMark/>
          </w:tcPr>
          <w:p w14:paraId="28FF476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киімге арналған аралас мата</w:t>
            </w:r>
          </w:p>
        </w:tc>
      </w:tr>
      <w:tr w:rsidR="00C5038F" w:rsidRPr="00631E57" w14:paraId="05B50971" w14:textId="77777777" w:rsidTr="0047408F">
        <w:trPr>
          <w:tblCellSpacing w:w="15" w:type="dxa"/>
        </w:trPr>
        <w:tc>
          <w:tcPr>
            <w:tcW w:w="0" w:type="auto"/>
            <w:vAlign w:val="center"/>
            <w:hideMark/>
          </w:tcPr>
          <w:p w14:paraId="2D0EB08D"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Ұсынылатын құрамы</w:t>
            </w:r>
          </w:p>
        </w:tc>
        <w:tc>
          <w:tcPr>
            <w:tcW w:w="0" w:type="auto"/>
            <w:vAlign w:val="center"/>
            <w:hideMark/>
          </w:tcPr>
          <w:p w14:paraId="2797CD8B"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Мақта 35%, полиэстер 65%</w:t>
            </w:r>
          </w:p>
        </w:tc>
      </w:tr>
      <w:tr w:rsidR="00C5038F" w:rsidRPr="00631E57" w14:paraId="49632F60" w14:textId="77777777" w:rsidTr="0047408F">
        <w:trPr>
          <w:tblCellSpacing w:w="15" w:type="dxa"/>
        </w:trPr>
        <w:tc>
          <w:tcPr>
            <w:tcW w:w="0" w:type="auto"/>
            <w:vAlign w:val="center"/>
            <w:hideMark/>
          </w:tcPr>
          <w:p w14:paraId="0D37F385"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Беттік тығыздығы</w:t>
            </w:r>
          </w:p>
        </w:tc>
        <w:tc>
          <w:tcPr>
            <w:tcW w:w="0" w:type="auto"/>
            <w:vAlign w:val="center"/>
            <w:hideMark/>
          </w:tcPr>
          <w:p w14:paraId="3685E306"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Кемінде 180 г/м²</w:t>
            </w:r>
          </w:p>
        </w:tc>
      </w:tr>
      <w:tr w:rsidR="00C5038F" w:rsidRPr="00631E57" w14:paraId="0CD04218" w14:textId="77777777" w:rsidTr="0047408F">
        <w:trPr>
          <w:tblCellSpacing w:w="15" w:type="dxa"/>
        </w:trPr>
        <w:tc>
          <w:tcPr>
            <w:tcW w:w="0" w:type="auto"/>
            <w:vAlign w:val="center"/>
            <w:hideMark/>
          </w:tcPr>
          <w:p w14:paraId="7D1D59A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түсі</w:t>
            </w:r>
          </w:p>
        </w:tc>
        <w:tc>
          <w:tcPr>
            <w:tcW w:w="0" w:type="auto"/>
            <w:vAlign w:val="center"/>
            <w:hideMark/>
          </w:tcPr>
          <w:p w14:paraId="6A063FF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Қанық бордо</w:t>
            </w:r>
          </w:p>
        </w:tc>
      </w:tr>
      <w:tr w:rsidR="00C5038F" w:rsidRPr="00631E57" w14:paraId="7DD8382E" w14:textId="77777777" w:rsidTr="0047408F">
        <w:trPr>
          <w:tblCellSpacing w:w="15" w:type="dxa"/>
        </w:trPr>
        <w:tc>
          <w:tcPr>
            <w:tcW w:w="0" w:type="auto"/>
            <w:vAlign w:val="center"/>
            <w:hideMark/>
          </w:tcPr>
          <w:p w14:paraId="2C844D0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түсі</w:t>
            </w:r>
          </w:p>
        </w:tc>
        <w:tc>
          <w:tcPr>
            <w:tcW w:w="0" w:type="auto"/>
            <w:vAlign w:val="center"/>
            <w:hideMark/>
          </w:tcPr>
          <w:p w14:paraId="6A8B521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631E57" w14:paraId="5BB651B9" w14:textId="77777777" w:rsidTr="0047408F">
        <w:trPr>
          <w:tblCellSpacing w:w="15" w:type="dxa"/>
        </w:trPr>
        <w:tc>
          <w:tcPr>
            <w:tcW w:w="0" w:type="auto"/>
            <w:vAlign w:val="center"/>
            <w:hideMark/>
          </w:tcPr>
          <w:p w14:paraId="6AF02D0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Матаның беті</w:t>
            </w:r>
          </w:p>
        </w:tc>
        <w:tc>
          <w:tcPr>
            <w:tcW w:w="0" w:type="auto"/>
            <w:vAlign w:val="center"/>
            <w:hideMark/>
          </w:tcPr>
          <w:p w14:paraId="1AFC4A2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мөлдір емес</w:t>
            </w:r>
          </w:p>
        </w:tc>
      </w:tr>
      <w:tr w:rsidR="00C5038F" w:rsidRPr="00631E57" w14:paraId="30C9F11F" w14:textId="77777777" w:rsidTr="0047408F">
        <w:trPr>
          <w:tblCellSpacing w:w="15" w:type="dxa"/>
        </w:trPr>
        <w:tc>
          <w:tcPr>
            <w:tcW w:w="0" w:type="auto"/>
            <w:vAlign w:val="center"/>
            <w:hideMark/>
          </w:tcPr>
          <w:p w14:paraId="7C6A1AF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Ауа өткізгіштігі</w:t>
            </w:r>
          </w:p>
        </w:tc>
        <w:tc>
          <w:tcPr>
            <w:tcW w:w="0" w:type="auto"/>
            <w:vAlign w:val="center"/>
            <w:hideMark/>
          </w:tcPr>
          <w:p w14:paraId="0D988F9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Ұзақ уақыт киген кезде жайлылықты қамтамасыз ететін</w:t>
            </w:r>
          </w:p>
        </w:tc>
      </w:tr>
      <w:tr w:rsidR="00C5038F" w:rsidRPr="00631E57" w14:paraId="0262F3BC" w14:textId="77777777" w:rsidTr="0047408F">
        <w:trPr>
          <w:tblCellSpacing w:w="15" w:type="dxa"/>
        </w:trPr>
        <w:tc>
          <w:tcPr>
            <w:tcW w:w="0" w:type="auto"/>
            <w:vAlign w:val="center"/>
            <w:hideMark/>
          </w:tcPr>
          <w:p w14:paraId="4E33F47F"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Бояу тұрақтылығы</w:t>
            </w:r>
          </w:p>
        </w:tc>
        <w:tc>
          <w:tcPr>
            <w:tcW w:w="0" w:type="auto"/>
            <w:vAlign w:val="center"/>
            <w:hideMark/>
          </w:tcPr>
          <w:p w14:paraId="3A379BD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төзімді</w:t>
            </w:r>
          </w:p>
        </w:tc>
      </w:tr>
      <w:tr w:rsidR="00C5038F" w:rsidRPr="00631E57" w14:paraId="3A46048D" w14:textId="77777777" w:rsidTr="0047408F">
        <w:trPr>
          <w:tblCellSpacing w:w="15" w:type="dxa"/>
        </w:trPr>
        <w:tc>
          <w:tcPr>
            <w:tcW w:w="0" w:type="auto"/>
            <w:vAlign w:val="center"/>
            <w:hideMark/>
          </w:tcPr>
          <w:p w14:paraId="292D183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Матаның шөгуі</w:t>
            </w:r>
          </w:p>
        </w:tc>
        <w:tc>
          <w:tcPr>
            <w:tcW w:w="0" w:type="auto"/>
            <w:vAlign w:val="center"/>
            <w:hideMark/>
          </w:tcPr>
          <w:p w14:paraId="4207A4B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Жуғаннан кейін 3%-дан аспайды</w:t>
            </w:r>
          </w:p>
        </w:tc>
      </w:tr>
      <w:tr w:rsidR="00C5038F" w:rsidRPr="00631E57" w14:paraId="5C3BBCB5" w14:textId="77777777" w:rsidTr="0047408F">
        <w:trPr>
          <w:tblCellSpacing w:w="15" w:type="dxa"/>
        </w:trPr>
        <w:tc>
          <w:tcPr>
            <w:tcW w:w="0" w:type="auto"/>
            <w:vAlign w:val="center"/>
            <w:hideMark/>
          </w:tcPr>
          <w:p w14:paraId="2B295E6E"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Тігістер</w:t>
            </w:r>
          </w:p>
        </w:tc>
        <w:tc>
          <w:tcPr>
            <w:tcW w:w="0" w:type="auto"/>
            <w:vAlign w:val="center"/>
            <w:hideMark/>
          </w:tcPr>
          <w:p w14:paraId="6D18673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берік, өңделген, тігіс жіберілмеген</w:t>
            </w:r>
          </w:p>
        </w:tc>
      </w:tr>
      <w:tr w:rsidR="00C5038F" w:rsidRPr="00631E57" w14:paraId="72BFEBA0" w14:textId="77777777" w:rsidTr="0047408F">
        <w:trPr>
          <w:tblCellSpacing w:w="15" w:type="dxa"/>
        </w:trPr>
        <w:tc>
          <w:tcPr>
            <w:tcW w:w="0" w:type="auto"/>
            <w:vAlign w:val="center"/>
            <w:hideMark/>
          </w:tcPr>
          <w:p w14:paraId="7AC359F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Жіптер</w:t>
            </w:r>
          </w:p>
        </w:tc>
        <w:tc>
          <w:tcPr>
            <w:tcW w:w="0" w:type="auto"/>
            <w:vAlign w:val="center"/>
            <w:hideMark/>
          </w:tcPr>
          <w:p w14:paraId="335F86B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Берік, негізгі матаның түсіне сай</w:t>
            </w:r>
          </w:p>
        </w:tc>
      </w:tr>
      <w:tr w:rsidR="00C5038F" w:rsidRPr="00631E57" w14:paraId="43D4796C" w14:textId="77777777" w:rsidTr="0047408F">
        <w:trPr>
          <w:tblCellSpacing w:w="15" w:type="dxa"/>
        </w:trPr>
        <w:tc>
          <w:tcPr>
            <w:tcW w:w="0" w:type="auto"/>
            <w:vAlign w:val="center"/>
            <w:hideMark/>
          </w:tcPr>
          <w:p w14:paraId="47BF4E76"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Бейдж бекітпесі</w:t>
            </w:r>
          </w:p>
        </w:tc>
        <w:tc>
          <w:tcPr>
            <w:tcW w:w="0" w:type="auto"/>
            <w:vAlign w:val="center"/>
            <w:hideMark/>
          </w:tcPr>
          <w:p w14:paraId="1131F01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берік тоқыма ілмек</w:t>
            </w:r>
          </w:p>
        </w:tc>
      </w:tr>
      <w:tr w:rsidR="00C5038F" w:rsidRPr="00631E57" w14:paraId="65892113" w14:textId="77777777" w:rsidTr="0047408F">
        <w:trPr>
          <w:tblCellSpacing w:w="15" w:type="dxa"/>
        </w:trPr>
        <w:tc>
          <w:tcPr>
            <w:tcW w:w="0" w:type="auto"/>
            <w:vAlign w:val="center"/>
            <w:hideMark/>
          </w:tcPr>
          <w:p w14:paraId="4943009F"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w:t>
            </w:r>
          </w:p>
        </w:tc>
        <w:tc>
          <w:tcPr>
            <w:tcW w:w="0" w:type="auto"/>
            <w:vAlign w:val="center"/>
            <w:hideMark/>
          </w:tcPr>
          <w:p w14:paraId="2A7BAC2E"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Тапсырыс берушінің өтініміне сәйкес</w:t>
            </w:r>
          </w:p>
        </w:tc>
      </w:tr>
    </w:tbl>
    <w:p w14:paraId="58C6B0DD"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7. Дайындауға және жеткізуге қойылатын талаптар</w:t>
      </w:r>
    </w:p>
    <w:p w14:paraId="597BFBC1"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костюмдер тапсырыс беруші бекіткен эскиздерге сәйкес ерлер және әйелдер нұсқасында дайындалуға тиіс.</w:t>
      </w:r>
    </w:p>
    <w:p w14:paraId="0476036B"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матаның түсі, мойын ойығының құрылымы, қалталардың орналасуы, қазақ ұлттық ою-өрнегінің ені мен орналасуы, сондай-ақ сәйкестендіру бейджінің бекітпесі келісілген үлгілерге сәйкес болуға тиіс.</w:t>
      </w:r>
    </w:p>
    <w:p w14:paraId="3E6DCD5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Бұйымдар жаңа, бұрын пайдаланылмаған, мата ақаулары, тігістердің қисаюы, шығып тұрған жіптер, ластану және бүлінулер жоқ болуға тиіс.</w:t>
      </w:r>
    </w:p>
    <w:p w14:paraId="156BD95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 мен костюмдер саны тапсырыс берушінің өтінімі бойынша айқындалады. Әрбір бұйымда өлшемі, мата құрамы және күтім бойынша ұсынымдар көрсетілген таңбалау болуға тиіс.</w:t>
      </w:r>
    </w:p>
    <w:p w14:paraId="657E1B7F"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партияны дайындағанға дейін фасонды, матаны, ұлттық ою-өрнекті және функционалды элементтерді келісу үшін тапсырыс берушіге ерлер және әйелдер медициналық костюмінің әрқайсысының біреуден дайын үлгісін ұсыну ұсынылады.</w:t>
      </w:r>
    </w:p>
    <w:p w14:paraId="31F1D41E"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Кіші медицина персоналына арналған медициналық костюмнің негізгі айрықша ерекшеліктері: қанық бордо түс, ерлер моделінің V-тәрізді мойын ойығы, әйелдер моделінің жағасының жиектері дөңгеленген фигуралы V-тәрізді ойығы, күртешенің оң жағындағы ені 5 см қою көк түсті тік қазақ ұлттық ою-өрнегі, бейдждің көк ілмегі бар кеуде қалтасы, екі төменгі үстеме қалта және ою-өрнексіз бір түсті шалбар.</w:t>
      </w:r>
    </w:p>
    <w:p w14:paraId="25635BD7"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Ашық көгілдір түсті медбауырлар мен медбикелердің костюмдерінен айырмашылығы, бұл модель бордо түсімен және әйелдер мойын ойығының ерекше конструкциясымен ерекшеленеді, бұл медицина персоналының санаттарын көзбен ажыратуға мүмкіндік береді.</w:t>
      </w:r>
    </w:p>
    <w:p w14:paraId="5A77CC63" w14:textId="496998BE"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Мемлекеттік сатып алудың түпкілікті құжаттамасына енгізу үшін бордо түстің нақты реңкін, мата параметрлерін, өлшемдік торды, жуу режимдерін және костюмнің бекітілген үлгісін келісу қажет.</w:t>
      </w:r>
    </w:p>
    <w:p w14:paraId="40E8CB21"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Е. Медициналық ұйымның тіркеу бөлімі қызметкерлеріне арналған костюм (ерлер және әйелдер)</w:t>
      </w:r>
    </w:p>
    <w:p w14:paraId="3DC590AC"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ашық қызғылт сары, қою көк түсті тік қазақ ұлттық ою-өрнегімен және қарама-қарсы түсті сәндік әрлеумен.</w:t>
      </w:r>
    </w:p>
    <w:p w14:paraId="5F4BEE99" w14:textId="77777777"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Жиынтығы: күртеше – 1 дана, шалбар – 1 дана.</w:t>
      </w:r>
    </w:p>
    <w:p w14:paraId="7F0D54CC" w14:textId="77777777" w:rsidR="00C5038F" w:rsidRDefault="00C5038F" w:rsidP="00C5038F">
      <w:pPr>
        <w:spacing w:after="0" w:line="240" w:lineRule="auto"/>
        <w:jc w:val="both"/>
        <w:rPr>
          <w:rFonts w:ascii="Times New Roman" w:hAnsi="Times New Roman" w:cs="Times New Roman"/>
          <w:sz w:val="28"/>
          <w:szCs w:val="28"/>
        </w:rPr>
      </w:pPr>
    </w:p>
    <w:p w14:paraId="3D7B018F" w14:textId="77777777" w:rsidR="00C5038F" w:rsidRDefault="00C5038F" w:rsidP="00C5038F">
      <w:pPr>
        <w:spacing w:after="0" w:line="240" w:lineRule="auto"/>
        <w:jc w:val="both"/>
        <w:rPr>
          <w:rFonts w:ascii="Times New Roman" w:hAnsi="Times New Roman" w:cs="Times New Roman"/>
          <w:sz w:val="28"/>
          <w:szCs w:val="28"/>
        </w:rPr>
      </w:pPr>
      <w:r>
        <w:rPr>
          <w:noProof/>
          <w:lang w:eastAsia="ru-RU"/>
        </w:rPr>
        <w:drawing>
          <wp:inline distT="0" distB="0" distL="0" distR="0" wp14:anchorId="15746DC3" wp14:editId="2EA399FF">
            <wp:extent cx="5940425" cy="3342640"/>
            <wp:effectExtent l="0" t="0" r="3175" b="0"/>
            <wp:docPr id="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3342640"/>
                    </a:xfrm>
                    <a:prstGeom prst="rect">
                      <a:avLst/>
                    </a:prstGeom>
                    <a:noFill/>
                    <a:ln>
                      <a:noFill/>
                    </a:ln>
                  </pic:spPr>
                </pic:pic>
              </a:graphicData>
            </a:graphic>
          </wp:inline>
        </w:drawing>
      </w:r>
    </w:p>
    <w:p w14:paraId="32F790B5" w14:textId="77777777" w:rsidR="00C5038F" w:rsidRPr="00631E57" w:rsidRDefault="00C5038F" w:rsidP="00C5038F">
      <w:pPr>
        <w:spacing w:after="0" w:line="240" w:lineRule="auto"/>
        <w:jc w:val="both"/>
        <w:rPr>
          <w:rFonts w:ascii="Times New Roman" w:hAnsi="Times New Roman" w:cs="Times New Roman"/>
          <w:sz w:val="28"/>
          <w:szCs w:val="28"/>
        </w:rPr>
      </w:pPr>
    </w:p>
    <w:p w14:paraId="5E774DB6"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1. Жалпы талаптар</w:t>
      </w:r>
    </w:p>
    <w:p w14:paraId="21ED36C8"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Костюм тіркеу бөлімінің қызметкерлерінің, әкімшілердің және пациенттерді қабылдауды, тіркеуді, консультация беруді және ақпараттық сүйемелдеуді жүзеге асыратын медициналық ұйымның өзге де қызметкерлерінің күнделікті кәсіби пайдалануына арналған.</w:t>
      </w:r>
    </w:p>
    <w:p w14:paraId="245B4D35"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Костюм екі бұйымнан: күртеше мен шалбардан тұруға тиіс. Бұйымның заманауи, эстетикалық және функционалды дизайны болуға, ұзақ уақыт киген кезде жайлылықты, қимыл еркіндігін және кәсіби міндеттерді орындау кезінде ыңғайлылықты қамтамасыз етуге тиіс.</w:t>
      </w:r>
    </w:p>
    <w:p w14:paraId="5DADA6B8"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сипаттамалары:</w:t>
      </w:r>
    </w:p>
    <w:p w14:paraId="69E1D116"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 түрі: тіркеу бөлімі қызметкерлеріне арналған нысанды костюм, ерлер және әйелдер.</w:t>
      </w:r>
    </w:p>
    <w:p w14:paraId="171F1695"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Жиынтығы: күртеше және шалбар.</w:t>
      </w:r>
    </w:p>
    <w:p w14:paraId="1EB20096"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 қанық қызғылт сары, бір түсті.</w:t>
      </w:r>
    </w:p>
    <w:p w14:paraId="2DCD45A6"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Силуэті: модельге байланысты тік немесе жартылай денеге жабысқан.</w:t>
      </w:r>
    </w:p>
    <w:p w14:paraId="36F5ABE6"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тік пішімді.</w:t>
      </w:r>
    </w:p>
    <w:p w14:paraId="09D0720C"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ерлер моделінде – тік жағамен; әйелдер моделінде – V-тәрізді, асимметриялы орамамен.</w:t>
      </w:r>
    </w:p>
    <w:p w14:paraId="1CB3E185"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Түймелік: ерлер моделінде – түймелі; әйелдер моделінде – біріктірілген, түйме мен бүйір байлауыштарымен.</w:t>
      </w:r>
    </w:p>
    <w:p w14:paraId="3BDF76C5"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Сәндік әрлеуі: ені 5 см, қою көк түсті тік қазақ ұлттық ою-өрнегі.</w:t>
      </w:r>
    </w:p>
    <w:p w14:paraId="06DC3A0A"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Сәйкестендіру бейджін бекітетін кеуде қалтасы.</w:t>
      </w:r>
    </w:p>
    <w:p w14:paraId="49AB3646"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Қарама-қарсы түсті әрлеуі бар екі төменгі функционалды қалта.</w:t>
      </w:r>
    </w:p>
    <w:p w14:paraId="484DEE73" w14:textId="77777777" w:rsidR="00C5038F" w:rsidRPr="00631E57" w:rsidRDefault="00C5038F" w:rsidP="00C5038F">
      <w:pPr>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 бір түсті, ою-өрнексіз.</w:t>
      </w:r>
    </w:p>
    <w:p w14:paraId="70C19581"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2. Тіркеу бөлімі қызметкерлеріне арналған ерлер костюмі</w:t>
      </w:r>
    </w:p>
    <w:p w14:paraId="4D916D00"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Жоғарғы бөлігі (күртеше)</w:t>
      </w:r>
    </w:p>
    <w:p w14:paraId="5F0F6BA5"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Қанық қызғылт сары түсті күртеше, тік немесе сәл жартылай денеге жабысқан силуэтті, қысқа тігілген жеңді.</w:t>
      </w:r>
    </w:p>
    <w:p w14:paraId="6DA18031"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алдыңғы жиектері дөңгеленген аласа тік жағамен әрленген. Жаға қызғылт сары түсті негізгі матадан жасалған, қарама-қарсы түсті жиектемесіз.</w:t>
      </w:r>
    </w:p>
    <w:p w14:paraId="67BFBD2D"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алдыңғы бөлігі қою көк түсті үш шағын дөңгелек түймелі поло үлгісіндегі орталық түймелікпен жабдықталған. Түймелік бұйымның жоғарғы бөлігінің ортасында тігінен орналасқан.</w:t>
      </w:r>
    </w:p>
    <w:p w14:paraId="41C95E69"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тік пішімді, ыңғайлы енді, сәндік жиектемесіз.</w:t>
      </w:r>
    </w:p>
    <w:p w14:paraId="6537ADAC"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(киген адамның жағынан) жоғарғы жиегі қою көк түсті көлденең қарама-қарсы әрлеулі тікбұрышты үстеме қалта орналасқан. Қалтада сәйкестендіру бейджін бекітуге арналған көк түсті берік тоқыма ілмек түріндегі бекітпе көзделген.</w:t>
      </w:r>
    </w:p>
    <w:p w14:paraId="240E7CEC"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алдыңғы бөлігінде төменгі бұрыштары сәл дөңгелектелген тікбұрышты пішімді екі сыйымды үстеме қалта орналасқан. Қалталардың жоғарғы жиектері қою көк түсті көлденең сәндік жолақпен әрленген.</w:t>
      </w:r>
    </w:p>
    <w:p w14:paraId="5ADB309D"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оң алдыңғы бөлігінде қою көк түсті геометриялық үлгідегі тік қазақ ұлттық ою-өрнегі орналасқан, ені 2 см. Ою-өрнек жаға жанындағы иық тігісінен басталып, күртешенің алдыңғы бөлігі бойымен тік өтіп, төменгі қалтаның жоғарғы жиегі деңгейінде аяқталады.</w:t>
      </w:r>
    </w:p>
    <w:p w14:paraId="25E4F0CC"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w:t>
      </w:r>
    </w:p>
    <w:p w14:paraId="5AF67BF4"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 бір түсті, қызғылт сары түсті, ою-өрнексіз және қосымша сәндік элементтерсіз. Арқасының жоғарғы бөлігінде ұсынылған эскизге сәйкес келетін конструкциялық көлденең тігіске рұқсат етіледі.</w:t>
      </w:r>
    </w:p>
    <w:p w14:paraId="3CFE222C"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Төменгі бөлігі (шалбар)</w:t>
      </w:r>
    </w:p>
    <w:p w14:paraId="7C71C65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Қанық қызғылт сары түсті шалбар, тік классикалық пішімді, ыңғайлы еркін отырымды.</w:t>
      </w:r>
    </w:p>
    <w:p w14:paraId="33D358C4"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Белдігі эластикалық резеңкелі, баумен қосымша реттеу мүмкіндігімен. Екі бүйір функционалды қалта көзделген.</w:t>
      </w:r>
    </w:p>
    <w:p w14:paraId="4E012A99"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Шалбардың ұзындығы стандартты, аяқ киім деңгейіне дейін. Шалбар құрамы, түсі және құрылымы бойынша күртеше матасымен бірдей матадан дайындалуға тиіс.</w:t>
      </w:r>
    </w:p>
    <w:p w14:paraId="1DCC0FCB"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Шалбарда ұлттық ою-өрнек пен қарама-қарсы түсті сәндік элементтер жоқ.</w:t>
      </w:r>
    </w:p>
    <w:p w14:paraId="38869AEA"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 Тіркеу бөлімі қызметкерлеріне арналған әйелдер костюмі</w:t>
      </w:r>
    </w:p>
    <w:p w14:paraId="1EF1D761"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Жоғарғы бөлігі (күртеше)</w:t>
      </w:r>
    </w:p>
    <w:p w14:paraId="3EE06BF2"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Қанық қызғылт сары түсті күртеше, жартылай денеге жабысқан силуэтті, әйел денесінің анатомиялық ерекшеліктері ескерілген. Пішімі сәл белге қиылған, бел сызығын даралайды және қимыл еркіндігін қамтамасыз етеді.</w:t>
      </w:r>
    </w:p>
    <w:p w14:paraId="4299F63C"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 V-тәрізді, асимметриялы орамамен әрленген. Ойық жиектері жіңішке қою көк қарама-қарсы жиектемемен өңделген.</w:t>
      </w:r>
    </w:p>
    <w:p w14:paraId="2788350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алдыңғы бөлігі мойын ойығынан беліндегі бүйір бөлігіне қарай диагональ бойынша өтетін орамасы бар асимметриялы конструкцияға ие.</w:t>
      </w:r>
    </w:p>
    <w:p w14:paraId="2F6780EC"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Алдыңғы бөлікті бекіту қою көк түсті сәндік түйменің және қызғылт сары түсті негізгі матадан жасалған бүйір байлауыштарының көмегімен жүзеге асырылады.</w:t>
      </w:r>
    </w:p>
    <w:p w14:paraId="30C9B1BB"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Байлауыштар бүйірінде бел деңгейінде орналасқан және күртешенің денеге жабысу дәрежесін реттеуге мүмкіндік береді. Байлауыштардың ұштары бұйымның алдыңғы бөлігі бойымен еркін түсіп тұрады.</w:t>
      </w:r>
    </w:p>
    <w:p w14:paraId="44B41E29"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Жеңдері қысқа, тігілген, тік пішімді, төменгі жиегінде қарама-қарсы түсті әрлеусіз.</w:t>
      </w:r>
    </w:p>
    <w:p w14:paraId="4CF5F2D2"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Кеуденің сол жағында (киген адамның жағынан) сәйкестендіру бейджін бекітуге арналған көк түсті берік тоқыма ілмек түріндегі бекітпесі бар шағын тікбұрышты пішімді үстеме қалта көзделген.</w:t>
      </w:r>
    </w:p>
    <w:p w14:paraId="127139A9"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бөлігінде әйелдер фасонының конструкциясына кіріктірілген екі функционалды қалта орналасқан. Қалталардың жоғарғы жиектері қою көк түсті жіңішке көлденең қарама-қарсы жолақпен әрленген.</w:t>
      </w:r>
    </w:p>
    <w:p w14:paraId="1CBDB3EE"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оң алдыңғы бөлігінде қою көк түсті геометриялық үлгідегі тік қазақ ұлттық ою-өрнегі орналасқан, ені 2 см. Ою-өрнек мойын ойығы жанындағы иық тігісінен басталып, күртешенің алдыңғы бөлігі бойымен тік өтіп, төменгі қалтаның жоғарғы жиегі деңгейінде аяқталады.</w:t>
      </w:r>
    </w:p>
    <w:p w14:paraId="34AC7965"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төменгі жиегі түзу, ұзындығы жамбас деңгейіне дейін. Алдыңғы бөлігінде жіңішке қою көк жиектемемен ерекшеленген асимметриялы конструкциялық тігіс бар.</w:t>
      </w:r>
    </w:p>
    <w:p w14:paraId="57B9D98D"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 бір түсті, қызғылт сары түсті, ою-өрнексіз. Жартылай жабысқан силуэт қалыптастыру үшін конструкциялық тігістерге рұқсат етіледі.</w:t>
      </w:r>
    </w:p>
    <w:p w14:paraId="0FDBE977"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Төменгі бөлігі (шалбар)</w:t>
      </w:r>
    </w:p>
    <w:p w14:paraId="02983BA6"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Қанық қызғылт сары түсті шалбар, тік немесе сәл тарылған пішімді, бел мен жамбас бойынша ыңғайлы отырымды.</w:t>
      </w:r>
    </w:p>
    <w:p w14:paraId="2534F260"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Белдігі эластикалық резеңкелі, қосымша реттеу мүмкіндігімен. Екі бүйір функционалды қалта көзделген.</w:t>
      </w:r>
    </w:p>
    <w:p w14:paraId="7B4300A6"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Шалбардың ұзындығы стандартты, аяқ киім деңгейіне дейін.</w:t>
      </w:r>
    </w:p>
    <w:p w14:paraId="547CE4D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 костюмнің жоғарғы бөлігімен бірдей түс реңкінде және сол матадан орындалуға тиіс.</w:t>
      </w:r>
    </w:p>
    <w:p w14:paraId="56646579"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Ұлттық ою-өрнек пен қарама-қарсы түсті сәндік элементтер жоқ.</w:t>
      </w:r>
    </w:p>
    <w:p w14:paraId="6495AA79"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 Қазақ ұлттық ою-өрнегіне қойылатын талаптар</w:t>
      </w:r>
    </w:p>
    <w:p w14:paraId="5CB9C3C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 ұлттық ою-өрнегі тапсырыс беруші ұсынған бекітілген эскизге сәйкес болуға және ерлер мен әйелдер модельдері үшін бірдей өрнекті болуға тиіс.</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gridCol w:w="6882"/>
      </w:tblGrid>
      <w:tr w:rsidR="00C5038F" w:rsidRPr="00631E57" w14:paraId="491260CE" w14:textId="77777777" w:rsidTr="0047408F">
        <w:trPr>
          <w:tblCellSpacing w:w="15" w:type="dxa"/>
        </w:trPr>
        <w:tc>
          <w:tcPr>
            <w:tcW w:w="0" w:type="auto"/>
            <w:vAlign w:val="center"/>
            <w:hideMark/>
          </w:tcPr>
          <w:p w14:paraId="5D99026F"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Параметр</w:t>
            </w:r>
          </w:p>
        </w:tc>
        <w:tc>
          <w:tcPr>
            <w:tcW w:w="0" w:type="auto"/>
            <w:vAlign w:val="center"/>
            <w:hideMark/>
          </w:tcPr>
          <w:p w14:paraId="51FF454C"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талап</w:t>
            </w:r>
          </w:p>
        </w:tc>
      </w:tr>
      <w:tr w:rsidR="00C5038F" w:rsidRPr="00631E57" w14:paraId="45A45D86" w14:textId="77777777" w:rsidTr="0047408F">
        <w:trPr>
          <w:tblCellSpacing w:w="15" w:type="dxa"/>
        </w:trPr>
        <w:tc>
          <w:tcPr>
            <w:tcW w:w="0" w:type="auto"/>
            <w:vAlign w:val="center"/>
            <w:hideMark/>
          </w:tcPr>
          <w:p w14:paraId="6118A3C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 түрі</w:t>
            </w:r>
          </w:p>
        </w:tc>
        <w:tc>
          <w:tcPr>
            <w:tcW w:w="0" w:type="auto"/>
            <w:vAlign w:val="center"/>
            <w:hideMark/>
          </w:tcPr>
          <w:p w14:paraId="094F636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Қазақтың ұлттық геометриялық ою-өрнегі</w:t>
            </w:r>
          </w:p>
        </w:tc>
      </w:tr>
      <w:tr w:rsidR="00C5038F" w:rsidRPr="00631E57" w14:paraId="5EF50751" w14:textId="77777777" w:rsidTr="0047408F">
        <w:trPr>
          <w:tblCellSpacing w:w="15" w:type="dxa"/>
        </w:trPr>
        <w:tc>
          <w:tcPr>
            <w:tcW w:w="0" w:type="auto"/>
            <w:vAlign w:val="center"/>
            <w:hideMark/>
          </w:tcPr>
          <w:p w14:paraId="4DA4BCF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w:t>
            </w:r>
          </w:p>
        </w:tc>
        <w:tc>
          <w:tcPr>
            <w:tcW w:w="0" w:type="auto"/>
            <w:vAlign w:val="center"/>
            <w:hideMark/>
          </w:tcPr>
          <w:p w14:paraId="43F3118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631E57" w14:paraId="5C2E9B4D" w14:textId="77777777" w:rsidTr="0047408F">
        <w:trPr>
          <w:tblCellSpacing w:w="15" w:type="dxa"/>
        </w:trPr>
        <w:tc>
          <w:tcPr>
            <w:tcW w:w="0" w:type="auto"/>
            <w:vAlign w:val="center"/>
            <w:hideMark/>
          </w:tcPr>
          <w:p w14:paraId="792697FF"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Ені</w:t>
            </w:r>
          </w:p>
        </w:tc>
        <w:tc>
          <w:tcPr>
            <w:tcW w:w="0" w:type="auto"/>
            <w:vAlign w:val="center"/>
            <w:hideMark/>
          </w:tcPr>
          <w:p w14:paraId="58A20F3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 см</w:t>
            </w:r>
          </w:p>
        </w:tc>
      </w:tr>
      <w:tr w:rsidR="00C5038F" w:rsidRPr="00631E57" w14:paraId="1834EE51" w14:textId="77777777" w:rsidTr="0047408F">
        <w:trPr>
          <w:tblCellSpacing w:w="15" w:type="dxa"/>
        </w:trPr>
        <w:tc>
          <w:tcPr>
            <w:tcW w:w="0" w:type="auto"/>
            <w:vAlign w:val="center"/>
            <w:hideMark/>
          </w:tcPr>
          <w:p w14:paraId="0308CF8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Орналасуы</w:t>
            </w:r>
          </w:p>
        </w:tc>
        <w:tc>
          <w:tcPr>
            <w:tcW w:w="0" w:type="auto"/>
            <w:vAlign w:val="center"/>
            <w:hideMark/>
          </w:tcPr>
          <w:p w14:paraId="040D95B5"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Күртешенің оң алдыңғы бөлігі (киген адамның жағынан)</w:t>
            </w:r>
          </w:p>
        </w:tc>
      </w:tr>
      <w:tr w:rsidR="00C5038F" w:rsidRPr="00631E57" w14:paraId="6AC0E3E0" w14:textId="77777777" w:rsidTr="0047408F">
        <w:trPr>
          <w:tblCellSpacing w:w="15" w:type="dxa"/>
        </w:trPr>
        <w:tc>
          <w:tcPr>
            <w:tcW w:w="0" w:type="auto"/>
            <w:vAlign w:val="center"/>
            <w:hideMark/>
          </w:tcPr>
          <w:p w14:paraId="41A74E5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басталуы</w:t>
            </w:r>
          </w:p>
        </w:tc>
        <w:tc>
          <w:tcPr>
            <w:tcW w:w="0" w:type="auto"/>
            <w:vAlign w:val="center"/>
            <w:hideMark/>
          </w:tcPr>
          <w:p w14:paraId="4A744D2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Иық тігісінен, мойын ойығы жанынан</w:t>
            </w:r>
          </w:p>
        </w:tc>
      </w:tr>
      <w:tr w:rsidR="00C5038F" w:rsidRPr="00631E57" w14:paraId="4371EC8A" w14:textId="77777777" w:rsidTr="0047408F">
        <w:trPr>
          <w:tblCellSpacing w:w="15" w:type="dxa"/>
        </w:trPr>
        <w:tc>
          <w:tcPr>
            <w:tcW w:w="0" w:type="auto"/>
            <w:vAlign w:val="center"/>
            <w:hideMark/>
          </w:tcPr>
          <w:p w14:paraId="04F2FB3E"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аяқталуы</w:t>
            </w:r>
          </w:p>
        </w:tc>
        <w:tc>
          <w:tcPr>
            <w:tcW w:w="0" w:type="auto"/>
            <w:vAlign w:val="center"/>
            <w:hideMark/>
          </w:tcPr>
          <w:p w14:paraId="789D3E7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қалтаның жоғарғы жиегі деңгейінде</w:t>
            </w:r>
          </w:p>
        </w:tc>
      </w:tr>
      <w:tr w:rsidR="00C5038F" w:rsidRPr="00631E57" w14:paraId="6C6B7A90" w14:textId="77777777" w:rsidTr="0047408F">
        <w:trPr>
          <w:tblCellSpacing w:w="15" w:type="dxa"/>
        </w:trPr>
        <w:tc>
          <w:tcPr>
            <w:tcW w:w="0" w:type="auto"/>
            <w:vAlign w:val="center"/>
            <w:hideMark/>
          </w:tcPr>
          <w:p w14:paraId="048C427A"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Бағыты</w:t>
            </w:r>
          </w:p>
        </w:tc>
        <w:tc>
          <w:tcPr>
            <w:tcW w:w="0" w:type="auto"/>
            <w:vAlign w:val="center"/>
            <w:hideMark/>
          </w:tcPr>
          <w:p w14:paraId="13DEFBB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w:t>
            </w:r>
          </w:p>
        </w:tc>
      </w:tr>
      <w:tr w:rsidR="00C5038F" w:rsidRPr="00631E57" w14:paraId="59628478" w14:textId="77777777" w:rsidTr="0047408F">
        <w:trPr>
          <w:tblCellSpacing w:w="15" w:type="dxa"/>
        </w:trPr>
        <w:tc>
          <w:tcPr>
            <w:tcW w:w="0" w:type="auto"/>
            <w:vAlign w:val="center"/>
            <w:hideMark/>
          </w:tcPr>
          <w:p w14:paraId="7249D36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Өрнегі</w:t>
            </w:r>
          </w:p>
        </w:tc>
        <w:tc>
          <w:tcPr>
            <w:tcW w:w="0" w:type="auto"/>
            <w:vAlign w:val="center"/>
            <w:hideMark/>
          </w:tcPr>
          <w:p w14:paraId="1540289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Эскизге сәйкес қайталанатын симметриялы геометриялық элементтер</w:t>
            </w:r>
          </w:p>
        </w:tc>
      </w:tr>
      <w:tr w:rsidR="00C5038F" w:rsidRPr="00631E57" w14:paraId="0836F846" w14:textId="77777777" w:rsidTr="0047408F">
        <w:trPr>
          <w:tblCellSpacing w:w="15" w:type="dxa"/>
        </w:trPr>
        <w:tc>
          <w:tcPr>
            <w:tcW w:w="0" w:type="auto"/>
            <w:vAlign w:val="center"/>
            <w:hideMark/>
          </w:tcPr>
          <w:p w14:paraId="3380D85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Салу тәсілі</w:t>
            </w:r>
          </w:p>
        </w:tc>
        <w:tc>
          <w:tcPr>
            <w:tcW w:w="0" w:type="auto"/>
            <w:vAlign w:val="center"/>
            <w:hideMark/>
          </w:tcPr>
          <w:p w14:paraId="70F87F4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Машинамен кестелеу</w:t>
            </w:r>
          </w:p>
        </w:tc>
      </w:tr>
      <w:tr w:rsidR="00C5038F" w:rsidRPr="00631E57" w14:paraId="7F73F725" w14:textId="77777777" w:rsidTr="0047408F">
        <w:trPr>
          <w:tblCellSpacing w:w="15" w:type="dxa"/>
        </w:trPr>
        <w:tc>
          <w:tcPr>
            <w:tcW w:w="0" w:type="auto"/>
            <w:vAlign w:val="center"/>
            <w:hideMark/>
          </w:tcPr>
          <w:p w14:paraId="3FDF3B1E"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Төзімділігі</w:t>
            </w:r>
          </w:p>
        </w:tc>
        <w:tc>
          <w:tcPr>
            <w:tcW w:w="0" w:type="auto"/>
            <w:vAlign w:val="center"/>
            <w:hideMark/>
          </w:tcPr>
          <w:p w14:paraId="71EBD5BF"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тозуға және түсінің өшуіне төзімді</w:t>
            </w:r>
          </w:p>
        </w:tc>
      </w:tr>
      <w:tr w:rsidR="00C5038F" w:rsidRPr="00631E57" w14:paraId="531606C3" w14:textId="77777777" w:rsidTr="0047408F">
        <w:trPr>
          <w:tblCellSpacing w:w="15" w:type="dxa"/>
        </w:trPr>
        <w:tc>
          <w:tcPr>
            <w:tcW w:w="0" w:type="auto"/>
            <w:vAlign w:val="center"/>
            <w:hideMark/>
          </w:tcPr>
          <w:p w14:paraId="1EDD42E6"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Шалбарда</w:t>
            </w:r>
          </w:p>
        </w:tc>
        <w:tc>
          <w:tcPr>
            <w:tcW w:w="0" w:type="auto"/>
            <w:vAlign w:val="center"/>
            <w:hideMark/>
          </w:tcPr>
          <w:p w14:paraId="295C402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r w:rsidR="00C5038F" w:rsidRPr="00631E57" w14:paraId="3BE54DCE" w14:textId="77777777" w:rsidTr="0047408F">
        <w:trPr>
          <w:tblCellSpacing w:w="15" w:type="dxa"/>
        </w:trPr>
        <w:tc>
          <w:tcPr>
            <w:tcW w:w="0" w:type="auto"/>
            <w:vAlign w:val="center"/>
            <w:hideMark/>
          </w:tcPr>
          <w:p w14:paraId="0F0E449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Арқасында</w:t>
            </w:r>
          </w:p>
        </w:tc>
        <w:tc>
          <w:tcPr>
            <w:tcW w:w="0" w:type="auto"/>
            <w:vAlign w:val="center"/>
            <w:hideMark/>
          </w:tcPr>
          <w:p w14:paraId="31699E29"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Жоқ</w:t>
            </w:r>
          </w:p>
        </w:tc>
      </w:tr>
    </w:tbl>
    <w:p w14:paraId="66E6B98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жиектері тегіс, геометриялық өрнегі айқын, ені бүкіл ұзындығы бойынша бірдей болуға, пайдалану кезінде деформацияланбауға және бастапқы түсін жоғалтпауға тиіс.</w:t>
      </w:r>
    </w:p>
    <w:p w14:paraId="3C68DDF1"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 Сәндік әрлеуге қойылатын талаптар</w:t>
      </w:r>
    </w:p>
    <w:p w14:paraId="1E17353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Қарама-қарсы түсті сәндік элементтер ұлттық ою-өрнектің түсіне сәйкес келетін біртұтас қою көк түспен орындалуға тиіс.</w:t>
      </w:r>
    </w:p>
    <w:p w14:paraId="7B61C144"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Ерлер моделі үшін:</w:t>
      </w:r>
    </w:p>
    <w:p w14:paraId="70404DAE" w14:textId="77777777" w:rsidR="00C5038F" w:rsidRPr="00631E57" w:rsidRDefault="00C5038F" w:rsidP="00C5038F">
      <w:pPr>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 түсті түймелер.</w:t>
      </w:r>
    </w:p>
    <w:p w14:paraId="6DF0EF57" w14:textId="77777777" w:rsidR="00C5038F" w:rsidRPr="00631E57" w:rsidRDefault="00C5038F" w:rsidP="00C5038F">
      <w:pPr>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 қалтасының жоғарғы жиегінің көлденең әрлеуі.</w:t>
      </w:r>
    </w:p>
    <w:p w14:paraId="4F1AC26F" w14:textId="77777777" w:rsidR="00C5038F" w:rsidRPr="00631E57" w:rsidRDefault="00C5038F" w:rsidP="00C5038F">
      <w:pPr>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төменгі үстеме қалтаның жоғарғы жиектерінің көлденең әрлеуі.</w:t>
      </w:r>
    </w:p>
    <w:p w14:paraId="50A1F078" w14:textId="77777777" w:rsidR="00C5038F" w:rsidRPr="00631E57" w:rsidRDefault="00C5038F" w:rsidP="00C5038F">
      <w:pPr>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Ені 5 см тік ұлттық ою-өрнек.</w:t>
      </w:r>
    </w:p>
    <w:p w14:paraId="6F9304C1" w14:textId="77777777" w:rsidR="00C5038F" w:rsidRPr="00631E57" w:rsidRDefault="00C5038F" w:rsidP="00C5038F">
      <w:pPr>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бейдж бекітпесі.</w:t>
      </w:r>
    </w:p>
    <w:p w14:paraId="762A6628"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Әйелдер моделі үшін:</w:t>
      </w:r>
    </w:p>
    <w:p w14:paraId="539E0B16" w14:textId="77777777" w:rsidR="00C5038F" w:rsidRPr="00631E57" w:rsidRDefault="00C5038F" w:rsidP="00C5038F">
      <w:pPr>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V-тәрізді мойын ойығының жіңішке қою көк жиектемесі.</w:t>
      </w:r>
    </w:p>
    <w:p w14:paraId="711C1CE3" w14:textId="77777777" w:rsidR="00C5038F" w:rsidRPr="00631E57" w:rsidRDefault="00C5038F" w:rsidP="00C5038F">
      <w:pPr>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Орама диагональ сызығының қарама-қарсы түсті жиектемесі.</w:t>
      </w:r>
    </w:p>
    <w:p w14:paraId="5E8D1EC2" w14:textId="77777777" w:rsidR="00C5038F" w:rsidRPr="00631E57" w:rsidRDefault="00C5038F" w:rsidP="00C5038F">
      <w:pPr>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 түсті сәндік түйме.</w:t>
      </w:r>
    </w:p>
    <w:p w14:paraId="66E1E0B3" w14:textId="77777777" w:rsidR="00C5038F" w:rsidRPr="00631E57" w:rsidRDefault="00C5038F" w:rsidP="00C5038F">
      <w:pPr>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қалталардың жоғарғы жиектерінің көлденең әрлеуі.</w:t>
      </w:r>
    </w:p>
    <w:p w14:paraId="02762645" w14:textId="77777777" w:rsidR="00C5038F" w:rsidRPr="00631E57" w:rsidRDefault="00C5038F" w:rsidP="00C5038F">
      <w:pPr>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Ені 5 см тік ұлттық ою-өрнек.</w:t>
      </w:r>
    </w:p>
    <w:p w14:paraId="09A6E67C" w14:textId="77777777" w:rsidR="00C5038F" w:rsidRPr="00631E57" w:rsidRDefault="00C5038F" w:rsidP="00C5038F">
      <w:pPr>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бейдж бекітпесі.</w:t>
      </w:r>
    </w:p>
    <w:p w14:paraId="62E4C61D" w14:textId="77777777" w:rsidR="00C5038F" w:rsidRPr="00631E57" w:rsidRDefault="00C5038F" w:rsidP="00C5038F">
      <w:pPr>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Қызғылт сары түсті негізгі матадан жасалған бүйір байлауыштары.</w:t>
      </w:r>
    </w:p>
    <w:p w14:paraId="7D9137A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Сәндік әрлеудің барлық элементтері ұқыпты орындалып, берік бекітілуге және бұйымды пайдалану кезінде ыңғайсыздық тудырмауға тиіс.</w:t>
      </w:r>
    </w:p>
    <w:p w14:paraId="47117051"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6. Материал мен тігу сапасына қойылатын талаптар</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4"/>
        <w:gridCol w:w="6741"/>
      </w:tblGrid>
      <w:tr w:rsidR="00C5038F" w:rsidRPr="00631E57" w14:paraId="6D71B1B9" w14:textId="77777777" w:rsidTr="0047408F">
        <w:trPr>
          <w:tblCellSpacing w:w="15" w:type="dxa"/>
        </w:trPr>
        <w:tc>
          <w:tcPr>
            <w:tcW w:w="0" w:type="auto"/>
            <w:vAlign w:val="center"/>
            <w:hideMark/>
          </w:tcPr>
          <w:p w14:paraId="030E9B23"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Атауы</w:t>
            </w:r>
          </w:p>
        </w:tc>
        <w:tc>
          <w:tcPr>
            <w:tcW w:w="0" w:type="auto"/>
            <w:vAlign w:val="center"/>
            <w:hideMark/>
          </w:tcPr>
          <w:p w14:paraId="62623AAC"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Техникалық сипаттамасы</w:t>
            </w:r>
          </w:p>
        </w:tc>
      </w:tr>
      <w:tr w:rsidR="00C5038F" w:rsidRPr="00631E57" w14:paraId="4F30E9E7" w14:textId="77777777" w:rsidTr="0047408F">
        <w:trPr>
          <w:tblCellSpacing w:w="15" w:type="dxa"/>
        </w:trPr>
        <w:tc>
          <w:tcPr>
            <w:tcW w:w="0" w:type="auto"/>
            <w:vAlign w:val="center"/>
            <w:hideMark/>
          </w:tcPr>
          <w:p w14:paraId="3DBC03D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 түрі</w:t>
            </w:r>
          </w:p>
        </w:tc>
        <w:tc>
          <w:tcPr>
            <w:tcW w:w="0" w:type="auto"/>
            <w:vAlign w:val="center"/>
            <w:hideMark/>
          </w:tcPr>
          <w:p w14:paraId="70ED0049"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Медициналық нысанды киімге арналған аралас мата</w:t>
            </w:r>
          </w:p>
        </w:tc>
      </w:tr>
      <w:tr w:rsidR="00C5038F" w:rsidRPr="00631E57" w14:paraId="068CF4C4" w14:textId="77777777" w:rsidTr="0047408F">
        <w:trPr>
          <w:tblCellSpacing w:w="15" w:type="dxa"/>
        </w:trPr>
        <w:tc>
          <w:tcPr>
            <w:tcW w:w="0" w:type="auto"/>
            <w:vAlign w:val="center"/>
            <w:hideMark/>
          </w:tcPr>
          <w:p w14:paraId="228A26A6"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Ұсынылатын құрамы</w:t>
            </w:r>
          </w:p>
        </w:tc>
        <w:tc>
          <w:tcPr>
            <w:tcW w:w="0" w:type="auto"/>
            <w:vAlign w:val="center"/>
            <w:hideMark/>
          </w:tcPr>
          <w:p w14:paraId="28F97F14"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Мақта 35%, полиэстер 65%</w:t>
            </w:r>
          </w:p>
        </w:tc>
      </w:tr>
      <w:tr w:rsidR="00C5038F" w:rsidRPr="00631E57" w14:paraId="66ED8C41" w14:textId="77777777" w:rsidTr="0047408F">
        <w:trPr>
          <w:tblCellSpacing w:w="15" w:type="dxa"/>
        </w:trPr>
        <w:tc>
          <w:tcPr>
            <w:tcW w:w="0" w:type="auto"/>
            <w:vAlign w:val="center"/>
            <w:hideMark/>
          </w:tcPr>
          <w:p w14:paraId="6896B627"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Беттік тығыздығы</w:t>
            </w:r>
          </w:p>
        </w:tc>
        <w:tc>
          <w:tcPr>
            <w:tcW w:w="0" w:type="auto"/>
            <w:vAlign w:val="center"/>
            <w:hideMark/>
          </w:tcPr>
          <w:p w14:paraId="78D6E3C9" w14:textId="77777777" w:rsidR="00C5038F" w:rsidRPr="00766ECC"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Кемінде 180 г/м²</w:t>
            </w:r>
          </w:p>
        </w:tc>
      </w:tr>
      <w:tr w:rsidR="00C5038F" w:rsidRPr="00631E57" w14:paraId="190FDB88" w14:textId="77777777" w:rsidTr="0047408F">
        <w:trPr>
          <w:tblCellSpacing w:w="15" w:type="dxa"/>
        </w:trPr>
        <w:tc>
          <w:tcPr>
            <w:tcW w:w="0" w:type="auto"/>
            <w:vAlign w:val="center"/>
            <w:hideMark/>
          </w:tcPr>
          <w:p w14:paraId="422A8BB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түсі</w:t>
            </w:r>
          </w:p>
        </w:tc>
        <w:tc>
          <w:tcPr>
            <w:tcW w:w="0" w:type="auto"/>
            <w:vAlign w:val="center"/>
            <w:hideMark/>
          </w:tcPr>
          <w:p w14:paraId="753F50E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Қанық қызғылт сары</w:t>
            </w:r>
          </w:p>
        </w:tc>
      </w:tr>
      <w:tr w:rsidR="00C5038F" w:rsidRPr="00631E57" w14:paraId="47FD1EF9" w14:textId="77777777" w:rsidTr="0047408F">
        <w:trPr>
          <w:tblCellSpacing w:w="15" w:type="dxa"/>
        </w:trPr>
        <w:tc>
          <w:tcPr>
            <w:tcW w:w="0" w:type="auto"/>
            <w:vAlign w:val="center"/>
            <w:hideMark/>
          </w:tcPr>
          <w:p w14:paraId="10659EA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Ою-өрнектің түсі</w:t>
            </w:r>
          </w:p>
        </w:tc>
        <w:tc>
          <w:tcPr>
            <w:tcW w:w="0" w:type="auto"/>
            <w:vAlign w:val="center"/>
            <w:hideMark/>
          </w:tcPr>
          <w:p w14:paraId="2583AFD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631E57" w14:paraId="297459C8" w14:textId="77777777" w:rsidTr="0047408F">
        <w:trPr>
          <w:tblCellSpacing w:w="15" w:type="dxa"/>
        </w:trPr>
        <w:tc>
          <w:tcPr>
            <w:tcW w:w="0" w:type="auto"/>
            <w:vAlign w:val="center"/>
            <w:hideMark/>
          </w:tcPr>
          <w:p w14:paraId="549A10D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Сәндік әрлеудің түсі</w:t>
            </w:r>
          </w:p>
        </w:tc>
        <w:tc>
          <w:tcPr>
            <w:tcW w:w="0" w:type="auto"/>
            <w:vAlign w:val="center"/>
            <w:hideMark/>
          </w:tcPr>
          <w:p w14:paraId="3584246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631E57" w14:paraId="2E68AFDC" w14:textId="77777777" w:rsidTr="0047408F">
        <w:trPr>
          <w:tblCellSpacing w:w="15" w:type="dxa"/>
        </w:trPr>
        <w:tc>
          <w:tcPr>
            <w:tcW w:w="0" w:type="auto"/>
            <w:vAlign w:val="center"/>
            <w:hideMark/>
          </w:tcPr>
          <w:p w14:paraId="6FA51E8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Матаның беті</w:t>
            </w:r>
          </w:p>
        </w:tc>
        <w:tc>
          <w:tcPr>
            <w:tcW w:w="0" w:type="auto"/>
            <w:vAlign w:val="center"/>
            <w:hideMark/>
          </w:tcPr>
          <w:p w14:paraId="2C90145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мөлдір емес</w:t>
            </w:r>
          </w:p>
        </w:tc>
      </w:tr>
      <w:tr w:rsidR="00C5038F" w:rsidRPr="00631E57" w14:paraId="303E0D37" w14:textId="77777777" w:rsidTr="0047408F">
        <w:trPr>
          <w:tblCellSpacing w:w="15" w:type="dxa"/>
        </w:trPr>
        <w:tc>
          <w:tcPr>
            <w:tcW w:w="0" w:type="auto"/>
            <w:vAlign w:val="center"/>
            <w:hideMark/>
          </w:tcPr>
          <w:p w14:paraId="012F607F"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Ауа өткізгіштігі</w:t>
            </w:r>
          </w:p>
        </w:tc>
        <w:tc>
          <w:tcPr>
            <w:tcW w:w="0" w:type="auto"/>
            <w:vAlign w:val="center"/>
            <w:hideMark/>
          </w:tcPr>
          <w:p w14:paraId="119585E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Ұзақ уақыт киген кезде жайлылықты қамтамасыз ететін</w:t>
            </w:r>
          </w:p>
        </w:tc>
      </w:tr>
      <w:tr w:rsidR="00C5038F" w:rsidRPr="00631E57" w14:paraId="44390A0B" w14:textId="77777777" w:rsidTr="0047408F">
        <w:trPr>
          <w:tblCellSpacing w:w="15" w:type="dxa"/>
        </w:trPr>
        <w:tc>
          <w:tcPr>
            <w:tcW w:w="0" w:type="auto"/>
            <w:vAlign w:val="center"/>
            <w:hideMark/>
          </w:tcPr>
          <w:p w14:paraId="578DBB5A"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Бояу тұрақтылығы</w:t>
            </w:r>
          </w:p>
        </w:tc>
        <w:tc>
          <w:tcPr>
            <w:tcW w:w="0" w:type="auto"/>
            <w:vAlign w:val="center"/>
            <w:hideMark/>
          </w:tcPr>
          <w:p w14:paraId="73594F0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Көп рет жууға төзімді</w:t>
            </w:r>
          </w:p>
        </w:tc>
      </w:tr>
      <w:tr w:rsidR="00C5038F" w:rsidRPr="00631E57" w14:paraId="66314A67" w14:textId="77777777" w:rsidTr="0047408F">
        <w:trPr>
          <w:tblCellSpacing w:w="15" w:type="dxa"/>
        </w:trPr>
        <w:tc>
          <w:tcPr>
            <w:tcW w:w="0" w:type="auto"/>
            <w:vAlign w:val="center"/>
            <w:hideMark/>
          </w:tcPr>
          <w:p w14:paraId="5B432DD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Матаның шөгуі</w:t>
            </w:r>
          </w:p>
        </w:tc>
        <w:tc>
          <w:tcPr>
            <w:tcW w:w="0" w:type="auto"/>
            <w:vAlign w:val="center"/>
            <w:hideMark/>
          </w:tcPr>
          <w:p w14:paraId="3B41CBB9"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Жуғаннан кейін 3%-дан аспайды</w:t>
            </w:r>
          </w:p>
        </w:tc>
      </w:tr>
      <w:tr w:rsidR="00C5038F" w:rsidRPr="00631E57" w14:paraId="3CB94127" w14:textId="77777777" w:rsidTr="0047408F">
        <w:trPr>
          <w:tblCellSpacing w:w="15" w:type="dxa"/>
        </w:trPr>
        <w:tc>
          <w:tcPr>
            <w:tcW w:w="0" w:type="auto"/>
            <w:vAlign w:val="center"/>
            <w:hideMark/>
          </w:tcPr>
          <w:p w14:paraId="0C00353A"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Тігістер</w:t>
            </w:r>
          </w:p>
        </w:tc>
        <w:tc>
          <w:tcPr>
            <w:tcW w:w="0" w:type="auto"/>
            <w:vAlign w:val="center"/>
            <w:hideMark/>
          </w:tcPr>
          <w:p w14:paraId="7F06A37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Тегіс, берік, өңделген, тігіс жіберілмеген</w:t>
            </w:r>
          </w:p>
        </w:tc>
      </w:tr>
      <w:tr w:rsidR="00C5038F" w:rsidRPr="00631E57" w14:paraId="3BD20F72" w14:textId="77777777" w:rsidTr="0047408F">
        <w:trPr>
          <w:tblCellSpacing w:w="15" w:type="dxa"/>
        </w:trPr>
        <w:tc>
          <w:tcPr>
            <w:tcW w:w="0" w:type="auto"/>
            <w:vAlign w:val="center"/>
            <w:hideMark/>
          </w:tcPr>
          <w:p w14:paraId="2A054F0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Жіптер</w:t>
            </w:r>
          </w:p>
        </w:tc>
        <w:tc>
          <w:tcPr>
            <w:tcW w:w="0" w:type="auto"/>
            <w:vAlign w:val="center"/>
            <w:hideMark/>
          </w:tcPr>
          <w:p w14:paraId="28B4D166"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Берік, негізгі матаның түсіне сәйкес</w:t>
            </w:r>
          </w:p>
        </w:tc>
      </w:tr>
      <w:tr w:rsidR="00C5038F" w:rsidRPr="00631E57" w14:paraId="5FA791DB" w14:textId="77777777" w:rsidTr="0047408F">
        <w:trPr>
          <w:tblCellSpacing w:w="15" w:type="dxa"/>
        </w:trPr>
        <w:tc>
          <w:tcPr>
            <w:tcW w:w="0" w:type="auto"/>
            <w:vAlign w:val="center"/>
            <w:hideMark/>
          </w:tcPr>
          <w:p w14:paraId="04A756A5"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Түймелер</w:t>
            </w:r>
          </w:p>
        </w:tc>
        <w:tc>
          <w:tcPr>
            <w:tcW w:w="0" w:type="auto"/>
            <w:vAlign w:val="center"/>
            <w:hideMark/>
          </w:tcPr>
          <w:p w14:paraId="22B39D55"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Берік, қою көк түсті</w:t>
            </w:r>
          </w:p>
        </w:tc>
      </w:tr>
      <w:tr w:rsidR="00C5038F" w:rsidRPr="00631E57" w14:paraId="0BBD24B0" w14:textId="77777777" w:rsidTr="0047408F">
        <w:trPr>
          <w:tblCellSpacing w:w="15" w:type="dxa"/>
        </w:trPr>
        <w:tc>
          <w:tcPr>
            <w:tcW w:w="0" w:type="auto"/>
            <w:vAlign w:val="center"/>
            <w:hideMark/>
          </w:tcPr>
          <w:p w14:paraId="3A935F7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Бейдж бекітпесі</w:t>
            </w:r>
          </w:p>
        </w:tc>
        <w:tc>
          <w:tcPr>
            <w:tcW w:w="0" w:type="auto"/>
            <w:vAlign w:val="center"/>
            <w:hideMark/>
          </w:tcPr>
          <w:p w14:paraId="42C1469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түсті берік тоқыма ілмек</w:t>
            </w:r>
          </w:p>
        </w:tc>
      </w:tr>
      <w:tr w:rsidR="00C5038F" w:rsidRPr="00631E57" w14:paraId="5D9044B7" w14:textId="77777777" w:rsidTr="0047408F">
        <w:trPr>
          <w:tblCellSpacing w:w="15" w:type="dxa"/>
        </w:trPr>
        <w:tc>
          <w:tcPr>
            <w:tcW w:w="0" w:type="auto"/>
            <w:vAlign w:val="center"/>
            <w:hideMark/>
          </w:tcPr>
          <w:p w14:paraId="723518A6"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w:t>
            </w:r>
          </w:p>
        </w:tc>
        <w:tc>
          <w:tcPr>
            <w:tcW w:w="0" w:type="auto"/>
            <w:vAlign w:val="center"/>
            <w:hideMark/>
          </w:tcPr>
          <w:p w14:paraId="79FF98A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Тапсырыс берушінің өтініміне сәйкес</w:t>
            </w:r>
          </w:p>
        </w:tc>
      </w:tr>
    </w:tbl>
    <w:p w14:paraId="02A8F8AD"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7. Дайындауға және жеткізуге қойылатын талаптар</w:t>
      </w:r>
    </w:p>
    <w:p w14:paraId="2758B04F"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Тіркеу бөлімі қызметкерлеріне арналған костюмдер тапсырыс беруші бекіткен эскиздерге сәйкес ерлер және әйелдер нұсқасында дайындалуға тиіс.</w:t>
      </w:r>
    </w:p>
    <w:p w14:paraId="107087AB"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матаның түсі, ерлер моделі жағасының конструкциясы, әйелдер моделінің асимметриялы пішімі, қалталардың орналасуы, түймеліктердің пішімі, қазақ ұлттық ою-өрнегінің ені мен орналасуы, сондай-ақ сәндік әрлеу келісілген үлгілерге сәйкес болуға тиіс.</w:t>
      </w:r>
    </w:p>
    <w:p w14:paraId="481161BE"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Бұйымдар жаңа, бұрын пайдаланылмаған, мата ақаулары, тігістердің қисаюы, шығып тұрған жіптер, ластану және бүлінулер жоқ болуға тиіс.</w:t>
      </w:r>
    </w:p>
    <w:p w14:paraId="5DDF9FD2"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Өлшемдік қатар мен костюмдер саны тапсырыс берушінің өтініміне сәйкес айқындалады.</w:t>
      </w:r>
    </w:p>
    <w:p w14:paraId="67032769"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Әрбір бұйымда өлшемі, мата құрамы және күтім бойынша ұсынымдар көрсетілген таңбалау болуға тиіс.</w:t>
      </w:r>
    </w:p>
    <w:p w14:paraId="7F0BC51A"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партияны дайындағанға дейін фасонды, матаны, ұлттық ою-өрнекті, сәндік әрлеуді және функционалды элементтерді келісу үшін тапсырыс берушіге ерлер және әйелдер костюмінің әрқайсысының біреуден дайын үлгісін ұсыну ұсынылады.</w:t>
      </w:r>
    </w:p>
    <w:p w14:paraId="01956E1C" w14:textId="77777777" w:rsidR="00C5038F" w:rsidRPr="00631E57" w:rsidRDefault="00C5038F" w:rsidP="00C503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8. Тіркеу бөлімі костюмдерінің негізгі айрықша ерекшеліктері</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9"/>
        <w:gridCol w:w="3184"/>
        <w:gridCol w:w="4002"/>
      </w:tblGrid>
      <w:tr w:rsidR="00C5038F" w:rsidRPr="00631E57" w14:paraId="573B2A92" w14:textId="77777777" w:rsidTr="0047408F">
        <w:trPr>
          <w:tblCellSpacing w:w="15" w:type="dxa"/>
        </w:trPr>
        <w:tc>
          <w:tcPr>
            <w:tcW w:w="0" w:type="auto"/>
            <w:vAlign w:val="center"/>
            <w:hideMark/>
          </w:tcPr>
          <w:p w14:paraId="5CADDECB"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Элемент</w:t>
            </w:r>
          </w:p>
        </w:tc>
        <w:tc>
          <w:tcPr>
            <w:tcW w:w="0" w:type="auto"/>
            <w:vAlign w:val="center"/>
            <w:hideMark/>
          </w:tcPr>
          <w:p w14:paraId="1548FB8D"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Ерлер костюмі</w:t>
            </w:r>
          </w:p>
        </w:tc>
        <w:tc>
          <w:tcPr>
            <w:tcW w:w="0" w:type="auto"/>
            <w:vAlign w:val="center"/>
            <w:hideMark/>
          </w:tcPr>
          <w:p w14:paraId="2BE6FB15" w14:textId="77777777" w:rsidR="00C5038F" w:rsidRPr="00631E57" w:rsidRDefault="00C5038F" w:rsidP="0047408F">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Әйелдер костюмі</w:t>
            </w:r>
          </w:p>
        </w:tc>
      </w:tr>
      <w:tr w:rsidR="00C5038F" w:rsidRPr="00631E57" w14:paraId="19ABC77B" w14:textId="77777777" w:rsidTr="0047408F">
        <w:trPr>
          <w:tblCellSpacing w:w="15" w:type="dxa"/>
        </w:trPr>
        <w:tc>
          <w:tcPr>
            <w:tcW w:w="0" w:type="auto"/>
            <w:vAlign w:val="center"/>
            <w:hideMark/>
          </w:tcPr>
          <w:p w14:paraId="13DD09FE"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Түсі</w:t>
            </w:r>
          </w:p>
        </w:tc>
        <w:tc>
          <w:tcPr>
            <w:tcW w:w="0" w:type="auto"/>
            <w:vAlign w:val="center"/>
            <w:hideMark/>
          </w:tcPr>
          <w:p w14:paraId="21D51EC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Қызғылт сары</w:t>
            </w:r>
          </w:p>
        </w:tc>
        <w:tc>
          <w:tcPr>
            <w:tcW w:w="0" w:type="auto"/>
            <w:vAlign w:val="center"/>
            <w:hideMark/>
          </w:tcPr>
          <w:p w14:paraId="080A996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Қызғылт сары</w:t>
            </w:r>
          </w:p>
        </w:tc>
      </w:tr>
      <w:tr w:rsidR="00C5038F" w:rsidRPr="00631E57" w14:paraId="76547046" w14:textId="77777777" w:rsidTr="0047408F">
        <w:trPr>
          <w:tblCellSpacing w:w="15" w:type="dxa"/>
        </w:trPr>
        <w:tc>
          <w:tcPr>
            <w:tcW w:w="0" w:type="auto"/>
            <w:vAlign w:val="center"/>
            <w:hideMark/>
          </w:tcPr>
          <w:p w14:paraId="6E1082F6"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Силуэт</w:t>
            </w:r>
          </w:p>
        </w:tc>
        <w:tc>
          <w:tcPr>
            <w:tcW w:w="0" w:type="auto"/>
            <w:vAlign w:val="center"/>
            <w:hideMark/>
          </w:tcPr>
          <w:p w14:paraId="0A7D09F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 сәл жартылай денеге жабысқан</w:t>
            </w:r>
          </w:p>
        </w:tc>
        <w:tc>
          <w:tcPr>
            <w:tcW w:w="0" w:type="auto"/>
            <w:vAlign w:val="center"/>
            <w:hideMark/>
          </w:tcPr>
          <w:p w14:paraId="79F2E552"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Жартылай денеге жабысқан, белге қиылған</w:t>
            </w:r>
          </w:p>
        </w:tc>
      </w:tr>
      <w:tr w:rsidR="00C5038F" w:rsidRPr="00631E57" w14:paraId="21F70631" w14:textId="77777777" w:rsidTr="0047408F">
        <w:trPr>
          <w:tblCellSpacing w:w="15" w:type="dxa"/>
        </w:trPr>
        <w:tc>
          <w:tcPr>
            <w:tcW w:w="0" w:type="auto"/>
            <w:vAlign w:val="center"/>
            <w:hideMark/>
          </w:tcPr>
          <w:p w14:paraId="2064267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Мойын ойығы</w:t>
            </w:r>
          </w:p>
        </w:tc>
        <w:tc>
          <w:tcPr>
            <w:tcW w:w="0" w:type="auto"/>
            <w:vAlign w:val="center"/>
            <w:hideMark/>
          </w:tcPr>
          <w:p w14:paraId="3D237E0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 жаға</w:t>
            </w:r>
          </w:p>
        </w:tc>
        <w:tc>
          <w:tcPr>
            <w:tcW w:w="0" w:type="auto"/>
            <w:vAlign w:val="center"/>
            <w:hideMark/>
          </w:tcPr>
          <w:p w14:paraId="15A6257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V-тәрізді, орамамен</w:t>
            </w:r>
          </w:p>
        </w:tc>
      </w:tr>
      <w:tr w:rsidR="00C5038F" w:rsidRPr="00631E57" w14:paraId="0470D163" w14:textId="77777777" w:rsidTr="0047408F">
        <w:trPr>
          <w:tblCellSpacing w:w="15" w:type="dxa"/>
        </w:trPr>
        <w:tc>
          <w:tcPr>
            <w:tcW w:w="0" w:type="auto"/>
            <w:vAlign w:val="center"/>
            <w:hideMark/>
          </w:tcPr>
          <w:p w14:paraId="1CB54AB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Түймелік</w:t>
            </w:r>
          </w:p>
        </w:tc>
        <w:tc>
          <w:tcPr>
            <w:tcW w:w="0" w:type="auto"/>
            <w:vAlign w:val="center"/>
            <w:hideMark/>
          </w:tcPr>
          <w:p w14:paraId="7200EC5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Үш түйме</w:t>
            </w:r>
          </w:p>
        </w:tc>
        <w:tc>
          <w:tcPr>
            <w:tcW w:w="0" w:type="auto"/>
            <w:vAlign w:val="center"/>
            <w:hideMark/>
          </w:tcPr>
          <w:p w14:paraId="28775125"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Түйме және бүйір байлауыштары</w:t>
            </w:r>
          </w:p>
        </w:tc>
      </w:tr>
      <w:tr w:rsidR="00C5038F" w:rsidRPr="00631E57" w14:paraId="0283BAED" w14:textId="77777777" w:rsidTr="0047408F">
        <w:trPr>
          <w:tblCellSpacing w:w="15" w:type="dxa"/>
        </w:trPr>
        <w:tc>
          <w:tcPr>
            <w:tcW w:w="0" w:type="auto"/>
            <w:vAlign w:val="center"/>
            <w:hideMark/>
          </w:tcPr>
          <w:p w14:paraId="771D676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Жеңдер</w:t>
            </w:r>
          </w:p>
        </w:tc>
        <w:tc>
          <w:tcPr>
            <w:tcW w:w="0" w:type="auto"/>
            <w:vAlign w:val="center"/>
            <w:hideMark/>
          </w:tcPr>
          <w:p w14:paraId="3E13D8B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Қысқа</w:t>
            </w:r>
          </w:p>
        </w:tc>
        <w:tc>
          <w:tcPr>
            <w:tcW w:w="0" w:type="auto"/>
            <w:vAlign w:val="center"/>
            <w:hideMark/>
          </w:tcPr>
          <w:p w14:paraId="1A6DD4A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Қысқа</w:t>
            </w:r>
          </w:p>
        </w:tc>
      </w:tr>
      <w:tr w:rsidR="00C5038F" w:rsidRPr="00631E57" w14:paraId="64F1B955" w14:textId="77777777" w:rsidTr="0047408F">
        <w:trPr>
          <w:tblCellSpacing w:w="15" w:type="dxa"/>
        </w:trPr>
        <w:tc>
          <w:tcPr>
            <w:tcW w:w="0" w:type="auto"/>
            <w:vAlign w:val="center"/>
            <w:hideMark/>
          </w:tcPr>
          <w:p w14:paraId="12A6C8A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Кеуде қалтасы</w:t>
            </w:r>
          </w:p>
        </w:tc>
        <w:tc>
          <w:tcPr>
            <w:tcW w:w="0" w:type="auto"/>
            <w:vAlign w:val="center"/>
            <w:hideMark/>
          </w:tcPr>
          <w:p w14:paraId="236D5FA1"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Біреу, үстеме</w:t>
            </w:r>
          </w:p>
        </w:tc>
        <w:tc>
          <w:tcPr>
            <w:tcW w:w="0" w:type="auto"/>
            <w:vAlign w:val="center"/>
            <w:hideMark/>
          </w:tcPr>
          <w:p w14:paraId="35FA789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Біреу, шағын</w:t>
            </w:r>
          </w:p>
        </w:tc>
      </w:tr>
      <w:tr w:rsidR="00C5038F" w:rsidRPr="00631E57" w14:paraId="7C3934AA" w14:textId="77777777" w:rsidTr="0047408F">
        <w:trPr>
          <w:tblCellSpacing w:w="15" w:type="dxa"/>
        </w:trPr>
        <w:tc>
          <w:tcPr>
            <w:tcW w:w="0" w:type="auto"/>
            <w:vAlign w:val="center"/>
            <w:hideMark/>
          </w:tcPr>
          <w:p w14:paraId="285FE8B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Бейдж бекітпесі</w:t>
            </w:r>
          </w:p>
        </w:tc>
        <w:tc>
          <w:tcPr>
            <w:tcW w:w="0" w:type="auto"/>
            <w:vAlign w:val="center"/>
            <w:hideMark/>
          </w:tcPr>
          <w:p w14:paraId="026F917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ілмек</w:t>
            </w:r>
          </w:p>
        </w:tc>
        <w:tc>
          <w:tcPr>
            <w:tcW w:w="0" w:type="auto"/>
            <w:vAlign w:val="center"/>
            <w:hideMark/>
          </w:tcPr>
          <w:p w14:paraId="0D2C6C0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Көк ілмек</w:t>
            </w:r>
          </w:p>
        </w:tc>
      </w:tr>
      <w:tr w:rsidR="00C5038F" w:rsidRPr="00631E57" w14:paraId="6F62BB25" w14:textId="77777777" w:rsidTr="0047408F">
        <w:trPr>
          <w:tblCellSpacing w:w="15" w:type="dxa"/>
        </w:trPr>
        <w:tc>
          <w:tcPr>
            <w:tcW w:w="0" w:type="auto"/>
            <w:vAlign w:val="center"/>
            <w:hideMark/>
          </w:tcPr>
          <w:p w14:paraId="39A652B6"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Төменгі қалталар</w:t>
            </w:r>
          </w:p>
        </w:tc>
        <w:tc>
          <w:tcPr>
            <w:tcW w:w="0" w:type="auto"/>
            <w:vAlign w:val="center"/>
            <w:hideMark/>
          </w:tcPr>
          <w:p w14:paraId="3CBFEF80"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үстеме</w:t>
            </w:r>
          </w:p>
        </w:tc>
        <w:tc>
          <w:tcPr>
            <w:tcW w:w="0" w:type="auto"/>
            <w:vAlign w:val="center"/>
            <w:hideMark/>
          </w:tcPr>
          <w:p w14:paraId="2A53E41B"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Екі функционалды</w:t>
            </w:r>
          </w:p>
        </w:tc>
      </w:tr>
      <w:tr w:rsidR="00C5038F" w:rsidRPr="00631E57" w14:paraId="417D5062" w14:textId="77777777" w:rsidTr="0047408F">
        <w:trPr>
          <w:tblCellSpacing w:w="15" w:type="dxa"/>
        </w:trPr>
        <w:tc>
          <w:tcPr>
            <w:tcW w:w="0" w:type="auto"/>
            <w:vAlign w:val="center"/>
            <w:hideMark/>
          </w:tcPr>
          <w:p w14:paraId="39B2646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Қалталардың әрлеуі</w:t>
            </w:r>
          </w:p>
        </w:tc>
        <w:tc>
          <w:tcPr>
            <w:tcW w:w="0" w:type="auto"/>
            <w:vAlign w:val="center"/>
            <w:hideMark/>
          </w:tcPr>
          <w:p w14:paraId="0BC2242D"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c>
          <w:tcPr>
            <w:tcW w:w="0" w:type="auto"/>
            <w:vAlign w:val="center"/>
            <w:hideMark/>
          </w:tcPr>
          <w:p w14:paraId="31F28FA4"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w:t>
            </w:r>
          </w:p>
        </w:tc>
      </w:tr>
      <w:tr w:rsidR="00C5038F" w:rsidRPr="00631E57" w14:paraId="49E9E9F5" w14:textId="77777777" w:rsidTr="0047408F">
        <w:trPr>
          <w:tblCellSpacing w:w="15" w:type="dxa"/>
        </w:trPr>
        <w:tc>
          <w:tcPr>
            <w:tcW w:w="0" w:type="auto"/>
            <w:vAlign w:val="center"/>
            <w:hideMark/>
          </w:tcPr>
          <w:p w14:paraId="7F81963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Ою-өрнек</w:t>
            </w:r>
          </w:p>
        </w:tc>
        <w:tc>
          <w:tcPr>
            <w:tcW w:w="0" w:type="auto"/>
            <w:vAlign w:val="center"/>
            <w:hideMark/>
          </w:tcPr>
          <w:p w14:paraId="296CBB49"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 5 см</w:t>
            </w:r>
          </w:p>
        </w:tc>
        <w:tc>
          <w:tcPr>
            <w:tcW w:w="0" w:type="auto"/>
            <w:vAlign w:val="center"/>
            <w:hideMark/>
          </w:tcPr>
          <w:p w14:paraId="4B59AA5F"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Қою көк, 5 см</w:t>
            </w:r>
          </w:p>
        </w:tc>
      </w:tr>
      <w:tr w:rsidR="00C5038F" w:rsidRPr="00631E57" w14:paraId="4C2FD9F6" w14:textId="77777777" w:rsidTr="0047408F">
        <w:trPr>
          <w:tblCellSpacing w:w="15" w:type="dxa"/>
        </w:trPr>
        <w:tc>
          <w:tcPr>
            <w:tcW w:w="0" w:type="auto"/>
            <w:vAlign w:val="center"/>
            <w:hideMark/>
          </w:tcPr>
          <w:p w14:paraId="2DC147FA"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Шалбар</w:t>
            </w:r>
          </w:p>
        </w:tc>
        <w:tc>
          <w:tcPr>
            <w:tcW w:w="0" w:type="auto"/>
            <w:vAlign w:val="center"/>
            <w:hideMark/>
          </w:tcPr>
          <w:p w14:paraId="6AF311D7"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w:t>
            </w:r>
          </w:p>
        </w:tc>
        <w:tc>
          <w:tcPr>
            <w:tcW w:w="0" w:type="auto"/>
            <w:vAlign w:val="center"/>
            <w:hideMark/>
          </w:tcPr>
          <w:p w14:paraId="0A006503"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Тік немесе сәл тарылған</w:t>
            </w:r>
          </w:p>
        </w:tc>
      </w:tr>
      <w:tr w:rsidR="00C5038F" w:rsidRPr="00631E57" w14:paraId="39D98EE3" w14:textId="77777777" w:rsidTr="0047408F">
        <w:trPr>
          <w:tblCellSpacing w:w="15" w:type="dxa"/>
        </w:trPr>
        <w:tc>
          <w:tcPr>
            <w:tcW w:w="0" w:type="auto"/>
            <w:vAlign w:val="center"/>
            <w:hideMark/>
          </w:tcPr>
          <w:p w14:paraId="62C9A335"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Арқасы</w:t>
            </w:r>
          </w:p>
        </w:tc>
        <w:tc>
          <w:tcPr>
            <w:tcW w:w="0" w:type="auto"/>
            <w:vAlign w:val="center"/>
            <w:hideMark/>
          </w:tcPr>
          <w:p w14:paraId="6C871738"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Бір түсті</w:t>
            </w:r>
          </w:p>
        </w:tc>
        <w:tc>
          <w:tcPr>
            <w:tcW w:w="0" w:type="auto"/>
            <w:vAlign w:val="center"/>
            <w:hideMark/>
          </w:tcPr>
          <w:p w14:paraId="1592BFEC" w14:textId="77777777" w:rsidR="00C5038F" w:rsidRPr="00631E57" w:rsidRDefault="00C5038F" w:rsidP="00474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Бір түсті</w:t>
            </w:r>
          </w:p>
        </w:tc>
      </w:tr>
    </w:tbl>
    <w:p w14:paraId="6A4B5F3F"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Негізгі айрықша ерекшеліктері: қанық қызғылт сары түс, ерлер моделінде үш түймелі тік жаға, әйелдер моделінде бүйір байлауыштары бар асимметриялы V-тәрізді орама, ені 5 см қою көк түсті тік қазақ ұлттық ою-өрнегі, бейдж бекітпесі бар кеуде қалтасы, қарама-қарсы түсті әрлеулі екі төменгі қалта және бір түсті қызғылт сары шалбар.</w:t>
      </w:r>
    </w:p>
    <w:p w14:paraId="6891EA59" w14:textId="77777777"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Бұл дизайн тіркеу бөлімінің қызметкерлерін медициналық ұйым персоналының басқа санаттарынан көзбен ажыратуға және қазақ ұлттық ою-өрнегінің элементтерін пайдалана отырып, біртұтас корпоративтік стиль қалыптастыруға мүмкіндік береді.</w:t>
      </w:r>
    </w:p>
    <w:p w14:paraId="40D838D7" w14:textId="77777777" w:rsidR="00C5038F"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Мемлекеттік сатып алудың түпкілікті құжаттамасына енгізу үшін қызғылт сары түстің нақты реңкін, мата параметрлерін, сәндік элементтердің өлшемдерін, өлшемдік қатарды және бұйымның бекітілген үлгісін келісу керек.</w:t>
      </w:r>
    </w:p>
    <w:p w14:paraId="5FC77049" w14:textId="42096825" w:rsidR="00C5038F" w:rsidRPr="00631E57" w:rsidRDefault="00C5038F" w:rsidP="00C503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Барлық жиынтық персоналдың жеке өлшемі бойынша тігілуге тиіс.</w:t>
      </w:r>
    </w:p>
    <w:sectPr w:rsidR="00C5038F" w:rsidRPr="00631E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5089"/>
    <w:multiLevelType w:val="multilevel"/>
    <w:tmpl w:val="AE68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B229A"/>
    <w:multiLevelType w:val="multilevel"/>
    <w:tmpl w:val="40961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6153DB"/>
    <w:multiLevelType w:val="multilevel"/>
    <w:tmpl w:val="A496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431A40"/>
    <w:multiLevelType w:val="multilevel"/>
    <w:tmpl w:val="6F8CA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870BF4"/>
    <w:multiLevelType w:val="multilevel"/>
    <w:tmpl w:val="6E06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6533D3"/>
    <w:multiLevelType w:val="hybridMultilevel"/>
    <w:tmpl w:val="7D06D812"/>
    <w:lvl w:ilvl="0" w:tplc="20000015">
      <w:start w:val="2"/>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67B13E89"/>
    <w:multiLevelType w:val="multilevel"/>
    <w:tmpl w:val="97343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885668"/>
    <w:multiLevelType w:val="multilevel"/>
    <w:tmpl w:val="161E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661AF0"/>
    <w:multiLevelType w:val="hybridMultilevel"/>
    <w:tmpl w:val="7D769C0C"/>
    <w:lvl w:ilvl="0" w:tplc="2000000F">
      <w:start w:val="1"/>
      <w:numFmt w:val="decimal"/>
      <w:lvlText w:val="%1."/>
      <w:lvlJc w:val="left"/>
      <w:pPr>
        <w:ind w:left="786"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6B3F16B9"/>
    <w:multiLevelType w:val="multilevel"/>
    <w:tmpl w:val="F6C6A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8E2DDA"/>
    <w:multiLevelType w:val="multilevel"/>
    <w:tmpl w:val="717E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7"/>
  </w:num>
  <w:num w:numId="5">
    <w:abstractNumId w:val="10"/>
  </w:num>
  <w:num w:numId="6">
    <w:abstractNumId w:val="8"/>
  </w:num>
  <w:num w:numId="7">
    <w:abstractNumId w:val="9"/>
  </w:num>
  <w:num w:numId="8">
    <w:abstractNumId w:val="5"/>
  </w:num>
  <w:num w:numId="9">
    <w:abstractNumId w:val="4"/>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280"/>
    <w:rsid w:val="000213B1"/>
    <w:rsid w:val="002211A6"/>
    <w:rsid w:val="00341FF7"/>
    <w:rsid w:val="00364DA4"/>
    <w:rsid w:val="00427FAA"/>
    <w:rsid w:val="00476EBE"/>
    <w:rsid w:val="004B1F32"/>
    <w:rsid w:val="00631E57"/>
    <w:rsid w:val="00634A68"/>
    <w:rsid w:val="006D2282"/>
    <w:rsid w:val="00726D16"/>
    <w:rsid w:val="00766ECC"/>
    <w:rsid w:val="00B70CE8"/>
    <w:rsid w:val="00C5038F"/>
    <w:rsid w:val="00DD5527"/>
    <w:rsid w:val="00FD0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BD733"/>
  <w15:chartTrackingRefBased/>
  <w15:docId w15:val="{B30AC27E-E37C-49AD-A4F7-A804D726C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D02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D02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D028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D028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D028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D028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D028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D028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D028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028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D028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D028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D028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D028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D028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D0280"/>
    <w:rPr>
      <w:rFonts w:eastAsiaTheme="majorEastAsia" w:cstheme="majorBidi"/>
      <w:color w:val="595959" w:themeColor="text1" w:themeTint="A6"/>
    </w:rPr>
  </w:style>
  <w:style w:type="character" w:customStyle="1" w:styleId="80">
    <w:name w:val="Заголовок 8 Знак"/>
    <w:basedOn w:val="a0"/>
    <w:link w:val="8"/>
    <w:uiPriority w:val="9"/>
    <w:semiHidden/>
    <w:rsid w:val="00FD028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D0280"/>
    <w:rPr>
      <w:rFonts w:eastAsiaTheme="majorEastAsia" w:cstheme="majorBidi"/>
      <w:color w:val="272727" w:themeColor="text1" w:themeTint="D8"/>
    </w:rPr>
  </w:style>
  <w:style w:type="paragraph" w:styleId="a3">
    <w:name w:val="Title"/>
    <w:basedOn w:val="a"/>
    <w:next w:val="a"/>
    <w:link w:val="a4"/>
    <w:uiPriority w:val="10"/>
    <w:qFormat/>
    <w:rsid w:val="00FD0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D028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D028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D028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D0280"/>
    <w:pPr>
      <w:spacing w:before="160"/>
      <w:jc w:val="center"/>
    </w:pPr>
    <w:rPr>
      <w:i/>
      <w:iCs/>
      <w:color w:val="404040" w:themeColor="text1" w:themeTint="BF"/>
    </w:rPr>
  </w:style>
  <w:style w:type="character" w:customStyle="1" w:styleId="22">
    <w:name w:val="Цитата 2 Знак"/>
    <w:basedOn w:val="a0"/>
    <w:link w:val="21"/>
    <w:uiPriority w:val="29"/>
    <w:rsid w:val="00FD0280"/>
    <w:rPr>
      <w:i/>
      <w:iCs/>
      <w:color w:val="404040" w:themeColor="text1" w:themeTint="BF"/>
    </w:rPr>
  </w:style>
  <w:style w:type="paragraph" w:styleId="a7">
    <w:name w:val="List Paragraph"/>
    <w:basedOn w:val="a"/>
    <w:uiPriority w:val="34"/>
    <w:qFormat/>
    <w:rsid w:val="00FD0280"/>
    <w:pPr>
      <w:ind w:left="720"/>
      <w:contextualSpacing/>
    </w:pPr>
  </w:style>
  <w:style w:type="character" w:styleId="a8">
    <w:name w:val="Intense Emphasis"/>
    <w:basedOn w:val="a0"/>
    <w:uiPriority w:val="21"/>
    <w:qFormat/>
    <w:rsid w:val="00FD0280"/>
    <w:rPr>
      <w:i/>
      <w:iCs/>
      <w:color w:val="2F5496" w:themeColor="accent1" w:themeShade="BF"/>
    </w:rPr>
  </w:style>
  <w:style w:type="paragraph" w:styleId="a9">
    <w:name w:val="Intense Quote"/>
    <w:basedOn w:val="a"/>
    <w:next w:val="a"/>
    <w:link w:val="aa"/>
    <w:uiPriority w:val="30"/>
    <w:qFormat/>
    <w:rsid w:val="00FD02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D0280"/>
    <w:rPr>
      <w:i/>
      <w:iCs/>
      <w:color w:val="2F5496" w:themeColor="accent1" w:themeShade="BF"/>
    </w:rPr>
  </w:style>
  <w:style w:type="character" w:styleId="ab">
    <w:name w:val="Intense Reference"/>
    <w:basedOn w:val="a0"/>
    <w:uiPriority w:val="32"/>
    <w:qFormat/>
    <w:rsid w:val="00FD0280"/>
    <w:rPr>
      <w:b/>
      <w:bCs/>
      <w:smallCaps/>
      <w:color w:val="2F5496" w:themeColor="accent1" w:themeShade="BF"/>
      <w:spacing w:val="5"/>
    </w:rPr>
  </w:style>
  <w:style w:type="paragraph" w:styleId="ac">
    <w:name w:val="No Spacing"/>
    <w:uiPriority w:val="1"/>
    <w:qFormat/>
    <w:rsid w:val="00766E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E6E9EC"/>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48</Pages>
  <Words>12982</Words>
  <Characters>74003</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sp29 sp29</dc:creator>
  <cp:keywords/>
  <dc:description/>
  <cp:lastModifiedBy>goszakup3</cp:lastModifiedBy>
  <cp:revision>9</cp:revision>
  <dcterms:created xsi:type="dcterms:W3CDTF">2026-10-09T10:36:00Z</dcterms:created>
  <dcterms:modified xsi:type="dcterms:W3CDTF">2026-10-15T10:09:00Z</dcterms:modified>
</cp:coreProperties>
</file>