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38DC" w:rsidRPr="004238DC" w:rsidRDefault="004238DC" w:rsidP="004238DC">
      <w:pPr>
        <w:jc w:val="center"/>
        <w:rPr>
          <w:rStyle w:val="a3"/>
          <w:rFonts w:eastAsia="Courier New"/>
          <w:b/>
          <w:sz w:val="28"/>
          <w:szCs w:val="28"/>
        </w:rPr>
      </w:pPr>
      <w:r w:rsidRPr="004238DC">
        <w:rPr>
          <w:rStyle w:val="a3"/>
          <w:rFonts w:eastAsia="Courier New"/>
          <w:b/>
          <w:sz w:val="28"/>
          <w:szCs w:val="28"/>
        </w:rPr>
        <w:t>Жер учаскесінің шекараларын жергілікті жерде белгілеу жөніндегі жұмыстарды орындауға арналған</w:t>
      </w:r>
    </w:p>
    <w:p w:rsidR="004238DC" w:rsidRPr="004238DC" w:rsidRDefault="004238DC" w:rsidP="004238DC">
      <w:pPr>
        <w:jc w:val="center"/>
        <w:rPr>
          <w:rStyle w:val="a3"/>
          <w:rFonts w:eastAsia="Courier New"/>
          <w:b/>
          <w:sz w:val="28"/>
          <w:szCs w:val="28"/>
        </w:rPr>
      </w:pPr>
      <w:r w:rsidRPr="004238DC">
        <w:rPr>
          <w:rStyle w:val="a3"/>
          <w:rFonts w:eastAsia="Courier New"/>
          <w:b/>
          <w:sz w:val="28"/>
          <w:szCs w:val="28"/>
        </w:rPr>
        <w:t>ТЕХНИКАЛЫҚ СИПАТТАМА</w:t>
      </w:r>
    </w:p>
    <w:p w:rsidR="004238DC" w:rsidRPr="004238DC" w:rsidRDefault="004238DC" w:rsidP="004238DC">
      <w:pPr>
        <w:jc w:val="center"/>
        <w:rPr>
          <w:rStyle w:val="a3"/>
          <w:rFonts w:eastAsia="Courier New"/>
          <w:sz w:val="28"/>
          <w:szCs w:val="28"/>
        </w:rPr>
      </w:pPr>
    </w:p>
    <w:p w:rsidR="004238DC" w:rsidRPr="004238DC" w:rsidRDefault="004238DC" w:rsidP="004238DC">
      <w:pPr>
        <w:ind w:firstLine="708"/>
        <w:jc w:val="both"/>
        <w:rPr>
          <w:rStyle w:val="a3"/>
          <w:rFonts w:eastAsia="Courier New"/>
          <w:sz w:val="28"/>
          <w:szCs w:val="28"/>
        </w:rPr>
      </w:pPr>
      <w:r w:rsidRPr="004238DC">
        <w:rPr>
          <w:rStyle w:val="a3"/>
          <w:rFonts w:eastAsia="Courier New"/>
          <w:sz w:val="28"/>
          <w:szCs w:val="28"/>
        </w:rPr>
        <w:t>Жер учаскесінің шекараларын жергілікті жерде белгілеу жөніндегі жұмыстар Қазақстан Республикасының аумағында қолданыстағы жерге орналастыру және жер-кадастрлық жұмыстарына арналған нормативтік құжаттардың талаптарына сәйкес орындалуы тиіс.</w:t>
      </w:r>
    </w:p>
    <w:p w:rsidR="004238DC" w:rsidRPr="004238DC" w:rsidRDefault="004238DC" w:rsidP="004238DC">
      <w:pPr>
        <w:rPr>
          <w:rStyle w:val="a3"/>
          <w:rFonts w:eastAsia="Courier New"/>
          <w:b/>
          <w:sz w:val="28"/>
          <w:szCs w:val="28"/>
        </w:rPr>
      </w:pPr>
      <w:r w:rsidRPr="004238DC">
        <w:rPr>
          <w:rStyle w:val="a3"/>
          <w:rFonts w:eastAsia="Courier New"/>
          <w:b/>
          <w:sz w:val="28"/>
          <w:szCs w:val="28"/>
        </w:rPr>
        <w:t>Жұмыс түрлері:</w:t>
      </w:r>
    </w:p>
    <w:p w:rsidR="004238DC" w:rsidRDefault="004238DC" w:rsidP="004238DC">
      <w:pPr>
        <w:jc w:val="both"/>
        <w:rPr>
          <w:rStyle w:val="a3"/>
          <w:rFonts w:eastAsia="Courier New"/>
          <w:sz w:val="28"/>
          <w:szCs w:val="28"/>
        </w:rPr>
      </w:pPr>
      <w:r w:rsidRPr="004238DC">
        <w:rPr>
          <w:rStyle w:val="a3"/>
          <w:rFonts w:eastAsia="Courier New"/>
          <w:sz w:val="28"/>
          <w:szCs w:val="28"/>
        </w:rPr>
        <w:t>Қазақстан Республикасында жерге орналастыру жұмыстарын орындау қағидаларына және басқа да нормативтік құжаттарға сәйкес, мына мекенжай бойынша орналасқан жер учаскесінің шекараларын жергілікті жерде белгілеу:</w:t>
      </w:r>
    </w:p>
    <w:p w:rsidR="004238DC" w:rsidRPr="004238DC" w:rsidRDefault="004238DC" w:rsidP="004238DC">
      <w:pPr>
        <w:jc w:val="both"/>
        <w:rPr>
          <w:rStyle w:val="a3"/>
          <w:rFonts w:eastAsia="Courier New"/>
          <w:sz w:val="28"/>
          <w:szCs w:val="28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4238DC" w:rsidRPr="004238DC" w:rsidTr="004238DC">
        <w:trPr>
          <w:jc w:val="center"/>
        </w:trPr>
        <w:tc>
          <w:tcPr>
            <w:tcW w:w="3115" w:type="dxa"/>
          </w:tcPr>
          <w:p w:rsidR="004238DC" w:rsidRPr="004238DC" w:rsidRDefault="004238DC" w:rsidP="004238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38DC">
              <w:rPr>
                <w:rFonts w:ascii="Times New Roman" w:hAnsi="Times New Roman" w:cs="Times New Roman"/>
                <w:b/>
                <w:sz w:val="28"/>
                <w:szCs w:val="28"/>
              </w:rPr>
              <w:t>Объектінің атауы</w:t>
            </w:r>
          </w:p>
        </w:tc>
        <w:tc>
          <w:tcPr>
            <w:tcW w:w="3115" w:type="dxa"/>
          </w:tcPr>
          <w:p w:rsidR="004238DC" w:rsidRPr="004238DC" w:rsidRDefault="004238DC" w:rsidP="004238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38DC">
              <w:rPr>
                <w:rFonts w:ascii="Times New Roman" w:hAnsi="Times New Roman" w:cs="Times New Roman"/>
                <w:b/>
                <w:sz w:val="28"/>
                <w:szCs w:val="28"/>
              </w:rPr>
              <w:t>Объектінің мекенжайы</w:t>
            </w:r>
          </w:p>
        </w:tc>
        <w:tc>
          <w:tcPr>
            <w:tcW w:w="3115" w:type="dxa"/>
          </w:tcPr>
          <w:p w:rsidR="004238DC" w:rsidRPr="004238DC" w:rsidRDefault="004238DC" w:rsidP="004238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38DC">
              <w:rPr>
                <w:rFonts w:ascii="Times New Roman" w:hAnsi="Times New Roman" w:cs="Times New Roman"/>
                <w:b/>
                <w:sz w:val="28"/>
                <w:szCs w:val="28"/>
              </w:rPr>
              <w:t>Ауданы, гектар</w:t>
            </w:r>
          </w:p>
        </w:tc>
      </w:tr>
      <w:tr w:rsidR="004238DC" w:rsidRPr="004238DC" w:rsidTr="004238DC">
        <w:trPr>
          <w:jc w:val="center"/>
        </w:trPr>
        <w:tc>
          <w:tcPr>
            <w:tcW w:w="3115" w:type="dxa"/>
          </w:tcPr>
          <w:p w:rsidR="004238DC" w:rsidRPr="004238DC" w:rsidRDefault="004238DC" w:rsidP="0042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38DC">
              <w:rPr>
                <w:rFonts w:ascii="Times New Roman" w:hAnsi="Times New Roman" w:cs="Times New Roman"/>
                <w:sz w:val="28"/>
                <w:szCs w:val="28"/>
              </w:rPr>
              <w:t>Өнеркәсіптік объектілерге арналған жер учаскесі</w:t>
            </w:r>
          </w:p>
        </w:tc>
        <w:tc>
          <w:tcPr>
            <w:tcW w:w="3115" w:type="dxa"/>
          </w:tcPr>
          <w:p w:rsidR="004238DC" w:rsidRPr="004238DC" w:rsidRDefault="004238DC" w:rsidP="0042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38DC">
              <w:rPr>
                <w:rFonts w:ascii="Times New Roman" w:hAnsi="Times New Roman" w:cs="Times New Roman"/>
                <w:sz w:val="28"/>
                <w:szCs w:val="28"/>
              </w:rPr>
              <w:t>Қарағанды облысы, Шахтинск қаласы, Индустриальная көшесі, Өндірістік аймақ</w:t>
            </w:r>
          </w:p>
        </w:tc>
        <w:tc>
          <w:tcPr>
            <w:tcW w:w="3115" w:type="dxa"/>
          </w:tcPr>
          <w:p w:rsidR="004238DC" w:rsidRPr="004238DC" w:rsidRDefault="004238DC" w:rsidP="0042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38DC">
              <w:rPr>
                <w:rFonts w:ascii="Times New Roman" w:hAnsi="Times New Roman" w:cs="Times New Roman"/>
                <w:sz w:val="28"/>
                <w:szCs w:val="28"/>
              </w:rPr>
              <w:t>0,0600</w:t>
            </w:r>
          </w:p>
        </w:tc>
      </w:tr>
    </w:tbl>
    <w:p w:rsidR="004238DC" w:rsidRPr="004238DC" w:rsidRDefault="004238DC" w:rsidP="004238DC">
      <w:pPr>
        <w:jc w:val="center"/>
        <w:rPr>
          <w:rStyle w:val="a3"/>
          <w:rFonts w:eastAsia="Courier New"/>
          <w:sz w:val="28"/>
          <w:szCs w:val="28"/>
        </w:rPr>
      </w:pPr>
    </w:p>
    <w:p w:rsidR="004238DC" w:rsidRPr="004238DC" w:rsidRDefault="004238DC" w:rsidP="004238DC">
      <w:pPr>
        <w:ind w:firstLine="708"/>
        <w:jc w:val="both"/>
        <w:rPr>
          <w:rStyle w:val="a3"/>
          <w:rFonts w:eastAsia="Courier New"/>
          <w:sz w:val="28"/>
          <w:szCs w:val="28"/>
        </w:rPr>
      </w:pPr>
      <w:r w:rsidRPr="004238DC">
        <w:rPr>
          <w:rStyle w:val="a3"/>
          <w:rFonts w:eastAsia="Courier New"/>
          <w:sz w:val="28"/>
          <w:szCs w:val="28"/>
        </w:rPr>
        <w:t>«Азаматтарға арналған үкімет» мемлекеттік корпорациясы» КЕАҚ-дан жер учаскелері шекараларының координаталарын алу, жер учаскесінің орналасқан жерінің ЖМБЕЖ (жылжымайтын мүліктің бірыңғай мемлекеттік есепке алу жүйесі) графикалық деректеріне сәйкестігін салыстырып тексеру.</w:t>
      </w:r>
    </w:p>
    <w:p w:rsidR="004238DC" w:rsidRPr="004238DC" w:rsidRDefault="004238DC" w:rsidP="004238DC">
      <w:pPr>
        <w:ind w:firstLine="708"/>
        <w:jc w:val="both"/>
        <w:rPr>
          <w:rStyle w:val="a3"/>
          <w:rFonts w:eastAsia="Courier New"/>
          <w:sz w:val="28"/>
          <w:szCs w:val="28"/>
        </w:rPr>
      </w:pPr>
      <w:r w:rsidRPr="004238DC">
        <w:rPr>
          <w:rStyle w:val="a3"/>
          <w:rFonts w:eastAsia="Courier New"/>
          <w:sz w:val="28"/>
          <w:szCs w:val="28"/>
        </w:rPr>
        <w:t>Жұмыстар метрологиялық тексеруден өткен, қателіктері жоқ геодезиялық аспаптарды, өлшеу құралдарын қолдана отырып орындалуы тиіс.</w:t>
      </w:r>
    </w:p>
    <w:p w:rsidR="004238DC" w:rsidRPr="004238DC" w:rsidRDefault="004238DC" w:rsidP="004238DC">
      <w:pPr>
        <w:ind w:firstLine="708"/>
        <w:jc w:val="both"/>
        <w:rPr>
          <w:rStyle w:val="a3"/>
          <w:rFonts w:eastAsia="Courier New"/>
          <w:sz w:val="28"/>
          <w:szCs w:val="28"/>
        </w:rPr>
      </w:pPr>
      <w:r w:rsidRPr="004238DC">
        <w:rPr>
          <w:rStyle w:val="a3"/>
          <w:rFonts w:eastAsia="Courier New"/>
          <w:sz w:val="28"/>
          <w:szCs w:val="28"/>
        </w:rPr>
        <w:t>Жер учаскесінің шекарасын белгілеу процесі Тапсырыс беруші өкілдерінің қатысуымен жүргізілсін.</w:t>
      </w:r>
    </w:p>
    <w:p w:rsidR="005F7986" w:rsidRDefault="004238DC" w:rsidP="004238DC">
      <w:pPr>
        <w:ind w:firstLine="708"/>
        <w:jc w:val="both"/>
        <w:rPr>
          <w:rStyle w:val="a3"/>
          <w:rFonts w:eastAsia="Courier New"/>
          <w:sz w:val="28"/>
          <w:szCs w:val="28"/>
        </w:rPr>
      </w:pPr>
      <w:r w:rsidRPr="004238DC">
        <w:rPr>
          <w:rStyle w:val="a3"/>
          <w:rFonts w:eastAsia="Courier New"/>
          <w:sz w:val="28"/>
          <w:szCs w:val="28"/>
        </w:rPr>
        <w:t>Орындалған жұмыстардың нәтижелері бойынша Орындаушы жер учаскесінің шекараларын жергілікті жерде белгілеу жөніндегі барлық материалдарды, соның ішінде: жер учаскесінің шекараларын жергілікті жерде белгілеу актісін, межелік белгілерді сақтауға тапсыру актісін, белгіленген шекаралар координаталарының ведомосіне сәйкестігін салыстырып тексеру актісін ұсынады.</w:t>
      </w:r>
    </w:p>
    <w:p w:rsidR="004238DC" w:rsidRDefault="004238DC" w:rsidP="004238DC">
      <w:pPr>
        <w:ind w:firstLine="708"/>
        <w:jc w:val="both"/>
        <w:rPr>
          <w:rStyle w:val="a3"/>
          <w:rFonts w:eastAsia="Courier New"/>
          <w:sz w:val="28"/>
          <w:szCs w:val="28"/>
        </w:rPr>
      </w:pPr>
    </w:p>
    <w:p w:rsidR="004238DC" w:rsidRDefault="004238DC" w:rsidP="004238DC">
      <w:pPr>
        <w:ind w:firstLine="708"/>
        <w:jc w:val="both"/>
        <w:rPr>
          <w:rStyle w:val="a3"/>
          <w:rFonts w:eastAsia="Courier New"/>
          <w:sz w:val="28"/>
          <w:szCs w:val="28"/>
        </w:rPr>
      </w:pPr>
    </w:p>
    <w:p w:rsidR="004238DC" w:rsidRDefault="004238DC" w:rsidP="004238DC">
      <w:pPr>
        <w:ind w:firstLine="708"/>
        <w:jc w:val="both"/>
        <w:rPr>
          <w:rStyle w:val="a3"/>
          <w:rFonts w:eastAsia="Courier New"/>
          <w:sz w:val="28"/>
          <w:szCs w:val="28"/>
        </w:rPr>
      </w:pPr>
    </w:p>
    <w:p w:rsidR="004238DC" w:rsidRDefault="004238DC" w:rsidP="004238DC">
      <w:pPr>
        <w:ind w:firstLine="708"/>
        <w:jc w:val="both"/>
        <w:rPr>
          <w:rStyle w:val="a3"/>
          <w:rFonts w:eastAsia="Courier New"/>
          <w:sz w:val="28"/>
          <w:szCs w:val="28"/>
        </w:rPr>
      </w:pPr>
    </w:p>
    <w:p w:rsidR="004238DC" w:rsidRDefault="004238DC" w:rsidP="004238DC">
      <w:pPr>
        <w:ind w:firstLine="708"/>
        <w:jc w:val="both"/>
        <w:rPr>
          <w:rStyle w:val="a3"/>
          <w:rFonts w:eastAsia="Courier New"/>
          <w:sz w:val="28"/>
          <w:szCs w:val="28"/>
        </w:rPr>
      </w:pPr>
    </w:p>
    <w:p w:rsidR="004238DC" w:rsidRDefault="004238DC" w:rsidP="004238DC">
      <w:pPr>
        <w:ind w:firstLine="708"/>
        <w:jc w:val="both"/>
        <w:rPr>
          <w:rStyle w:val="a3"/>
          <w:rFonts w:eastAsia="Courier New"/>
          <w:sz w:val="28"/>
          <w:szCs w:val="28"/>
        </w:rPr>
      </w:pPr>
    </w:p>
    <w:p w:rsidR="004238DC" w:rsidRDefault="004238DC" w:rsidP="004238DC">
      <w:pPr>
        <w:ind w:firstLine="708"/>
        <w:jc w:val="both"/>
        <w:rPr>
          <w:rStyle w:val="a3"/>
          <w:rFonts w:eastAsia="Courier New"/>
          <w:sz w:val="28"/>
          <w:szCs w:val="28"/>
        </w:rPr>
      </w:pPr>
    </w:p>
    <w:p w:rsidR="004238DC" w:rsidRDefault="004238DC" w:rsidP="004238DC">
      <w:pPr>
        <w:ind w:firstLine="708"/>
        <w:jc w:val="both"/>
        <w:rPr>
          <w:rStyle w:val="a3"/>
          <w:rFonts w:eastAsia="Courier New"/>
          <w:sz w:val="28"/>
          <w:szCs w:val="28"/>
        </w:rPr>
      </w:pPr>
    </w:p>
    <w:p w:rsidR="004238DC" w:rsidRDefault="004238DC" w:rsidP="004238DC">
      <w:pPr>
        <w:ind w:firstLine="708"/>
        <w:jc w:val="both"/>
        <w:rPr>
          <w:rStyle w:val="a3"/>
          <w:rFonts w:eastAsia="Courier New"/>
          <w:sz w:val="28"/>
          <w:szCs w:val="28"/>
        </w:rPr>
      </w:pPr>
    </w:p>
    <w:p w:rsidR="004238DC" w:rsidRDefault="004238DC" w:rsidP="004238DC">
      <w:pPr>
        <w:ind w:firstLine="708"/>
        <w:jc w:val="both"/>
        <w:rPr>
          <w:rStyle w:val="a3"/>
          <w:rFonts w:eastAsia="Courier New"/>
          <w:sz w:val="28"/>
          <w:szCs w:val="28"/>
        </w:rPr>
      </w:pPr>
    </w:p>
    <w:p w:rsidR="004238DC" w:rsidRPr="004238DC" w:rsidRDefault="004238DC" w:rsidP="004238DC">
      <w:pPr>
        <w:pStyle w:val="1"/>
        <w:spacing w:line="240" w:lineRule="auto"/>
        <w:ind w:firstLine="0"/>
        <w:jc w:val="center"/>
        <w:rPr>
          <w:rStyle w:val="a3"/>
          <w:b/>
          <w:bCs/>
          <w:sz w:val="28"/>
          <w:szCs w:val="28"/>
        </w:rPr>
      </w:pPr>
      <w:r w:rsidRPr="004238DC">
        <w:rPr>
          <w:rStyle w:val="a3"/>
          <w:b/>
          <w:bCs/>
          <w:sz w:val="28"/>
          <w:szCs w:val="28"/>
        </w:rPr>
        <w:lastRenderedPageBreak/>
        <w:t>Техническая спецификация</w:t>
      </w:r>
    </w:p>
    <w:p w:rsidR="004238DC" w:rsidRPr="004238DC" w:rsidRDefault="004238DC" w:rsidP="004238DC">
      <w:pPr>
        <w:pStyle w:val="1"/>
        <w:spacing w:line="240" w:lineRule="auto"/>
        <w:ind w:firstLine="0"/>
        <w:jc w:val="center"/>
        <w:rPr>
          <w:rStyle w:val="a3"/>
          <w:b/>
          <w:sz w:val="28"/>
          <w:szCs w:val="28"/>
        </w:rPr>
      </w:pPr>
      <w:r w:rsidRPr="004238DC">
        <w:rPr>
          <w:rStyle w:val="a3"/>
          <w:b/>
          <w:sz w:val="28"/>
          <w:szCs w:val="28"/>
        </w:rPr>
        <w:t xml:space="preserve">на выполнение работ по установлению границ земельного участка </w:t>
      </w:r>
    </w:p>
    <w:p w:rsidR="004238DC" w:rsidRPr="004238DC" w:rsidRDefault="004238DC" w:rsidP="004238DC">
      <w:pPr>
        <w:pStyle w:val="1"/>
        <w:spacing w:line="240" w:lineRule="auto"/>
        <w:ind w:firstLine="0"/>
        <w:jc w:val="center"/>
        <w:rPr>
          <w:rStyle w:val="a3"/>
          <w:b/>
          <w:sz w:val="28"/>
          <w:szCs w:val="28"/>
        </w:rPr>
      </w:pPr>
      <w:r w:rsidRPr="004238DC">
        <w:rPr>
          <w:rStyle w:val="a3"/>
          <w:b/>
          <w:sz w:val="28"/>
          <w:szCs w:val="28"/>
        </w:rPr>
        <w:t>на местности</w:t>
      </w:r>
    </w:p>
    <w:p w:rsidR="004238DC" w:rsidRDefault="004238DC" w:rsidP="004238DC">
      <w:pPr>
        <w:pStyle w:val="1"/>
        <w:spacing w:line="240" w:lineRule="auto"/>
        <w:ind w:firstLine="0"/>
        <w:jc w:val="center"/>
        <w:rPr>
          <w:rStyle w:val="a3"/>
          <w:sz w:val="28"/>
          <w:szCs w:val="28"/>
        </w:rPr>
      </w:pPr>
    </w:p>
    <w:p w:rsidR="004238DC" w:rsidRDefault="004238DC" w:rsidP="004238DC">
      <w:pPr>
        <w:pStyle w:val="1"/>
        <w:spacing w:line="240" w:lineRule="auto"/>
        <w:ind w:firstLine="70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Работы по установлению границ земельного участка на местности должны быть выполнены в соответствии с требованиями нормативных документов, действующих на территории Республики Казахстан для землеустроительных и земельно-кадастровых работ.</w:t>
      </w:r>
    </w:p>
    <w:p w:rsidR="004238DC" w:rsidRDefault="004238DC" w:rsidP="004238DC">
      <w:pPr>
        <w:pStyle w:val="1"/>
        <w:spacing w:line="240" w:lineRule="auto"/>
        <w:ind w:firstLine="700"/>
        <w:jc w:val="both"/>
        <w:rPr>
          <w:b/>
          <w:bCs/>
          <w:sz w:val="28"/>
          <w:szCs w:val="28"/>
        </w:rPr>
      </w:pPr>
      <w:r>
        <w:rPr>
          <w:rStyle w:val="a3"/>
          <w:b/>
          <w:bCs/>
          <w:sz w:val="28"/>
          <w:szCs w:val="28"/>
        </w:rPr>
        <w:t>Виды работ:</w:t>
      </w:r>
    </w:p>
    <w:p w:rsidR="004238DC" w:rsidRDefault="004238DC" w:rsidP="004238DC">
      <w:pPr>
        <w:pStyle w:val="1"/>
        <w:spacing w:line="240" w:lineRule="auto"/>
        <w:ind w:firstLine="700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Установление границ земельного участка на местности в соответствии с правилами выполнения землеустроительных работ в Республике Казахстан и другими нормативными документами, расположенного по адресу:</w:t>
      </w:r>
    </w:p>
    <w:p w:rsidR="004238DC" w:rsidRDefault="004238DC" w:rsidP="004238DC">
      <w:pPr>
        <w:pStyle w:val="1"/>
        <w:spacing w:line="240" w:lineRule="auto"/>
        <w:ind w:firstLine="700"/>
        <w:jc w:val="both"/>
        <w:rPr>
          <w:rStyle w:val="a3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9"/>
        <w:gridCol w:w="3739"/>
        <w:gridCol w:w="2167"/>
      </w:tblGrid>
      <w:tr w:rsidR="004238DC" w:rsidRPr="004238DC" w:rsidTr="002512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8DC" w:rsidRPr="004238DC" w:rsidRDefault="004238DC" w:rsidP="0025124F">
            <w:pPr>
              <w:pStyle w:val="1"/>
              <w:ind w:firstLine="700"/>
              <w:jc w:val="center"/>
              <w:rPr>
                <w:b/>
                <w:sz w:val="28"/>
                <w:szCs w:val="28"/>
              </w:rPr>
            </w:pPr>
            <w:r w:rsidRPr="004238DC">
              <w:rPr>
                <w:b/>
                <w:sz w:val="28"/>
                <w:szCs w:val="28"/>
              </w:rPr>
              <w:t>Наименование объекта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8DC" w:rsidRPr="004238DC" w:rsidRDefault="004238DC" w:rsidP="0025124F">
            <w:pPr>
              <w:pStyle w:val="1"/>
              <w:ind w:firstLine="700"/>
              <w:jc w:val="center"/>
              <w:rPr>
                <w:b/>
                <w:sz w:val="28"/>
                <w:szCs w:val="28"/>
              </w:rPr>
            </w:pPr>
            <w:r w:rsidRPr="004238DC">
              <w:rPr>
                <w:b/>
                <w:sz w:val="28"/>
                <w:szCs w:val="28"/>
              </w:rPr>
              <w:t>Адрес объекта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8DC" w:rsidRPr="004238DC" w:rsidRDefault="004238DC" w:rsidP="0025124F">
            <w:pPr>
              <w:pStyle w:val="1"/>
              <w:ind w:firstLine="700"/>
              <w:jc w:val="center"/>
              <w:rPr>
                <w:b/>
                <w:sz w:val="28"/>
                <w:szCs w:val="28"/>
                <w:lang w:val="kk-KZ"/>
              </w:rPr>
            </w:pPr>
            <w:r w:rsidRPr="004238DC">
              <w:rPr>
                <w:b/>
                <w:sz w:val="28"/>
                <w:szCs w:val="28"/>
                <w:lang w:val="kk-KZ"/>
              </w:rPr>
              <w:t>Площадь, гектар</w:t>
            </w:r>
          </w:p>
        </w:tc>
      </w:tr>
      <w:tr w:rsidR="004238DC" w:rsidRPr="004238DC" w:rsidTr="002512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8DC" w:rsidRPr="004238DC" w:rsidRDefault="004238DC" w:rsidP="0025124F">
            <w:pPr>
              <w:pStyle w:val="1"/>
              <w:ind w:firstLine="0"/>
              <w:jc w:val="center"/>
              <w:rPr>
                <w:sz w:val="28"/>
                <w:szCs w:val="28"/>
                <w:lang w:val="kk-KZ"/>
              </w:rPr>
            </w:pPr>
            <w:r w:rsidRPr="004238DC">
              <w:rPr>
                <w:sz w:val="28"/>
                <w:szCs w:val="28"/>
                <w:lang w:val="kk-KZ"/>
              </w:rPr>
              <w:t>Земельны</w:t>
            </w:r>
            <w:r>
              <w:rPr>
                <w:sz w:val="28"/>
                <w:szCs w:val="28"/>
                <w:lang w:val="kk-KZ"/>
              </w:rPr>
              <w:t>й</w:t>
            </w:r>
            <w:r w:rsidRPr="004238DC">
              <w:rPr>
                <w:sz w:val="28"/>
                <w:szCs w:val="28"/>
                <w:lang w:val="kk-KZ"/>
              </w:rPr>
              <w:t xml:space="preserve"> участ</w:t>
            </w:r>
            <w:r>
              <w:rPr>
                <w:sz w:val="28"/>
                <w:szCs w:val="28"/>
                <w:lang w:val="kk-KZ"/>
              </w:rPr>
              <w:t>о</w:t>
            </w:r>
            <w:r w:rsidRPr="004238DC">
              <w:rPr>
                <w:sz w:val="28"/>
                <w:szCs w:val="28"/>
                <w:lang w:val="kk-KZ"/>
              </w:rPr>
              <w:t>к по</w:t>
            </w:r>
            <w:r w:rsidRPr="004238DC">
              <w:rPr>
                <w:sz w:val="28"/>
                <w:szCs w:val="28"/>
              </w:rPr>
              <w:t>д</w:t>
            </w:r>
            <w:r w:rsidRPr="004238DC">
              <w:rPr>
                <w:sz w:val="28"/>
                <w:szCs w:val="28"/>
                <w:lang w:val="kk-KZ"/>
              </w:rPr>
              <w:t xml:space="preserve"> промышленные объекты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8DC" w:rsidRPr="004238DC" w:rsidRDefault="004238DC" w:rsidP="0025124F">
            <w:pPr>
              <w:pStyle w:val="1"/>
              <w:ind w:firstLine="0"/>
              <w:jc w:val="center"/>
              <w:rPr>
                <w:sz w:val="28"/>
                <w:szCs w:val="28"/>
                <w:lang w:val="kk-KZ"/>
              </w:rPr>
            </w:pPr>
            <w:r w:rsidRPr="004238DC">
              <w:rPr>
                <w:sz w:val="28"/>
                <w:szCs w:val="28"/>
                <w:lang w:val="kk-KZ"/>
              </w:rPr>
              <w:t>Карагандинская область, город Шахтинск, улица Индустриальная, Промышленная зона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8DC" w:rsidRPr="004238DC" w:rsidRDefault="004238DC" w:rsidP="0025124F">
            <w:pPr>
              <w:pStyle w:val="1"/>
              <w:ind w:firstLine="700"/>
              <w:jc w:val="center"/>
              <w:rPr>
                <w:sz w:val="28"/>
                <w:szCs w:val="28"/>
                <w:lang w:val="kk-KZ"/>
              </w:rPr>
            </w:pPr>
            <w:r w:rsidRPr="004238DC">
              <w:rPr>
                <w:sz w:val="28"/>
                <w:szCs w:val="28"/>
                <w:lang w:val="kk-KZ"/>
              </w:rPr>
              <w:t>0,0600</w:t>
            </w:r>
          </w:p>
        </w:tc>
      </w:tr>
    </w:tbl>
    <w:p w:rsidR="004238DC" w:rsidRDefault="004238DC" w:rsidP="004238DC">
      <w:pPr>
        <w:pStyle w:val="1"/>
        <w:spacing w:line="240" w:lineRule="auto"/>
        <w:ind w:firstLine="700"/>
        <w:jc w:val="both"/>
        <w:rPr>
          <w:rStyle w:val="a3"/>
          <w:sz w:val="28"/>
          <w:szCs w:val="28"/>
        </w:rPr>
      </w:pPr>
    </w:p>
    <w:p w:rsidR="004238DC" w:rsidRPr="003000AF" w:rsidRDefault="004238DC" w:rsidP="004238DC">
      <w:pPr>
        <w:pStyle w:val="1"/>
        <w:spacing w:line="240" w:lineRule="auto"/>
        <w:ind w:firstLine="700"/>
        <w:jc w:val="both"/>
        <w:rPr>
          <w:sz w:val="28"/>
          <w:szCs w:val="28"/>
        </w:rPr>
      </w:pPr>
      <w:r w:rsidRPr="003000AF">
        <w:rPr>
          <w:rStyle w:val="a3"/>
          <w:sz w:val="28"/>
          <w:szCs w:val="28"/>
        </w:rPr>
        <w:t>Получение координат границ земельных участков с НАО «Правительство для граждан» сверка соответствия местоположения земельного участка графическим данным ЕГКН.</w:t>
      </w:r>
    </w:p>
    <w:p w:rsidR="004238DC" w:rsidRDefault="004238DC" w:rsidP="004238DC">
      <w:pPr>
        <w:pStyle w:val="1"/>
        <w:spacing w:line="240" w:lineRule="auto"/>
        <w:ind w:firstLine="70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Работы должны выполняться с применением геодезических приборов, прошедших метрологическую проверку, средств измерений, не имеющих погрешностей.</w:t>
      </w:r>
    </w:p>
    <w:p w:rsidR="004238DC" w:rsidRDefault="004238DC" w:rsidP="004238DC">
      <w:pPr>
        <w:pStyle w:val="1"/>
        <w:spacing w:line="240" w:lineRule="auto"/>
        <w:ind w:firstLine="70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Процесс установления границы земельного участка проводить с участием представителей Заказчика.</w:t>
      </w:r>
    </w:p>
    <w:p w:rsidR="004238DC" w:rsidRPr="005C60B2" w:rsidRDefault="004238DC" w:rsidP="004238DC">
      <w:pPr>
        <w:ind w:firstLine="700"/>
        <w:jc w:val="both"/>
        <w:rPr>
          <w:rStyle w:val="a3"/>
          <w:rFonts w:eastAsia="Courier New"/>
          <w:sz w:val="28"/>
          <w:szCs w:val="28"/>
          <w:lang w:val="ru-RU"/>
        </w:rPr>
      </w:pPr>
      <w:r w:rsidRPr="00BE2B68">
        <w:rPr>
          <w:rFonts w:ascii="Times New Roman" w:hAnsi="Times New Roman" w:cs="Times New Roman"/>
          <w:sz w:val="28"/>
          <w:szCs w:val="28"/>
          <w:lang w:eastAsia="ru-RU"/>
        </w:rPr>
        <w:t>По результатам выполненных работ Исполнитель представляет все материалы по установлению границ земельного участка на местности, в том числе: акт установления границ земельного участка на местности, акт сдачи на хранение межевых знаков, акт сверки соответствия ведомости координат установленных границ.</w:t>
      </w:r>
    </w:p>
    <w:p w:rsidR="004238DC" w:rsidRDefault="004238DC" w:rsidP="004238DC">
      <w:pPr>
        <w:rPr>
          <w:rStyle w:val="a3"/>
          <w:rFonts w:eastAsia="Courier New"/>
          <w:sz w:val="28"/>
          <w:szCs w:val="28"/>
        </w:rPr>
      </w:pPr>
    </w:p>
    <w:p w:rsidR="004238DC" w:rsidRDefault="004238DC" w:rsidP="004238DC">
      <w:pPr>
        <w:rPr>
          <w:rStyle w:val="a3"/>
          <w:rFonts w:eastAsia="Courier New"/>
          <w:sz w:val="28"/>
          <w:szCs w:val="28"/>
        </w:rPr>
      </w:pPr>
    </w:p>
    <w:p w:rsidR="004238DC" w:rsidRDefault="004238DC" w:rsidP="004238DC">
      <w:pPr>
        <w:rPr>
          <w:rStyle w:val="a3"/>
          <w:rFonts w:eastAsia="Courier New"/>
          <w:sz w:val="28"/>
          <w:szCs w:val="28"/>
        </w:rPr>
      </w:pPr>
    </w:p>
    <w:p w:rsidR="004238DC" w:rsidRDefault="004238DC" w:rsidP="004238DC">
      <w:pPr>
        <w:ind w:firstLine="708"/>
        <w:jc w:val="both"/>
        <w:rPr>
          <w:rStyle w:val="a3"/>
          <w:rFonts w:eastAsia="Courier New"/>
          <w:sz w:val="28"/>
          <w:szCs w:val="28"/>
        </w:rPr>
      </w:pPr>
      <w:bookmarkStart w:id="0" w:name="_GoBack"/>
      <w:bookmarkEnd w:id="0"/>
    </w:p>
    <w:p w:rsidR="004238DC" w:rsidRDefault="004238DC" w:rsidP="004238DC">
      <w:pPr>
        <w:ind w:firstLine="708"/>
        <w:jc w:val="both"/>
        <w:rPr>
          <w:rStyle w:val="a3"/>
          <w:rFonts w:eastAsia="Courier New"/>
          <w:sz w:val="28"/>
          <w:szCs w:val="28"/>
        </w:rPr>
      </w:pPr>
    </w:p>
    <w:p w:rsidR="004238DC" w:rsidRDefault="004238DC" w:rsidP="004238DC">
      <w:pPr>
        <w:ind w:firstLine="708"/>
        <w:jc w:val="both"/>
        <w:rPr>
          <w:rStyle w:val="a3"/>
          <w:rFonts w:eastAsia="Courier New"/>
          <w:sz w:val="28"/>
          <w:szCs w:val="28"/>
        </w:rPr>
      </w:pPr>
    </w:p>
    <w:p w:rsidR="004238DC" w:rsidRDefault="004238DC" w:rsidP="004238DC">
      <w:pPr>
        <w:ind w:firstLine="708"/>
        <w:jc w:val="both"/>
        <w:rPr>
          <w:rStyle w:val="a3"/>
          <w:rFonts w:eastAsia="Courier New"/>
          <w:sz w:val="28"/>
          <w:szCs w:val="28"/>
        </w:rPr>
      </w:pPr>
    </w:p>
    <w:sectPr w:rsidR="004238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4FAF" w:rsidRDefault="00684FAF">
      <w:r>
        <w:separator/>
      </w:r>
    </w:p>
  </w:endnote>
  <w:endnote w:type="continuationSeparator" w:id="0">
    <w:p w:rsidR="00684FAF" w:rsidRDefault="00684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4FAF" w:rsidRDefault="00684FAF">
      <w:r>
        <w:separator/>
      </w:r>
    </w:p>
  </w:footnote>
  <w:footnote w:type="continuationSeparator" w:id="0">
    <w:p w:rsidR="00684FAF" w:rsidRDefault="00684F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45626E"/>
    <w:multiLevelType w:val="hybridMultilevel"/>
    <w:tmpl w:val="C0CAAE50"/>
    <w:lvl w:ilvl="0" w:tplc="F4C02C16">
      <w:numFmt w:val="bullet"/>
      <w:lvlText w:val=""/>
      <w:lvlJc w:val="left"/>
      <w:pPr>
        <w:ind w:left="106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B76"/>
    <w:rsid w:val="000130E7"/>
    <w:rsid w:val="00037A60"/>
    <w:rsid w:val="00095B76"/>
    <w:rsid w:val="000A719F"/>
    <w:rsid w:val="001164C6"/>
    <w:rsid w:val="00154573"/>
    <w:rsid w:val="001E681F"/>
    <w:rsid w:val="002C2513"/>
    <w:rsid w:val="003000AF"/>
    <w:rsid w:val="003A72D6"/>
    <w:rsid w:val="004238DC"/>
    <w:rsid w:val="0051595F"/>
    <w:rsid w:val="005C60B2"/>
    <w:rsid w:val="005F7986"/>
    <w:rsid w:val="006647E4"/>
    <w:rsid w:val="00675851"/>
    <w:rsid w:val="00677A09"/>
    <w:rsid w:val="00684FAF"/>
    <w:rsid w:val="006C0DEC"/>
    <w:rsid w:val="00774FFE"/>
    <w:rsid w:val="007B281B"/>
    <w:rsid w:val="008A5C96"/>
    <w:rsid w:val="009228AC"/>
    <w:rsid w:val="00937AFD"/>
    <w:rsid w:val="00943AF4"/>
    <w:rsid w:val="00993515"/>
    <w:rsid w:val="00993FFA"/>
    <w:rsid w:val="00A301D9"/>
    <w:rsid w:val="00A8434C"/>
    <w:rsid w:val="00AD684E"/>
    <w:rsid w:val="00BE2B68"/>
    <w:rsid w:val="00CC1B6B"/>
    <w:rsid w:val="00D1468B"/>
    <w:rsid w:val="00D210C2"/>
    <w:rsid w:val="00D47800"/>
    <w:rsid w:val="08D0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36612"/>
  <w15:docId w15:val="{137425EA-0F69-44E0-8BCD-B1E481896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SimSu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uiPriority="99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val="kk-KZ" w:eastAsia="kk-KZ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qFormat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1">
    <w:name w:val="Основной текст1"/>
    <w:basedOn w:val="a"/>
    <w:link w:val="a3"/>
    <w:pPr>
      <w:spacing w:line="262" w:lineRule="auto"/>
      <w:ind w:firstLine="400"/>
    </w:pPr>
    <w:rPr>
      <w:rFonts w:ascii="Times New Roman" w:eastAsia="Times New Roman" w:hAnsi="Times New Roman" w:cs="Times New Roman"/>
      <w:color w:val="auto"/>
      <w:sz w:val="26"/>
      <w:szCs w:val="26"/>
      <w:lang w:val="ru-RU" w:eastAsia="ru-RU"/>
    </w:rPr>
  </w:style>
  <w:style w:type="character" w:customStyle="1" w:styleId="10">
    <w:name w:val="Заголовок №1_"/>
    <w:basedOn w:val="a0"/>
    <w:link w:val="11"/>
    <w:qFormat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Заголовок №1"/>
    <w:basedOn w:val="a"/>
    <w:link w:val="10"/>
    <w:qFormat/>
    <w:pPr>
      <w:spacing w:after="160"/>
      <w:ind w:left="256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ru-RU" w:eastAsia="en-US"/>
    </w:rPr>
  </w:style>
  <w:style w:type="paragraph" w:styleId="a4">
    <w:name w:val="Balloon Text"/>
    <w:basedOn w:val="a"/>
    <w:link w:val="a5"/>
    <w:semiHidden/>
    <w:unhideWhenUsed/>
    <w:rsid w:val="0099351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993515"/>
    <w:rPr>
      <w:rFonts w:ascii="Segoe UI" w:eastAsia="Courier New" w:hAnsi="Segoe UI" w:cs="Segoe UI"/>
      <w:color w:val="000000"/>
      <w:sz w:val="18"/>
      <w:szCs w:val="18"/>
      <w:lang w:val="kk-KZ" w:eastAsia="kk-KZ"/>
    </w:rPr>
  </w:style>
  <w:style w:type="table" w:styleId="a6">
    <w:name w:val="Table Grid"/>
    <w:basedOn w:val="a1"/>
    <w:rsid w:val="004238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Buh</cp:lastModifiedBy>
  <cp:revision>4</cp:revision>
  <cp:lastPrinted>2026-10-14T11:56:00Z</cp:lastPrinted>
  <dcterms:created xsi:type="dcterms:W3CDTF">2026-05-05T04:57:00Z</dcterms:created>
  <dcterms:modified xsi:type="dcterms:W3CDTF">2026-10-14T12:02:00Z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E213CB354D114F11BE3C9F6A49DFE959_13</vt:lpwstr>
  </property>
  <property fmtid="{D5CDD505-2E9C-101B-9397-08002B2CF9AE}" pid="3" name="KSOProductBuildVer">
    <vt:lpwstr>1049-12.2.0.21179</vt:lpwstr>
  </property>
</Properties>
</file>