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74C74C" w14:textId="615FEBE4" w:rsidR="000C3F71" w:rsidRDefault="000C3F71" w:rsidP="005B0A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3F71">
        <w:rPr>
          <w:rFonts w:ascii="Times New Roman" w:hAnsi="Times New Roman" w:cs="Times New Roman"/>
          <w:b/>
          <w:bCs/>
          <w:sz w:val="28"/>
          <w:szCs w:val="28"/>
        </w:rPr>
        <w:t>Республиканское государственное учреждение «Уральская противочумная станция» Комитета санитарно-эпидемиологического контроля Министерства здравоохранения Республики Казахстан</w:t>
      </w:r>
    </w:p>
    <w:p w14:paraId="2F523F22" w14:textId="77777777" w:rsidR="000C3F71" w:rsidRPr="000C3F71" w:rsidRDefault="000C3F71" w:rsidP="005B0A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70C932" w14:textId="0351213D" w:rsidR="00821561" w:rsidRPr="005B0AE3" w:rsidRDefault="005B0AE3" w:rsidP="005B0AE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0AE3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14:paraId="44B4EF99" w14:textId="77777777" w:rsidR="00A63350" w:rsidRDefault="00A63350" w:rsidP="00A6335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020FCFE" w14:textId="39D36883" w:rsidR="004D1BA0" w:rsidRPr="003C3E57" w:rsidRDefault="00630F1A" w:rsidP="003C3E57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3C3E57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A63350" w:rsidRPr="003C3E57">
        <w:rPr>
          <w:rFonts w:ascii="Times New Roman" w:hAnsi="Times New Roman" w:cs="Times New Roman"/>
          <w:sz w:val="28"/>
          <w:szCs w:val="28"/>
          <w:lang w:val="kk-KZ"/>
        </w:rPr>
        <w:t xml:space="preserve"> дана </w:t>
      </w:r>
      <w:r w:rsidR="004D1BA0" w:rsidRPr="003C3E57">
        <w:rPr>
          <w:rFonts w:ascii="Times New Roman" w:hAnsi="Times New Roman" w:cs="Times New Roman"/>
          <w:sz w:val="28"/>
          <w:szCs w:val="28"/>
          <w:lang w:val="kk-KZ"/>
        </w:rPr>
        <w:t xml:space="preserve">мата перделері. </w:t>
      </w:r>
    </w:p>
    <w:p w14:paraId="33FBBFAC" w14:textId="17F948C8" w:rsidR="004D1BA0" w:rsidRPr="003C3E57" w:rsidRDefault="004D1BA0" w:rsidP="003C3E57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3C3E57">
        <w:rPr>
          <w:rFonts w:ascii="Times New Roman" w:hAnsi="Times New Roman" w:cs="Times New Roman"/>
          <w:sz w:val="28"/>
          <w:szCs w:val="28"/>
          <w:lang w:val="kk-KZ"/>
        </w:rPr>
        <w:t>Талаптар: Көпфункционалды басқару механизмі және жарық ағынын реттеу. Тұтынушылық қасиеттер: беріктік, күтімнің қарапайымдылығы.</w:t>
      </w:r>
    </w:p>
    <w:p w14:paraId="2A313743" w14:textId="02267656" w:rsidR="004D1BA0" w:rsidRPr="003C3E57" w:rsidRDefault="003C3E57" w:rsidP="003C3E57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3C3E57">
        <w:rPr>
          <w:rFonts w:ascii="Times New Roman" w:hAnsi="Times New Roman" w:cs="Times New Roman"/>
          <w:sz w:val="28"/>
          <w:szCs w:val="28"/>
          <w:lang w:val="kk-KZ"/>
        </w:rPr>
        <w:t>Түсі – Тапсырыс берушімен келісу</w:t>
      </w:r>
    </w:p>
    <w:p w14:paraId="189668F5" w14:textId="03EC19F2" w:rsidR="003C3E57" w:rsidRDefault="003C3E57" w:rsidP="003C3E57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3C3E57">
        <w:rPr>
          <w:rFonts w:ascii="Times New Roman" w:hAnsi="Times New Roman" w:cs="Times New Roman"/>
          <w:sz w:val="28"/>
          <w:szCs w:val="28"/>
          <w:lang w:val="kk-KZ"/>
        </w:rPr>
        <w:t>Биіктігі</w:t>
      </w:r>
      <w:bookmarkStart w:id="0" w:name="_GoBack"/>
      <w:bookmarkEnd w:id="0"/>
      <w:r w:rsidRPr="003C3E57">
        <w:rPr>
          <w:rFonts w:ascii="Times New Roman" w:hAnsi="Times New Roman" w:cs="Times New Roman"/>
          <w:sz w:val="28"/>
          <w:szCs w:val="28"/>
          <w:lang w:val="kk-KZ"/>
        </w:rPr>
        <w:t xml:space="preserve"> мен ені Тапсырыс берушімен келісу</w:t>
      </w:r>
    </w:p>
    <w:p w14:paraId="6D7234EB" w14:textId="77777777" w:rsidR="003C3E57" w:rsidRPr="003C3E57" w:rsidRDefault="003C3E57" w:rsidP="003C3E57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</w:p>
    <w:p w14:paraId="6EF15FBE" w14:textId="77777777" w:rsidR="00A63350" w:rsidRDefault="00A63350" w:rsidP="00A6335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BD23BEC" w14:textId="77777777" w:rsidR="005B0AE3" w:rsidRPr="005B0AE3" w:rsidRDefault="005B0AE3" w:rsidP="005B0AE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0AE3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501E258E" w14:textId="77777777" w:rsidR="00821561" w:rsidRPr="004D1BA0" w:rsidRDefault="00821561" w:rsidP="004D1B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13BA5781" w14:textId="77701077" w:rsidR="00A63350" w:rsidRPr="003C3E57" w:rsidRDefault="004D1BA0" w:rsidP="003C3E57">
      <w:pPr>
        <w:pStyle w:val="a5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>Т</w:t>
      </w:r>
      <w:r w:rsidRPr="003C3E57">
        <w:rPr>
          <w:rFonts w:ascii="Times New Roman" w:hAnsi="Times New Roman" w:cs="Times New Roman"/>
          <w:sz w:val="28"/>
          <w:szCs w:val="28"/>
          <w:lang w:val="kk-KZ"/>
        </w:rPr>
        <w:t>каневые</w:t>
      </w:r>
      <w:r w:rsidRPr="003C3E57">
        <w:rPr>
          <w:rFonts w:ascii="Times New Roman" w:hAnsi="Times New Roman" w:cs="Times New Roman"/>
          <w:spacing w:val="2"/>
          <w:sz w:val="28"/>
          <w:szCs w:val="28"/>
          <w:lang w:val="kk-KZ"/>
        </w:rPr>
        <w:t xml:space="preserve"> </w:t>
      </w:r>
      <w:r w:rsidR="00630F1A"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>жалюзи</w:t>
      </w:r>
      <w:r w:rsidR="00D044DB"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630F1A"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A63350"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штук</w:t>
      </w:r>
      <w:r w:rsidR="00630F1A"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>и</w:t>
      </w:r>
      <w:r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14:paraId="7324C9FC" w14:textId="64C524F8" w:rsidR="004D1BA0" w:rsidRPr="003C3E57" w:rsidRDefault="004D1BA0" w:rsidP="003C3E57">
      <w:pPr>
        <w:pStyle w:val="a5"/>
        <w:rPr>
          <w:rFonts w:ascii="Times New Roman" w:hAnsi="Times New Roman" w:cs="Times New Roman"/>
          <w:spacing w:val="-2"/>
          <w:sz w:val="28"/>
          <w:szCs w:val="28"/>
        </w:rPr>
      </w:pPr>
      <w:r w:rsidRPr="003C3E57">
        <w:rPr>
          <w:rFonts w:ascii="Times New Roman" w:hAnsi="Times New Roman" w:cs="Times New Roman"/>
          <w:spacing w:val="-6"/>
          <w:position w:val="-2"/>
          <w:sz w:val="28"/>
          <w:szCs w:val="28"/>
        </w:rPr>
        <w:t>Требования:</w:t>
      </w:r>
      <w:r w:rsidRPr="003C3E57">
        <w:rPr>
          <w:rFonts w:ascii="Times New Roman" w:hAnsi="Times New Roman" w:cs="Times New Roman"/>
          <w:spacing w:val="8"/>
          <w:position w:val="-2"/>
          <w:sz w:val="28"/>
          <w:szCs w:val="28"/>
        </w:rPr>
        <w:t xml:space="preserve"> </w:t>
      </w:r>
      <w:r w:rsidRPr="003C3E57">
        <w:rPr>
          <w:rFonts w:ascii="Times New Roman" w:hAnsi="Times New Roman" w:cs="Times New Roman"/>
          <w:spacing w:val="-2"/>
          <w:sz w:val="28"/>
          <w:szCs w:val="28"/>
        </w:rPr>
        <w:t>Многофункциональный</w:t>
      </w:r>
      <w:r w:rsidRPr="003C3E57">
        <w:rPr>
          <w:rFonts w:ascii="Times New Roman" w:hAnsi="Times New Roman" w:cs="Times New Roman"/>
          <w:spacing w:val="-2"/>
          <w:position w:val="5"/>
          <w:sz w:val="28"/>
          <w:szCs w:val="28"/>
        </w:rPr>
        <w:t xml:space="preserve"> </w:t>
      </w:r>
      <w:r w:rsidRPr="003C3E57">
        <w:rPr>
          <w:rFonts w:ascii="Times New Roman" w:hAnsi="Times New Roman" w:cs="Times New Roman"/>
          <w:spacing w:val="-2"/>
          <w:sz w:val="28"/>
          <w:szCs w:val="28"/>
        </w:rPr>
        <w:t>механизм управления и</w:t>
      </w:r>
      <w:r w:rsidRPr="003C3E5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3C3E57">
        <w:rPr>
          <w:rFonts w:ascii="Times New Roman" w:hAnsi="Times New Roman" w:cs="Times New Roman"/>
          <w:spacing w:val="-2"/>
          <w:sz w:val="28"/>
          <w:szCs w:val="28"/>
        </w:rPr>
        <w:t>регулирование</w:t>
      </w:r>
      <w:r w:rsidRPr="003C3E57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3C3E57">
        <w:rPr>
          <w:rFonts w:ascii="Times New Roman" w:hAnsi="Times New Roman" w:cs="Times New Roman"/>
          <w:spacing w:val="-2"/>
          <w:sz w:val="28"/>
          <w:szCs w:val="28"/>
        </w:rPr>
        <w:t>светового потока.</w:t>
      </w:r>
    </w:p>
    <w:p w14:paraId="6565B27E" w14:textId="77777777" w:rsidR="004D1BA0" w:rsidRPr="003C3E57" w:rsidRDefault="004D1BA0" w:rsidP="003C3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3C3E57">
        <w:rPr>
          <w:rFonts w:ascii="Times New Roman" w:hAnsi="Times New Roman" w:cs="Times New Roman"/>
          <w:spacing w:val="-6"/>
          <w:sz w:val="28"/>
          <w:szCs w:val="28"/>
        </w:rPr>
        <w:t>Потребительские</w:t>
      </w:r>
      <w:r w:rsidRPr="003C3E5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C3E57">
        <w:rPr>
          <w:rFonts w:ascii="Times New Roman" w:hAnsi="Times New Roman" w:cs="Times New Roman"/>
          <w:spacing w:val="-6"/>
          <w:sz w:val="28"/>
          <w:szCs w:val="28"/>
        </w:rPr>
        <w:t>качества:</w:t>
      </w:r>
      <w:r w:rsidRPr="003C3E57">
        <w:rPr>
          <w:rFonts w:ascii="Times New Roman" w:hAnsi="Times New Roman" w:cs="Times New Roman"/>
          <w:sz w:val="28"/>
          <w:szCs w:val="28"/>
        </w:rPr>
        <w:t xml:space="preserve"> </w:t>
      </w:r>
      <w:r w:rsidRPr="003C3E57">
        <w:rPr>
          <w:rFonts w:ascii="Times New Roman" w:hAnsi="Times New Roman" w:cs="Times New Roman"/>
          <w:spacing w:val="-6"/>
          <w:sz w:val="28"/>
          <w:szCs w:val="28"/>
        </w:rPr>
        <w:t>долговечность,</w:t>
      </w:r>
      <w:r w:rsidRPr="003C3E5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3C3E57">
        <w:rPr>
          <w:rFonts w:ascii="Times New Roman" w:hAnsi="Times New Roman" w:cs="Times New Roman"/>
          <w:spacing w:val="-6"/>
          <w:sz w:val="28"/>
          <w:szCs w:val="28"/>
        </w:rPr>
        <w:t>легкость в</w:t>
      </w:r>
      <w:r w:rsidRPr="003C3E5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3C3E57">
        <w:rPr>
          <w:rFonts w:ascii="Times New Roman" w:hAnsi="Times New Roman" w:cs="Times New Roman"/>
          <w:spacing w:val="-6"/>
          <w:sz w:val="28"/>
          <w:szCs w:val="28"/>
        </w:rPr>
        <w:t>уходе.</w:t>
      </w:r>
    </w:p>
    <w:p w14:paraId="15F7C333" w14:textId="06A4FE5A" w:rsidR="004D1BA0" w:rsidRPr="003C3E57" w:rsidRDefault="003C3E57" w:rsidP="003C3E57">
      <w:pPr>
        <w:pStyle w:val="a5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>Цвет – согласовать с Заказчиком</w:t>
      </w:r>
    </w:p>
    <w:p w14:paraId="45FC2E2D" w14:textId="7CA26F9F" w:rsidR="003C3E57" w:rsidRPr="003C3E57" w:rsidRDefault="003C3E57" w:rsidP="003C3E57">
      <w:pPr>
        <w:pStyle w:val="a5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Высота и ширина </w:t>
      </w:r>
      <w:r w:rsidRPr="003C3E57">
        <w:rPr>
          <w:rFonts w:ascii="Times New Roman" w:eastAsia="Times New Roman" w:hAnsi="Times New Roman" w:cs="Times New Roman"/>
          <w:sz w:val="28"/>
          <w:szCs w:val="28"/>
          <w:lang w:val="kk-KZ"/>
        </w:rPr>
        <w:t>согласовать с Заказчиком</w:t>
      </w:r>
    </w:p>
    <w:sectPr w:rsidR="003C3E57" w:rsidRPr="003C3E57" w:rsidSect="002A4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561"/>
    <w:rsid w:val="000C3F71"/>
    <w:rsid w:val="000F414D"/>
    <w:rsid w:val="002A4C7A"/>
    <w:rsid w:val="002F2D79"/>
    <w:rsid w:val="003C3E57"/>
    <w:rsid w:val="003C7688"/>
    <w:rsid w:val="0040544D"/>
    <w:rsid w:val="004C40E4"/>
    <w:rsid w:val="004D1BA0"/>
    <w:rsid w:val="005B0AE3"/>
    <w:rsid w:val="00630F1A"/>
    <w:rsid w:val="00767383"/>
    <w:rsid w:val="00821561"/>
    <w:rsid w:val="008D40E4"/>
    <w:rsid w:val="00945DC8"/>
    <w:rsid w:val="00A23C25"/>
    <w:rsid w:val="00A63350"/>
    <w:rsid w:val="00B62C9A"/>
    <w:rsid w:val="00C465C4"/>
    <w:rsid w:val="00D044DB"/>
    <w:rsid w:val="00F81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3F2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4D1BA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3"/>
      <w:szCs w:val="23"/>
      <w:lang w:val="kk-KZ" w:eastAsia="en-US"/>
    </w:rPr>
  </w:style>
  <w:style w:type="character" w:customStyle="1" w:styleId="a4">
    <w:name w:val="Основной текст Знак"/>
    <w:basedOn w:val="a0"/>
    <w:link w:val="a3"/>
    <w:uiPriority w:val="1"/>
    <w:rsid w:val="004D1BA0"/>
    <w:rPr>
      <w:rFonts w:ascii="Cambria" w:eastAsia="Cambria" w:hAnsi="Cambria" w:cs="Cambria"/>
      <w:sz w:val="23"/>
      <w:szCs w:val="23"/>
      <w:lang w:val="kk-KZ" w:eastAsia="en-US"/>
    </w:rPr>
  </w:style>
  <w:style w:type="paragraph" w:styleId="a5">
    <w:name w:val="No Spacing"/>
    <w:uiPriority w:val="1"/>
    <w:qFormat/>
    <w:rsid w:val="003C3E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4D1BA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3"/>
      <w:szCs w:val="23"/>
      <w:lang w:val="kk-KZ" w:eastAsia="en-US"/>
    </w:rPr>
  </w:style>
  <w:style w:type="character" w:customStyle="1" w:styleId="a4">
    <w:name w:val="Основной текст Знак"/>
    <w:basedOn w:val="a0"/>
    <w:link w:val="a3"/>
    <w:uiPriority w:val="1"/>
    <w:rsid w:val="004D1BA0"/>
    <w:rPr>
      <w:rFonts w:ascii="Cambria" w:eastAsia="Cambria" w:hAnsi="Cambria" w:cs="Cambria"/>
      <w:sz w:val="23"/>
      <w:szCs w:val="23"/>
      <w:lang w:val="kk-KZ" w:eastAsia="en-US"/>
    </w:rPr>
  </w:style>
  <w:style w:type="paragraph" w:styleId="a5">
    <w:name w:val="No Spacing"/>
    <w:uiPriority w:val="1"/>
    <w:qFormat/>
    <w:rsid w:val="003C3E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0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Упчс</dc:creator>
  <cp:lastModifiedBy>УПЧС</cp:lastModifiedBy>
  <cp:revision>2</cp:revision>
  <dcterms:created xsi:type="dcterms:W3CDTF">2026-10-21T06:49:00Z</dcterms:created>
  <dcterms:modified xsi:type="dcterms:W3CDTF">2026-10-21T06:49:00Z</dcterms:modified>
</cp:coreProperties>
</file>