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9C" w:rsidRDefault="001A0F9C" w:rsidP="001A0F9C">
      <w:pPr>
        <w:spacing w:after="0" w:line="24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Қосымша</w:t>
      </w:r>
    </w:p>
    <w:p w:rsidR="001A0F9C" w:rsidRDefault="001A0F9C" w:rsidP="001A0F9C">
      <w:pPr>
        <w:spacing w:after="0" w:line="24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</w:p>
    <w:p w:rsidR="008E298F" w:rsidRDefault="008E298F" w:rsidP="00005A2E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proofErr w:type="spellStart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Құжаттарды</w:t>
      </w:r>
      <w:proofErr w:type="spellEnd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ғылыми-техникалық</w:t>
      </w:r>
      <w:proofErr w:type="spellEnd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өңдеуді</w:t>
      </w:r>
      <w:proofErr w:type="spellEnd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жүргізу</w:t>
      </w:r>
      <w:proofErr w:type="spellEnd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жөніндегі</w:t>
      </w:r>
      <w:proofErr w:type="spellEnd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қыз</w:t>
      </w:r>
      <w:r w:rsidR="00005A2E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меттерінің</w:t>
      </w:r>
      <w:proofErr w:type="spellEnd"/>
      <w:r w:rsidR="00005A2E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05A2E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техникалық</w:t>
      </w:r>
      <w:proofErr w:type="spellEnd"/>
      <w:r w:rsidR="00005A2E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05A2E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сипаттамасы</w:t>
      </w:r>
      <w:proofErr w:type="spellEnd"/>
    </w:p>
    <w:p w:rsidR="002F6F76" w:rsidRPr="008E298F" w:rsidRDefault="002F6F76" w:rsidP="00005A2E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</w:p>
    <w:p w:rsidR="008E298F" w:rsidRPr="008E298F" w:rsidRDefault="008E298F" w:rsidP="00005A2E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Ведомстволық архив құжаттарын ғылыми-техникалық өңдеу жөніндегі қызметтер (бұдан әрі – Қызметтер) тапсырыс беруші – Қазақстан Республикасы Өнеркәсіп және құрылыс министрлігі Құрылыс және тұрғын үй-коммуналдық шаруашылық істері комитеті «Жобаларды мемлекеттік ведомстводан тыс сараптау» шаруашылық жүргізу құқығындағы республикалық мемлекеттік кәсіпорны</w:t>
      </w:r>
      <w:r w:rsidR="00005A2E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ның</w:t>
      </w: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(«Мемсараптама» РМК) </w:t>
      </w:r>
      <w:r w:rsidR="00005A2E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Солтүстік өңір бойынша</w:t>
      </w: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филиалының (бұдан әрі - Филиал) архив құжаттарын түптеуді, өңдеуді, сондай-ақ сақтауға жатпайтын құжаттары мен істерін жоюды қамтиды. Қазақстан Республикасы архив заңнамасының барлық стандарттарына, нормалары мен ережелеріне, сондай-ақ іс жүргізудің қазіргі уақыттағы талаптарына сәйкес тұрақты және уақытша сақталатын құжаттарды, сондай-ақ жеке құрам бойынша істерді қалыптастыру жеке істерге жасалуы тиіс. Тұрақты сақталатын және жеке құрам бойынша істер қалыптастырылуға, сондай-ақ істер номенклатурасына сәйкес ресімделуге тиіс. Тұрақты сақталатын және жеке құрам бойынша істер номенклатурасына сәйкес қалыптастырылуы, сондай-ақ ресімделуі тиіс.</w:t>
      </w:r>
    </w:p>
    <w:p w:rsidR="00637A35" w:rsidRDefault="00637A35" w:rsidP="00CA2255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</w:p>
    <w:p w:rsidR="00637A35" w:rsidRDefault="008E298F" w:rsidP="00637A35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 w:rsidRPr="008E298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1. </w:t>
      </w:r>
      <w:r w:rsidR="00637A35" w:rsidRPr="00637A3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Қызметтерді көрсету кезінде өнім беруші келесі талаптарды </w:t>
      </w:r>
    </w:p>
    <w:p w:rsidR="008E298F" w:rsidRDefault="00637A35" w:rsidP="00637A35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 w:rsidRPr="00637A3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сақтауы қажет:</w:t>
      </w:r>
    </w:p>
    <w:p w:rsidR="00637A35" w:rsidRPr="00637A35" w:rsidRDefault="00637A35" w:rsidP="00637A35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1.1. құжаттар мен істердің қорға тиесілігін анықтау және нақтылау, істерді жылдар және құрылымдық бөліктер бойынша құжаттар мен істердің құндылығына сараптама жүргізілгенге дейін жүйелеу;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1.2. істерге түпнұсқа құжаттарды қосу, жекелеген жағдайларда түпнұсқа құжаттар болмаған кезде істерге куәландырылған көшірмелерді қосу;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1.3. істерден құжаттарды парақтап іріктей отырып, ғылыми және практикалық құндылыққа сараптама жүргізу;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1.4. тұрақты және уақытша сақталатын құжаттар жеке істерге топтастырылады;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Филиалдың қызметі барысында жасалған тұрақты және уақытша сақталатын істердің және жұмыстан шығарылғандардың жеке істерін қоса алғанда, жеке құрам бойынша істердің тізімдемесі;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сақтауға жатпайтын құжаттар мен істерді жоюға бөлу туралы актілер;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жетіспейтін құжаттар мен істерге актілер, анықтамалар жасау;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қорлардың тізімдемелеріне алғысөздер жасау;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құжаттар мен істерді реттеуді аяқтау туралы акт жасау.</w:t>
      </w:r>
    </w:p>
    <w:p w:rsidR="008E298F" w:rsidRPr="008E298F" w:rsidRDefault="00616CB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1.5. 2017-2024</w:t>
      </w:r>
      <w:r w:rsidR="008E298F"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жылдар аралығындағы құжаттарды ғылым</w:t>
      </w:r>
      <w:r w:rsidR="0057612C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и-техникалық өңдеу көлемі – 557</w:t>
      </w:r>
      <w:r w:rsid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</w:t>
      </w:r>
      <w:r w:rsidR="008E298F"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іс:</w:t>
      </w:r>
    </w:p>
    <w:p w:rsidR="008E298F" w:rsidRPr="008E298F" w:rsidRDefault="00616CB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- 2017-2024</w:t>
      </w:r>
      <w:r w:rsidR="008E298F"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жылдар аралығындағы</w:t>
      </w:r>
      <w:r w:rsidR="0057612C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тұрақты сақталатын істер – 47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7</w:t>
      </w:r>
      <w:r w:rsidR="008E298F"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іс;</w:t>
      </w:r>
    </w:p>
    <w:p w:rsidR="008E298F" w:rsidRPr="008E298F" w:rsidRDefault="00637A35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- 2021</w:t>
      </w:r>
      <w:r w:rsidR="00616CB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-2024</w:t>
      </w:r>
      <w:r w:rsidR="008E298F"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жылдар аралығындағ</w:t>
      </w:r>
      <w:r w:rsidR="00616CB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ы жеке құрам бойынша істер – 80</w:t>
      </w:r>
      <w:r w:rsidR="008E298F"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іс.</w:t>
      </w:r>
    </w:p>
    <w:p w:rsidR="00616CB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lastRenderedPageBreak/>
        <w:t xml:space="preserve">1.6. істердің ішіндегі құжаттарды жүйелеу; 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1.7. істердің тақырыптарын жасау;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1.8. тұрақты сақталатын және жеке құрам бойынша істердегі құжаттардың ішкі тізімдемелерін жасау;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1.9. істердегі парақтарды нөмірлеу;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1.10. белгіленген тәртіппен істегі парақтарды жүйелей отырып, істі қалыптастыру және қайта қалыптастыру;</w:t>
      </w:r>
    </w:p>
    <w:p w:rsidR="008E298F" w:rsidRPr="00637A35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1.11. </w:t>
      </w:r>
      <w:r w:rsidR="00637A35" w:rsidRP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Тұрақты сақталатын істерді, қаржылық есептілік құжаттарын картон мұқабаға түптеу; істерді тығыз картон мұқабаға (А4, А3) бумвинилмен түптеу, жібек жіппен тігу, бір папкада 180 парақтан асырмау (4 см-ге дейін);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1.12. істің мұқабасын және титулдық парақтарды ресімдеу, архивтік шифрларды, мөртабандарды қою, аяқтау парағын жапсыру;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1.13. сақтауға жататын істер байламдарын қалыптастыру;</w:t>
      </w:r>
    </w:p>
    <w:p w:rsidR="008E298F" w:rsidRPr="008E298F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1.14. тарихи анықтама, қайта аталуы, қайта ұйымдастырылуы көрсетілген құрылу кезеңінен бастап тізімдемелерге алғысөз жасау;</w:t>
      </w:r>
    </w:p>
    <w:p w:rsidR="00637A35" w:rsidRPr="00637A35" w:rsidRDefault="008E298F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8E298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1.15. </w:t>
      </w:r>
      <w:r w:rsidR="00637A35" w:rsidRP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Істер тізімдемесін келісу үшін Тапсырыс берушінің Сараптама комиссиясына (СК) және бекіту үшін Сараптау-тексеру комиссиясына (СТК) жіберу үшін ұсыну;</w:t>
      </w:r>
    </w:p>
    <w:p w:rsidR="00637A35" w:rsidRDefault="00637A35" w:rsidP="00637A35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1.16. Сақталуға жатпайтын құжаттар мен істерді СТК-да бекітілген сақталуға жатпайтын құжаттар мен істерді жоюға бөлу туралы актілерге сәйкес, Тапсырыс берушімен келісілген тәсілдермен жоюды жүзеге асыру және Тапсырыс берушіге қағаз жеткізгіште құжаттар мен істердің жойылғаны туралы актіні ұсыну.</w:t>
      </w:r>
    </w:p>
    <w:p w:rsidR="00D34C39" w:rsidRDefault="00D34C39" w:rsidP="00637A35">
      <w:pPr>
        <w:spacing w:after="0" w:line="240" w:lineRule="auto"/>
        <w:jc w:val="center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</w:p>
    <w:p w:rsidR="00637A35" w:rsidRDefault="00DB7799" w:rsidP="00637A35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</w:pPr>
      <w:r w:rsidRPr="00DB7799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  <w:t>2. Құжаттарды ғылыми-техникалық өңдеу</w:t>
      </w:r>
    </w:p>
    <w:p w:rsidR="00DB7799" w:rsidRDefault="00DB7799" w:rsidP="00637A35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</w:pPr>
      <w:r w:rsidRPr="00DB7799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  <w:t>мынадай құжаттарға сәйкес</w:t>
      </w:r>
      <w:r w:rsidR="00637A3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  <w:t xml:space="preserve"> </w:t>
      </w:r>
      <w:r w:rsidRPr="00DB7799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  <w:t>жүргізілуі тиіс:</w:t>
      </w:r>
    </w:p>
    <w:p w:rsidR="00637A35" w:rsidRPr="00DB7799" w:rsidRDefault="00637A35" w:rsidP="00637A35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</w:pPr>
    </w:p>
    <w:p w:rsidR="00DB7799" w:rsidRPr="00DB7799" w:rsidRDefault="00DB7799" w:rsidP="00D34C39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- «Ұлттық архив қоры және архивтер туралы» Қазақстан Республикасының 1998 жылғы 22 желтоқсандағы № 326-I Заңы (өзгерістер және толықтырулармен);</w:t>
      </w:r>
    </w:p>
    <w:p w:rsidR="00DB7799" w:rsidRPr="00DB7799" w:rsidRDefault="00DB7799" w:rsidP="00D34C39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- Қазақстан Республикасының 2015 жылғы 23 қарашадағы № 414-V ҚРЗ «Еңбек Кодексі» (өзгерістер және толықтырулармен);</w:t>
      </w:r>
    </w:p>
    <w:p w:rsidR="00637A35" w:rsidRDefault="00DB7799" w:rsidP="00D34C39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- «Қазақстан Республикасындағы тiл туралы» Қазақстан Республикасының 1997 жылғы 11 шiлдедегі № 151 Заңы (өзгерістер және толықтырулармен);</w:t>
      </w:r>
    </w:p>
    <w:p w:rsidR="00637A35" w:rsidRDefault="00DB7799" w:rsidP="00D34C39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- Қазақстан Республикасы Мәдениет және спорт министрінің </w:t>
      </w:r>
      <w:r w:rsidR="00D34C3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                           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2023 жылғы 25 тамыздағы № 236 бұйрығымен 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қағидалары; </w:t>
      </w:r>
    </w:p>
    <w:p w:rsidR="00637A35" w:rsidRDefault="00DB7799" w:rsidP="00D34C39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- Қазақстан Республикасы Мәдениет және ақпарат министрінің </w:t>
      </w:r>
      <w:r w:rsidR="00D34C3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                           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2025 жылғы 17 маусымдағы № 279-НҚ бұйрығымен бекітілген Сақтау мерзімдерін көрсете отырып, мемлекеттік және мемлекеттік емес ұйымдар қызметінде жасалатын үлгілік құжаттар тізбесі бекіту туралы; </w:t>
      </w:r>
    </w:p>
    <w:p w:rsidR="00DB7799" w:rsidRPr="00DB7799" w:rsidRDefault="00DB7799" w:rsidP="00D34C39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- Қазақстан Республикасы Мәдениет және спорт министрінің 2023 жылғы </w:t>
      </w:r>
      <w:r w:rsidR="00D34C3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                 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25 тамыздағы № 235 бұйрығымен бекітілген Ұлттық архив қорының 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lastRenderedPageBreak/>
        <w:t>құжаттарын және басқа да архивтік құжаттарды ведомстволық және жеке архивтердің қабылдау, сақтау, есепке алу мен пайдалану қағидалары;</w:t>
      </w:r>
    </w:p>
    <w:p w:rsidR="00DB7799" w:rsidRPr="00DB7799" w:rsidRDefault="00DB7799" w:rsidP="00D34C3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Ведомстволық архив құжаттарына ғылыми-техникалық өңдеу жүргізу кезінде өнім беруші өзінің </w:t>
      </w:r>
      <w:r w:rsidRPr="00637A35">
        <w:rPr>
          <w:rFonts w:ascii="TimesNewRomanPSMT" w:eastAsia="Times New Roman" w:hAnsi="TimesNewRomanPSMT" w:cs="Times New Roman"/>
          <w:i/>
          <w:color w:val="000000"/>
          <w:sz w:val="28"/>
          <w:szCs w:val="28"/>
          <w:lang w:val="kk-KZ" w:eastAsia="ru-RU"/>
        </w:rPr>
        <w:t>(А4 форматындағы қағаз, жіптер, тігінділер немесе картон мұқабалар, желім)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және басқа да материалдар мен керек-жарақтарды пайдалануы тиіс.</w:t>
      </w:r>
    </w:p>
    <w:p w:rsidR="00DB7799" w:rsidRPr="00DB7799" w:rsidRDefault="00DB7799" w:rsidP="00D34C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</w:pPr>
      <w:r w:rsidRPr="00637A35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kk-KZ" w:eastAsia="ru-RU"/>
        </w:rPr>
        <w:t>Қызметтерді көрсету орны: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</w:t>
      </w:r>
      <w:r w:rsidR="00005A2E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Ақмола облысы, Көкшетау қаласы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, </w:t>
      </w:r>
      <w:r w:rsidR="00D34C3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                          </w:t>
      </w:r>
      <w:r w:rsidR="00005A2E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Р. Қошқарбаев көшесі, 61А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.</w:t>
      </w:r>
    </w:p>
    <w:p w:rsidR="00DB7799" w:rsidRDefault="00DB7799" w:rsidP="00D34C39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637A35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kk-KZ" w:eastAsia="ru-RU"/>
        </w:rPr>
        <w:t>Қызметтерді көрсету мерзімі:</w:t>
      </w:r>
      <w:r w:rsidRPr="00DB779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</w:t>
      </w:r>
      <w:r w:rsidR="00602686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шартқа қол қойылғаннан кейін </w:t>
      </w:r>
      <w:r w:rsidR="00602686" w:rsidRPr="00A21E3C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50</w:t>
      </w:r>
      <w:r w:rsidR="00637A35" w:rsidRPr="00A21E3C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(елу)</w:t>
      </w:r>
      <w:r w:rsidR="00637A35" w:rsidRP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күнтізбелік күн ішінде Тапсырыс берушінің сараптама комиссиясына істер тізімдемесін ұсынуды қамтитын құжаттарды ғылыми-техникалық өң</w:t>
      </w:r>
      <w:r w:rsidR="00A21E3C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деуді жүзеге асыру, сондай-ақ </w:t>
      </w:r>
      <w:r w:rsidR="00D34C39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1</w:t>
      </w:r>
      <w:r w:rsidR="00A21E3C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5</w:t>
      </w:r>
      <w:bookmarkStart w:id="0" w:name="_GoBack"/>
      <w:bookmarkEnd w:id="0"/>
      <w:r w:rsidR="00637A35" w:rsidRP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.12.2026 жылға дейінгі мерзімде СТК бекіткен істер тізімдемесін ұсыну.</w:t>
      </w:r>
    </w:p>
    <w:p w:rsidR="00637A35" w:rsidRDefault="00637A35" w:rsidP="00D34C39">
      <w:pPr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Көрсетілген қызметтердің құнын төлеу қызметтер толық көлемде көрсетілгеннен кейін нақты орындалуы бойынша жүзеге асырылады</w:t>
      </w:r>
      <w:r w:rsidR="00602686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 xml:space="preserve"> </w:t>
      </w:r>
      <w:r w:rsidR="00602686" w:rsidRPr="00602686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(ЭПК бекіткен істер тізімдемесін ұсынғаннан және сақтауға жатпайтын құжаттарды жойғаннан кейін)</w:t>
      </w:r>
      <w:r w:rsidRPr="00637A35"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.</w:t>
      </w:r>
    </w:p>
    <w:p w:rsidR="00026274" w:rsidRPr="00637A35" w:rsidRDefault="00026274" w:rsidP="00637A35">
      <w:pPr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</w:pPr>
      <w:r w:rsidRPr="00637A3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kk-KZ" w:eastAsia="ru-RU"/>
        </w:rPr>
        <w:br w:type="page"/>
      </w:r>
    </w:p>
    <w:p w:rsidR="001A0F9C" w:rsidRDefault="001A0F9C" w:rsidP="001A0F9C">
      <w:pPr>
        <w:spacing w:after="0" w:line="24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lastRenderedPageBreak/>
        <w:t>Приложение</w:t>
      </w:r>
    </w:p>
    <w:p w:rsidR="001A0F9C" w:rsidRDefault="001A0F9C" w:rsidP="001A0F9C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 w:rsidRPr="00CA225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Техническая спецификация услуг</w:t>
      </w:r>
    </w:p>
    <w:p w:rsidR="001A0F9C" w:rsidRDefault="001A0F9C" w:rsidP="001A0F9C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 w:rsidRPr="00CA225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по проведению научно-технической обработки документов.</w:t>
      </w:r>
    </w:p>
    <w:p w:rsidR="001A0F9C" w:rsidRPr="00CA2255" w:rsidRDefault="001A0F9C" w:rsidP="001A0F9C">
      <w:pPr>
        <w:spacing w:after="0" w:line="24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</w:p>
    <w:p w:rsidR="001A0F9C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Услуги по научно-технической обработке документов ведомственного архива включают в себя переплет, обработку архивных документов, а также уничтожения документов и дел заказчика – Филиал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а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по Северному региону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Республиканского государственного предприятия на праве хозяйственного ведения «Государственная вневедомственная экспертиза проектов» Комитета по делам строительства и жилищно-коммунального хозяйства Министерства промышленности и строительства Республики Казахстан (РГП «Госэкспертиза»), не подлежащих хранению (далее – Услуга). Формирование документов постоянного и временного хранения, а также, дел по личному составу должны производиться в отдельные дела, в соответствии со всеми стандартами, нормами и правилами архивного законодательства Республики Казахстан, а также в соответствии с современными требованиями постановки делопроизводства. Дела постоянного хранения и по личному составу должны формироваться, а также оформляться в соответствии с номенклатурой дел.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</w:p>
    <w:p w:rsidR="001A0F9C" w:rsidRDefault="001A0F9C" w:rsidP="001A0F9C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 w:rsidRPr="00CA225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 xml:space="preserve">1. </w:t>
      </w:r>
      <w:r w:rsidRPr="00360F1F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При оказании услуг поставщику необходимо соблюдать следующие требования:</w:t>
      </w:r>
    </w:p>
    <w:p w:rsidR="001A0F9C" w:rsidRPr="00CA2255" w:rsidRDefault="001A0F9C" w:rsidP="001A0F9C">
      <w:pPr>
        <w:spacing w:after="0" w:line="240" w:lineRule="auto"/>
        <w:ind w:firstLine="709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1.1.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определение и уточнение фондовой принадлежности документов и дел и систематизация дел до проведения экспертизы ценности документов и дел по годам и структурным частям;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1.2.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включать в дела подлинные документы, а в отдельных случаях при отсутствии подлинных документов в дела могут включаться заверенные копии;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1.3.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проведение экспертизы научной и практической ценности с полистным отбором документов из дел;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1.4.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документы постоянного и временного хранения группируются в отдельные дела;</w:t>
      </w:r>
    </w:p>
    <w:p w:rsidR="001A0F9C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-описи дел постоянного и временного хранения и дел по личному составу, образованных в деятельности Филиала, включая личные дела уволенных; 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-акты о выделении к уничтожению документов и дел, не подлежащих хранению;</w:t>
      </w:r>
    </w:p>
    <w:p w:rsidR="001A0F9C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-составление актов, справок на недостающие документы и дела; </w:t>
      </w:r>
    </w:p>
    <w:p w:rsidR="001A0F9C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-составление предисловий к описям фондов; 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-составление акта о завершении упорядочения документов и дел;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1.5.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объем научно-техниче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ской обработки документов с 2017 по 2024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годы –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557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дел: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дела пос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тоянного хранения с 2017 по 2024 годы – 477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дел;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по личному составу с 2021 по 2024 годы – 80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дел.</w:t>
      </w:r>
    </w:p>
    <w:p w:rsidR="001A0F9C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1.6.систематизация документов внутри дел; 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1.7.составление заголовков дел;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360F1F">
        <w:rPr>
          <w:rFonts w:ascii="TimesNewRomanPSMT" w:eastAsia="Times New Roman" w:hAnsi="TimesNewRomanPSMT" w:cs="Times New Roman"/>
          <w:color w:val="000000"/>
          <w:sz w:val="28"/>
          <w:szCs w:val="26"/>
          <w:lang w:val="ru-RU" w:eastAsia="ru-RU"/>
        </w:rPr>
        <w:lastRenderedPageBreak/>
        <w:t xml:space="preserve">1.8.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составление внутренних описей документов в делах постоянного срока хранения и по личному составу;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1.9.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нумерация листов в делах;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1.10.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формирование и переформирование дела с систематизацией листов в деле в установленном порядке;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9722FA">
        <w:rPr>
          <w:rFonts w:ascii="TimesNewRomanPSMT" w:eastAsia="Times New Roman" w:hAnsi="TimesNewRomanPSMT" w:cs="Times New Roman"/>
          <w:color w:val="000000"/>
          <w:sz w:val="28"/>
          <w:szCs w:val="26"/>
          <w:lang w:val="ru-RU" w:eastAsia="ru-RU"/>
        </w:rPr>
        <w:t xml:space="preserve">1.11. </w:t>
      </w:r>
      <w:r w:rsidRPr="009722FA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переплет в картонную обложку дел постоянного хранения, документов финансовой отчётности; архивный переплет дел в жесткую картонную обложку (А4, А3) с бум виниловой оклейкой корешка, прошивка с шелковой ниткой, не более 180 листов в одной папке (до 4 см).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1.12.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оформление дела-обложек дел и титульных листов, постановка архивных шифров, штампов, вклейка листа завершителя;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1.13.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формирование связок дел, подлежащих хранению;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1.14.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составление исторической справки, предисловий к описям с периода создания с указанием всех переименований, реорганизацией;</w:t>
      </w:r>
    </w:p>
    <w:p w:rsidR="001A0F9C" w:rsidRPr="00360F1F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1.15. </w:t>
      </w:r>
      <w:r w:rsidRPr="00360F1F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предоставление описи дел экспертной комиссии Заказчика (ЭК) для согласования и направления в Экспертно-проверочную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комиссию (ЭПК) для утверждения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kk-KZ" w:eastAsia="ru-RU"/>
        </w:rPr>
        <w:t>;</w:t>
      </w:r>
    </w:p>
    <w:p w:rsidR="001A0F9C" w:rsidRPr="00CA2255" w:rsidRDefault="001A0F9C" w:rsidP="001A0F9C">
      <w:pPr>
        <w:spacing w:after="0" w:line="240" w:lineRule="auto"/>
        <w:ind w:firstLine="709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6"/>
          <w:szCs w:val="26"/>
          <w:lang w:val="ru-RU" w:eastAsia="ru-RU"/>
        </w:rPr>
        <w:t xml:space="preserve">1.16.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произвести уничтожение документов и дел, не подлежащих хранению, в соответствии с утвержденными в ЭПК актами о выделении к уничтожению документов и дел, не подлежащих хранению, способами, согласованными с Заказчиком и предоставить Заказчику на бумажном носителе акт об уничтожении документов и дел.</w:t>
      </w:r>
    </w:p>
    <w:p w:rsidR="001A0F9C" w:rsidRPr="00835998" w:rsidRDefault="001A0F9C" w:rsidP="001A0F9C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30"/>
          <w:szCs w:val="28"/>
          <w:lang w:val="ru-RU" w:eastAsia="ru-RU"/>
        </w:rPr>
      </w:pPr>
    </w:p>
    <w:p w:rsidR="001A0F9C" w:rsidRDefault="001A0F9C" w:rsidP="001A0F9C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  <w:r w:rsidRPr="00CA2255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  <w:t>2. Научно-техническая обработка документов должна проводиться в соответствии со следующими документами:</w:t>
      </w:r>
    </w:p>
    <w:p w:rsidR="001A0F9C" w:rsidRPr="00CA2255" w:rsidRDefault="001A0F9C" w:rsidP="001A0F9C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val="ru-RU" w:eastAsia="ru-RU"/>
        </w:rPr>
      </w:pPr>
    </w:p>
    <w:p w:rsidR="001A0F9C" w:rsidRPr="00CA2255" w:rsidRDefault="001A0F9C" w:rsidP="001A0F9C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Закон Республики Казахстан «О национальном архивном фонде и архивах» от 22 декабря 1998 года№ 326-1 (с изменениями и дополнениям);</w:t>
      </w:r>
    </w:p>
    <w:p w:rsidR="001A0F9C" w:rsidRPr="00CA2255" w:rsidRDefault="001A0F9C" w:rsidP="001A0F9C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«Трудовой кодекс» Республики Казахстан от 23 ноября 2015 года № 414-V (с изменениями и дополнениями);</w:t>
      </w:r>
    </w:p>
    <w:p w:rsidR="001A0F9C" w:rsidRPr="00CA2255" w:rsidRDefault="001A0F9C" w:rsidP="001A0F9C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Закон Республики Казахстан «О языках в Республике Казахстан» от 11 июля 1997 года № 151-I (с изменениями и дополнениями);</w:t>
      </w:r>
    </w:p>
    <w:p w:rsidR="001A0F9C" w:rsidRPr="00CA2255" w:rsidRDefault="001A0F9C" w:rsidP="001A0F9C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«Правила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организациях», утвержденных Приказом Министра культуры и спорта Республики Казахстан 25 августа 2023 года № 236;</w:t>
      </w:r>
    </w:p>
    <w:p w:rsidR="001A0F9C" w:rsidRPr="00CA2255" w:rsidRDefault="001A0F9C" w:rsidP="001A0F9C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«Перечень типовых документов, образующихся в деятельности государственных и негосударственных организаций, с указанием сроков хранения», утвержденных Приказ Министра культуры и информации Республики Казахстан от 17 июня 2025 года № 279-НҚ;</w:t>
      </w:r>
    </w:p>
    <w:p w:rsidR="001A0F9C" w:rsidRPr="00CA2255" w:rsidRDefault="001A0F9C" w:rsidP="001A0F9C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- «Правила приема, хранения, учета и использования документов Национального архивного фонда и других архивных документов ведомственными и частными архивами» утвержденных Приказом Министра культуры и спорта Республики Казахстан от 25 августа 2023 года № 235.</w:t>
      </w:r>
    </w:p>
    <w:p w:rsidR="001A0F9C" w:rsidRPr="00CA2255" w:rsidRDefault="001A0F9C" w:rsidP="001A0F9C">
      <w:pPr>
        <w:spacing w:after="0" w:line="240" w:lineRule="auto"/>
        <w:ind w:firstLine="567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lastRenderedPageBreak/>
        <w:t xml:space="preserve">При проведении научно-технической обработки документов ведомственного архива поставщик должен использовать собственные материалы </w:t>
      </w:r>
      <w:r w:rsidRPr="00A256BB">
        <w:rPr>
          <w:rFonts w:ascii="TimesNewRomanPSMT" w:eastAsia="Times New Roman" w:hAnsi="TimesNewRomanPSMT" w:cs="Times New Roman"/>
          <w:i/>
          <w:color w:val="000000"/>
          <w:sz w:val="28"/>
          <w:szCs w:val="28"/>
          <w:lang w:val="ru-RU" w:eastAsia="ru-RU"/>
        </w:rPr>
        <w:t>(бумага формата А4, нитки, скоросшиватели или картонные обложки, клей)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и другие материалы и принадлежности.</w:t>
      </w:r>
    </w:p>
    <w:p w:rsidR="001A0F9C" w:rsidRPr="00CA2255" w:rsidRDefault="001A0F9C" w:rsidP="001A0F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ru-RU"/>
        </w:rPr>
      </w:pPr>
      <w:r w:rsidRPr="00A256BB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val="ru-RU" w:eastAsia="ru-RU"/>
        </w:rPr>
        <w:t>Место оказания услуг: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Акмолинская</w:t>
      </w:r>
      <w:proofErr w:type="spellEnd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область, 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город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Кокшетау,   </w:t>
      </w:r>
      <w:proofErr w:type="gramEnd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                                 ул. Р. </w:t>
      </w:r>
      <w:proofErr w:type="spellStart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Кошкарбаев</w:t>
      </w:r>
      <w:proofErr w:type="spellEnd"/>
      <w:r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, 61А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.</w:t>
      </w:r>
    </w:p>
    <w:p w:rsidR="001A0F9C" w:rsidRDefault="001A0F9C" w:rsidP="001A0F9C">
      <w:pPr>
        <w:pStyle w:val="a3"/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A256BB">
        <w:rPr>
          <w:b/>
          <w:sz w:val="28"/>
          <w:szCs w:val="28"/>
        </w:rPr>
        <w:t>Срок оказания услуг:</w:t>
      </w:r>
      <w:r w:rsidRPr="00F55BAE">
        <w:rPr>
          <w:sz w:val="28"/>
          <w:szCs w:val="28"/>
        </w:rPr>
        <w:t xml:space="preserve"> </w:t>
      </w:r>
      <w:r w:rsidRPr="00E8598C">
        <w:rPr>
          <w:sz w:val="28"/>
          <w:szCs w:val="28"/>
        </w:rPr>
        <w:t xml:space="preserve">в течении </w:t>
      </w:r>
      <w:r w:rsidR="00602686" w:rsidRPr="00A21E3C">
        <w:rPr>
          <w:sz w:val="28"/>
          <w:szCs w:val="28"/>
        </w:rPr>
        <w:t>5</w:t>
      </w:r>
      <w:r w:rsidRPr="00A21E3C">
        <w:rPr>
          <w:sz w:val="28"/>
          <w:szCs w:val="28"/>
        </w:rPr>
        <w:t>0 (</w:t>
      </w:r>
      <w:r w:rsidRPr="00A21E3C">
        <w:rPr>
          <w:sz w:val="28"/>
          <w:szCs w:val="28"/>
          <w:lang w:val="kk-KZ"/>
        </w:rPr>
        <w:t>пятьдесят</w:t>
      </w:r>
      <w:r w:rsidRPr="00A21E3C">
        <w:rPr>
          <w:sz w:val="28"/>
          <w:szCs w:val="28"/>
        </w:rPr>
        <w:t>)</w:t>
      </w:r>
      <w:r w:rsidRPr="00E8598C">
        <w:rPr>
          <w:sz w:val="28"/>
          <w:szCs w:val="28"/>
        </w:rPr>
        <w:t xml:space="preserve"> календарных дней после подписания договора осуществить научно-техническую обработку документов, включающая предоставление описи дел экспертной комиссии </w:t>
      </w:r>
      <w:r w:rsidR="00A21E3C">
        <w:rPr>
          <w:sz w:val="28"/>
          <w:szCs w:val="28"/>
        </w:rPr>
        <w:t xml:space="preserve">Заказчика, а также в срок до </w:t>
      </w:r>
      <w:r>
        <w:rPr>
          <w:sz w:val="28"/>
          <w:szCs w:val="28"/>
        </w:rPr>
        <w:t>1</w:t>
      </w:r>
      <w:r w:rsidR="00A21E3C">
        <w:rPr>
          <w:sz w:val="28"/>
          <w:szCs w:val="28"/>
        </w:rPr>
        <w:t>5</w:t>
      </w:r>
      <w:r w:rsidRPr="00E8598C">
        <w:rPr>
          <w:sz w:val="28"/>
          <w:szCs w:val="28"/>
        </w:rPr>
        <w:t>.12.202</w:t>
      </w:r>
      <w:r>
        <w:rPr>
          <w:sz w:val="28"/>
          <w:szCs w:val="28"/>
          <w:lang w:val="kk-KZ"/>
        </w:rPr>
        <w:t>6</w:t>
      </w:r>
      <w:r w:rsidRPr="00E8598C">
        <w:rPr>
          <w:sz w:val="28"/>
          <w:szCs w:val="28"/>
        </w:rPr>
        <w:t xml:space="preserve"> года</w:t>
      </w:r>
      <w:r w:rsidRPr="00F55BAE">
        <w:rPr>
          <w:sz w:val="28"/>
          <w:szCs w:val="28"/>
        </w:rPr>
        <w:t xml:space="preserve"> предоставить утвержденные ЭПК описи дел. </w:t>
      </w:r>
    </w:p>
    <w:p w:rsidR="001A0F9C" w:rsidRPr="00DB7799" w:rsidRDefault="001A0F9C" w:rsidP="001A0F9C">
      <w:pPr>
        <w:ind w:firstLine="567"/>
        <w:jc w:val="both"/>
        <w:rPr>
          <w:lang w:val="kk-KZ"/>
        </w:rPr>
      </w:pP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Оплата стоимости оказанных услуг производится по факту оказанных услуг в полном объеме</w:t>
      </w:r>
      <w:r w:rsidR="00602686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 xml:space="preserve"> (После предоставления утвержденных ЭПК описи дел и уничтожения документов, не подлежащих хранению)</w:t>
      </w:r>
      <w:r w:rsidRPr="00CA2255">
        <w:rPr>
          <w:rFonts w:ascii="TimesNewRomanPSMT" w:eastAsia="Times New Roman" w:hAnsi="TimesNewRomanPSMT" w:cs="Times New Roman"/>
          <w:color w:val="000000"/>
          <w:sz w:val="28"/>
          <w:szCs w:val="28"/>
          <w:lang w:val="ru-RU" w:eastAsia="ru-RU"/>
        </w:rPr>
        <w:t>.</w:t>
      </w:r>
    </w:p>
    <w:p w:rsidR="00CA2255" w:rsidRPr="00DB7799" w:rsidRDefault="00CA2255" w:rsidP="001A0F9C">
      <w:pPr>
        <w:spacing w:after="0" w:line="240" w:lineRule="auto"/>
        <w:jc w:val="center"/>
        <w:rPr>
          <w:lang w:val="kk-KZ"/>
        </w:rPr>
      </w:pPr>
    </w:p>
    <w:sectPr w:rsidR="00CA2255" w:rsidRPr="00DB7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784"/>
    <w:rsid w:val="00005A2E"/>
    <w:rsid w:val="00026274"/>
    <w:rsid w:val="000B7784"/>
    <w:rsid w:val="001A0F9C"/>
    <w:rsid w:val="001A2F24"/>
    <w:rsid w:val="0029235B"/>
    <w:rsid w:val="002A5C57"/>
    <w:rsid w:val="002F6F76"/>
    <w:rsid w:val="003074CC"/>
    <w:rsid w:val="0031433B"/>
    <w:rsid w:val="003145C2"/>
    <w:rsid w:val="00360F1F"/>
    <w:rsid w:val="0057612C"/>
    <w:rsid w:val="005B3905"/>
    <w:rsid w:val="005C7E90"/>
    <w:rsid w:val="00602686"/>
    <w:rsid w:val="00616CBF"/>
    <w:rsid w:val="0062305E"/>
    <w:rsid w:val="00637A35"/>
    <w:rsid w:val="006D7ABA"/>
    <w:rsid w:val="00835998"/>
    <w:rsid w:val="008713E7"/>
    <w:rsid w:val="008E298F"/>
    <w:rsid w:val="009722FA"/>
    <w:rsid w:val="00A21E3C"/>
    <w:rsid w:val="00A256BB"/>
    <w:rsid w:val="00CA2255"/>
    <w:rsid w:val="00D34C39"/>
    <w:rsid w:val="00DB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DB96E"/>
  <w15:chartTrackingRefBased/>
  <w15:docId w15:val="{C2D131F9-9A89-4A6D-92E5-B56471F6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98F"/>
    <w:pPr>
      <w:spacing w:after="200" w:line="276" w:lineRule="auto"/>
    </w:pPr>
    <w:rPr>
      <w:rFonts w:ascii="Calibri" w:eastAsiaTheme="minorEastAsia" w:hAnsi="Calibri"/>
      <w:color w:val="2222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E298F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8E298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5C7E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  <w:style w:type="paragraph" w:styleId="a4">
    <w:name w:val="Revision"/>
    <w:hidden/>
    <w:uiPriority w:val="99"/>
    <w:semiHidden/>
    <w:rsid w:val="00A256BB"/>
    <w:pPr>
      <w:spacing w:after="0" w:line="240" w:lineRule="auto"/>
    </w:pPr>
    <w:rPr>
      <w:rFonts w:ascii="Calibri" w:eastAsiaTheme="minorEastAsia" w:hAnsi="Calibri"/>
      <w:color w:val="2222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5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1708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Кылышбаева Меруерт Тулепбергеновна</dc:creator>
  <cp:keywords/>
  <dc:description/>
  <cp:lastModifiedBy>Юрист Кокшетау</cp:lastModifiedBy>
  <cp:revision>80</cp:revision>
  <dcterms:created xsi:type="dcterms:W3CDTF">2026-10-06T06:43:00Z</dcterms:created>
  <dcterms:modified xsi:type="dcterms:W3CDTF">2026-10-19T05:57:00Z</dcterms:modified>
</cp:coreProperties>
</file>