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13724" w:rsidRPr="00013724" w:rsidRDefault="00013724" w:rsidP="00013724">
      <w:pPr>
        <w:spacing w:after="0" w:line="20" w:lineRule="atLeast"/>
        <w:ind w:left="4248"/>
        <w:rPr>
          <w:rFonts w:ascii="Times New Roman" w:eastAsia="SimSun" w:hAnsi="Times New Roman"/>
          <w:b/>
          <w:sz w:val="28"/>
          <w:szCs w:val="28"/>
          <w:lang w:val="kk-KZ" w:eastAsia="zh-CN"/>
        </w:rPr>
      </w:pPr>
      <w:r>
        <w:rPr>
          <w:rFonts w:ascii="Times New Roman" w:eastAsia="SimSun" w:hAnsi="Times New Roman"/>
          <w:b/>
          <w:sz w:val="28"/>
          <w:szCs w:val="28"/>
          <w:lang w:eastAsia="zh-CN"/>
        </w:rPr>
        <w:t xml:space="preserve">                      </w:t>
      </w:r>
      <w:r w:rsidRPr="00013724">
        <w:rPr>
          <w:rFonts w:ascii="Times New Roman" w:eastAsia="SimSun" w:hAnsi="Times New Roman"/>
          <w:b/>
          <w:sz w:val="28"/>
          <w:szCs w:val="28"/>
          <w:lang w:eastAsia="zh-CN"/>
        </w:rPr>
        <w:t>Утверждаю</w:t>
      </w:r>
    </w:p>
    <w:p w:rsidR="00013724" w:rsidRPr="00013724" w:rsidRDefault="00013724" w:rsidP="00013724">
      <w:pPr>
        <w:spacing w:after="0" w:line="20" w:lineRule="atLeast"/>
        <w:ind w:left="5529"/>
        <w:jc w:val="center"/>
        <w:rPr>
          <w:rFonts w:ascii="Times New Roman" w:eastAsia="SimSun" w:hAnsi="Times New Roman"/>
          <w:b/>
          <w:sz w:val="4"/>
          <w:szCs w:val="4"/>
          <w:lang w:val="kk-KZ" w:eastAsia="zh-CN"/>
        </w:rPr>
      </w:pPr>
    </w:p>
    <w:p w:rsidR="00013724" w:rsidRPr="00013724" w:rsidRDefault="00013724" w:rsidP="00013724">
      <w:pPr>
        <w:spacing w:after="0" w:line="20" w:lineRule="atLeast"/>
        <w:ind w:left="4248"/>
        <w:jc w:val="both"/>
        <w:rPr>
          <w:rFonts w:ascii="Times New Roman" w:eastAsia="SimSun" w:hAnsi="Times New Roman"/>
          <w:b/>
          <w:sz w:val="28"/>
          <w:szCs w:val="28"/>
          <w:lang w:val="kk-KZ" w:eastAsia="zh-CN"/>
        </w:rPr>
      </w:pPr>
      <w:r w:rsidRPr="00013724">
        <w:rPr>
          <w:rFonts w:ascii="Times New Roman" w:eastAsia="SimSun" w:hAnsi="Times New Roman"/>
          <w:b/>
          <w:sz w:val="28"/>
          <w:szCs w:val="28"/>
          <w:lang w:val="kk-KZ" w:eastAsia="zh-CN"/>
        </w:rPr>
        <w:t xml:space="preserve">       </w:t>
      </w:r>
      <w:r>
        <w:rPr>
          <w:rFonts w:ascii="Times New Roman" w:eastAsia="SimSun" w:hAnsi="Times New Roman"/>
          <w:b/>
          <w:sz w:val="28"/>
          <w:szCs w:val="28"/>
          <w:lang w:val="kk-KZ" w:eastAsia="zh-CN"/>
        </w:rPr>
        <w:t xml:space="preserve">            </w:t>
      </w:r>
      <w:r w:rsidRPr="00013724">
        <w:rPr>
          <w:rFonts w:ascii="Times New Roman" w:eastAsia="SimSun" w:hAnsi="Times New Roman"/>
          <w:b/>
          <w:sz w:val="28"/>
          <w:szCs w:val="28"/>
          <w:lang w:val="kk-KZ" w:eastAsia="zh-CN"/>
        </w:rPr>
        <w:t xml:space="preserve"> Заместитель директора</w:t>
      </w:r>
    </w:p>
    <w:p w:rsidR="00013724" w:rsidRPr="00013724" w:rsidRDefault="00013724" w:rsidP="00013724">
      <w:pPr>
        <w:spacing w:after="0" w:line="20" w:lineRule="atLeast"/>
        <w:ind w:left="4248"/>
        <w:jc w:val="both"/>
        <w:rPr>
          <w:rFonts w:ascii="Times New Roman" w:eastAsia="SimSun" w:hAnsi="Times New Roman"/>
          <w:b/>
          <w:sz w:val="28"/>
          <w:szCs w:val="28"/>
          <w:lang w:val="kk-KZ" w:eastAsia="zh-CN"/>
        </w:rPr>
      </w:pPr>
      <w:r w:rsidRPr="00013724">
        <w:rPr>
          <w:rFonts w:ascii="Times New Roman" w:eastAsia="SimSun" w:hAnsi="Times New Roman"/>
          <w:b/>
          <w:sz w:val="28"/>
          <w:szCs w:val="28"/>
          <w:lang w:eastAsia="zh-CN"/>
        </w:rPr>
        <w:t xml:space="preserve">       </w:t>
      </w:r>
      <w:r>
        <w:rPr>
          <w:rFonts w:ascii="Times New Roman" w:eastAsia="SimSun" w:hAnsi="Times New Roman"/>
          <w:b/>
          <w:sz w:val="28"/>
          <w:szCs w:val="28"/>
          <w:lang w:eastAsia="zh-CN"/>
        </w:rPr>
        <w:t xml:space="preserve">           </w:t>
      </w:r>
      <w:r w:rsidRPr="00013724">
        <w:rPr>
          <w:rFonts w:ascii="Times New Roman" w:eastAsia="SimSun" w:hAnsi="Times New Roman"/>
          <w:b/>
          <w:sz w:val="28"/>
          <w:szCs w:val="28"/>
          <w:lang w:eastAsia="zh-CN"/>
        </w:rPr>
        <w:t xml:space="preserve"> _____________</w:t>
      </w:r>
      <w:r w:rsidRPr="00013724">
        <w:rPr>
          <w:rFonts w:ascii="Times New Roman" w:eastAsia="SimSun" w:hAnsi="Times New Roman"/>
          <w:b/>
          <w:sz w:val="28"/>
          <w:szCs w:val="28"/>
          <w:lang w:val="kk-KZ" w:eastAsia="zh-CN"/>
        </w:rPr>
        <w:t xml:space="preserve"> Абдыкеров Е.</w:t>
      </w:r>
    </w:p>
    <w:p w:rsidR="007D3E33" w:rsidRPr="00013724" w:rsidRDefault="007D3E33" w:rsidP="00A218C6">
      <w:pPr>
        <w:spacing w:after="0" w:line="240" w:lineRule="auto"/>
        <w:jc w:val="right"/>
        <w:rPr>
          <w:rFonts w:ascii="Times New Roman" w:hAnsi="Times New Roman"/>
          <w:b/>
          <w:sz w:val="28"/>
          <w:szCs w:val="28"/>
          <w:lang w:val="kk-KZ"/>
        </w:rPr>
      </w:pPr>
    </w:p>
    <w:p w:rsidR="001B6549" w:rsidRDefault="001B6549" w:rsidP="00A218C6">
      <w:pPr>
        <w:spacing w:after="0" w:line="240" w:lineRule="auto"/>
        <w:jc w:val="center"/>
        <w:rPr>
          <w:rFonts w:ascii="Times New Roman" w:hAnsi="Times New Roman"/>
          <w:b/>
          <w:sz w:val="28"/>
          <w:szCs w:val="28"/>
        </w:rPr>
      </w:pPr>
      <w:r w:rsidRPr="001B6549">
        <w:rPr>
          <w:rFonts w:ascii="Times New Roman" w:hAnsi="Times New Roman"/>
          <w:b/>
          <w:sz w:val="28"/>
          <w:szCs w:val="28"/>
        </w:rPr>
        <w:t>Техническая спецификация закупаемых услуг по оказанию услуг по оценке движимого имущества</w:t>
      </w:r>
    </w:p>
    <w:p w:rsidR="007D3E33" w:rsidRPr="001B6549" w:rsidRDefault="007D3E33" w:rsidP="00A218C6">
      <w:pPr>
        <w:spacing w:after="0" w:line="240" w:lineRule="auto"/>
        <w:jc w:val="center"/>
        <w:rPr>
          <w:rFonts w:ascii="Times New Roman" w:hAnsi="Times New Roman"/>
          <w:b/>
          <w:sz w:val="28"/>
          <w:szCs w:val="28"/>
        </w:rPr>
      </w:pPr>
    </w:p>
    <w:p w:rsidR="001B6549" w:rsidRPr="001B6549" w:rsidRDefault="001B6549" w:rsidP="00A218C6">
      <w:pPr>
        <w:numPr>
          <w:ilvl w:val="0"/>
          <w:numId w:val="1"/>
        </w:numPr>
        <w:spacing w:after="0" w:line="240" w:lineRule="auto"/>
        <w:jc w:val="both"/>
        <w:rPr>
          <w:rFonts w:ascii="Times New Roman" w:hAnsi="Times New Roman"/>
          <w:b/>
          <w:sz w:val="28"/>
          <w:szCs w:val="28"/>
        </w:rPr>
      </w:pPr>
      <w:r w:rsidRPr="001B6549">
        <w:rPr>
          <w:rFonts w:ascii="Times New Roman" w:hAnsi="Times New Roman"/>
          <w:b/>
          <w:sz w:val="28"/>
          <w:szCs w:val="28"/>
        </w:rPr>
        <w:t>Основная цель и задачи оказания услуг</w:t>
      </w:r>
    </w:p>
    <w:p w:rsidR="001B6549" w:rsidRPr="001B6549" w:rsidRDefault="001B6549" w:rsidP="00A218C6">
      <w:pPr>
        <w:spacing w:after="0" w:line="240" w:lineRule="auto"/>
        <w:jc w:val="both"/>
        <w:rPr>
          <w:rFonts w:ascii="Times New Roman" w:hAnsi="Times New Roman"/>
          <w:sz w:val="28"/>
          <w:szCs w:val="28"/>
        </w:rPr>
      </w:pPr>
      <w:r w:rsidRPr="001B6549">
        <w:rPr>
          <w:rFonts w:ascii="Times New Roman" w:hAnsi="Times New Roman"/>
          <w:sz w:val="28"/>
          <w:szCs w:val="28"/>
        </w:rPr>
        <w:t>Основной целью и задачей оказания услуг является определение рыночной стоимости движимого имущества.</w:t>
      </w:r>
    </w:p>
    <w:p w:rsidR="001B6549" w:rsidRPr="001B6549" w:rsidRDefault="001B6549" w:rsidP="00A218C6">
      <w:pPr>
        <w:numPr>
          <w:ilvl w:val="0"/>
          <w:numId w:val="1"/>
        </w:numPr>
        <w:spacing w:after="0" w:line="240" w:lineRule="auto"/>
        <w:jc w:val="both"/>
        <w:rPr>
          <w:rFonts w:ascii="Times New Roman" w:hAnsi="Times New Roman"/>
          <w:b/>
          <w:sz w:val="28"/>
          <w:szCs w:val="28"/>
        </w:rPr>
      </w:pPr>
      <w:r w:rsidRPr="001B6549">
        <w:rPr>
          <w:rFonts w:ascii="Times New Roman" w:hAnsi="Times New Roman"/>
          <w:b/>
          <w:sz w:val="28"/>
          <w:szCs w:val="28"/>
        </w:rPr>
        <w:t>Основные требования к оказанию услуг по оценке стоимости движимого имущества</w:t>
      </w:r>
    </w:p>
    <w:p w:rsidR="001B6549" w:rsidRPr="001B6549" w:rsidRDefault="001B6549" w:rsidP="00A218C6">
      <w:pPr>
        <w:spacing w:after="0" w:line="240" w:lineRule="auto"/>
        <w:jc w:val="both"/>
        <w:rPr>
          <w:rFonts w:ascii="Times New Roman" w:hAnsi="Times New Roman"/>
          <w:b/>
          <w:sz w:val="28"/>
          <w:szCs w:val="28"/>
        </w:rPr>
      </w:pPr>
      <w:r w:rsidRPr="001B6549">
        <w:rPr>
          <w:rFonts w:ascii="Times New Roman" w:hAnsi="Times New Roman"/>
          <w:sz w:val="28"/>
          <w:szCs w:val="28"/>
          <w:lang w:val="kk-KZ"/>
        </w:rPr>
        <w:t>2.1</w:t>
      </w:r>
      <w:r w:rsidRPr="001B6549">
        <w:rPr>
          <w:rFonts w:ascii="Times New Roman" w:hAnsi="Times New Roman"/>
          <w:b/>
          <w:sz w:val="28"/>
          <w:szCs w:val="28"/>
          <w:lang w:val="kk-KZ"/>
        </w:rPr>
        <w:t xml:space="preserve"> </w:t>
      </w:r>
      <w:r w:rsidRPr="001B6549">
        <w:rPr>
          <w:rFonts w:ascii="Times New Roman" w:hAnsi="Times New Roman"/>
          <w:sz w:val="28"/>
          <w:szCs w:val="28"/>
        </w:rPr>
        <w:t>Оценка должна быть проведена в соответствии с Законом Республики Казахстан «Об оценочной деятельности в Республике Казахстан» от 10 января 2018 года, приказами Министра финансов Республики Казахстан от 5 мая 2018 года №519 «Об утверждение стандартов оценки», от 3 мая 2018 года № 501 «Об утверждение требований к форме и содержанию отчёта об оценке», нормативными правовыми актами Республики Казахстан в области оценочной деятельности и международными стандартами в сфере оценочной деятельности, не противоречащие законодательству Республики Казахстан.</w:t>
      </w:r>
    </w:p>
    <w:p w:rsidR="001B6549" w:rsidRPr="001B6549" w:rsidRDefault="001B6549" w:rsidP="00A218C6">
      <w:pPr>
        <w:spacing w:after="0" w:line="240" w:lineRule="auto"/>
        <w:jc w:val="both"/>
        <w:rPr>
          <w:rFonts w:ascii="Times New Roman" w:hAnsi="Times New Roman"/>
          <w:b/>
          <w:sz w:val="28"/>
          <w:szCs w:val="28"/>
        </w:rPr>
      </w:pPr>
      <w:r w:rsidRPr="001B6549">
        <w:rPr>
          <w:rFonts w:ascii="Times New Roman" w:hAnsi="Times New Roman"/>
          <w:sz w:val="28"/>
          <w:szCs w:val="28"/>
          <w:lang w:val="kk-KZ"/>
        </w:rPr>
        <w:t xml:space="preserve">2.2 </w:t>
      </w:r>
      <w:r w:rsidRPr="001B6549">
        <w:rPr>
          <w:rFonts w:ascii="Times New Roman" w:hAnsi="Times New Roman"/>
          <w:sz w:val="28"/>
          <w:szCs w:val="28"/>
        </w:rPr>
        <w:t>Процесс оценки должен включать в себя:</w:t>
      </w:r>
    </w:p>
    <w:p w:rsidR="001B6549" w:rsidRPr="001B6549" w:rsidRDefault="001B6549" w:rsidP="00A218C6">
      <w:pPr>
        <w:spacing w:after="0" w:line="240" w:lineRule="auto"/>
        <w:jc w:val="both"/>
        <w:rPr>
          <w:rFonts w:ascii="Times New Roman" w:hAnsi="Times New Roman"/>
          <w:sz w:val="28"/>
          <w:szCs w:val="28"/>
        </w:rPr>
      </w:pPr>
      <w:r w:rsidRPr="001B6549">
        <w:rPr>
          <w:rFonts w:ascii="Times New Roman" w:hAnsi="Times New Roman"/>
          <w:sz w:val="28"/>
          <w:szCs w:val="28"/>
        </w:rPr>
        <w:t>идентификацию оцениваемого движимого имущества, что подразумевает, прежде всего, определение и описание их статуса и физического состава</w:t>
      </w:r>
      <w:r w:rsidRPr="001B6549">
        <w:rPr>
          <w:rFonts w:ascii="Times New Roman" w:hAnsi="Times New Roman"/>
          <w:sz w:val="28"/>
          <w:szCs w:val="28"/>
          <w:lang w:val="kk-KZ"/>
        </w:rPr>
        <w:t>;</w:t>
      </w:r>
      <w:r w:rsidRPr="001B6549">
        <w:rPr>
          <w:rFonts w:ascii="Times New Roman" w:hAnsi="Times New Roman"/>
          <w:sz w:val="28"/>
          <w:szCs w:val="28"/>
        </w:rPr>
        <w:t xml:space="preserve"> осмотр, с целью определение технических и качественных характеристик</w:t>
      </w:r>
      <w:r w:rsidRPr="001B6549">
        <w:rPr>
          <w:rFonts w:ascii="Times New Roman" w:hAnsi="Times New Roman"/>
          <w:sz w:val="28"/>
          <w:szCs w:val="28"/>
          <w:lang w:val="kk-KZ"/>
        </w:rPr>
        <w:t xml:space="preserve">; сбор, обработка и анализ документов, иных сведений об оценки; описание имущества, в том числе оценку физического и морального износа; выбора подходов и методов оценки, выполнение расчетов по установлению рыночной или иной стоимости оценки; обобщение результатов. Полученных на основе применение методов оценки и определение итоговой стоимости движемого имущества </w:t>
      </w:r>
      <w:r w:rsidRPr="001B6549">
        <w:rPr>
          <w:rFonts w:ascii="Times New Roman" w:hAnsi="Times New Roman"/>
          <w:sz w:val="28"/>
          <w:szCs w:val="28"/>
        </w:rPr>
        <w:t>(далее - Отчёт).</w:t>
      </w:r>
    </w:p>
    <w:p w:rsidR="001B6549" w:rsidRPr="001B6549" w:rsidRDefault="001B6549" w:rsidP="00A218C6">
      <w:pPr>
        <w:spacing w:after="0" w:line="240" w:lineRule="auto"/>
        <w:jc w:val="both"/>
        <w:rPr>
          <w:rFonts w:ascii="Times New Roman" w:hAnsi="Times New Roman"/>
          <w:sz w:val="28"/>
          <w:szCs w:val="28"/>
        </w:rPr>
      </w:pPr>
      <w:r w:rsidRPr="001B6549">
        <w:rPr>
          <w:rFonts w:ascii="Times New Roman" w:hAnsi="Times New Roman"/>
          <w:sz w:val="28"/>
          <w:szCs w:val="28"/>
          <w:lang w:val="kk-KZ"/>
        </w:rPr>
        <w:t xml:space="preserve">2.3 </w:t>
      </w:r>
      <w:r w:rsidRPr="001B6549">
        <w:rPr>
          <w:rFonts w:ascii="Times New Roman" w:hAnsi="Times New Roman"/>
          <w:sz w:val="28"/>
          <w:szCs w:val="28"/>
        </w:rPr>
        <w:t>Порядок оказания услуг:</w:t>
      </w:r>
    </w:p>
    <w:p w:rsidR="00296A7A" w:rsidRDefault="001B6549" w:rsidP="00A218C6">
      <w:pPr>
        <w:spacing w:after="0" w:line="240" w:lineRule="auto"/>
        <w:ind w:firstLine="708"/>
        <w:jc w:val="both"/>
        <w:rPr>
          <w:rFonts w:ascii="Times New Roman" w:hAnsi="Times New Roman"/>
          <w:sz w:val="28"/>
          <w:szCs w:val="28"/>
          <w:lang w:val="kk-KZ"/>
        </w:rPr>
      </w:pPr>
      <w:r w:rsidRPr="001B6549">
        <w:rPr>
          <w:rFonts w:ascii="Times New Roman" w:hAnsi="Times New Roman"/>
          <w:sz w:val="28"/>
          <w:szCs w:val="28"/>
        </w:rPr>
        <w:t>- Поставщик должен обеспечивать сохранность документов, полученных и составленных в ходе оценки, и не разглашать их содержание без согласия Заказчика, за исключением случаев, предусмотренных законодательными актами Республики Казахстан</w:t>
      </w:r>
      <w:r w:rsidRPr="001B6549">
        <w:rPr>
          <w:rFonts w:ascii="Times New Roman" w:hAnsi="Times New Roman"/>
          <w:sz w:val="28"/>
          <w:szCs w:val="28"/>
          <w:lang w:val="kk-KZ"/>
        </w:rPr>
        <w:t>;</w:t>
      </w:r>
    </w:p>
    <w:p w:rsidR="001B6549" w:rsidRPr="001B6549" w:rsidRDefault="001B6549" w:rsidP="00A218C6">
      <w:pPr>
        <w:spacing w:after="0" w:line="240" w:lineRule="auto"/>
        <w:ind w:firstLine="708"/>
        <w:jc w:val="both"/>
        <w:rPr>
          <w:rFonts w:ascii="Times New Roman" w:hAnsi="Times New Roman"/>
          <w:sz w:val="28"/>
          <w:szCs w:val="28"/>
        </w:rPr>
      </w:pPr>
      <w:r w:rsidRPr="001B6549">
        <w:rPr>
          <w:rFonts w:ascii="Times New Roman" w:hAnsi="Times New Roman"/>
          <w:sz w:val="28"/>
          <w:szCs w:val="28"/>
        </w:rPr>
        <w:t>- Поставщик по результатам работы должен предоставить Отчёт</w:t>
      </w:r>
      <w:r w:rsidR="00D10C97" w:rsidRPr="00D10C97">
        <w:rPr>
          <w:rFonts w:ascii="Times New Roman" w:hAnsi="Times New Roman"/>
          <w:sz w:val="28"/>
          <w:szCs w:val="28"/>
        </w:rPr>
        <w:t xml:space="preserve"> </w:t>
      </w:r>
      <w:r w:rsidR="00D10C97">
        <w:rPr>
          <w:rFonts w:ascii="Times New Roman" w:hAnsi="Times New Roman"/>
          <w:sz w:val="28"/>
          <w:szCs w:val="28"/>
          <w:lang w:val="en-US"/>
        </w:rPr>
        <w:t>c</w:t>
      </w:r>
      <w:r w:rsidR="00D10C97">
        <w:rPr>
          <w:rFonts w:ascii="Times New Roman" w:hAnsi="Times New Roman"/>
          <w:sz w:val="28"/>
          <w:szCs w:val="28"/>
        </w:rPr>
        <w:t xml:space="preserve"> подписями</w:t>
      </w:r>
      <w:r w:rsidRPr="001B6549">
        <w:rPr>
          <w:rFonts w:ascii="Times New Roman" w:hAnsi="Times New Roman"/>
          <w:sz w:val="28"/>
          <w:szCs w:val="28"/>
        </w:rPr>
        <w:t xml:space="preserve"> на бумажном и электроном носителях (в формате </w:t>
      </w:r>
      <w:r w:rsidRPr="001B6549">
        <w:rPr>
          <w:rFonts w:ascii="Times New Roman" w:hAnsi="Times New Roman"/>
          <w:sz w:val="28"/>
          <w:szCs w:val="28"/>
          <w:lang w:val="en-US"/>
        </w:rPr>
        <w:t>Word</w:t>
      </w:r>
      <w:r w:rsidRPr="001B6549">
        <w:rPr>
          <w:rFonts w:ascii="Times New Roman" w:hAnsi="Times New Roman"/>
          <w:sz w:val="28"/>
          <w:szCs w:val="28"/>
        </w:rPr>
        <w:t xml:space="preserve">, а также электронная (сканированная) копия Отчёта в формате </w:t>
      </w:r>
      <w:r w:rsidR="007C26E6">
        <w:rPr>
          <w:rFonts w:ascii="Times New Roman" w:hAnsi="Times New Roman"/>
          <w:sz w:val="28"/>
          <w:szCs w:val="28"/>
          <w:lang w:val="en-US"/>
        </w:rPr>
        <w:t>P</w:t>
      </w:r>
      <w:r w:rsidRPr="001B6549">
        <w:rPr>
          <w:rFonts w:ascii="Times New Roman" w:hAnsi="Times New Roman"/>
          <w:sz w:val="28"/>
          <w:szCs w:val="28"/>
          <w:lang w:val="en-US"/>
        </w:rPr>
        <w:t>DF</w:t>
      </w:r>
      <w:r w:rsidRPr="001B6549">
        <w:rPr>
          <w:rFonts w:ascii="Times New Roman" w:hAnsi="Times New Roman"/>
          <w:sz w:val="28"/>
          <w:szCs w:val="28"/>
        </w:rPr>
        <w:t>).</w:t>
      </w:r>
    </w:p>
    <w:p w:rsidR="001B6549" w:rsidRPr="001B6549" w:rsidRDefault="001B6549" w:rsidP="00A218C6">
      <w:pPr>
        <w:spacing w:after="0" w:line="240" w:lineRule="auto"/>
        <w:jc w:val="both"/>
        <w:rPr>
          <w:rFonts w:ascii="Times New Roman" w:hAnsi="Times New Roman"/>
          <w:sz w:val="28"/>
          <w:szCs w:val="28"/>
        </w:rPr>
      </w:pPr>
      <w:r w:rsidRPr="001B6549">
        <w:rPr>
          <w:rFonts w:ascii="Times New Roman" w:hAnsi="Times New Roman"/>
          <w:sz w:val="28"/>
          <w:szCs w:val="28"/>
          <w:lang w:val="kk-KZ"/>
        </w:rPr>
        <w:t xml:space="preserve">2.4  </w:t>
      </w:r>
      <w:r w:rsidRPr="001B6549">
        <w:rPr>
          <w:rFonts w:ascii="Times New Roman" w:hAnsi="Times New Roman"/>
          <w:sz w:val="28"/>
          <w:szCs w:val="28"/>
        </w:rPr>
        <w:t xml:space="preserve">Поставщик услуг должен произвести обоснованный выбор основных принципов, подходов и методов установление рыночной или иной стоимости движимого имущества, исходя из цели оценки, вида определяемой стоимости, специфики, </w:t>
      </w:r>
      <w:r w:rsidR="007D3E33" w:rsidRPr="001B6549">
        <w:rPr>
          <w:rFonts w:ascii="Times New Roman" w:hAnsi="Times New Roman"/>
          <w:sz w:val="28"/>
          <w:szCs w:val="28"/>
        </w:rPr>
        <w:t>техник технологических</w:t>
      </w:r>
      <w:r w:rsidRPr="001B6549">
        <w:rPr>
          <w:rFonts w:ascii="Times New Roman" w:hAnsi="Times New Roman"/>
          <w:sz w:val="28"/>
          <w:szCs w:val="28"/>
        </w:rPr>
        <w:t xml:space="preserve"> параметров (назначение объекта, техническое состояние и износ, мощность и другие характеристики) и иных условий. Выбор методов оценки необходимо производить с учётом влияния региональных факторов на изменение рыночной или иной </w:t>
      </w:r>
      <w:r w:rsidRPr="001B6549">
        <w:rPr>
          <w:rFonts w:ascii="Times New Roman" w:hAnsi="Times New Roman"/>
          <w:sz w:val="28"/>
          <w:szCs w:val="28"/>
        </w:rPr>
        <w:lastRenderedPageBreak/>
        <w:t>стоимости, зависящей от сложившейся социальной и производственной инфраструктуры, демографической ситуации, состояния и перспектив развития экономики в регионе и иных местных условий.</w:t>
      </w:r>
    </w:p>
    <w:p w:rsidR="001B6549" w:rsidRPr="001B6549" w:rsidRDefault="001B6549" w:rsidP="00A218C6">
      <w:pPr>
        <w:spacing w:after="0" w:line="240" w:lineRule="auto"/>
        <w:jc w:val="both"/>
        <w:rPr>
          <w:rFonts w:ascii="Times New Roman" w:hAnsi="Times New Roman"/>
          <w:sz w:val="28"/>
          <w:szCs w:val="28"/>
        </w:rPr>
      </w:pPr>
      <w:r w:rsidRPr="001B6549">
        <w:rPr>
          <w:rFonts w:ascii="Times New Roman" w:hAnsi="Times New Roman"/>
          <w:sz w:val="28"/>
          <w:szCs w:val="28"/>
          <w:lang w:val="kk-KZ"/>
        </w:rPr>
        <w:tab/>
      </w:r>
      <w:r w:rsidRPr="001B6549">
        <w:rPr>
          <w:rFonts w:ascii="Times New Roman" w:hAnsi="Times New Roman"/>
          <w:sz w:val="28"/>
          <w:szCs w:val="28"/>
        </w:rPr>
        <w:t>Для обеспечения качества оценки выполнение оценочных работ необходимо производить на основе использования достоверной информации (в случае уверенности оценщика в надёжности, полноте и качестве сведений и данных), путём применения адекватных методов оценки и корректного выполнения расчётов без существенных ошибок или отклонений, которые могут оказать влияние на итоговую величину рыночной или иной стоимости оцениваемого движимого имущества.</w:t>
      </w:r>
    </w:p>
    <w:p w:rsidR="001B6549" w:rsidRPr="001B6549" w:rsidRDefault="001B6549" w:rsidP="00A218C6">
      <w:pPr>
        <w:spacing w:after="0" w:line="240" w:lineRule="auto"/>
        <w:jc w:val="both"/>
        <w:rPr>
          <w:rFonts w:ascii="Times New Roman" w:hAnsi="Times New Roman"/>
          <w:sz w:val="28"/>
          <w:szCs w:val="28"/>
        </w:rPr>
      </w:pPr>
      <w:r w:rsidRPr="001B6549">
        <w:rPr>
          <w:rFonts w:ascii="Times New Roman" w:hAnsi="Times New Roman"/>
          <w:sz w:val="28"/>
          <w:szCs w:val="28"/>
          <w:lang w:val="kk-KZ"/>
        </w:rPr>
        <w:t xml:space="preserve">2.5  </w:t>
      </w:r>
      <w:r w:rsidRPr="001B6549">
        <w:rPr>
          <w:rFonts w:ascii="Times New Roman" w:hAnsi="Times New Roman"/>
          <w:sz w:val="28"/>
          <w:szCs w:val="28"/>
        </w:rPr>
        <w:t>Отчёт об оценке стоимости движимого имущества должен включать в себя, помимо сведений, указанных в приказе Министра финансов Республик Казахстан 3 мая 2018 года №501 «Об утверждение требований к форме и содержанию отчёта об оценке», следующее:</w:t>
      </w:r>
    </w:p>
    <w:p w:rsidR="001B6549" w:rsidRPr="001B6549" w:rsidRDefault="001B6549" w:rsidP="00A218C6">
      <w:pPr>
        <w:spacing w:after="0" w:line="240" w:lineRule="auto"/>
        <w:jc w:val="both"/>
        <w:rPr>
          <w:rFonts w:ascii="Times New Roman" w:hAnsi="Times New Roman"/>
          <w:sz w:val="28"/>
          <w:szCs w:val="28"/>
        </w:rPr>
      </w:pPr>
      <w:r w:rsidRPr="001B6549">
        <w:rPr>
          <w:rFonts w:ascii="Times New Roman" w:hAnsi="Times New Roman"/>
          <w:sz w:val="28"/>
          <w:szCs w:val="28"/>
        </w:rPr>
        <w:t>1) стандарты оценки, используемые при проведении оценки</w:t>
      </w:r>
      <w:r w:rsidRPr="001B6549">
        <w:rPr>
          <w:rFonts w:ascii="Times New Roman" w:hAnsi="Times New Roman"/>
          <w:sz w:val="28"/>
          <w:szCs w:val="28"/>
          <w:lang w:val="kk-KZ"/>
        </w:rPr>
        <w:t>;</w:t>
      </w:r>
    </w:p>
    <w:p w:rsidR="001B6549" w:rsidRPr="001B6549" w:rsidRDefault="001B6549" w:rsidP="00A218C6">
      <w:pPr>
        <w:spacing w:after="0" w:line="240" w:lineRule="auto"/>
        <w:jc w:val="both"/>
        <w:rPr>
          <w:rFonts w:ascii="Times New Roman" w:hAnsi="Times New Roman"/>
          <w:sz w:val="28"/>
          <w:szCs w:val="28"/>
        </w:rPr>
      </w:pPr>
      <w:r w:rsidRPr="001B6549">
        <w:rPr>
          <w:rFonts w:ascii="Times New Roman" w:hAnsi="Times New Roman"/>
          <w:sz w:val="28"/>
          <w:szCs w:val="28"/>
        </w:rPr>
        <w:t xml:space="preserve">2) </w:t>
      </w:r>
      <w:r w:rsidRPr="001B6549">
        <w:rPr>
          <w:rFonts w:ascii="Times New Roman" w:hAnsi="Times New Roman"/>
          <w:sz w:val="28"/>
          <w:szCs w:val="28"/>
          <w:lang w:val="kk-KZ"/>
        </w:rPr>
        <w:t>общие сведения по каждому движемому имуществу в отдельности, в том числе, сведения о балансодержателе;</w:t>
      </w:r>
    </w:p>
    <w:p w:rsidR="001B6549" w:rsidRPr="001B6549" w:rsidRDefault="001B6549" w:rsidP="00A218C6">
      <w:pPr>
        <w:spacing w:after="0" w:line="240" w:lineRule="auto"/>
        <w:jc w:val="both"/>
        <w:rPr>
          <w:rFonts w:ascii="Times New Roman" w:hAnsi="Times New Roman"/>
          <w:sz w:val="28"/>
          <w:szCs w:val="28"/>
        </w:rPr>
      </w:pPr>
      <w:r w:rsidRPr="001B6549">
        <w:rPr>
          <w:rFonts w:ascii="Times New Roman" w:hAnsi="Times New Roman"/>
          <w:sz w:val="28"/>
          <w:szCs w:val="28"/>
        </w:rPr>
        <w:t xml:space="preserve">3) </w:t>
      </w:r>
      <w:r w:rsidRPr="001B6549">
        <w:rPr>
          <w:rFonts w:ascii="Times New Roman" w:hAnsi="Times New Roman"/>
          <w:sz w:val="28"/>
          <w:szCs w:val="28"/>
          <w:lang w:val="kk-KZ"/>
        </w:rPr>
        <w:t>краткое описание движимого имущества каждого в отдельности;</w:t>
      </w:r>
    </w:p>
    <w:p w:rsidR="001B6549" w:rsidRPr="001B6549" w:rsidRDefault="001B6549" w:rsidP="00A218C6">
      <w:pPr>
        <w:spacing w:after="0" w:line="240" w:lineRule="auto"/>
        <w:jc w:val="both"/>
        <w:rPr>
          <w:rFonts w:ascii="Times New Roman" w:hAnsi="Times New Roman"/>
          <w:sz w:val="28"/>
          <w:szCs w:val="28"/>
        </w:rPr>
      </w:pPr>
      <w:r w:rsidRPr="001B6549">
        <w:rPr>
          <w:rFonts w:ascii="Times New Roman" w:hAnsi="Times New Roman"/>
          <w:sz w:val="28"/>
          <w:szCs w:val="28"/>
        </w:rPr>
        <w:t xml:space="preserve">4) </w:t>
      </w:r>
      <w:r w:rsidRPr="001B6549">
        <w:rPr>
          <w:rFonts w:ascii="Times New Roman" w:hAnsi="Times New Roman"/>
          <w:sz w:val="28"/>
          <w:szCs w:val="28"/>
          <w:lang w:val="kk-KZ"/>
        </w:rPr>
        <w:t>анализ рынка;</w:t>
      </w:r>
    </w:p>
    <w:p w:rsidR="001B6549" w:rsidRPr="001B6549" w:rsidRDefault="001B6549" w:rsidP="00A218C6">
      <w:pPr>
        <w:spacing w:after="0" w:line="240" w:lineRule="auto"/>
        <w:jc w:val="both"/>
        <w:rPr>
          <w:rFonts w:ascii="Times New Roman" w:hAnsi="Times New Roman"/>
          <w:sz w:val="28"/>
          <w:szCs w:val="28"/>
        </w:rPr>
      </w:pPr>
      <w:r w:rsidRPr="001B6549">
        <w:rPr>
          <w:rFonts w:ascii="Times New Roman" w:hAnsi="Times New Roman"/>
          <w:sz w:val="28"/>
          <w:szCs w:val="28"/>
          <w:lang w:val="kk-KZ"/>
        </w:rPr>
        <w:t>5) состояние, конкурентоспособность;</w:t>
      </w:r>
    </w:p>
    <w:p w:rsidR="001B6549" w:rsidRPr="001B6549" w:rsidRDefault="001B6549" w:rsidP="00A218C6">
      <w:pPr>
        <w:spacing w:after="0" w:line="240" w:lineRule="auto"/>
        <w:jc w:val="both"/>
        <w:rPr>
          <w:rFonts w:ascii="Times New Roman" w:hAnsi="Times New Roman"/>
          <w:sz w:val="28"/>
          <w:szCs w:val="28"/>
        </w:rPr>
      </w:pPr>
      <w:r w:rsidRPr="001B6549">
        <w:rPr>
          <w:rFonts w:ascii="Times New Roman" w:hAnsi="Times New Roman"/>
          <w:sz w:val="28"/>
          <w:szCs w:val="28"/>
        </w:rPr>
        <w:t xml:space="preserve">6) </w:t>
      </w:r>
      <w:r w:rsidR="00AE6A88">
        <w:rPr>
          <w:rFonts w:ascii="Times New Roman" w:hAnsi="Times New Roman"/>
          <w:sz w:val="28"/>
          <w:szCs w:val="28"/>
          <w:lang w:val="kk-KZ"/>
        </w:rPr>
        <w:t>анализ те</w:t>
      </w:r>
      <w:r w:rsidRPr="001B6549">
        <w:rPr>
          <w:rFonts w:ascii="Times New Roman" w:hAnsi="Times New Roman"/>
          <w:sz w:val="28"/>
          <w:szCs w:val="28"/>
          <w:lang w:val="kk-KZ"/>
        </w:rPr>
        <w:t>хнического состояния, в том числе определение полезного срока службы;</w:t>
      </w:r>
    </w:p>
    <w:p w:rsidR="001B6549" w:rsidRPr="001B6549" w:rsidRDefault="001B6549" w:rsidP="00A218C6">
      <w:pPr>
        <w:spacing w:after="0" w:line="240" w:lineRule="auto"/>
        <w:jc w:val="both"/>
        <w:rPr>
          <w:rFonts w:ascii="Times New Roman" w:hAnsi="Times New Roman"/>
          <w:sz w:val="28"/>
          <w:szCs w:val="28"/>
        </w:rPr>
      </w:pPr>
      <w:r w:rsidRPr="001B6549">
        <w:rPr>
          <w:rFonts w:ascii="Times New Roman" w:hAnsi="Times New Roman"/>
          <w:sz w:val="28"/>
          <w:szCs w:val="28"/>
        </w:rPr>
        <w:t xml:space="preserve">7) </w:t>
      </w:r>
      <w:r w:rsidRPr="001B6549">
        <w:rPr>
          <w:rFonts w:ascii="Times New Roman" w:hAnsi="Times New Roman"/>
          <w:sz w:val="28"/>
          <w:szCs w:val="28"/>
          <w:lang w:val="kk-KZ"/>
        </w:rPr>
        <w:t xml:space="preserve">оценку стоимости каждого в отдельности </w:t>
      </w:r>
      <w:r w:rsidRPr="001B6549">
        <w:rPr>
          <w:rFonts w:ascii="Times New Roman" w:hAnsi="Times New Roman"/>
          <w:sz w:val="28"/>
          <w:szCs w:val="28"/>
        </w:rPr>
        <w:t>(включая выбор методов оценки со ссылкой на автора, предложение по стоимости, обоснование предлагаемой стоимости, обоснованные предложения по другим условиям продажи)</w:t>
      </w:r>
      <w:r w:rsidRPr="001B6549">
        <w:rPr>
          <w:rFonts w:ascii="Times New Roman" w:hAnsi="Times New Roman"/>
          <w:sz w:val="28"/>
          <w:szCs w:val="28"/>
          <w:lang w:val="kk-KZ"/>
        </w:rPr>
        <w:t>;</w:t>
      </w:r>
    </w:p>
    <w:p w:rsidR="001B6549" w:rsidRPr="001B6549" w:rsidRDefault="001B6549" w:rsidP="00A218C6">
      <w:pPr>
        <w:spacing w:after="0" w:line="240" w:lineRule="auto"/>
        <w:jc w:val="both"/>
        <w:rPr>
          <w:rFonts w:ascii="Times New Roman" w:hAnsi="Times New Roman"/>
          <w:sz w:val="28"/>
          <w:szCs w:val="28"/>
          <w:lang w:val="kk-KZ"/>
        </w:rPr>
      </w:pPr>
      <w:r w:rsidRPr="001B6549">
        <w:rPr>
          <w:rFonts w:ascii="Times New Roman" w:hAnsi="Times New Roman"/>
          <w:sz w:val="28"/>
          <w:szCs w:val="28"/>
          <w:lang w:val="kk-KZ"/>
        </w:rPr>
        <w:t xml:space="preserve">2.6 </w:t>
      </w:r>
      <w:r w:rsidRPr="001B6549">
        <w:rPr>
          <w:rFonts w:ascii="Times New Roman" w:hAnsi="Times New Roman"/>
          <w:sz w:val="28"/>
          <w:szCs w:val="28"/>
        </w:rPr>
        <w:t>Описательная часть отчёта должна отражать</w:t>
      </w:r>
      <w:r w:rsidRPr="001B6549">
        <w:rPr>
          <w:rFonts w:ascii="Times New Roman" w:hAnsi="Times New Roman"/>
          <w:sz w:val="28"/>
          <w:szCs w:val="28"/>
          <w:lang w:val="kk-KZ"/>
        </w:rPr>
        <w:t>:</w:t>
      </w:r>
    </w:p>
    <w:p w:rsidR="001B6549" w:rsidRPr="001B6549" w:rsidRDefault="001B6549" w:rsidP="00A218C6">
      <w:pPr>
        <w:spacing w:after="0" w:line="240" w:lineRule="auto"/>
        <w:jc w:val="both"/>
        <w:rPr>
          <w:rFonts w:ascii="Times New Roman" w:hAnsi="Times New Roman"/>
          <w:sz w:val="28"/>
          <w:szCs w:val="28"/>
          <w:lang w:val="kk-KZ"/>
        </w:rPr>
      </w:pPr>
      <w:r w:rsidRPr="001B6549">
        <w:rPr>
          <w:rFonts w:ascii="Times New Roman" w:hAnsi="Times New Roman"/>
          <w:sz w:val="28"/>
          <w:szCs w:val="28"/>
          <w:lang w:val="kk-KZ"/>
        </w:rPr>
        <w:t xml:space="preserve">1) описание оценки, её харктеристику и состояние с указанем даты проведения осмотра, выполнение визуального осмотра, или проведение других процедур; </w:t>
      </w:r>
    </w:p>
    <w:p w:rsidR="001B6549" w:rsidRPr="001B6549" w:rsidRDefault="001B6549" w:rsidP="00A218C6">
      <w:pPr>
        <w:spacing w:after="0" w:line="240" w:lineRule="auto"/>
        <w:jc w:val="both"/>
        <w:rPr>
          <w:rFonts w:ascii="Times New Roman" w:hAnsi="Times New Roman"/>
          <w:sz w:val="28"/>
          <w:szCs w:val="28"/>
        </w:rPr>
      </w:pPr>
      <w:r w:rsidRPr="001B6549">
        <w:rPr>
          <w:rFonts w:ascii="Times New Roman" w:hAnsi="Times New Roman"/>
          <w:sz w:val="28"/>
          <w:szCs w:val="28"/>
        </w:rPr>
        <w:t>2) цель оценки, описание имущественных прав и ограничений, вид определяемой стоимости</w:t>
      </w:r>
      <w:r w:rsidRPr="001B6549">
        <w:rPr>
          <w:rFonts w:ascii="Times New Roman" w:hAnsi="Times New Roman"/>
          <w:sz w:val="28"/>
          <w:szCs w:val="28"/>
          <w:lang w:val="kk-KZ"/>
        </w:rPr>
        <w:t>;</w:t>
      </w:r>
    </w:p>
    <w:p w:rsidR="001B6549" w:rsidRPr="001B6549" w:rsidRDefault="001B6549" w:rsidP="00A218C6">
      <w:pPr>
        <w:spacing w:after="0" w:line="240" w:lineRule="auto"/>
        <w:jc w:val="both"/>
        <w:rPr>
          <w:rFonts w:ascii="Times New Roman" w:hAnsi="Times New Roman"/>
          <w:sz w:val="28"/>
          <w:szCs w:val="28"/>
          <w:lang w:val="kk-KZ"/>
        </w:rPr>
      </w:pPr>
      <w:r w:rsidRPr="001B6549">
        <w:rPr>
          <w:rFonts w:ascii="Times New Roman" w:hAnsi="Times New Roman"/>
          <w:sz w:val="28"/>
          <w:szCs w:val="28"/>
        </w:rPr>
        <w:t>3) обоснование выбора методов оценки и краткое изложение сущности каждого метода, используемого для установления рыночной или иной стоимости оцениваемого движимого имущества</w:t>
      </w:r>
      <w:r w:rsidRPr="001B6549">
        <w:rPr>
          <w:rFonts w:ascii="Times New Roman" w:hAnsi="Times New Roman"/>
          <w:sz w:val="28"/>
          <w:szCs w:val="28"/>
          <w:lang w:val="kk-KZ"/>
        </w:rPr>
        <w:t>;</w:t>
      </w:r>
    </w:p>
    <w:p w:rsidR="001B6549" w:rsidRPr="001B6549" w:rsidRDefault="001B6549" w:rsidP="00A218C6">
      <w:pPr>
        <w:spacing w:after="0" w:line="240" w:lineRule="auto"/>
        <w:jc w:val="both"/>
        <w:rPr>
          <w:rFonts w:ascii="Times New Roman" w:hAnsi="Times New Roman"/>
          <w:sz w:val="28"/>
          <w:szCs w:val="28"/>
        </w:rPr>
      </w:pPr>
      <w:r w:rsidRPr="001B6549">
        <w:rPr>
          <w:rFonts w:ascii="Times New Roman" w:hAnsi="Times New Roman"/>
          <w:sz w:val="28"/>
          <w:szCs w:val="28"/>
        </w:rPr>
        <w:t>4) стандарты оценки и другие нормативные правовые акты, используемые при проведении оценки.</w:t>
      </w:r>
    </w:p>
    <w:p w:rsidR="001B6549" w:rsidRPr="001B6549" w:rsidRDefault="001B6549" w:rsidP="00A218C6">
      <w:pPr>
        <w:spacing w:after="0" w:line="240" w:lineRule="auto"/>
        <w:jc w:val="both"/>
        <w:rPr>
          <w:rFonts w:ascii="Times New Roman" w:hAnsi="Times New Roman"/>
          <w:sz w:val="28"/>
          <w:szCs w:val="28"/>
        </w:rPr>
      </w:pPr>
      <w:r w:rsidRPr="001B6549">
        <w:rPr>
          <w:rFonts w:ascii="Times New Roman" w:hAnsi="Times New Roman"/>
          <w:sz w:val="28"/>
          <w:szCs w:val="28"/>
          <w:lang w:val="kk-KZ"/>
        </w:rPr>
        <w:t xml:space="preserve">2.7 </w:t>
      </w:r>
      <w:r w:rsidRPr="001B6549">
        <w:rPr>
          <w:rFonts w:ascii="Times New Roman" w:hAnsi="Times New Roman"/>
          <w:sz w:val="28"/>
          <w:szCs w:val="28"/>
        </w:rPr>
        <w:t>Расчётная часть отчёта должна включать:</w:t>
      </w:r>
    </w:p>
    <w:p w:rsidR="001B6549" w:rsidRPr="001B6549" w:rsidRDefault="001B6549" w:rsidP="00A218C6">
      <w:pPr>
        <w:spacing w:after="0" w:line="240" w:lineRule="auto"/>
        <w:jc w:val="both"/>
        <w:rPr>
          <w:rFonts w:ascii="Times New Roman" w:hAnsi="Times New Roman"/>
          <w:sz w:val="28"/>
          <w:szCs w:val="28"/>
        </w:rPr>
      </w:pPr>
      <w:r w:rsidRPr="001B6549">
        <w:rPr>
          <w:rFonts w:ascii="Times New Roman" w:hAnsi="Times New Roman"/>
          <w:sz w:val="28"/>
          <w:szCs w:val="28"/>
        </w:rPr>
        <w:t>1) описание методики определение рыночной стоимости или иной стоимости и расчёты, выполнение с применением выбранных методов оценки</w:t>
      </w:r>
      <w:r w:rsidRPr="001B6549">
        <w:rPr>
          <w:rFonts w:ascii="Times New Roman" w:hAnsi="Times New Roman"/>
          <w:sz w:val="28"/>
          <w:szCs w:val="28"/>
          <w:lang w:val="kk-KZ"/>
        </w:rPr>
        <w:t>;</w:t>
      </w:r>
    </w:p>
    <w:p w:rsidR="001B6549" w:rsidRPr="001B6549" w:rsidRDefault="001B6549" w:rsidP="00A218C6">
      <w:pPr>
        <w:spacing w:after="0" w:line="240" w:lineRule="auto"/>
        <w:jc w:val="both"/>
        <w:rPr>
          <w:rFonts w:ascii="Times New Roman" w:hAnsi="Times New Roman"/>
          <w:sz w:val="28"/>
          <w:szCs w:val="28"/>
        </w:rPr>
      </w:pPr>
      <w:r w:rsidRPr="001B6549">
        <w:rPr>
          <w:rFonts w:ascii="Times New Roman" w:hAnsi="Times New Roman"/>
          <w:sz w:val="28"/>
          <w:szCs w:val="28"/>
        </w:rPr>
        <w:t>2) согласование результатов оценки и определение итоговой стоимости оцениваемого движимого имущества.</w:t>
      </w:r>
    </w:p>
    <w:p w:rsidR="001B6549" w:rsidRDefault="001B6549" w:rsidP="00A218C6">
      <w:pPr>
        <w:spacing w:after="0" w:line="240" w:lineRule="auto"/>
        <w:jc w:val="both"/>
        <w:rPr>
          <w:rFonts w:ascii="Times New Roman" w:hAnsi="Times New Roman"/>
          <w:sz w:val="28"/>
          <w:szCs w:val="28"/>
        </w:rPr>
      </w:pPr>
      <w:r w:rsidRPr="001B6549">
        <w:rPr>
          <w:rFonts w:ascii="Times New Roman" w:hAnsi="Times New Roman"/>
          <w:sz w:val="28"/>
          <w:szCs w:val="28"/>
        </w:rPr>
        <w:t>Заключительная часть отчёта должна содержать итоговое заключение о величине стоимости движимого имущества по состоянию на дату оценки.</w:t>
      </w:r>
    </w:p>
    <w:p w:rsidR="007D3E33" w:rsidRDefault="007D3E33" w:rsidP="00A218C6">
      <w:pPr>
        <w:spacing w:after="0" w:line="240" w:lineRule="auto"/>
        <w:jc w:val="both"/>
        <w:rPr>
          <w:rFonts w:ascii="Times New Roman" w:hAnsi="Times New Roman"/>
          <w:sz w:val="28"/>
          <w:szCs w:val="28"/>
        </w:rPr>
      </w:pPr>
    </w:p>
    <w:p w:rsidR="001E6622" w:rsidRDefault="001E6622" w:rsidP="00A218C6">
      <w:pPr>
        <w:spacing w:after="0" w:line="240" w:lineRule="auto"/>
        <w:jc w:val="both"/>
        <w:rPr>
          <w:rFonts w:ascii="Times New Roman" w:hAnsi="Times New Roman"/>
          <w:sz w:val="28"/>
          <w:szCs w:val="28"/>
        </w:rPr>
      </w:pPr>
    </w:p>
    <w:p w:rsidR="001E6622" w:rsidRPr="004E6509" w:rsidRDefault="001E6622" w:rsidP="00A218C6">
      <w:pPr>
        <w:spacing w:after="0" w:line="240" w:lineRule="auto"/>
        <w:jc w:val="both"/>
        <w:rPr>
          <w:rFonts w:ascii="Times New Roman" w:hAnsi="Times New Roman"/>
          <w:sz w:val="28"/>
          <w:szCs w:val="28"/>
          <w:lang w:val="kk-KZ"/>
        </w:rPr>
      </w:pPr>
    </w:p>
    <w:p w:rsidR="001E6622" w:rsidRPr="001B6549" w:rsidRDefault="001E6622" w:rsidP="00A218C6">
      <w:pPr>
        <w:spacing w:after="0" w:line="240" w:lineRule="auto"/>
        <w:jc w:val="both"/>
        <w:rPr>
          <w:rFonts w:ascii="Times New Roman" w:hAnsi="Times New Roman"/>
          <w:sz w:val="28"/>
          <w:szCs w:val="28"/>
        </w:rPr>
      </w:pPr>
    </w:p>
    <w:p w:rsidR="001B6549" w:rsidRDefault="001E6622" w:rsidP="00A218C6">
      <w:pPr>
        <w:spacing w:after="0" w:line="240" w:lineRule="auto"/>
        <w:jc w:val="both"/>
        <w:rPr>
          <w:rFonts w:ascii="Times New Roman" w:hAnsi="Times New Roman"/>
          <w:b/>
          <w:sz w:val="28"/>
          <w:szCs w:val="28"/>
        </w:rPr>
      </w:pPr>
      <w:r>
        <w:rPr>
          <w:rFonts w:ascii="Times New Roman" w:hAnsi="Times New Roman"/>
          <w:b/>
          <w:sz w:val="28"/>
          <w:szCs w:val="28"/>
        </w:rPr>
        <w:t xml:space="preserve">  </w:t>
      </w:r>
      <w:r w:rsidR="001B6549" w:rsidRPr="001B6549">
        <w:rPr>
          <w:rFonts w:ascii="Times New Roman" w:hAnsi="Times New Roman"/>
          <w:b/>
          <w:sz w:val="28"/>
          <w:szCs w:val="28"/>
        </w:rPr>
        <w:t>Перечень автотранспорта для проведения оценки:</w:t>
      </w:r>
    </w:p>
    <w:p w:rsidR="004519E6" w:rsidRPr="008A69D5" w:rsidRDefault="004519E6" w:rsidP="00A218C6">
      <w:pPr>
        <w:spacing w:after="0" w:line="240" w:lineRule="auto"/>
        <w:jc w:val="both"/>
        <w:rPr>
          <w:rFonts w:ascii="Times New Roman" w:hAnsi="Times New Roman"/>
          <w:b/>
          <w:sz w:val="28"/>
          <w:szCs w:val="28"/>
        </w:rPr>
      </w:pPr>
    </w:p>
    <w:tbl>
      <w:tblPr>
        <w:tblW w:w="9369" w:type="dxa"/>
        <w:tblInd w:w="95" w:type="dxa"/>
        <w:tblBorders>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61"/>
        <w:gridCol w:w="2796"/>
        <w:gridCol w:w="1985"/>
        <w:gridCol w:w="1559"/>
        <w:gridCol w:w="2268"/>
      </w:tblGrid>
      <w:tr w:rsidR="004519E6" w:rsidRPr="00A218C6" w:rsidTr="004519E6">
        <w:trPr>
          <w:trHeight w:val="309"/>
        </w:trPr>
        <w:tc>
          <w:tcPr>
            <w:tcW w:w="761" w:type="dxa"/>
            <w:tcBorders>
              <w:top w:val="single" w:sz="4" w:space="0" w:color="auto"/>
              <w:bottom w:val="single" w:sz="4" w:space="0" w:color="auto"/>
            </w:tcBorders>
            <w:vAlign w:val="center"/>
          </w:tcPr>
          <w:p w:rsidR="004519E6" w:rsidRPr="004519E6" w:rsidRDefault="004519E6" w:rsidP="007C26E6">
            <w:pPr>
              <w:spacing w:after="0" w:line="240" w:lineRule="auto"/>
              <w:jc w:val="center"/>
              <w:rPr>
                <w:rFonts w:ascii="Times New Roman" w:hAnsi="Times New Roman"/>
                <w:b/>
                <w:bCs/>
                <w:color w:val="000000"/>
                <w:lang w:eastAsia="ru-RU"/>
              </w:rPr>
            </w:pPr>
            <w:r w:rsidRPr="004519E6">
              <w:rPr>
                <w:rFonts w:ascii="Times New Roman" w:hAnsi="Times New Roman"/>
                <w:b/>
                <w:bCs/>
                <w:color w:val="000000"/>
              </w:rPr>
              <w:t>№</w:t>
            </w:r>
          </w:p>
        </w:tc>
        <w:tc>
          <w:tcPr>
            <w:tcW w:w="2796" w:type="dxa"/>
            <w:tcBorders>
              <w:top w:val="single" w:sz="4" w:space="0" w:color="auto"/>
              <w:bottom w:val="single" w:sz="4" w:space="0" w:color="auto"/>
            </w:tcBorders>
            <w:shd w:val="clear" w:color="auto" w:fill="auto"/>
            <w:vAlign w:val="center"/>
          </w:tcPr>
          <w:p w:rsidR="004519E6" w:rsidRPr="00FB57AF" w:rsidRDefault="004519E6" w:rsidP="007C26E6">
            <w:pPr>
              <w:jc w:val="center"/>
              <w:rPr>
                <w:rFonts w:ascii="Times New Roman" w:hAnsi="Times New Roman"/>
                <w:b/>
                <w:bCs/>
                <w:color w:val="000000"/>
                <w:sz w:val="24"/>
                <w:szCs w:val="24"/>
              </w:rPr>
            </w:pPr>
            <w:r>
              <w:rPr>
                <w:rFonts w:cs="Calibri"/>
                <w:b/>
                <w:bCs/>
                <w:color w:val="000000"/>
              </w:rPr>
              <w:t xml:space="preserve">    </w:t>
            </w:r>
            <w:r w:rsidRPr="00FB57AF">
              <w:rPr>
                <w:rFonts w:ascii="Times New Roman" w:hAnsi="Times New Roman"/>
                <w:b/>
                <w:bCs/>
                <w:color w:val="000000"/>
              </w:rPr>
              <w:t>Наименование</w:t>
            </w:r>
          </w:p>
        </w:tc>
        <w:tc>
          <w:tcPr>
            <w:tcW w:w="1985" w:type="dxa"/>
            <w:tcBorders>
              <w:top w:val="single" w:sz="4" w:space="0" w:color="auto"/>
              <w:bottom w:val="single" w:sz="4" w:space="0" w:color="auto"/>
            </w:tcBorders>
            <w:shd w:val="clear" w:color="000000" w:fill="FFFFFF"/>
            <w:vAlign w:val="center"/>
          </w:tcPr>
          <w:p w:rsidR="004519E6" w:rsidRPr="00FB57AF" w:rsidRDefault="004519E6" w:rsidP="007C26E6">
            <w:pPr>
              <w:jc w:val="center"/>
              <w:rPr>
                <w:rFonts w:ascii="Times New Roman" w:hAnsi="Times New Roman"/>
                <w:b/>
                <w:bCs/>
                <w:color w:val="000000"/>
              </w:rPr>
            </w:pPr>
            <w:r w:rsidRPr="00FB57AF">
              <w:rPr>
                <w:rFonts w:ascii="Times New Roman" w:hAnsi="Times New Roman"/>
                <w:b/>
                <w:bCs/>
                <w:color w:val="000000"/>
              </w:rPr>
              <w:t>ГРНЗ</w:t>
            </w:r>
          </w:p>
        </w:tc>
        <w:tc>
          <w:tcPr>
            <w:tcW w:w="1559" w:type="dxa"/>
            <w:tcBorders>
              <w:top w:val="single" w:sz="4" w:space="0" w:color="auto"/>
              <w:bottom w:val="single" w:sz="4" w:space="0" w:color="auto"/>
            </w:tcBorders>
            <w:shd w:val="clear" w:color="000000" w:fill="FFFFFF"/>
            <w:vAlign w:val="center"/>
          </w:tcPr>
          <w:p w:rsidR="004519E6" w:rsidRPr="00FB57AF" w:rsidRDefault="004519E6" w:rsidP="007C26E6">
            <w:pPr>
              <w:jc w:val="center"/>
              <w:rPr>
                <w:rFonts w:ascii="Times New Roman" w:hAnsi="Times New Roman"/>
                <w:b/>
                <w:bCs/>
                <w:color w:val="000000"/>
              </w:rPr>
            </w:pPr>
            <w:r w:rsidRPr="00FB57AF">
              <w:rPr>
                <w:rFonts w:ascii="Times New Roman" w:hAnsi="Times New Roman"/>
                <w:b/>
                <w:bCs/>
                <w:color w:val="000000"/>
              </w:rPr>
              <w:t>Год</w:t>
            </w:r>
          </w:p>
        </w:tc>
        <w:tc>
          <w:tcPr>
            <w:tcW w:w="2268" w:type="dxa"/>
            <w:tcBorders>
              <w:top w:val="single" w:sz="4" w:space="0" w:color="auto"/>
              <w:bottom w:val="single" w:sz="4" w:space="0" w:color="auto"/>
            </w:tcBorders>
            <w:shd w:val="clear" w:color="000000" w:fill="FFFFFF"/>
          </w:tcPr>
          <w:p w:rsidR="004519E6" w:rsidRPr="004519E6" w:rsidRDefault="004519E6" w:rsidP="007C26E6">
            <w:pPr>
              <w:jc w:val="center"/>
              <w:rPr>
                <w:rFonts w:ascii="Times New Roman" w:hAnsi="Times New Roman"/>
                <w:b/>
                <w:bCs/>
                <w:color w:val="000000"/>
              </w:rPr>
            </w:pPr>
            <w:r>
              <w:rPr>
                <w:rFonts w:ascii="Times New Roman" w:hAnsi="Times New Roman"/>
                <w:b/>
                <w:bCs/>
                <w:color w:val="000000"/>
              </w:rPr>
              <w:t>Адреса</w:t>
            </w:r>
          </w:p>
        </w:tc>
      </w:tr>
      <w:tr w:rsidR="004519E6" w:rsidRPr="004519E6" w:rsidTr="004519E6">
        <w:trPr>
          <w:trHeight w:val="309"/>
        </w:trPr>
        <w:tc>
          <w:tcPr>
            <w:tcW w:w="761" w:type="dxa"/>
            <w:tcBorders>
              <w:top w:val="single" w:sz="4" w:space="0" w:color="auto"/>
              <w:bottom w:val="single" w:sz="4" w:space="0" w:color="auto"/>
            </w:tcBorders>
          </w:tcPr>
          <w:p w:rsidR="004519E6" w:rsidRPr="004519E6" w:rsidRDefault="004519E6" w:rsidP="004519E6">
            <w:pPr>
              <w:spacing w:after="0" w:line="240" w:lineRule="auto"/>
              <w:jc w:val="center"/>
              <w:rPr>
                <w:rFonts w:ascii="Times New Roman" w:hAnsi="Times New Roman"/>
                <w:color w:val="000000"/>
                <w:sz w:val="24"/>
                <w:szCs w:val="24"/>
                <w:lang w:val="en-US"/>
              </w:rPr>
            </w:pPr>
            <w:r w:rsidRPr="004519E6">
              <w:rPr>
                <w:rFonts w:ascii="Times New Roman" w:hAnsi="Times New Roman"/>
                <w:color w:val="000000"/>
                <w:sz w:val="24"/>
                <w:szCs w:val="24"/>
                <w:lang w:val="en-US"/>
              </w:rPr>
              <w:t>1</w:t>
            </w:r>
          </w:p>
        </w:tc>
        <w:tc>
          <w:tcPr>
            <w:tcW w:w="2796" w:type="dxa"/>
            <w:tcBorders>
              <w:top w:val="single" w:sz="4" w:space="0" w:color="auto"/>
              <w:bottom w:val="single" w:sz="4" w:space="0" w:color="auto"/>
            </w:tcBorders>
            <w:shd w:val="clear" w:color="auto" w:fill="auto"/>
            <w:vAlign w:val="center"/>
          </w:tcPr>
          <w:p w:rsidR="004519E6" w:rsidRPr="00FB57AF" w:rsidRDefault="004519E6" w:rsidP="007C26E6">
            <w:pPr>
              <w:spacing w:after="0" w:line="240" w:lineRule="auto"/>
              <w:rPr>
                <w:rFonts w:ascii="Times New Roman" w:hAnsi="Times New Roman"/>
                <w:color w:val="000000"/>
                <w:sz w:val="24"/>
                <w:szCs w:val="24"/>
              </w:rPr>
            </w:pPr>
            <w:proofErr w:type="spellStart"/>
            <w:r w:rsidRPr="00FB57AF">
              <w:rPr>
                <w:rFonts w:ascii="Times New Roman" w:hAnsi="Times New Roman"/>
                <w:color w:val="000000"/>
                <w:sz w:val="24"/>
                <w:szCs w:val="24"/>
              </w:rPr>
              <w:t>Chevrolet</w:t>
            </w:r>
            <w:proofErr w:type="spellEnd"/>
            <w:r w:rsidRPr="00FB57AF">
              <w:rPr>
                <w:rFonts w:ascii="Times New Roman" w:hAnsi="Times New Roman"/>
                <w:color w:val="000000"/>
                <w:sz w:val="24"/>
                <w:szCs w:val="24"/>
              </w:rPr>
              <w:t xml:space="preserve"> </w:t>
            </w:r>
            <w:proofErr w:type="spellStart"/>
            <w:r w:rsidRPr="00FB57AF">
              <w:rPr>
                <w:rFonts w:ascii="Times New Roman" w:hAnsi="Times New Roman"/>
                <w:color w:val="000000"/>
                <w:sz w:val="24"/>
                <w:szCs w:val="24"/>
              </w:rPr>
              <w:t>Niva</w:t>
            </w:r>
            <w:proofErr w:type="spellEnd"/>
            <w:r w:rsidRPr="00FB57AF">
              <w:rPr>
                <w:rFonts w:ascii="Times New Roman" w:hAnsi="Times New Roman"/>
                <w:color w:val="000000"/>
                <w:sz w:val="24"/>
                <w:szCs w:val="24"/>
              </w:rPr>
              <w:t xml:space="preserve"> 212300</w:t>
            </w:r>
          </w:p>
        </w:tc>
        <w:tc>
          <w:tcPr>
            <w:tcW w:w="1985" w:type="dxa"/>
            <w:tcBorders>
              <w:top w:val="single" w:sz="4" w:space="0" w:color="auto"/>
              <w:bottom w:val="single" w:sz="4" w:space="0" w:color="auto"/>
            </w:tcBorders>
            <w:shd w:val="clear" w:color="000000" w:fill="FFFFFF"/>
            <w:vAlign w:val="center"/>
          </w:tcPr>
          <w:p w:rsidR="004519E6" w:rsidRPr="00FB57AF" w:rsidRDefault="004519E6" w:rsidP="007C26E6">
            <w:pPr>
              <w:spacing w:after="0" w:line="240" w:lineRule="auto"/>
              <w:jc w:val="center"/>
              <w:rPr>
                <w:rFonts w:ascii="Times New Roman" w:hAnsi="Times New Roman"/>
                <w:color w:val="000000"/>
                <w:lang w:eastAsia="ru-RU"/>
              </w:rPr>
            </w:pPr>
            <w:r w:rsidRPr="00FB57AF">
              <w:rPr>
                <w:rFonts w:ascii="Times New Roman" w:hAnsi="Times New Roman"/>
                <w:color w:val="000000"/>
                <w:lang w:eastAsia="ru-RU"/>
              </w:rPr>
              <w:t>659AY05</w:t>
            </w:r>
          </w:p>
        </w:tc>
        <w:tc>
          <w:tcPr>
            <w:tcW w:w="1559" w:type="dxa"/>
            <w:tcBorders>
              <w:top w:val="single" w:sz="4" w:space="0" w:color="auto"/>
              <w:bottom w:val="single" w:sz="4" w:space="0" w:color="auto"/>
            </w:tcBorders>
            <w:shd w:val="clear" w:color="000000" w:fill="FFFFFF"/>
            <w:vAlign w:val="center"/>
          </w:tcPr>
          <w:p w:rsidR="004519E6" w:rsidRPr="00FB57AF" w:rsidRDefault="004519E6" w:rsidP="007C26E6">
            <w:pPr>
              <w:jc w:val="center"/>
              <w:rPr>
                <w:rFonts w:ascii="Times New Roman" w:hAnsi="Times New Roman"/>
                <w:color w:val="000000"/>
              </w:rPr>
            </w:pPr>
            <w:r w:rsidRPr="00FB57AF">
              <w:rPr>
                <w:rFonts w:ascii="Times New Roman" w:hAnsi="Times New Roman"/>
                <w:color w:val="000000"/>
              </w:rPr>
              <w:t>2007</w:t>
            </w:r>
          </w:p>
        </w:tc>
        <w:tc>
          <w:tcPr>
            <w:tcW w:w="2268" w:type="dxa"/>
            <w:tcBorders>
              <w:top w:val="single" w:sz="4" w:space="0" w:color="auto"/>
              <w:bottom w:val="single" w:sz="4" w:space="0" w:color="auto"/>
            </w:tcBorders>
            <w:shd w:val="clear" w:color="000000" w:fill="FFFFFF"/>
          </w:tcPr>
          <w:p w:rsidR="004519E6" w:rsidRPr="005E77D8" w:rsidRDefault="004519E6" w:rsidP="007C26E6">
            <w:pPr>
              <w:jc w:val="center"/>
              <w:rPr>
                <w:rFonts w:ascii="Times New Roman" w:hAnsi="Times New Roman"/>
                <w:color w:val="000000"/>
                <w:lang w:val="kk-KZ"/>
              </w:rPr>
            </w:pPr>
            <w:proofErr w:type="spellStart"/>
            <w:r>
              <w:rPr>
                <w:rFonts w:ascii="Times New Roman" w:hAnsi="Times New Roman"/>
                <w:color w:val="000000"/>
              </w:rPr>
              <w:t>Райымбек</w:t>
            </w:r>
            <w:r w:rsidR="0082376D">
              <w:rPr>
                <w:rFonts w:ascii="Times New Roman" w:hAnsi="Times New Roman"/>
                <w:color w:val="000000"/>
              </w:rPr>
              <w:t>ский</w:t>
            </w:r>
            <w:proofErr w:type="spellEnd"/>
            <w:r w:rsidR="0082376D">
              <w:rPr>
                <w:rFonts w:ascii="Times New Roman" w:hAnsi="Times New Roman"/>
                <w:color w:val="000000"/>
              </w:rPr>
              <w:t xml:space="preserve"> район,</w:t>
            </w:r>
            <w:r w:rsidR="005E77D8">
              <w:rPr>
                <w:rFonts w:ascii="Times New Roman" w:hAnsi="Times New Roman"/>
                <w:color w:val="000000"/>
                <w:lang w:val="kk-KZ"/>
              </w:rPr>
              <w:t xml:space="preserve"> с</w:t>
            </w:r>
            <w:proofErr w:type="gramStart"/>
            <w:r w:rsidR="005E77D8">
              <w:rPr>
                <w:rFonts w:ascii="Times New Roman" w:hAnsi="Times New Roman"/>
                <w:color w:val="000000"/>
                <w:lang w:val="kk-KZ"/>
              </w:rPr>
              <w:t>.Н</w:t>
            </w:r>
            <w:proofErr w:type="gramEnd"/>
            <w:r w:rsidR="005E77D8">
              <w:rPr>
                <w:rFonts w:ascii="Times New Roman" w:hAnsi="Times New Roman"/>
                <w:color w:val="000000"/>
                <w:lang w:val="kk-KZ"/>
              </w:rPr>
              <w:t>арынкол, ул.Райымбека, 17</w:t>
            </w:r>
          </w:p>
        </w:tc>
      </w:tr>
      <w:tr w:rsidR="004519E6" w:rsidRPr="00A218C6" w:rsidTr="004519E6">
        <w:trPr>
          <w:trHeight w:val="309"/>
        </w:trPr>
        <w:tc>
          <w:tcPr>
            <w:tcW w:w="761" w:type="dxa"/>
            <w:tcBorders>
              <w:top w:val="single" w:sz="4" w:space="0" w:color="auto"/>
              <w:bottom w:val="single" w:sz="4" w:space="0" w:color="auto"/>
            </w:tcBorders>
          </w:tcPr>
          <w:p w:rsidR="004519E6" w:rsidRPr="004519E6" w:rsidRDefault="004519E6" w:rsidP="004519E6">
            <w:pPr>
              <w:spacing w:after="0" w:line="240" w:lineRule="auto"/>
              <w:jc w:val="center"/>
              <w:rPr>
                <w:rFonts w:ascii="Times New Roman" w:hAnsi="Times New Roman"/>
                <w:color w:val="000000"/>
                <w:sz w:val="24"/>
                <w:szCs w:val="24"/>
                <w:lang w:val="en-US"/>
              </w:rPr>
            </w:pPr>
            <w:r w:rsidRPr="004519E6">
              <w:rPr>
                <w:rFonts w:ascii="Times New Roman" w:hAnsi="Times New Roman"/>
                <w:color w:val="000000"/>
                <w:sz w:val="24"/>
                <w:szCs w:val="24"/>
                <w:lang w:val="en-US"/>
              </w:rPr>
              <w:t>2</w:t>
            </w:r>
          </w:p>
        </w:tc>
        <w:tc>
          <w:tcPr>
            <w:tcW w:w="2796" w:type="dxa"/>
            <w:tcBorders>
              <w:top w:val="single" w:sz="4" w:space="0" w:color="auto"/>
              <w:bottom w:val="single" w:sz="4" w:space="0" w:color="auto"/>
            </w:tcBorders>
            <w:shd w:val="clear" w:color="auto" w:fill="auto"/>
            <w:vAlign w:val="center"/>
          </w:tcPr>
          <w:p w:rsidR="004519E6" w:rsidRPr="00FB57AF" w:rsidRDefault="004519E6" w:rsidP="005C24DA">
            <w:pPr>
              <w:spacing w:after="0" w:line="240" w:lineRule="auto"/>
              <w:rPr>
                <w:rFonts w:ascii="Times New Roman" w:hAnsi="Times New Roman"/>
                <w:color w:val="000000"/>
                <w:sz w:val="24"/>
                <w:szCs w:val="24"/>
              </w:rPr>
            </w:pPr>
            <w:proofErr w:type="spellStart"/>
            <w:r w:rsidRPr="00FB57AF">
              <w:rPr>
                <w:rFonts w:ascii="Times New Roman" w:hAnsi="Times New Roman"/>
                <w:color w:val="000000"/>
                <w:sz w:val="24"/>
                <w:szCs w:val="24"/>
              </w:rPr>
              <w:t>Daewoo</w:t>
            </w:r>
            <w:proofErr w:type="spellEnd"/>
            <w:r w:rsidRPr="00FB57AF">
              <w:rPr>
                <w:rFonts w:ascii="Times New Roman" w:hAnsi="Times New Roman"/>
                <w:color w:val="000000"/>
                <w:sz w:val="24"/>
                <w:szCs w:val="24"/>
              </w:rPr>
              <w:t xml:space="preserve"> </w:t>
            </w:r>
            <w:proofErr w:type="spellStart"/>
            <w:r w:rsidRPr="00FB57AF">
              <w:rPr>
                <w:rFonts w:ascii="Times New Roman" w:hAnsi="Times New Roman"/>
                <w:color w:val="000000"/>
                <w:sz w:val="24"/>
                <w:szCs w:val="24"/>
              </w:rPr>
              <w:t>nexia</w:t>
            </w:r>
            <w:proofErr w:type="spellEnd"/>
            <w:r w:rsidRPr="00FB57AF">
              <w:rPr>
                <w:rFonts w:ascii="Times New Roman" w:hAnsi="Times New Roman"/>
                <w:color w:val="000000"/>
                <w:sz w:val="24"/>
                <w:szCs w:val="24"/>
              </w:rPr>
              <w:t xml:space="preserve"> GL</w:t>
            </w:r>
          </w:p>
        </w:tc>
        <w:tc>
          <w:tcPr>
            <w:tcW w:w="1985" w:type="dxa"/>
            <w:tcBorders>
              <w:top w:val="single" w:sz="4" w:space="0" w:color="auto"/>
              <w:bottom w:val="single" w:sz="4" w:space="0" w:color="auto"/>
            </w:tcBorders>
            <w:shd w:val="clear" w:color="000000" w:fill="FFFFFF"/>
            <w:vAlign w:val="center"/>
          </w:tcPr>
          <w:p w:rsidR="004519E6" w:rsidRPr="00FB57AF" w:rsidRDefault="004519E6" w:rsidP="007C26E6">
            <w:pPr>
              <w:spacing w:after="0" w:line="240" w:lineRule="auto"/>
              <w:jc w:val="center"/>
              <w:rPr>
                <w:rFonts w:ascii="Times New Roman" w:hAnsi="Times New Roman"/>
                <w:color w:val="000000"/>
                <w:lang w:eastAsia="ru-RU"/>
              </w:rPr>
            </w:pPr>
            <w:r w:rsidRPr="00FB57AF">
              <w:rPr>
                <w:rFonts w:ascii="Times New Roman" w:hAnsi="Times New Roman"/>
                <w:color w:val="000000"/>
                <w:lang w:eastAsia="ru-RU"/>
              </w:rPr>
              <w:t>836AL05</w:t>
            </w:r>
          </w:p>
        </w:tc>
        <w:tc>
          <w:tcPr>
            <w:tcW w:w="1559" w:type="dxa"/>
            <w:tcBorders>
              <w:top w:val="single" w:sz="4" w:space="0" w:color="auto"/>
              <w:bottom w:val="single" w:sz="4" w:space="0" w:color="auto"/>
            </w:tcBorders>
            <w:shd w:val="clear" w:color="000000" w:fill="FFFFFF"/>
            <w:vAlign w:val="center"/>
          </w:tcPr>
          <w:p w:rsidR="004519E6" w:rsidRPr="00FB57AF" w:rsidRDefault="004519E6" w:rsidP="007C26E6">
            <w:pPr>
              <w:jc w:val="center"/>
              <w:rPr>
                <w:rFonts w:ascii="Times New Roman" w:hAnsi="Times New Roman"/>
                <w:color w:val="000000"/>
              </w:rPr>
            </w:pPr>
            <w:r w:rsidRPr="00FB57AF">
              <w:rPr>
                <w:rFonts w:ascii="Times New Roman" w:hAnsi="Times New Roman"/>
                <w:color w:val="000000"/>
              </w:rPr>
              <w:t>2007</w:t>
            </w:r>
          </w:p>
        </w:tc>
        <w:tc>
          <w:tcPr>
            <w:tcW w:w="2268" w:type="dxa"/>
            <w:tcBorders>
              <w:top w:val="single" w:sz="4" w:space="0" w:color="auto"/>
              <w:bottom w:val="single" w:sz="4" w:space="0" w:color="auto"/>
            </w:tcBorders>
            <w:shd w:val="clear" w:color="000000" w:fill="FFFFFF"/>
          </w:tcPr>
          <w:p w:rsidR="004519E6" w:rsidRPr="00FB57AF" w:rsidRDefault="0082376D" w:rsidP="007C26E6">
            <w:pPr>
              <w:jc w:val="center"/>
              <w:rPr>
                <w:rFonts w:ascii="Times New Roman" w:hAnsi="Times New Roman"/>
                <w:color w:val="000000"/>
              </w:rPr>
            </w:pPr>
            <w:proofErr w:type="spellStart"/>
            <w:r>
              <w:rPr>
                <w:rFonts w:ascii="Times New Roman" w:hAnsi="Times New Roman"/>
                <w:color w:val="000000"/>
              </w:rPr>
              <w:t>г</w:t>
            </w:r>
            <w:proofErr w:type="gramStart"/>
            <w:r>
              <w:rPr>
                <w:rFonts w:ascii="Times New Roman" w:hAnsi="Times New Roman"/>
                <w:color w:val="000000"/>
              </w:rPr>
              <w:t>.</w:t>
            </w:r>
            <w:r w:rsidR="004519E6">
              <w:rPr>
                <w:rFonts w:ascii="Times New Roman" w:hAnsi="Times New Roman"/>
                <w:color w:val="000000"/>
              </w:rPr>
              <w:t>К</w:t>
            </w:r>
            <w:proofErr w:type="gramEnd"/>
            <w:r w:rsidR="004519E6">
              <w:rPr>
                <w:rFonts w:ascii="Times New Roman" w:hAnsi="Times New Roman"/>
                <w:color w:val="000000"/>
              </w:rPr>
              <w:t>онаев</w:t>
            </w:r>
            <w:proofErr w:type="spellEnd"/>
            <w:r>
              <w:rPr>
                <w:rFonts w:ascii="Times New Roman" w:hAnsi="Times New Roman"/>
                <w:color w:val="000000"/>
              </w:rPr>
              <w:t xml:space="preserve">, </w:t>
            </w:r>
            <w:r w:rsidR="005E77D8">
              <w:rPr>
                <w:rFonts w:ascii="Times New Roman" w:hAnsi="Times New Roman"/>
                <w:color w:val="000000"/>
                <w:lang w:val="kk-KZ"/>
              </w:rPr>
              <w:t>ул.С.</w:t>
            </w:r>
            <w:r>
              <w:rPr>
                <w:rFonts w:ascii="Times New Roman" w:hAnsi="Times New Roman"/>
                <w:color w:val="000000"/>
              </w:rPr>
              <w:t>Сейфуллина 46/2</w:t>
            </w:r>
          </w:p>
        </w:tc>
      </w:tr>
      <w:tr w:rsidR="004519E6" w:rsidRPr="00A218C6" w:rsidTr="004519E6">
        <w:trPr>
          <w:trHeight w:val="309"/>
        </w:trPr>
        <w:tc>
          <w:tcPr>
            <w:tcW w:w="761" w:type="dxa"/>
            <w:tcBorders>
              <w:top w:val="single" w:sz="4" w:space="0" w:color="auto"/>
              <w:bottom w:val="single" w:sz="4" w:space="0" w:color="auto"/>
            </w:tcBorders>
          </w:tcPr>
          <w:p w:rsidR="004519E6" w:rsidRPr="004519E6" w:rsidRDefault="004519E6" w:rsidP="004519E6">
            <w:pPr>
              <w:spacing w:after="0" w:line="240" w:lineRule="auto"/>
              <w:jc w:val="center"/>
              <w:rPr>
                <w:rFonts w:ascii="Times New Roman" w:hAnsi="Times New Roman"/>
                <w:color w:val="000000"/>
                <w:sz w:val="24"/>
                <w:szCs w:val="24"/>
                <w:lang w:val="en-US"/>
              </w:rPr>
            </w:pPr>
            <w:r w:rsidRPr="004519E6">
              <w:rPr>
                <w:rFonts w:ascii="Times New Roman" w:hAnsi="Times New Roman"/>
                <w:color w:val="000000"/>
                <w:sz w:val="24"/>
                <w:szCs w:val="24"/>
                <w:lang w:val="en-US"/>
              </w:rPr>
              <w:t>3</w:t>
            </w:r>
          </w:p>
        </w:tc>
        <w:tc>
          <w:tcPr>
            <w:tcW w:w="2796" w:type="dxa"/>
            <w:tcBorders>
              <w:top w:val="single" w:sz="4" w:space="0" w:color="auto"/>
              <w:bottom w:val="single" w:sz="4" w:space="0" w:color="auto"/>
            </w:tcBorders>
            <w:shd w:val="clear" w:color="auto" w:fill="auto"/>
            <w:vAlign w:val="center"/>
          </w:tcPr>
          <w:p w:rsidR="004519E6" w:rsidRPr="00FB57AF" w:rsidRDefault="004519E6" w:rsidP="005C24DA">
            <w:pPr>
              <w:spacing w:after="0" w:line="240" w:lineRule="auto"/>
              <w:rPr>
                <w:rFonts w:ascii="Times New Roman" w:hAnsi="Times New Roman"/>
                <w:color w:val="000000"/>
                <w:sz w:val="24"/>
                <w:szCs w:val="24"/>
              </w:rPr>
            </w:pPr>
            <w:proofErr w:type="spellStart"/>
            <w:r w:rsidRPr="00FB57AF">
              <w:rPr>
                <w:rFonts w:ascii="Times New Roman" w:hAnsi="Times New Roman"/>
                <w:color w:val="000000"/>
                <w:sz w:val="24"/>
                <w:szCs w:val="24"/>
              </w:rPr>
              <w:t>Daewoo</w:t>
            </w:r>
            <w:proofErr w:type="spellEnd"/>
            <w:r w:rsidRPr="00FB57AF">
              <w:rPr>
                <w:rFonts w:ascii="Times New Roman" w:hAnsi="Times New Roman"/>
                <w:color w:val="000000"/>
                <w:sz w:val="24"/>
                <w:szCs w:val="24"/>
              </w:rPr>
              <w:t xml:space="preserve"> </w:t>
            </w:r>
            <w:proofErr w:type="spellStart"/>
            <w:r w:rsidRPr="00FB57AF">
              <w:rPr>
                <w:rFonts w:ascii="Times New Roman" w:hAnsi="Times New Roman"/>
                <w:color w:val="000000"/>
                <w:sz w:val="24"/>
                <w:szCs w:val="24"/>
              </w:rPr>
              <w:t>nexia</w:t>
            </w:r>
            <w:proofErr w:type="spellEnd"/>
          </w:p>
        </w:tc>
        <w:tc>
          <w:tcPr>
            <w:tcW w:w="1985" w:type="dxa"/>
            <w:tcBorders>
              <w:top w:val="single" w:sz="4" w:space="0" w:color="auto"/>
              <w:bottom w:val="single" w:sz="4" w:space="0" w:color="auto"/>
            </w:tcBorders>
            <w:shd w:val="clear" w:color="000000" w:fill="FFFFFF"/>
            <w:vAlign w:val="center"/>
          </w:tcPr>
          <w:p w:rsidR="004519E6" w:rsidRPr="00FB57AF" w:rsidRDefault="004519E6" w:rsidP="007C26E6">
            <w:pPr>
              <w:spacing w:after="0" w:line="240" w:lineRule="auto"/>
              <w:jc w:val="center"/>
              <w:rPr>
                <w:rFonts w:ascii="Times New Roman" w:hAnsi="Times New Roman"/>
                <w:color w:val="000000"/>
                <w:lang w:eastAsia="ru-RU"/>
              </w:rPr>
            </w:pPr>
            <w:r w:rsidRPr="00FB57AF">
              <w:rPr>
                <w:rFonts w:ascii="Times New Roman" w:hAnsi="Times New Roman"/>
                <w:color w:val="000000"/>
                <w:lang w:eastAsia="ru-RU"/>
              </w:rPr>
              <w:t>650AZ05</w:t>
            </w:r>
          </w:p>
        </w:tc>
        <w:tc>
          <w:tcPr>
            <w:tcW w:w="1559" w:type="dxa"/>
            <w:tcBorders>
              <w:top w:val="single" w:sz="4" w:space="0" w:color="auto"/>
              <w:bottom w:val="single" w:sz="4" w:space="0" w:color="auto"/>
            </w:tcBorders>
            <w:shd w:val="clear" w:color="000000" w:fill="FFFFFF"/>
            <w:vAlign w:val="center"/>
          </w:tcPr>
          <w:p w:rsidR="004519E6" w:rsidRPr="00FB57AF" w:rsidRDefault="004519E6" w:rsidP="007C26E6">
            <w:pPr>
              <w:jc w:val="center"/>
              <w:rPr>
                <w:rFonts w:ascii="Times New Roman" w:hAnsi="Times New Roman"/>
                <w:color w:val="000000"/>
              </w:rPr>
            </w:pPr>
            <w:r w:rsidRPr="00FB57AF">
              <w:rPr>
                <w:rFonts w:ascii="Times New Roman" w:hAnsi="Times New Roman"/>
                <w:color w:val="000000"/>
              </w:rPr>
              <w:t>2007</w:t>
            </w:r>
          </w:p>
        </w:tc>
        <w:tc>
          <w:tcPr>
            <w:tcW w:w="2268" w:type="dxa"/>
            <w:tcBorders>
              <w:top w:val="single" w:sz="4" w:space="0" w:color="auto"/>
              <w:bottom w:val="single" w:sz="4" w:space="0" w:color="auto"/>
            </w:tcBorders>
            <w:shd w:val="clear" w:color="000000" w:fill="FFFFFF"/>
          </w:tcPr>
          <w:p w:rsidR="004519E6" w:rsidRPr="005E77D8" w:rsidRDefault="004519E6" w:rsidP="007C26E6">
            <w:pPr>
              <w:jc w:val="center"/>
              <w:rPr>
                <w:rFonts w:ascii="Times New Roman" w:hAnsi="Times New Roman"/>
                <w:color w:val="000000"/>
                <w:lang w:val="kk-KZ"/>
              </w:rPr>
            </w:pPr>
            <w:r>
              <w:rPr>
                <w:rFonts w:ascii="Times New Roman" w:hAnsi="Times New Roman"/>
                <w:color w:val="000000"/>
              </w:rPr>
              <w:t>У</w:t>
            </w:r>
            <w:r w:rsidR="0082376D">
              <w:rPr>
                <w:rFonts w:ascii="Times New Roman" w:hAnsi="Times New Roman"/>
                <w:color w:val="000000"/>
              </w:rPr>
              <w:t>йгурский район</w:t>
            </w:r>
            <w:r w:rsidR="005E77D8">
              <w:rPr>
                <w:rFonts w:ascii="Times New Roman" w:hAnsi="Times New Roman"/>
                <w:color w:val="000000"/>
                <w:lang w:val="kk-KZ"/>
              </w:rPr>
              <w:t>, с</w:t>
            </w:r>
            <w:proofErr w:type="gramStart"/>
            <w:r w:rsidR="005E77D8">
              <w:rPr>
                <w:rFonts w:ascii="Times New Roman" w:hAnsi="Times New Roman"/>
                <w:color w:val="000000"/>
                <w:lang w:val="kk-KZ"/>
              </w:rPr>
              <w:t>.Ч</w:t>
            </w:r>
            <w:proofErr w:type="gramEnd"/>
            <w:r w:rsidR="005E77D8">
              <w:rPr>
                <w:rFonts w:ascii="Times New Roman" w:hAnsi="Times New Roman"/>
                <w:color w:val="000000"/>
                <w:lang w:val="kk-KZ"/>
              </w:rPr>
              <w:t>унджа, ул.Мамбеталиева 66</w:t>
            </w:r>
          </w:p>
        </w:tc>
      </w:tr>
      <w:tr w:rsidR="004519E6" w:rsidRPr="00A218C6" w:rsidTr="004519E6">
        <w:trPr>
          <w:trHeight w:val="309"/>
        </w:trPr>
        <w:tc>
          <w:tcPr>
            <w:tcW w:w="761" w:type="dxa"/>
            <w:tcBorders>
              <w:top w:val="single" w:sz="4" w:space="0" w:color="auto"/>
              <w:bottom w:val="single" w:sz="4" w:space="0" w:color="auto"/>
            </w:tcBorders>
          </w:tcPr>
          <w:p w:rsidR="004519E6" w:rsidRPr="004519E6" w:rsidRDefault="004519E6" w:rsidP="004519E6">
            <w:pPr>
              <w:spacing w:after="0" w:line="240" w:lineRule="auto"/>
              <w:jc w:val="center"/>
              <w:rPr>
                <w:rFonts w:ascii="Times New Roman" w:hAnsi="Times New Roman"/>
                <w:color w:val="000000"/>
                <w:sz w:val="24"/>
                <w:szCs w:val="24"/>
              </w:rPr>
            </w:pPr>
            <w:r w:rsidRPr="004519E6">
              <w:rPr>
                <w:rFonts w:ascii="Times New Roman" w:hAnsi="Times New Roman"/>
                <w:color w:val="000000"/>
                <w:sz w:val="24"/>
                <w:szCs w:val="24"/>
              </w:rPr>
              <w:t>4</w:t>
            </w:r>
          </w:p>
        </w:tc>
        <w:tc>
          <w:tcPr>
            <w:tcW w:w="2796" w:type="dxa"/>
            <w:tcBorders>
              <w:top w:val="single" w:sz="4" w:space="0" w:color="auto"/>
              <w:bottom w:val="single" w:sz="4" w:space="0" w:color="auto"/>
            </w:tcBorders>
            <w:shd w:val="clear" w:color="auto" w:fill="auto"/>
            <w:vAlign w:val="center"/>
          </w:tcPr>
          <w:p w:rsidR="004519E6" w:rsidRPr="00FB57AF" w:rsidRDefault="004519E6" w:rsidP="005C24DA">
            <w:pPr>
              <w:spacing w:after="0" w:line="240" w:lineRule="auto"/>
              <w:rPr>
                <w:rFonts w:ascii="Times New Roman" w:hAnsi="Times New Roman"/>
                <w:color w:val="000000"/>
              </w:rPr>
            </w:pPr>
            <w:r w:rsidRPr="00FB57AF">
              <w:rPr>
                <w:rFonts w:ascii="Times New Roman" w:hAnsi="Times New Roman"/>
                <w:color w:val="000000"/>
              </w:rPr>
              <w:t>ВАЗ-21074</w:t>
            </w:r>
          </w:p>
        </w:tc>
        <w:tc>
          <w:tcPr>
            <w:tcW w:w="1985" w:type="dxa"/>
            <w:tcBorders>
              <w:top w:val="single" w:sz="4" w:space="0" w:color="auto"/>
              <w:bottom w:val="single" w:sz="4" w:space="0" w:color="auto"/>
            </w:tcBorders>
            <w:shd w:val="clear" w:color="000000" w:fill="FFFFFF"/>
            <w:vAlign w:val="center"/>
          </w:tcPr>
          <w:p w:rsidR="004519E6" w:rsidRPr="00FB57AF" w:rsidRDefault="004519E6" w:rsidP="007C26E6">
            <w:pPr>
              <w:spacing w:after="0" w:line="240" w:lineRule="auto"/>
              <w:jc w:val="center"/>
              <w:rPr>
                <w:rFonts w:ascii="Times New Roman" w:hAnsi="Times New Roman"/>
                <w:color w:val="000000"/>
                <w:lang w:eastAsia="ru-RU"/>
              </w:rPr>
            </w:pPr>
            <w:r w:rsidRPr="00FB57AF">
              <w:rPr>
                <w:rFonts w:ascii="Times New Roman" w:hAnsi="Times New Roman"/>
                <w:color w:val="000000"/>
                <w:lang w:eastAsia="ru-RU"/>
              </w:rPr>
              <w:t>604AZ05</w:t>
            </w:r>
          </w:p>
        </w:tc>
        <w:tc>
          <w:tcPr>
            <w:tcW w:w="1559" w:type="dxa"/>
            <w:tcBorders>
              <w:top w:val="single" w:sz="4" w:space="0" w:color="auto"/>
              <w:bottom w:val="single" w:sz="4" w:space="0" w:color="auto"/>
            </w:tcBorders>
            <w:shd w:val="clear" w:color="000000" w:fill="FFFFFF"/>
            <w:vAlign w:val="center"/>
          </w:tcPr>
          <w:p w:rsidR="004519E6" w:rsidRPr="00FB57AF" w:rsidRDefault="004519E6" w:rsidP="007C26E6">
            <w:pPr>
              <w:jc w:val="center"/>
              <w:rPr>
                <w:rFonts w:ascii="Times New Roman" w:hAnsi="Times New Roman"/>
                <w:color w:val="000000"/>
              </w:rPr>
            </w:pPr>
            <w:r w:rsidRPr="00FB57AF">
              <w:rPr>
                <w:rFonts w:ascii="Times New Roman" w:hAnsi="Times New Roman"/>
                <w:color w:val="000000"/>
              </w:rPr>
              <w:t>2010</w:t>
            </w:r>
          </w:p>
        </w:tc>
        <w:tc>
          <w:tcPr>
            <w:tcW w:w="2268" w:type="dxa"/>
            <w:tcBorders>
              <w:top w:val="single" w:sz="4" w:space="0" w:color="auto"/>
              <w:bottom w:val="single" w:sz="4" w:space="0" w:color="auto"/>
            </w:tcBorders>
            <w:shd w:val="clear" w:color="000000" w:fill="FFFFFF"/>
          </w:tcPr>
          <w:p w:rsidR="004519E6" w:rsidRPr="005E77D8" w:rsidRDefault="0082376D" w:rsidP="007C26E6">
            <w:pPr>
              <w:jc w:val="center"/>
              <w:rPr>
                <w:rFonts w:ascii="Times New Roman" w:hAnsi="Times New Roman"/>
                <w:color w:val="000000"/>
                <w:lang w:val="kk-KZ"/>
              </w:rPr>
            </w:pPr>
            <w:r>
              <w:rPr>
                <w:rFonts w:ascii="Times New Roman" w:hAnsi="Times New Roman"/>
                <w:color w:val="000000"/>
              </w:rPr>
              <w:t>Балхаш</w:t>
            </w:r>
            <w:r w:rsidR="005E77D8">
              <w:rPr>
                <w:rFonts w:ascii="Times New Roman" w:hAnsi="Times New Roman"/>
                <w:color w:val="000000"/>
                <w:lang w:val="kk-KZ"/>
              </w:rPr>
              <w:t>ский район, с</w:t>
            </w:r>
            <w:proofErr w:type="gramStart"/>
            <w:r w:rsidR="005E77D8">
              <w:rPr>
                <w:rFonts w:ascii="Times New Roman" w:hAnsi="Times New Roman"/>
                <w:color w:val="000000"/>
                <w:lang w:val="kk-KZ"/>
              </w:rPr>
              <w:t>.Б</w:t>
            </w:r>
            <w:proofErr w:type="gramEnd"/>
            <w:r w:rsidR="005E77D8">
              <w:rPr>
                <w:rFonts w:ascii="Times New Roman" w:hAnsi="Times New Roman"/>
                <w:color w:val="000000"/>
                <w:lang w:val="kk-KZ"/>
              </w:rPr>
              <w:t>аканас, ул.Бижанова 25А</w:t>
            </w:r>
          </w:p>
        </w:tc>
      </w:tr>
      <w:tr w:rsidR="004519E6" w:rsidRPr="00A218C6" w:rsidTr="004519E6">
        <w:trPr>
          <w:trHeight w:val="309"/>
        </w:trPr>
        <w:tc>
          <w:tcPr>
            <w:tcW w:w="761" w:type="dxa"/>
            <w:tcBorders>
              <w:top w:val="single" w:sz="4" w:space="0" w:color="auto"/>
              <w:bottom w:val="single" w:sz="4" w:space="0" w:color="auto"/>
            </w:tcBorders>
          </w:tcPr>
          <w:p w:rsidR="004519E6" w:rsidRPr="004519E6" w:rsidRDefault="004519E6" w:rsidP="004519E6">
            <w:pPr>
              <w:spacing w:after="0" w:line="240" w:lineRule="auto"/>
              <w:jc w:val="center"/>
              <w:rPr>
                <w:rFonts w:ascii="Times New Roman" w:hAnsi="Times New Roman"/>
                <w:color w:val="000000"/>
                <w:sz w:val="24"/>
                <w:szCs w:val="24"/>
              </w:rPr>
            </w:pPr>
            <w:r w:rsidRPr="004519E6">
              <w:rPr>
                <w:rFonts w:ascii="Times New Roman" w:hAnsi="Times New Roman"/>
                <w:color w:val="000000"/>
                <w:sz w:val="24"/>
                <w:szCs w:val="24"/>
              </w:rPr>
              <w:t>5</w:t>
            </w:r>
          </w:p>
        </w:tc>
        <w:tc>
          <w:tcPr>
            <w:tcW w:w="2796" w:type="dxa"/>
            <w:tcBorders>
              <w:top w:val="single" w:sz="4" w:space="0" w:color="auto"/>
              <w:bottom w:val="single" w:sz="4" w:space="0" w:color="auto"/>
            </w:tcBorders>
            <w:shd w:val="clear" w:color="auto" w:fill="auto"/>
            <w:vAlign w:val="center"/>
          </w:tcPr>
          <w:p w:rsidR="004519E6" w:rsidRPr="00FB57AF" w:rsidRDefault="004519E6" w:rsidP="007C26E6">
            <w:pPr>
              <w:spacing w:after="0" w:line="240" w:lineRule="auto"/>
              <w:rPr>
                <w:rFonts w:ascii="Times New Roman" w:hAnsi="Times New Roman"/>
                <w:color w:val="000000"/>
                <w:lang w:eastAsia="ru-RU"/>
              </w:rPr>
            </w:pPr>
            <w:proofErr w:type="spellStart"/>
            <w:r w:rsidRPr="00FB57AF">
              <w:rPr>
                <w:rFonts w:ascii="Times New Roman" w:hAnsi="Times New Roman"/>
                <w:color w:val="000000"/>
                <w:lang w:eastAsia="ru-RU"/>
              </w:rPr>
              <w:t>Daewoo</w:t>
            </w:r>
            <w:proofErr w:type="spellEnd"/>
            <w:r w:rsidRPr="00FB57AF">
              <w:rPr>
                <w:rFonts w:ascii="Times New Roman" w:hAnsi="Times New Roman"/>
                <w:color w:val="000000"/>
                <w:lang w:eastAsia="ru-RU"/>
              </w:rPr>
              <w:t xml:space="preserve"> </w:t>
            </w:r>
            <w:proofErr w:type="spellStart"/>
            <w:r w:rsidRPr="00FB57AF">
              <w:rPr>
                <w:rFonts w:ascii="Times New Roman" w:hAnsi="Times New Roman"/>
                <w:color w:val="000000"/>
                <w:lang w:eastAsia="ru-RU"/>
              </w:rPr>
              <w:t>Nexia</w:t>
            </w:r>
            <w:proofErr w:type="spellEnd"/>
          </w:p>
        </w:tc>
        <w:tc>
          <w:tcPr>
            <w:tcW w:w="1985" w:type="dxa"/>
            <w:tcBorders>
              <w:top w:val="single" w:sz="4" w:space="0" w:color="auto"/>
              <w:bottom w:val="single" w:sz="4" w:space="0" w:color="auto"/>
            </w:tcBorders>
            <w:shd w:val="clear" w:color="000000" w:fill="FFFFFF"/>
            <w:vAlign w:val="center"/>
          </w:tcPr>
          <w:p w:rsidR="004519E6" w:rsidRPr="00FB57AF" w:rsidRDefault="004519E6" w:rsidP="005C24DA">
            <w:pPr>
              <w:jc w:val="center"/>
              <w:rPr>
                <w:rFonts w:ascii="Times New Roman" w:hAnsi="Times New Roman"/>
                <w:color w:val="000000"/>
              </w:rPr>
            </w:pPr>
            <w:r w:rsidRPr="00FB57AF">
              <w:rPr>
                <w:rFonts w:ascii="Times New Roman" w:hAnsi="Times New Roman"/>
                <w:color w:val="000000"/>
              </w:rPr>
              <w:t xml:space="preserve"> 847 AL 05</w:t>
            </w:r>
          </w:p>
        </w:tc>
        <w:tc>
          <w:tcPr>
            <w:tcW w:w="1559" w:type="dxa"/>
            <w:tcBorders>
              <w:top w:val="single" w:sz="4" w:space="0" w:color="auto"/>
              <w:bottom w:val="single" w:sz="4" w:space="0" w:color="auto"/>
            </w:tcBorders>
            <w:shd w:val="clear" w:color="000000" w:fill="FFFFFF"/>
            <w:vAlign w:val="center"/>
          </w:tcPr>
          <w:p w:rsidR="004519E6" w:rsidRPr="00FB57AF" w:rsidRDefault="004519E6" w:rsidP="007C26E6">
            <w:pPr>
              <w:jc w:val="center"/>
              <w:rPr>
                <w:rFonts w:ascii="Times New Roman" w:hAnsi="Times New Roman"/>
                <w:color w:val="000000"/>
              </w:rPr>
            </w:pPr>
            <w:r w:rsidRPr="00FB57AF">
              <w:rPr>
                <w:rFonts w:ascii="Times New Roman" w:hAnsi="Times New Roman"/>
                <w:color w:val="000000"/>
              </w:rPr>
              <w:t>2007</w:t>
            </w:r>
          </w:p>
        </w:tc>
        <w:tc>
          <w:tcPr>
            <w:tcW w:w="2268" w:type="dxa"/>
            <w:tcBorders>
              <w:top w:val="single" w:sz="4" w:space="0" w:color="auto"/>
              <w:bottom w:val="single" w:sz="4" w:space="0" w:color="auto"/>
            </w:tcBorders>
            <w:shd w:val="clear" w:color="000000" w:fill="FFFFFF"/>
          </w:tcPr>
          <w:p w:rsidR="004519E6" w:rsidRPr="00FB57AF" w:rsidRDefault="0082376D" w:rsidP="007C26E6">
            <w:pPr>
              <w:jc w:val="center"/>
              <w:rPr>
                <w:rFonts w:ascii="Times New Roman" w:hAnsi="Times New Roman"/>
                <w:color w:val="000000"/>
              </w:rPr>
            </w:pPr>
            <w:proofErr w:type="spellStart"/>
            <w:r>
              <w:rPr>
                <w:rFonts w:ascii="Times New Roman" w:hAnsi="Times New Roman"/>
                <w:color w:val="000000"/>
              </w:rPr>
              <w:t>г</w:t>
            </w:r>
            <w:proofErr w:type="gramStart"/>
            <w:r>
              <w:rPr>
                <w:rFonts w:ascii="Times New Roman" w:hAnsi="Times New Roman"/>
                <w:color w:val="000000"/>
              </w:rPr>
              <w:t>.К</w:t>
            </w:r>
            <w:proofErr w:type="gramEnd"/>
            <w:r>
              <w:rPr>
                <w:rFonts w:ascii="Times New Roman" w:hAnsi="Times New Roman"/>
                <w:color w:val="000000"/>
              </w:rPr>
              <w:t>онаев</w:t>
            </w:r>
            <w:proofErr w:type="spellEnd"/>
            <w:r>
              <w:rPr>
                <w:rFonts w:ascii="Times New Roman" w:hAnsi="Times New Roman"/>
                <w:color w:val="000000"/>
              </w:rPr>
              <w:t>, ул.</w:t>
            </w:r>
            <w:r w:rsidR="005E77D8">
              <w:rPr>
                <w:rFonts w:ascii="Times New Roman" w:hAnsi="Times New Roman"/>
                <w:color w:val="000000"/>
                <w:lang w:val="kk-KZ"/>
              </w:rPr>
              <w:t>С.</w:t>
            </w:r>
            <w:r>
              <w:rPr>
                <w:rFonts w:ascii="Times New Roman" w:hAnsi="Times New Roman"/>
                <w:color w:val="000000"/>
              </w:rPr>
              <w:t>Сейфуллина 46/2</w:t>
            </w:r>
          </w:p>
        </w:tc>
      </w:tr>
      <w:tr w:rsidR="004519E6" w:rsidRPr="00A218C6" w:rsidTr="004519E6">
        <w:trPr>
          <w:trHeight w:val="309"/>
        </w:trPr>
        <w:tc>
          <w:tcPr>
            <w:tcW w:w="761" w:type="dxa"/>
            <w:tcBorders>
              <w:top w:val="single" w:sz="4" w:space="0" w:color="auto"/>
              <w:bottom w:val="single" w:sz="4" w:space="0" w:color="auto"/>
            </w:tcBorders>
          </w:tcPr>
          <w:p w:rsidR="004519E6" w:rsidRPr="004519E6" w:rsidRDefault="004519E6" w:rsidP="004519E6">
            <w:pPr>
              <w:spacing w:after="0" w:line="240" w:lineRule="auto"/>
              <w:jc w:val="center"/>
              <w:rPr>
                <w:rFonts w:ascii="Times New Roman" w:hAnsi="Times New Roman"/>
                <w:color w:val="000000"/>
                <w:sz w:val="24"/>
                <w:szCs w:val="24"/>
              </w:rPr>
            </w:pPr>
            <w:r w:rsidRPr="004519E6">
              <w:rPr>
                <w:rFonts w:ascii="Times New Roman" w:hAnsi="Times New Roman"/>
                <w:color w:val="000000"/>
                <w:sz w:val="24"/>
                <w:szCs w:val="24"/>
              </w:rPr>
              <w:t>6</w:t>
            </w:r>
          </w:p>
        </w:tc>
        <w:tc>
          <w:tcPr>
            <w:tcW w:w="2796" w:type="dxa"/>
            <w:tcBorders>
              <w:top w:val="single" w:sz="4" w:space="0" w:color="auto"/>
              <w:bottom w:val="single" w:sz="4" w:space="0" w:color="auto"/>
            </w:tcBorders>
            <w:shd w:val="clear" w:color="auto" w:fill="auto"/>
            <w:vAlign w:val="center"/>
          </w:tcPr>
          <w:p w:rsidR="004519E6" w:rsidRPr="00FB57AF" w:rsidRDefault="004519E6" w:rsidP="007C26E6">
            <w:pPr>
              <w:spacing w:after="0" w:line="240" w:lineRule="auto"/>
              <w:rPr>
                <w:rFonts w:ascii="Times New Roman" w:hAnsi="Times New Roman"/>
                <w:color w:val="000000"/>
                <w:lang w:eastAsia="ru-RU"/>
              </w:rPr>
            </w:pPr>
            <w:proofErr w:type="spellStart"/>
            <w:r w:rsidRPr="00FB57AF">
              <w:rPr>
                <w:rFonts w:ascii="Times New Roman" w:hAnsi="Times New Roman"/>
                <w:color w:val="000000"/>
                <w:lang w:eastAsia="ru-RU"/>
              </w:rPr>
              <w:t>Lada</w:t>
            </w:r>
            <w:proofErr w:type="spellEnd"/>
            <w:r w:rsidRPr="00FB57AF">
              <w:rPr>
                <w:rFonts w:ascii="Times New Roman" w:hAnsi="Times New Roman"/>
                <w:color w:val="000000"/>
                <w:lang w:eastAsia="ru-RU"/>
              </w:rPr>
              <w:t xml:space="preserve"> 21214</w:t>
            </w:r>
          </w:p>
        </w:tc>
        <w:tc>
          <w:tcPr>
            <w:tcW w:w="1985" w:type="dxa"/>
            <w:tcBorders>
              <w:top w:val="single" w:sz="4" w:space="0" w:color="auto"/>
              <w:bottom w:val="single" w:sz="4" w:space="0" w:color="auto"/>
            </w:tcBorders>
            <w:shd w:val="clear" w:color="000000" w:fill="FFFFFF"/>
            <w:vAlign w:val="center"/>
          </w:tcPr>
          <w:p w:rsidR="004519E6" w:rsidRPr="00FB57AF" w:rsidRDefault="004519E6" w:rsidP="007C26E6">
            <w:pPr>
              <w:jc w:val="center"/>
              <w:rPr>
                <w:rFonts w:ascii="Times New Roman" w:hAnsi="Times New Roman"/>
                <w:color w:val="000000"/>
              </w:rPr>
            </w:pPr>
            <w:r w:rsidRPr="00FB57AF">
              <w:rPr>
                <w:rFonts w:ascii="Times New Roman" w:hAnsi="Times New Roman"/>
                <w:color w:val="000000"/>
              </w:rPr>
              <w:t>656 AZ05</w:t>
            </w:r>
          </w:p>
        </w:tc>
        <w:tc>
          <w:tcPr>
            <w:tcW w:w="1559" w:type="dxa"/>
            <w:tcBorders>
              <w:top w:val="single" w:sz="4" w:space="0" w:color="auto"/>
              <w:bottom w:val="single" w:sz="4" w:space="0" w:color="auto"/>
            </w:tcBorders>
            <w:shd w:val="clear" w:color="000000" w:fill="FFFFFF"/>
            <w:vAlign w:val="center"/>
          </w:tcPr>
          <w:p w:rsidR="004519E6" w:rsidRPr="00FB57AF" w:rsidRDefault="004519E6" w:rsidP="007C26E6">
            <w:pPr>
              <w:jc w:val="center"/>
              <w:rPr>
                <w:rFonts w:ascii="Times New Roman" w:hAnsi="Times New Roman"/>
                <w:color w:val="000000"/>
              </w:rPr>
            </w:pPr>
            <w:r w:rsidRPr="00FB57AF">
              <w:rPr>
                <w:rFonts w:ascii="Times New Roman" w:hAnsi="Times New Roman"/>
                <w:color w:val="000000"/>
              </w:rPr>
              <w:t>2013</w:t>
            </w:r>
          </w:p>
        </w:tc>
        <w:tc>
          <w:tcPr>
            <w:tcW w:w="2268" w:type="dxa"/>
            <w:tcBorders>
              <w:top w:val="single" w:sz="4" w:space="0" w:color="auto"/>
              <w:bottom w:val="single" w:sz="4" w:space="0" w:color="auto"/>
            </w:tcBorders>
            <w:shd w:val="clear" w:color="000000" w:fill="FFFFFF"/>
          </w:tcPr>
          <w:p w:rsidR="004519E6" w:rsidRPr="00FB57AF" w:rsidRDefault="0082376D" w:rsidP="007C26E6">
            <w:pPr>
              <w:jc w:val="center"/>
              <w:rPr>
                <w:rFonts w:ascii="Times New Roman" w:hAnsi="Times New Roman"/>
                <w:color w:val="000000"/>
              </w:rPr>
            </w:pPr>
            <w:proofErr w:type="spellStart"/>
            <w:r>
              <w:rPr>
                <w:rFonts w:ascii="Times New Roman" w:hAnsi="Times New Roman"/>
                <w:color w:val="000000"/>
              </w:rPr>
              <w:t>г</w:t>
            </w:r>
            <w:proofErr w:type="gramStart"/>
            <w:r>
              <w:rPr>
                <w:rFonts w:ascii="Times New Roman" w:hAnsi="Times New Roman"/>
                <w:color w:val="000000"/>
              </w:rPr>
              <w:t>.К</w:t>
            </w:r>
            <w:proofErr w:type="gramEnd"/>
            <w:r>
              <w:rPr>
                <w:rFonts w:ascii="Times New Roman" w:hAnsi="Times New Roman"/>
                <w:color w:val="000000"/>
              </w:rPr>
              <w:t>онаев</w:t>
            </w:r>
            <w:proofErr w:type="spellEnd"/>
            <w:r>
              <w:rPr>
                <w:rFonts w:ascii="Times New Roman" w:hAnsi="Times New Roman"/>
                <w:color w:val="000000"/>
              </w:rPr>
              <w:t>, ул.</w:t>
            </w:r>
            <w:r w:rsidR="005E77D8">
              <w:rPr>
                <w:rFonts w:ascii="Times New Roman" w:hAnsi="Times New Roman"/>
                <w:color w:val="000000"/>
                <w:lang w:val="kk-KZ"/>
              </w:rPr>
              <w:t>С.</w:t>
            </w:r>
            <w:r>
              <w:rPr>
                <w:rFonts w:ascii="Times New Roman" w:hAnsi="Times New Roman"/>
                <w:color w:val="000000"/>
              </w:rPr>
              <w:t>Сейфуллина 46/2</w:t>
            </w:r>
          </w:p>
        </w:tc>
      </w:tr>
    </w:tbl>
    <w:p w:rsidR="007D3E33" w:rsidRPr="004E6509" w:rsidRDefault="007D3E33" w:rsidP="00A218C6">
      <w:pPr>
        <w:spacing w:after="0" w:line="240" w:lineRule="auto"/>
        <w:jc w:val="both"/>
        <w:rPr>
          <w:rFonts w:ascii="Times New Roman" w:hAnsi="Times New Roman"/>
          <w:b/>
          <w:sz w:val="28"/>
          <w:szCs w:val="28"/>
          <w:lang w:val="kk-KZ"/>
        </w:rPr>
      </w:pPr>
    </w:p>
    <w:p w:rsidR="00DB0384" w:rsidRPr="00DB0384" w:rsidRDefault="00DB0384" w:rsidP="00DB0384">
      <w:pPr>
        <w:pStyle w:val="a6"/>
        <w:shd w:val="clear" w:color="auto" w:fill="FDFDFD"/>
        <w:spacing w:before="0" w:beforeAutospacing="0" w:after="0" w:afterAutospacing="0" w:line="20" w:lineRule="atLeast"/>
        <w:ind w:firstLine="708"/>
        <w:jc w:val="both"/>
        <w:rPr>
          <w:rFonts w:eastAsia="SimSun"/>
          <w:b/>
          <w:sz w:val="28"/>
          <w:szCs w:val="28"/>
          <w:lang w:eastAsia="zh-CN"/>
        </w:rPr>
      </w:pPr>
      <w:bookmarkStart w:id="0" w:name="_GoBack"/>
      <w:r w:rsidRPr="00D719DE">
        <w:rPr>
          <w:b/>
          <w:color w:val="000000"/>
          <w:sz w:val="28"/>
          <w:szCs w:val="28"/>
        </w:rPr>
        <w:t xml:space="preserve">Срок оказания услуги: </w:t>
      </w:r>
      <w:r w:rsidRPr="001D342A">
        <w:rPr>
          <w:sz w:val="28"/>
          <w:szCs w:val="28"/>
        </w:rPr>
        <w:t xml:space="preserve">С момента подписания Договора в течение 30 (тридцати) календарных дней </w:t>
      </w:r>
      <w:proofErr w:type="gramStart"/>
      <w:r>
        <w:rPr>
          <w:sz w:val="28"/>
          <w:szCs w:val="28"/>
        </w:rPr>
        <w:t>обязан</w:t>
      </w:r>
      <w:proofErr w:type="gramEnd"/>
      <w:r>
        <w:rPr>
          <w:sz w:val="28"/>
          <w:szCs w:val="28"/>
        </w:rPr>
        <w:t>.</w:t>
      </w:r>
      <w:r w:rsidRPr="00DB0384">
        <w:rPr>
          <w:sz w:val="28"/>
          <w:szCs w:val="28"/>
        </w:rPr>
        <w:t xml:space="preserve"> </w:t>
      </w:r>
    </w:p>
    <w:p w:rsidR="001B6549" w:rsidRPr="001E6622" w:rsidRDefault="001B6549" w:rsidP="00E50EBC">
      <w:pPr>
        <w:spacing w:after="0" w:line="240" w:lineRule="auto"/>
        <w:ind w:firstLine="708"/>
        <w:jc w:val="both"/>
        <w:rPr>
          <w:rFonts w:ascii="Times New Roman" w:hAnsi="Times New Roman"/>
          <w:sz w:val="28"/>
          <w:szCs w:val="28"/>
          <w:lang w:val="kk-KZ"/>
        </w:rPr>
      </w:pPr>
      <w:r w:rsidRPr="001B6549">
        <w:rPr>
          <w:rFonts w:ascii="Times New Roman" w:hAnsi="Times New Roman"/>
          <w:b/>
          <w:sz w:val="28"/>
          <w:szCs w:val="28"/>
        </w:rPr>
        <w:t xml:space="preserve">Место проведение оценки: </w:t>
      </w:r>
      <w:proofErr w:type="spellStart"/>
      <w:r w:rsidR="00FB57AF">
        <w:rPr>
          <w:rFonts w:ascii="Times New Roman" w:hAnsi="Times New Roman"/>
          <w:sz w:val="28"/>
          <w:szCs w:val="28"/>
        </w:rPr>
        <w:t>Алматинская</w:t>
      </w:r>
      <w:proofErr w:type="spellEnd"/>
      <w:r w:rsidR="00FB57AF">
        <w:rPr>
          <w:rFonts w:ascii="Times New Roman" w:hAnsi="Times New Roman"/>
          <w:sz w:val="28"/>
          <w:szCs w:val="28"/>
        </w:rPr>
        <w:t xml:space="preserve"> область</w:t>
      </w:r>
      <w:r w:rsidR="00A539E4">
        <w:rPr>
          <w:rFonts w:ascii="Times New Roman" w:hAnsi="Times New Roman"/>
          <w:sz w:val="28"/>
          <w:szCs w:val="28"/>
        </w:rPr>
        <w:t xml:space="preserve">: </w:t>
      </w:r>
      <w:proofErr w:type="spellStart"/>
      <w:r w:rsidR="00A539E4">
        <w:rPr>
          <w:rFonts w:ascii="Times New Roman" w:hAnsi="Times New Roman"/>
          <w:sz w:val="28"/>
          <w:szCs w:val="28"/>
        </w:rPr>
        <w:t>Райымбек</w:t>
      </w:r>
      <w:proofErr w:type="spellEnd"/>
      <w:r w:rsidR="00A539E4">
        <w:rPr>
          <w:rFonts w:ascii="Times New Roman" w:hAnsi="Times New Roman"/>
          <w:sz w:val="28"/>
          <w:szCs w:val="28"/>
        </w:rPr>
        <w:t xml:space="preserve">, Уйгур, Балхаш и город </w:t>
      </w:r>
      <w:proofErr w:type="spellStart"/>
      <w:r w:rsidR="00A539E4">
        <w:rPr>
          <w:rFonts w:ascii="Times New Roman" w:hAnsi="Times New Roman"/>
          <w:sz w:val="28"/>
          <w:szCs w:val="28"/>
        </w:rPr>
        <w:t>Конаев</w:t>
      </w:r>
      <w:proofErr w:type="spellEnd"/>
      <w:r w:rsidR="00A539E4">
        <w:rPr>
          <w:rFonts w:ascii="Times New Roman" w:hAnsi="Times New Roman"/>
          <w:sz w:val="28"/>
          <w:szCs w:val="28"/>
        </w:rPr>
        <w:t>.</w:t>
      </w:r>
    </w:p>
    <w:bookmarkEnd w:id="0"/>
    <w:p w:rsidR="001B6549" w:rsidRDefault="001B6549" w:rsidP="00A218C6">
      <w:pPr>
        <w:spacing w:after="0" w:line="240" w:lineRule="auto"/>
        <w:jc w:val="both"/>
        <w:rPr>
          <w:rFonts w:ascii="Times New Roman" w:hAnsi="Times New Roman"/>
          <w:b/>
          <w:sz w:val="28"/>
          <w:szCs w:val="28"/>
          <w:lang w:val="kk-KZ"/>
        </w:rPr>
      </w:pPr>
    </w:p>
    <w:p w:rsidR="001E6622" w:rsidRPr="001B6549" w:rsidRDefault="001E6622" w:rsidP="00A218C6">
      <w:pPr>
        <w:spacing w:after="0" w:line="240" w:lineRule="auto"/>
        <w:jc w:val="both"/>
        <w:rPr>
          <w:rFonts w:ascii="Times New Roman" w:hAnsi="Times New Roman"/>
          <w:b/>
          <w:sz w:val="28"/>
          <w:szCs w:val="28"/>
          <w:lang w:val="kk-KZ"/>
        </w:rPr>
        <w:sectPr w:rsidR="001E6622" w:rsidRPr="001B6549" w:rsidSect="00732C00">
          <w:pgSz w:w="11906" w:h="16838"/>
          <w:pgMar w:top="851" w:right="851" w:bottom="1134" w:left="1701" w:header="709" w:footer="709" w:gutter="0"/>
          <w:cols w:space="708"/>
          <w:docGrid w:linePitch="360"/>
        </w:sectPr>
      </w:pPr>
    </w:p>
    <w:p w:rsidR="001B6549" w:rsidRDefault="000070F2" w:rsidP="000070F2">
      <w:pPr>
        <w:tabs>
          <w:tab w:val="left" w:pos="0"/>
        </w:tabs>
        <w:spacing w:after="0" w:line="240" w:lineRule="auto"/>
        <w:jc w:val="both"/>
        <w:rPr>
          <w:rFonts w:ascii="Times New Roman" w:hAnsi="Times New Roman"/>
          <w:sz w:val="28"/>
          <w:szCs w:val="28"/>
        </w:rPr>
      </w:pPr>
      <w:r w:rsidRPr="00D05CFE">
        <w:rPr>
          <w:rFonts w:ascii="Times New Roman" w:hAnsi="Times New Roman"/>
          <w:b/>
          <w:sz w:val="28"/>
          <w:szCs w:val="28"/>
        </w:rPr>
        <w:lastRenderedPageBreak/>
        <w:t>Оплата</w:t>
      </w:r>
      <w:r>
        <w:rPr>
          <w:rFonts w:ascii="Times New Roman" w:hAnsi="Times New Roman"/>
          <w:sz w:val="28"/>
          <w:szCs w:val="28"/>
        </w:rPr>
        <w:t xml:space="preserve">: </w:t>
      </w:r>
      <w:bookmarkStart w:id="1" w:name="_Hlk155774110"/>
      <w:r w:rsidR="00D05CFE">
        <w:rPr>
          <w:rFonts w:ascii="Times New Roman" w:hAnsi="Times New Roman"/>
          <w:sz w:val="28"/>
          <w:szCs w:val="28"/>
        </w:rPr>
        <w:t>п</w:t>
      </w:r>
      <w:r w:rsidR="00D05CFE" w:rsidRPr="00D05CFE">
        <w:rPr>
          <w:rFonts w:ascii="Times New Roman" w:hAnsi="Times New Roman"/>
          <w:sz w:val="28"/>
          <w:szCs w:val="28"/>
        </w:rPr>
        <w:t xml:space="preserve">редоплата 0%, промежуточный платеж 0%, окончательный платеж </w:t>
      </w:r>
      <w:r w:rsidR="00D05CFE">
        <w:rPr>
          <w:rFonts w:ascii="Times New Roman" w:hAnsi="Times New Roman"/>
          <w:sz w:val="28"/>
          <w:szCs w:val="28"/>
        </w:rPr>
        <w:t xml:space="preserve">  </w:t>
      </w:r>
      <w:r w:rsidR="00D05CFE" w:rsidRPr="00D05CFE">
        <w:rPr>
          <w:rFonts w:ascii="Times New Roman" w:hAnsi="Times New Roman"/>
          <w:sz w:val="28"/>
          <w:szCs w:val="28"/>
        </w:rPr>
        <w:t xml:space="preserve">по факту выполненных работ Поставщиком, после подписания акта на портале </w:t>
      </w:r>
      <w:proofErr w:type="spellStart"/>
      <w:r w:rsidR="00D05CFE" w:rsidRPr="00D05CFE">
        <w:rPr>
          <w:rFonts w:ascii="Times New Roman" w:hAnsi="Times New Roman"/>
          <w:sz w:val="28"/>
          <w:szCs w:val="28"/>
        </w:rPr>
        <w:t>гос</w:t>
      </w:r>
      <w:proofErr w:type="gramStart"/>
      <w:r w:rsidR="00D05CFE" w:rsidRPr="00D05CFE">
        <w:rPr>
          <w:rFonts w:ascii="Times New Roman" w:hAnsi="Times New Roman"/>
          <w:sz w:val="28"/>
          <w:szCs w:val="28"/>
        </w:rPr>
        <w:t>.з</w:t>
      </w:r>
      <w:proofErr w:type="gramEnd"/>
      <w:r w:rsidR="00D05CFE" w:rsidRPr="00D05CFE">
        <w:rPr>
          <w:rFonts w:ascii="Times New Roman" w:hAnsi="Times New Roman"/>
          <w:sz w:val="28"/>
          <w:szCs w:val="28"/>
        </w:rPr>
        <w:t>акупок</w:t>
      </w:r>
      <w:proofErr w:type="spellEnd"/>
      <w:r w:rsidR="00D05CFE" w:rsidRPr="00D05CFE">
        <w:rPr>
          <w:rFonts w:ascii="Times New Roman" w:hAnsi="Times New Roman"/>
          <w:sz w:val="28"/>
          <w:szCs w:val="28"/>
        </w:rPr>
        <w:t>, по электронной счет-фактуре 100%</w:t>
      </w:r>
      <w:bookmarkEnd w:id="1"/>
      <w:r w:rsidR="00D05CFE">
        <w:rPr>
          <w:rFonts w:ascii="Times New Roman" w:hAnsi="Times New Roman"/>
          <w:sz w:val="28"/>
          <w:szCs w:val="28"/>
        </w:rPr>
        <w:t>.</w:t>
      </w:r>
    </w:p>
    <w:p w:rsidR="00B81972" w:rsidRPr="004E6509" w:rsidRDefault="00B81972" w:rsidP="000070F2">
      <w:pPr>
        <w:tabs>
          <w:tab w:val="left" w:pos="0"/>
        </w:tabs>
        <w:spacing w:after="0" w:line="240" w:lineRule="auto"/>
        <w:jc w:val="both"/>
        <w:rPr>
          <w:rFonts w:ascii="Times New Roman" w:hAnsi="Times New Roman"/>
          <w:sz w:val="28"/>
          <w:szCs w:val="28"/>
          <w:lang w:val="kk-KZ"/>
        </w:rPr>
      </w:pPr>
    </w:p>
    <w:p w:rsidR="00D02F25" w:rsidRDefault="00D02F25" w:rsidP="00B81972">
      <w:pPr>
        <w:spacing w:after="0" w:line="20" w:lineRule="atLeast"/>
        <w:jc w:val="both"/>
        <w:rPr>
          <w:rFonts w:ascii="Times New Roman" w:eastAsia="SimSun" w:hAnsi="Times New Roman"/>
          <w:b/>
          <w:sz w:val="28"/>
          <w:szCs w:val="28"/>
          <w:lang w:val="kk-KZ" w:eastAsia="zh-CN"/>
        </w:rPr>
      </w:pPr>
    </w:p>
    <w:p w:rsidR="00B81972" w:rsidRPr="00B81972" w:rsidRDefault="008A69D5" w:rsidP="00B81972">
      <w:pPr>
        <w:spacing w:after="0" w:line="20" w:lineRule="atLeast"/>
        <w:jc w:val="both"/>
        <w:rPr>
          <w:rFonts w:ascii="Times New Roman" w:eastAsia="SimSun" w:hAnsi="Times New Roman"/>
          <w:b/>
          <w:sz w:val="28"/>
          <w:szCs w:val="28"/>
          <w:lang w:val="kk-KZ" w:eastAsia="zh-CN"/>
        </w:rPr>
      </w:pPr>
      <w:r>
        <w:rPr>
          <w:rFonts w:ascii="Times New Roman" w:eastAsia="SimSun" w:hAnsi="Times New Roman"/>
          <w:b/>
          <w:sz w:val="28"/>
          <w:szCs w:val="28"/>
          <w:lang w:val="kk-KZ" w:eastAsia="zh-CN"/>
        </w:rPr>
        <w:t>И.о.</w:t>
      </w:r>
      <w:r w:rsidR="00B81972" w:rsidRPr="00B81972">
        <w:rPr>
          <w:rFonts w:ascii="Times New Roman" w:eastAsia="SimSun" w:hAnsi="Times New Roman"/>
          <w:b/>
          <w:sz w:val="28"/>
          <w:szCs w:val="28"/>
          <w:lang w:val="kk-KZ" w:eastAsia="zh-CN"/>
        </w:rPr>
        <w:t>Руководит</w:t>
      </w:r>
      <w:r>
        <w:rPr>
          <w:rFonts w:ascii="Times New Roman" w:eastAsia="SimSun" w:hAnsi="Times New Roman"/>
          <w:b/>
          <w:sz w:val="28"/>
          <w:szCs w:val="28"/>
          <w:lang w:val="kk-KZ" w:eastAsia="zh-CN"/>
        </w:rPr>
        <w:t>еля</w:t>
      </w:r>
      <w:r w:rsidR="00B81972" w:rsidRPr="00B81972">
        <w:rPr>
          <w:rFonts w:ascii="Times New Roman" w:eastAsia="SimSun" w:hAnsi="Times New Roman"/>
          <w:b/>
          <w:sz w:val="28"/>
          <w:szCs w:val="28"/>
          <w:lang w:val="kk-KZ" w:eastAsia="zh-CN"/>
        </w:rPr>
        <w:t xml:space="preserve"> УАХД                         </w:t>
      </w:r>
      <w:r>
        <w:rPr>
          <w:rFonts w:ascii="Times New Roman" w:eastAsia="SimSun" w:hAnsi="Times New Roman"/>
          <w:b/>
          <w:sz w:val="28"/>
          <w:szCs w:val="28"/>
          <w:lang w:val="kk-KZ" w:eastAsia="zh-CN"/>
        </w:rPr>
        <w:t xml:space="preserve">                            Кыдырбаева Д</w:t>
      </w:r>
      <w:r w:rsidR="00B81972" w:rsidRPr="00B81972">
        <w:rPr>
          <w:rFonts w:ascii="Times New Roman" w:eastAsia="SimSun" w:hAnsi="Times New Roman"/>
          <w:b/>
          <w:sz w:val="28"/>
          <w:szCs w:val="28"/>
          <w:lang w:val="kk-KZ" w:eastAsia="zh-CN"/>
        </w:rPr>
        <w:t>.</w:t>
      </w:r>
    </w:p>
    <w:p w:rsidR="00B81972" w:rsidRPr="00B81972" w:rsidRDefault="00B81972" w:rsidP="00B81972">
      <w:pPr>
        <w:spacing w:after="0" w:line="20" w:lineRule="atLeast"/>
        <w:jc w:val="both"/>
        <w:rPr>
          <w:rFonts w:ascii="Times New Roman" w:eastAsia="SimSun" w:hAnsi="Times New Roman"/>
          <w:b/>
          <w:sz w:val="28"/>
          <w:szCs w:val="28"/>
          <w:lang w:val="kk-KZ" w:eastAsia="zh-CN"/>
        </w:rPr>
      </w:pPr>
    </w:p>
    <w:p w:rsidR="00B81972" w:rsidRPr="00B81972" w:rsidRDefault="00B81972" w:rsidP="00B81972">
      <w:pPr>
        <w:spacing w:after="0" w:line="20" w:lineRule="atLeast"/>
        <w:jc w:val="both"/>
        <w:rPr>
          <w:rFonts w:ascii="Times New Roman" w:eastAsia="SimSun" w:hAnsi="Times New Roman"/>
          <w:b/>
          <w:sz w:val="28"/>
          <w:szCs w:val="28"/>
          <w:lang w:val="kk-KZ" w:eastAsia="zh-CN"/>
        </w:rPr>
      </w:pPr>
      <w:r w:rsidRPr="00B81972">
        <w:rPr>
          <w:rFonts w:ascii="Times New Roman" w:eastAsia="SimSun" w:hAnsi="Times New Roman"/>
          <w:b/>
          <w:sz w:val="28"/>
          <w:szCs w:val="28"/>
          <w:lang w:val="kk-KZ" w:eastAsia="zh-CN"/>
        </w:rPr>
        <w:t>Согласовано:</w:t>
      </w:r>
    </w:p>
    <w:p w:rsidR="00B81972" w:rsidRPr="00B81972" w:rsidRDefault="008A69D5" w:rsidP="00B81972">
      <w:pPr>
        <w:spacing w:after="0" w:line="20" w:lineRule="atLeast"/>
        <w:jc w:val="both"/>
        <w:rPr>
          <w:rFonts w:ascii="Times New Roman" w:eastAsia="SimSun" w:hAnsi="Times New Roman"/>
          <w:b/>
          <w:sz w:val="28"/>
          <w:szCs w:val="28"/>
          <w:lang w:val="kk-KZ" w:eastAsia="zh-CN"/>
        </w:rPr>
      </w:pPr>
      <w:r>
        <w:rPr>
          <w:rFonts w:ascii="Times New Roman" w:eastAsia="SimSun" w:hAnsi="Times New Roman"/>
          <w:b/>
          <w:sz w:val="28"/>
          <w:szCs w:val="28"/>
          <w:lang w:val="kk-KZ" w:eastAsia="zh-CN"/>
        </w:rPr>
        <w:t>И.о.Руководителя</w:t>
      </w:r>
      <w:r w:rsidR="00B81972" w:rsidRPr="00B81972">
        <w:rPr>
          <w:rFonts w:ascii="Times New Roman" w:eastAsia="SimSun" w:hAnsi="Times New Roman"/>
          <w:b/>
          <w:sz w:val="28"/>
          <w:szCs w:val="28"/>
          <w:lang w:val="kk-KZ" w:eastAsia="zh-CN"/>
        </w:rPr>
        <w:t xml:space="preserve"> УПОиГЗ                            </w:t>
      </w:r>
      <w:r>
        <w:rPr>
          <w:rFonts w:ascii="Times New Roman" w:eastAsia="SimSun" w:hAnsi="Times New Roman"/>
          <w:b/>
          <w:sz w:val="28"/>
          <w:szCs w:val="28"/>
          <w:lang w:val="kk-KZ" w:eastAsia="zh-CN"/>
        </w:rPr>
        <w:t xml:space="preserve">                       Ертлеуов Д.</w:t>
      </w:r>
    </w:p>
    <w:p w:rsidR="00B81972" w:rsidRPr="00B81972" w:rsidRDefault="00B81972" w:rsidP="00B81972">
      <w:pPr>
        <w:spacing w:after="0" w:line="20" w:lineRule="atLeast"/>
        <w:jc w:val="both"/>
        <w:rPr>
          <w:rFonts w:ascii="Times New Roman" w:eastAsia="SimSun" w:hAnsi="Times New Roman"/>
          <w:b/>
          <w:sz w:val="28"/>
          <w:szCs w:val="28"/>
          <w:lang w:val="kk-KZ" w:eastAsia="zh-CN"/>
        </w:rPr>
      </w:pPr>
    </w:p>
    <w:p w:rsidR="00B81972" w:rsidRPr="00B81972" w:rsidRDefault="00B81972" w:rsidP="00B81972">
      <w:pPr>
        <w:tabs>
          <w:tab w:val="left" w:pos="6547"/>
        </w:tabs>
        <w:spacing w:after="0" w:line="20" w:lineRule="atLeast"/>
        <w:jc w:val="both"/>
        <w:rPr>
          <w:rFonts w:ascii="Times New Roman" w:eastAsia="SimSun" w:hAnsi="Times New Roman"/>
          <w:b/>
          <w:sz w:val="28"/>
          <w:szCs w:val="28"/>
          <w:lang w:val="kk-KZ" w:eastAsia="zh-CN"/>
        </w:rPr>
      </w:pPr>
      <w:r w:rsidRPr="00B81972">
        <w:rPr>
          <w:rFonts w:ascii="Times New Roman" w:eastAsia="SimSun" w:hAnsi="Times New Roman"/>
          <w:b/>
          <w:sz w:val="28"/>
          <w:szCs w:val="28"/>
          <w:lang w:val="kk-KZ" w:eastAsia="zh-CN"/>
        </w:rPr>
        <w:t>И</w:t>
      </w:r>
      <w:r w:rsidRPr="00B81972">
        <w:rPr>
          <w:rFonts w:ascii="Times New Roman" w:eastAsia="SimSun" w:hAnsi="Times New Roman"/>
          <w:b/>
          <w:sz w:val="28"/>
          <w:szCs w:val="28"/>
          <w:lang w:eastAsia="zh-CN"/>
        </w:rPr>
        <w:t>.о.</w:t>
      </w:r>
      <w:r w:rsidRPr="00B81972">
        <w:rPr>
          <w:rFonts w:ascii="Times New Roman" w:eastAsia="SimSun" w:hAnsi="Times New Roman"/>
          <w:b/>
          <w:sz w:val="28"/>
          <w:szCs w:val="28"/>
          <w:lang w:val="kk-KZ" w:eastAsia="zh-CN"/>
        </w:rPr>
        <w:t>Руководителя УЭиКС</w:t>
      </w:r>
      <w:r w:rsidRPr="00B81972">
        <w:rPr>
          <w:rFonts w:ascii="Times New Roman" w:eastAsia="SimSun" w:hAnsi="Times New Roman"/>
          <w:b/>
          <w:sz w:val="28"/>
          <w:szCs w:val="28"/>
          <w:lang w:val="kk-KZ" w:eastAsia="zh-CN"/>
        </w:rPr>
        <w:tab/>
        <w:t xml:space="preserve">        Закарьянова Г.</w:t>
      </w:r>
    </w:p>
    <w:p w:rsidR="00B81972" w:rsidRPr="00B81972" w:rsidRDefault="00B81972" w:rsidP="00B81972">
      <w:pPr>
        <w:spacing w:after="0" w:line="20" w:lineRule="atLeast"/>
        <w:rPr>
          <w:rFonts w:ascii="Times New Roman" w:eastAsia="SimSun" w:hAnsi="Times New Roman"/>
          <w:b/>
          <w:sz w:val="28"/>
          <w:szCs w:val="28"/>
          <w:lang w:val="kk-KZ" w:eastAsia="zh-CN"/>
        </w:rPr>
      </w:pPr>
    </w:p>
    <w:p w:rsidR="00B81972" w:rsidRPr="00B81972" w:rsidRDefault="00B81972" w:rsidP="00B81972">
      <w:pPr>
        <w:spacing w:after="0" w:line="20" w:lineRule="atLeast"/>
        <w:rPr>
          <w:rFonts w:ascii="Times New Roman" w:eastAsia="SimSun" w:hAnsi="Times New Roman"/>
          <w:b/>
          <w:sz w:val="28"/>
          <w:szCs w:val="28"/>
          <w:lang w:val="kk-KZ" w:eastAsia="zh-CN"/>
        </w:rPr>
      </w:pPr>
      <w:r w:rsidRPr="00B81972">
        <w:rPr>
          <w:rFonts w:ascii="Times New Roman" w:eastAsia="SimSun" w:hAnsi="Times New Roman"/>
          <w:b/>
          <w:sz w:val="28"/>
          <w:szCs w:val="28"/>
          <w:lang w:val="kk-KZ" w:eastAsia="zh-CN"/>
        </w:rPr>
        <w:t xml:space="preserve">Исполнитель </w:t>
      </w:r>
    </w:p>
    <w:p w:rsidR="00B81972" w:rsidRPr="00B81972" w:rsidRDefault="00B81972" w:rsidP="00B81972">
      <w:pPr>
        <w:tabs>
          <w:tab w:val="left" w:pos="6057"/>
        </w:tabs>
        <w:spacing w:after="0" w:line="20" w:lineRule="atLeast"/>
        <w:rPr>
          <w:rFonts w:ascii="Times New Roman" w:eastAsia="SimSun" w:hAnsi="Times New Roman"/>
          <w:b/>
          <w:sz w:val="28"/>
          <w:szCs w:val="28"/>
          <w:lang w:val="kk-KZ" w:eastAsia="zh-CN"/>
        </w:rPr>
      </w:pPr>
      <w:r w:rsidRPr="00B81972">
        <w:rPr>
          <w:rFonts w:ascii="Times New Roman" w:eastAsia="SimSun" w:hAnsi="Times New Roman"/>
          <w:b/>
          <w:sz w:val="28"/>
          <w:szCs w:val="28"/>
          <w:lang w:val="kk-KZ" w:eastAsia="zh-CN"/>
        </w:rPr>
        <w:t>Ведущий эксперт УАХД</w:t>
      </w:r>
      <w:r w:rsidRPr="00B81972">
        <w:rPr>
          <w:rFonts w:ascii="Times New Roman" w:eastAsia="SimSun" w:hAnsi="Times New Roman"/>
          <w:b/>
          <w:sz w:val="28"/>
          <w:szCs w:val="28"/>
          <w:lang w:val="kk-KZ" w:eastAsia="zh-CN"/>
        </w:rPr>
        <w:tab/>
        <w:t xml:space="preserve">        Кудайбергенова И.</w:t>
      </w:r>
    </w:p>
    <w:p w:rsidR="00B81972" w:rsidRPr="00B81972" w:rsidRDefault="00B81972" w:rsidP="000070F2">
      <w:pPr>
        <w:tabs>
          <w:tab w:val="left" w:pos="0"/>
        </w:tabs>
        <w:spacing w:after="0" w:line="240" w:lineRule="auto"/>
        <w:jc w:val="both"/>
        <w:rPr>
          <w:rFonts w:ascii="Times New Roman" w:hAnsi="Times New Roman"/>
          <w:sz w:val="28"/>
          <w:szCs w:val="28"/>
          <w:lang w:val="kk-KZ"/>
        </w:rPr>
        <w:sectPr w:rsidR="00B81972" w:rsidRPr="00B81972" w:rsidSect="006E5E50">
          <w:type w:val="continuous"/>
          <w:pgSz w:w="11906" w:h="16838"/>
          <w:pgMar w:top="426" w:right="850" w:bottom="426" w:left="1701" w:header="708" w:footer="708" w:gutter="0"/>
          <w:cols w:space="708"/>
          <w:docGrid w:linePitch="360"/>
        </w:sectPr>
      </w:pPr>
    </w:p>
    <w:p w:rsidR="008C6D1E" w:rsidRPr="008C6D1E" w:rsidRDefault="001B6549" w:rsidP="00874613">
      <w:pPr>
        <w:spacing w:line="20" w:lineRule="atLeast"/>
        <w:rPr>
          <w:rFonts w:ascii="Times New Roman" w:eastAsia="SimSun" w:hAnsi="Times New Roman"/>
          <w:b/>
          <w:sz w:val="28"/>
          <w:szCs w:val="28"/>
          <w:lang w:val="kk-KZ" w:eastAsia="zh-CN"/>
        </w:rPr>
      </w:pPr>
      <w:r w:rsidRPr="001B6549">
        <w:rPr>
          <w:rFonts w:ascii="Times New Roman" w:hAnsi="Times New Roman"/>
          <w:b/>
          <w:sz w:val="28"/>
          <w:szCs w:val="28"/>
          <w:lang w:val="kk-KZ"/>
        </w:rPr>
        <w:lastRenderedPageBreak/>
        <w:t xml:space="preserve">                                                                            </w:t>
      </w:r>
      <w:r w:rsidR="008C6D1E" w:rsidRPr="008C6D1E">
        <w:rPr>
          <w:rFonts w:ascii="Times New Roman" w:eastAsia="SimSun" w:hAnsi="Times New Roman"/>
          <w:b/>
          <w:sz w:val="28"/>
          <w:szCs w:val="28"/>
          <w:lang w:val="kk-KZ" w:eastAsia="zh-CN"/>
        </w:rPr>
        <w:t>Бекітемін</w:t>
      </w:r>
    </w:p>
    <w:p w:rsidR="008C6D1E" w:rsidRPr="008C6D1E" w:rsidRDefault="008C6D1E" w:rsidP="008C6D1E">
      <w:pPr>
        <w:spacing w:after="0" w:line="20" w:lineRule="atLeast"/>
        <w:ind w:left="4956"/>
        <w:jc w:val="center"/>
        <w:rPr>
          <w:rFonts w:ascii="Times New Roman" w:eastAsia="SimSun" w:hAnsi="Times New Roman"/>
          <w:b/>
          <w:sz w:val="4"/>
          <w:szCs w:val="4"/>
          <w:lang w:val="kk-KZ" w:eastAsia="zh-CN"/>
        </w:rPr>
      </w:pPr>
    </w:p>
    <w:p w:rsidR="008C6D1E" w:rsidRPr="008C6D1E" w:rsidRDefault="008C6D1E" w:rsidP="008C6D1E">
      <w:pPr>
        <w:spacing w:after="0" w:line="20" w:lineRule="atLeast"/>
        <w:ind w:left="4956"/>
        <w:jc w:val="both"/>
        <w:rPr>
          <w:rFonts w:ascii="Times New Roman" w:eastAsia="SimSun" w:hAnsi="Times New Roman"/>
          <w:b/>
          <w:sz w:val="28"/>
          <w:szCs w:val="28"/>
          <w:lang w:val="kk-KZ" w:eastAsia="zh-CN"/>
        </w:rPr>
      </w:pPr>
      <w:r w:rsidRPr="008C6D1E">
        <w:rPr>
          <w:rFonts w:ascii="Times New Roman" w:eastAsia="SimSun" w:hAnsi="Times New Roman"/>
          <w:b/>
          <w:sz w:val="28"/>
          <w:szCs w:val="28"/>
          <w:lang w:val="kk-KZ" w:eastAsia="zh-CN"/>
        </w:rPr>
        <w:t>Директордың орынбасары</w:t>
      </w:r>
    </w:p>
    <w:p w:rsidR="008C6D1E" w:rsidRPr="008C6D1E" w:rsidRDefault="008C6D1E" w:rsidP="008C6D1E">
      <w:pPr>
        <w:spacing w:after="0" w:line="20" w:lineRule="atLeast"/>
        <w:ind w:left="4956"/>
        <w:jc w:val="both"/>
        <w:rPr>
          <w:rFonts w:ascii="Times New Roman" w:eastAsia="SimSun" w:hAnsi="Times New Roman"/>
          <w:b/>
          <w:sz w:val="28"/>
          <w:szCs w:val="28"/>
          <w:lang w:val="kk-KZ" w:eastAsia="zh-CN"/>
        </w:rPr>
      </w:pPr>
      <w:r w:rsidRPr="008C6D1E">
        <w:rPr>
          <w:rFonts w:ascii="Times New Roman" w:eastAsia="SimSun" w:hAnsi="Times New Roman"/>
          <w:b/>
          <w:sz w:val="28"/>
          <w:szCs w:val="28"/>
          <w:lang w:val="kk-KZ" w:eastAsia="zh-CN"/>
        </w:rPr>
        <w:t>____________ Е.Абдыкеров</w:t>
      </w:r>
    </w:p>
    <w:p w:rsidR="00405A58" w:rsidRDefault="001B6549" w:rsidP="00A218C6">
      <w:pPr>
        <w:spacing w:after="0" w:line="240" w:lineRule="auto"/>
        <w:jc w:val="both"/>
        <w:rPr>
          <w:rFonts w:ascii="Times New Roman" w:hAnsi="Times New Roman"/>
          <w:b/>
          <w:sz w:val="28"/>
          <w:szCs w:val="28"/>
          <w:lang w:val="kk-KZ"/>
        </w:rPr>
      </w:pPr>
      <w:r w:rsidRPr="001B6549">
        <w:rPr>
          <w:rFonts w:ascii="Times New Roman" w:hAnsi="Times New Roman"/>
          <w:b/>
          <w:sz w:val="28"/>
          <w:szCs w:val="28"/>
          <w:lang w:val="kk-KZ"/>
        </w:rPr>
        <w:t xml:space="preserve">                                                                              </w:t>
      </w:r>
      <w:r w:rsidR="00405A58">
        <w:rPr>
          <w:rFonts w:ascii="Times New Roman" w:hAnsi="Times New Roman"/>
          <w:b/>
          <w:sz w:val="28"/>
          <w:szCs w:val="28"/>
          <w:lang w:val="kk-KZ"/>
        </w:rPr>
        <w:t xml:space="preserve">                                                                             </w:t>
      </w:r>
    </w:p>
    <w:p w:rsidR="00E57FBB" w:rsidRPr="001B6549" w:rsidRDefault="00E57FBB" w:rsidP="00A218C6">
      <w:pPr>
        <w:pStyle w:val="a3"/>
        <w:rPr>
          <w:rFonts w:ascii="Times New Roman" w:hAnsi="Times New Roman"/>
          <w:b/>
          <w:sz w:val="28"/>
          <w:szCs w:val="28"/>
          <w:lang w:val="kk-KZ"/>
        </w:rPr>
      </w:pPr>
    </w:p>
    <w:p w:rsidR="00E57FBB" w:rsidRDefault="00E57FBB" w:rsidP="00A218C6">
      <w:pPr>
        <w:pStyle w:val="a3"/>
        <w:jc w:val="center"/>
        <w:rPr>
          <w:rFonts w:ascii="Times New Roman" w:hAnsi="Times New Roman"/>
          <w:b/>
          <w:sz w:val="28"/>
          <w:szCs w:val="28"/>
          <w:lang w:val="kk-KZ"/>
        </w:rPr>
      </w:pPr>
      <w:r w:rsidRPr="001B6549">
        <w:rPr>
          <w:rFonts w:ascii="Times New Roman" w:hAnsi="Times New Roman"/>
          <w:b/>
          <w:sz w:val="28"/>
          <w:szCs w:val="28"/>
          <w:lang w:val="kk-KZ"/>
        </w:rPr>
        <w:t>Техникалық ерекшеліктер бойынша қызмет көрсету жөніндегі жылжымалы мүліктерді бағалау</w:t>
      </w:r>
    </w:p>
    <w:p w:rsidR="00A218C6" w:rsidRPr="001B6549" w:rsidRDefault="00A218C6" w:rsidP="00A218C6">
      <w:pPr>
        <w:pStyle w:val="a3"/>
        <w:jc w:val="center"/>
        <w:rPr>
          <w:rFonts w:ascii="Times New Roman" w:hAnsi="Times New Roman"/>
          <w:b/>
          <w:sz w:val="28"/>
          <w:szCs w:val="28"/>
          <w:lang w:val="kk-KZ"/>
        </w:rPr>
      </w:pPr>
    </w:p>
    <w:p w:rsidR="00E57FBB" w:rsidRPr="001B6549" w:rsidRDefault="00E57FBB" w:rsidP="00A218C6">
      <w:pPr>
        <w:pStyle w:val="a3"/>
        <w:jc w:val="both"/>
        <w:rPr>
          <w:rFonts w:ascii="Times New Roman" w:hAnsi="Times New Roman"/>
          <w:b/>
          <w:sz w:val="28"/>
          <w:szCs w:val="28"/>
          <w:lang w:val="kk-KZ"/>
        </w:rPr>
      </w:pPr>
      <w:r w:rsidRPr="001B6549">
        <w:rPr>
          <w:rFonts w:ascii="Times New Roman" w:hAnsi="Times New Roman"/>
          <w:b/>
          <w:sz w:val="28"/>
          <w:szCs w:val="28"/>
          <w:lang w:val="kk-KZ"/>
        </w:rPr>
        <w:t>1. Қызмет көрсетудің негізгі мақсаты мен міндеттері</w:t>
      </w:r>
    </w:p>
    <w:p w:rsidR="00E57FBB" w:rsidRPr="001B6549" w:rsidRDefault="00E57FBB" w:rsidP="00A218C6">
      <w:pPr>
        <w:pStyle w:val="a3"/>
        <w:jc w:val="both"/>
        <w:rPr>
          <w:rFonts w:ascii="Times New Roman" w:hAnsi="Times New Roman"/>
          <w:sz w:val="28"/>
          <w:szCs w:val="28"/>
          <w:lang w:val="kk-KZ"/>
        </w:rPr>
      </w:pPr>
      <w:r w:rsidRPr="001B6549">
        <w:rPr>
          <w:rFonts w:ascii="Times New Roman" w:hAnsi="Times New Roman"/>
          <w:sz w:val="28"/>
          <w:szCs w:val="28"/>
          <w:lang w:val="kk-KZ"/>
        </w:rPr>
        <w:t>Қызмет көрсетудің негізгі мақсаты мен міндеті жылжымалы мүліктің нарықтық құнын айқындау болып табылады.</w:t>
      </w:r>
    </w:p>
    <w:p w:rsidR="00E57FBB" w:rsidRPr="001B6549" w:rsidRDefault="00E57FBB" w:rsidP="00A218C6">
      <w:pPr>
        <w:pStyle w:val="a3"/>
        <w:jc w:val="both"/>
        <w:rPr>
          <w:rFonts w:ascii="Times New Roman" w:hAnsi="Times New Roman"/>
          <w:b/>
          <w:sz w:val="28"/>
          <w:szCs w:val="28"/>
          <w:lang w:val="kk-KZ"/>
        </w:rPr>
      </w:pPr>
      <w:r w:rsidRPr="001B6549">
        <w:rPr>
          <w:rFonts w:ascii="Times New Roman" w:hAnsi="Times New Roman"/>
          <w:b/>
          <w:sz w:val="28"/>
          <w:szCs w:val="28"/>
          <w:lang w:val="kk-KZ"/>
        </w:rPr>
        <w:t>2. Жылжымалы мүлік құнын бағалау бойынша қызмет көрсетуге қойылатын негізгі талаптар</w:t>
      </w:r>
    </w:p>
    <w:p w:rsidR="00E57FBB" w:rsidRPr="001B6549" w:rsidRDefault="00E57FBB" w:rsidP="00A218C6">
      <w:pPr>
        <w:pStyle w:val="a3"/>
        <w:jc w:val="both"/>
        <w:rPr>
          <w:rFonts w:ascii="Times New Roman" w:hAnsi="Times New Roman"/>
          <w:sz w:val="28"/>
          <w:szCs w:val="28"/>
          <w:lang w:val="kk-KZ"/>
        </w:rPr>
      </w:pPr>
      <w:r w:rsidRPr="001B6549">
        <w:rPr>
          <w:rFonts w:ascii="Times New Roman" w:hAnsi="Times New Roman"/>
          <w:sz w:val="28"/>
          <w:szCs w:val="28"/>
          <w:lang w:val="kk-KZ"/>
        </w:rPr>
        <w:t>2.1. Бағалау "Қазақстан Республикасындағы бағалау қызметі туралы" 2018 жылғы 10 қаңтардағы Қазақстан Республикасының Заңына, "Бағалау стандарттарын бекіту туралы "</w:t>
      </w:r>
      <w:r w:rsidR="006F17E2" w:rsidRPr="001B6549">
        <w:rPr>
          <w:rFonts w:ascii="Times New Roman" w:hAnsi="Times New Roman"/>
          <w:sz w:val="28"/>
          <w:szCs w:val="28"/>
          <w:lang w:val="kk-KZ"/>
        </w:rPr>
        <w:t xml:space="preserve">  </w:t>
      </w:r>
      <w:r w:rsidRPr="001B6549">
        <w:rPr>
          <w:rFonts w:ascii="Times New Roman" w:hAnsi="Times New Roman"/>
          <w:sz w:val="28"/>
          <w:szCs w:val="28"/>
          <w:lang w:val="kk-KZ"/>
        </w:rPr>
        <w:t>Қазақстан Республикасы Қаржы министрінің 2018 жылғы 5 мамырдағы №519"</w:t>
      </w:r>
      <w:r w:rsidR="006F17E2" w:rsidRPr="001B6549">
        <w:rPr>
          <w:rFonts w:ascii="Times New Roman" w:hAnsi="Times New Roman"/>
          <w:sz w:val="28"/>
          <w:szCs w:val="28"/>
          <w:lang w:val="kk-KZ"/>
        </w:rPr>
        <w:t xml:space="preserve"> </w:t>
      </w:r>
      <w:r w:rsidRPr="001B6549">
        <w:rPr>
          <w:rFonts w:ascii="Times New Roman" w:hAnsi="Times New Roman"/>
          <w:sz w:val="28"/>
          <w:szCs w:val="28"/>
          <w:lang w:val="kk-KZ"/>
        </w:rPr>
        <w:t>бағалау туралы есептің нысаны мен мазмұнына қойылатын талаптарды бекіту туралы "</w:t>
      </w:r>
      <w:r w:rsidR="006F17E2" w:rsidRPr="001B6549">
        <w:rPr>
          <w:rFonts w:ascii="Times New Roman" w:hAnsi="Times New Roman"/>
          <w:sz w:val="28"/>
          <w:szCs w:val="28"/>
          <w:lang w:val="kk-KZ"/>
        </w:rPr>
        <w:t xml:space="preserve"> </w:t>
      </w:r>
      <w:r w:rsidRPr="001B6549">
        <w:rPr>
          <w:rFonts w:ascii="Times New Roman" w:hAnsi="Times New Roman"/>
          <w:sz w:val="28"/>
          <w:szCs w:val="28"/>
          <w:lang w:val="kk-KZ"/>
        </w:rPr>
        <w:t>2018 жылғы 3 мамырдағы №501 бұйрықтарына, Қазақстан Республикасының бағалау қызметі саласындағы нормативтік құқықтық актілеріне және Қазақстан Республикасының заңнамасына қайшы келмейтін бағалау қызметі саласындағы халықаралық стандарттарға сәйкес жүргізілуге тиіс.</w:t>
      </w:r>
    </w:p>
    <w:p w:rsidR="00E57FBB" w:rsidRPr="001B6549" w:rsidRDefault="00E57FBB" w:rsidP="00A218C6">
      <w:pPr>
        <w:pStyle w:val="a3"/>
        <w:jc w:val="both"/>
        <w:rPr>
          <w:rFonts w:ascii="Times New Roman" w:hAnsi="Times New Roman"/>
          <w:sz w:val="28"/>
          <w:szCs w:val="28"/>
          <w:lang w:val="kk-KZ"/>
        </w:rPr>
      </w:pPr>
      <w:r w:rsidRPr="001B6549">
        <w:rPr>
          <w:rFonts w:ascii="Times New Roman" w:hAnsi="Times New Roman"/>
          <w:sz w:val="28"/>
          <w:szCs w:val="28"/>
          <w:lang w:val="kk-KZ"/>
        </w:rPr>
        <w:t>2.2. Бағалау процесі мыналарды қамтуы керек:</w:t>
      </w:r>
    </w:p>
    <w:p w:rsidR="00E57FBB" w:rsidRPr="001B6549" w:rsidRDefault="00E57FBB" w:rsidP="00A218C6">
      <w:pPr>
        <w:pStyle w:val="a3"/>
        <w:jc w:val="both"/>
        <w:rPr>
          <w:rFonts w:ascii="Times New Roman" w:hAnsi="Times New Roman"/>
          <w:sz w:val="28"/>
          <w:szCs w:val="28"/>
          <w:lang w:val="kk-KZ"/>
        </w:rPr>
      </w:pPr>
      <w:r w:rsidRPr="001B6549">
        <w:rPr>
          <w:rFonts w:ascii="Times New Roman" w:hAnsi="Times New Roman"/>
          <w:sz w:val="28"/>
          <w:szCs w:val="28"/>
          <w:lang w:val="kk-KZ"/>
        </w:rPr>
        <w:t xml:space="preserve">бағаланатын жылжымалы мүлікті сәйкестендіру, бұл, ең алдымен, мәртебесін және жеке құрамын анықтау және сипаттау; </w:t>
      </w:r>
      <w:r w:rsidR="00D71B70" w:rsidRPr="001B6549">
        <w:rPr>
          <w:rFonts w:ascii="Times New Roman" w:hAnsi="Times New Roman"/>
          <w:sz w:val="28"/>
          <w:szCs w:val="28"/>
          <w:lang w:val="kk-KZ"/>
        </w:rPr>
        <w:t>техникалық және сапалық сипаттамаларын анықтау мақсатында тексеру; құжаттарды, бағалау туралы өзге де мәліметтердіжинау, өңдеу және талдау; мүлікті сипаттау, оның ішіндефизикалық және моральдық тозуын бағалау; бағалау тәсілдері мен әдістерін таңдау, бағалаудың нарықтық немесе өзге құнын белгілеу бойынша есептерді орындау; бағалау әдістерін қолдану негізінде алынған нәтижелерді қорыту және қорытынды құнды айқындау; жылжымалы мүлік құнын бағалау туралы есепті (бұдан әрі-есеп) ресімд</w:t>
      </w:r>
      <w:r w:rsidR="006F17E2" w:rsidRPr="001B6549">
        <w:rPr>
          <w:rFonts w:ascii="Times New Roman" w:hAnsi="Times New Roman"/>
          <w:sz w:val="28"/>
          <w:szCs w:val="28"/>
          <w:lang w:val="kk-KZ"/>
        </w:rPr>
        <w:t>еу және Тапсырыс берушіге тапсыру</w:t>
      </w:r>
      <w:r w:rsidR="00D71B70" w:rsidRPr="001B6549">
        <w:rPr>
          <w:rFonts w:ascii="Times New Roman" w:hAnsi="Times New Roman"/>
          <w:sz w:val="28"/>
          <w:szCs w:val="28"/>
          <w:lang w:val="kk-KZ"/>
        </w:rPr>
        <w:t>.</w:t>
      </w:r>
    </w:p>
    <w:p w:rsidR="00520FD9" w:rsidRPr="001B6549" w:rsidRDefault="00520FD9" w:rsidP="00A218C6">
      <w:pPr>
        <w:pStyle w:val="a3"/>
        <w:jc w:val="both"/>
        <w:rPr>
          <w:rFonts w:ascii="Times New Roman" w:hAnsi="Times New Roman"/>
          <w:sz w:val="28"/>
          <w:szCs w:val="28"/>
          <w:lang w:val="kk-KZ"/>
        </w:rPr>
      </w:pPr>
      <w:r w:rsidRPr="001B6549">
        <w:rPr>
          <w:rFonts w:ascii="Times New Roman" w:hAnsi="Times New Roman"/>
          <w:sz w:val="28"/>
          <w:szCs w:val="28"/>
          <w:lang w:val="kk-KZ"/>
        </w:rPr>
        <w:t>2.3. Қызметтерді көрсету тәртібі:</w:t>
      </w:r>
    </w:p>
    <w:p w:rsidR="00520FD9" w:rsidRPr="001B6549" w:rsidRDefault="00520FD9" w:rsidP="00A218C6">
      <w:pPr>
        <w:pStyle w:val="a3"/>
        <w:jc w:val="both"/>
        <w:rPr>
          <w:rFonts w:ascii="Times New Roman" w:hAnsi="Times New Roman"/>
          <w:sz w:val="28"/>
          <w:szCs w:val="28"/>
          <w:lang w:val="kk-KZ"/>
        </w:rPr>
      </w:pPr>
      <w:r w:rsidRPr="001B6549">
        <w:rPr>
          <w:rFonts w:ascii="Times New Roman" w:hAnsi="Times New Roman"/>
          <w:sz w:val="28"/>
          <w:szCs w:val="28"/>
          <w:lang w:val="kk-KZ"/>
        </w:rPr>
        <w:t>-Қазақстан Республикасының заңнамалық актілерінде көзделген жағдайларды қоспағанда, өнім беруші бағалау барысында алынған және жасалған құжаттардың сақталуын қамтамасыз етуге және олардың мазмұнын Тапсырыс берушінің келісімінсіз жария етпеуге тиіс;</w:t>
      </w:r>
    </w:p>
    <w:p w:rsidR="00D10C97" w:rsidRPr="00D10C97" w:rsidRDefault="00520FD9" w:rsidP="00D10C97">
      <w:pPr>
        <w:pStyle w:val="HTML"/>
        <w:shd w:val="clear" w:color="auto" w:fill="F8F9FA"/>
        <w:spacing w:line="540" w:lineRule="atLeast"/>
        <w:rPr>
          <w:rFonts w:ascii="inherit" w:eastAsia="Times New Roman" w:hAnsi="inherit" w:cs="Courier New"/>
          <w:color w:val="1F1F1F"/>
          <w:sz w:val="42"/>
          <w:szCs w:val="42"/>
          <w:lang w:val="kk-KZ" w:eastAsia="ru-RU"/>
        </w:rPr>
      </w:pPr>
      <w:r w:rsidRPr="001B6549">
        <w:rPr>
          <w:rFonts w:ascii="Times New Roman" w:hAnsi="Times New Roman"/>
          <w:sz w:val="28"/>
          <w:szCs w:val="28"/>
          <w:lang w:val="kk-KZ"/>
        </w:rPr>
        <w:t xml:space="preserve">-Өнім беруші жұмыс нәтижелері бойынша есепті </w:t>
      </w:r>
      <w:r w:rsidR="00D10C97" w:rsidRPr="00D10C97">
        <w:rPr>
          <w:rFonts w:ascii="Times New Roman" w:eastAsia="Times New Roman" w:hAnsi="Times New Roman"/>
          <w:color w:val="1F1F1F"/>
          <w:sz w:val="28"/>
          <w:szCs w:val="28"/>
          <w:lang w:val="kk-KZ" w:eastAsia="ru-RU"/>
        </w:rPr>
        <w:t>қолтаңбаларымен</w:t>
      </w:r>
    </w:p>
    <w:p w:rsidR="00520FD9" w:rsidRPr="001B6549" w:rsidRDefault="00D10C97" w:rsidP="00D10C97">
      <w:pPr>
        <w:pStyle w:val="a3"/>
        <w:jc w:val="both"/>
        <w:rPr>
          <w:rFonts w:ascii="Times New Roman" w:hAnsi="Times New Roman"/>
          <w:sz w:val="28"/>
          <w:szCs w:val="28"/>
          <w:lang w:val="kk-KZ"/>
        </w:rPr>
      </w:pPr>
      <w:r w:rsidRPr="001B6549">
        <w:rPr>
          <w:rFonts w:ascii="Times New Roman" w:hAnsi="Times New Roman"/>
          <w:sz w:val="28"/>
          <w:szCs w:val="28"/>
          <w:lang w:val="kk-KZ"/>
        </w:rPr>
        <w:t xml:space="preserve"> </w:t>
      </w:r>
      <w:r w:rsidR="00520FD9" w:rsidRPr="001B6549">
        <w:rPr>
          <w:rFonts w:ascii="Times New Roman" w:hAnsi="Times New Roman"/>
          <w:sz w:val="28"/>
          <w:szCs w:val="28"/>
          <w:lang w:val="kk-KZ"/>
        </w:rPr>
        <w:t>қағаз түрінде ұсынуы тиіс және электрондық тасығыштарда (WORD</w:t>
      </w:r>
      <w:r w:rsidR="00484324" w:rsidRPr="001B6549">
        <w:rPr>
          <w:rFonts w:ascii="Times New Roman" w:hAnsi="Times New Roman"/>
          <w:sz w:val="28"/>
          <w:szCs w:val="28"/>
          <w:lang w:val="kk-KZ"/>
        </w:rPr>
        <w:t xml:space="preserve"> форматында, сондай-ақ PDF форматындағы есептің электрондық (сканерленген) көшірмесі).</w:t>
      </w:r>
    </w:p>
    <w:p w:rsidR="00484324" w:rsidRPr="001B6549" w:rsidRDefault="00484324" w:rsidP="00A218C6">
      <w:pPr>
        <w:pStyle w:val="a3"/>
        <w:jc w:val="both"/>
        <w:rPr>
          <w:rFonts w:ascii="Times New Roman" w:hAnsi="Times New Roman"/>
          <w:sz w:val="28"/>
          <w:szCs w:val="28"/>
          <w:lang w:val="kk-KZ"/>
        </w:rPr>
      </w:pPr>
      <w:r w:rsidRPr="001B6549">
        <w:rPr>
          <w:rFonts w:ascii="Times New Roman" w:hAnsi="Times New Roman"/>
          <w:sz w:val="28"/>
          <w:szCs w:val="28"/>
          <w:lang w:val="kk-KZ"/>
        </w:rPr>
        <w:t xml:space="preserve">2.4. Қызметтерді жеткізуші негізгілердің негізделген таңдауын жасауы тиіс бағалау мақсатын, айқындалатын құнның түрін, ерекшелігін, техникотехнологиялық парамтерлерді (объектінің мақсаты, техникалық жай-күйі мен тозуы, қуаты немесе басқа да сипаттамалары) және өзге де </w:t>
      </w:r>
      <w:r w:rsidRPr="001B6549">
        <w:rPr>
          <w:rFonts w:ascii="Times New Roman" w:hAnsi="Times New Roman"/>
          <w:sz w:val="28"/>
          <w:szCs w:val="28"/>
          <w:lang w:val="kk-KZ"/>
        </w:rPr>
        <w:lastRenderedPageBreak/>
        <w:t>шарттарды негізге ала отырып, жылжымалы мүліктің нарықтық немесе өзге де құнын белгілеу қағидаттары, тәсілдері мен әдістерін айқындайды. Бағалау әдістерін таңдауды қалыптасқан әлеуметтік және өндірістік инфрақұрылымға, демографиялық жағдайға, өңірдегі экономиканың жай-күйі мен даму перспективаларына және өзге де жергілікті жағдайларға байланысты нарықтық немесе өзге де құнның өзгеруіне өңірлік факторлардың әсерін ескере отырып жүргізу қажет.</w:t>
      </w:r>
    </w:p>
    <w:p w:rsidR="00484324" w:rsidRPr="001B6549" w:rsidRDefault="00484324" w:rsidP="00A218C6">
      <w:pPr>
        <w:pStyle w:val="a3"/>
        <w:jc w:val="both"/>
        <w:rPr>
          <w:rFonts w:ascii="Times New Roman" w:hAnsi="Times New Roman"/>
          <w:sz w:val="28"/>
          <w:szCs w:val="28"/>
          <w:lang w:val="kk-KZ"/>
        </w:rPr>
      </w:pPr>
      <w:r w:rsidRPr="001B6549">
        <w:rPr>
          <w:rFonts w:ascii="Times New Roman" w:hAnsi="Times New Roman"/>
          <w:sz w:val="28"/>
          <w:szCs w:val="28"/>
          <w:lang w:val="kk-KZ"/>
        </w:rPr>
        <w:tab/>
        <w:t>Бағалау сапасын қамтамасыз етуүшін бағалау жұмыстарын орындауды бағалаудың барабар әдістерін қолдану және бағаланатын жылжымалы мүліктің нарықтық немесе өзге құнының қорытынды шамасына әсер етуі мүмкін елеулі қателіктерсіз немесе ауытқуларсыз есептеулерді дұрыс орындау жолымен дұрыс ақпаратты (бағалаушының мәліметтер мен деректердің сенімділігіне, толықтығына және сапасына сенімділігі жағдайында) пайдалану негізінде жүргізу.</w:t>
      </w:r>
    </w:p>
    <w:p w:rsidR="00484324" w:rsidRPr="001B6549" w:rsidRDefault="00484324" w:rsidP="00A218C6">
      <w:pPr>
        <w:pStyle w:val="a3"/>
        <w:jc w:val="both"/>
        <w:rPr>
          <w:rFonts w:ascii="Times New Roman" w:hAnsi="Times New Roman"/>
          <w:sz w:val="28"/>
          <w:szCs w:val="28"/>
          <w:lang w:val="kk-KZ"/>
        </w:rPr>
      </w:pPr>
      <w:r w:rsidRPr="001B6549">
        <w:rPr>
          <w:rFonts w:ascii="Times New Roman" w:hAnsi="Times New Roman"/>
          <w:sz w:val="28"/>
          <w:szCs w:val="28"/>
          <w:lang w:val="kk-KZ"/>
        </w:rPr>
        <w:t xml:space="preserve">2.5. Жылжымалы мүліктің құнын бағалау туралы есеп "бағалау туралы есептің нысаны мен мазмұнына қойылатын талаптарды бекіту туралы" Қазақстан </w:t>
      </w:r>
      <w:r w:rsidR="00236127" w:rsidRPr="001B6549">
        <w:rPr>
          <w:rFonts w:ascii="Times New Roman" w:hAnsi="Times New Roman"/>
          <w:sz w:val="28"/>
          <w:szCs w:val="28"/>
          <w:lang w:val="kk-KZ"/>
        </w:rPr>
        <w:t xml:space="preserve"> </w:t>
      </w:r>
      <w:r w:rsidRPr="001B6549">
        <w:rPr>
          <w:rFonts w:ascii="Times New Roman" w:hAnsi="Times New Roman"/>
          <w:sz w:val="28"/>
          <w:szCs w:val="28"/>
          <w:lang w:val="kk-KZ"/>
        </w:rPr>
        <w:t xml:space="preserve">Республикасы Қаржы министрінің 2018 жылғы 3 мамырдағы №501 бұйрығында </w:t>
      </w:r>
      <w:r w:rsidR="00236127" w:rsidRPr="001B6549">
        <w:rPr>
          <w:rFonts w:ascii="Times New Roman" w:hAnsi="Times New Roman"/>
          <w:sz w:val="28"/>
          <w:szCs w:val="28"/>
          <w:lang w:val="kk-KZ"/>
        </w:rPr>
        <w:t xml:space="preserve"> </w:t>
      </w:r>
      <w:r w:rsidRPr="001B6549">
        <w:rPr>
          <w:rFonts w:ascii="Times New Roman" w:hAnsi="Times New Roman"/>
          <w:sz w:val="28"/>
          <w:szCs w:val="28"/>
          <w:lang w:val="kk-KZ"/>
        </w:rPr>
        <w:t>көрсетілген мәліметтерден басқа мыналарды</w:t>
      </w:r>
      <w:r w:rsidR="00DA41B6" w:rsidRPr="001B6549">
        <w:rPr>
          <w:rFonts w:ascii="Times New Roman" w:hAnsi="Times New Roman"/>
          <w:sz w:val="28"/>
          <w:szCs w:val="28"/>
          <w:lang w:val="kk-KZ"/>
        </w:rPr>
        <w:t xml:space="preserve"> қамтуы тиіс:</w:t>
      </w:r>
    </w:p>
    <w:p w:rsidR="00DA41B6" w:rsidRPr="001B6549" w:rsidRDefault="00DA41B6" w:rsidP="00A218C6">
      <w:pPr>
        <w:pStyle w:val="a3"/>
        <w:jc w:val="both"/>
        <w:rPr>
          <w:rFonts w:ascii="Times New Roman" w:hAnsi="Times New Roman"/>
          <w:sz w:val="28"/>
          <w:szCs w:val="28"/>
          <w:lang w:val="kk-KZ"/>
        </w:rPr>
      </w:pPr>
      <w:r w:rsidRPr="001B6549">
        <w:rPr>
          <w:rFonts w:ascii="Times New Roman" w:hAnsi="Times New Roman"/>
          <w:sz w:val="28"/>
          <w:szCs w:val="28"/>
          <w:lang w:val="kk-KZ"/>
        </w:rPr>
        <w:t>1) бағалау жүргізу кезінде пайдаланылатын бағалау стандарттары;</w:t>
      </w:r>
    </w:p>
    <w:p w:rsidR="00DA41B6" w:rsidRPr="001B6549" w:rsidRDefault="00DA41B6" w:rsidP="00A218C6">
      <w:pPr>
        <w:pStyle w:val="a3"/>
        <w:jc w:val="both"/>
        <w:rPr>
          <w:rFonts w:ascii="Times New Roman" w:hAnsi="Times New Roman"/>
          <w:sz w:val="28"/>
          <w:szCs w:val="28"/>
          <w:lang w:val="kk-KZ"/>
        </w:rPr>
      </w:pPr>
      <w:r w:rsidRPr="001B6549">
        <w:rPr>
          <w:rFonts w:ascii="Times New Roman" w:hAnsi="Times New Roman"/>
          <w:sz w:val="28"/>
          <w:szCs w:val="28"/>
          <w:lang w:val="kk-KZ"/>
        </w:rPr>
        <w:t>2) әрбір жылжымалы мүлік бойынша жеке-жеке жалпы мәліметтер, оның ішінде баланс ұстаушы туралы мәліметтер;</w:t>
      </w:r>
    </w:p>
    <w:p w:rsidR="00DA41B6" w:rsidRPr="001B6549" w:rsidRDefault="00DA41B6" w:rsidP="00A218C6">
      <w:pPr>
        <w:pStyle w:val="a3"/>
        <w:jc w:val="both"/>
        <w:rPr>
          <w:rFonts w:ascii="Times New Roman" w:hAnsi="Times New Roman"/>
          <w:sz w:val="28"/>
          <w:szCs w:val="28"/>
          <w:lang w:val="kk-KZ"/>
        </w:rPr>
      </w:pPr>
      <w:r w:rsidRPr="001B6549">
        <w:rPr>
          <w:rFonts w:ascii="Times New Roman" w:hAnsi="Times New Roman"/>
          <w:sz w:val="28"/>
          <w:szCs w:val="28"/>
          <w:lang w:val="kk-KZ"/>
        </w:rPr>
        <w:t>3) әрқайсысының жеке-жеке жылжымалы мүлкінің қысқаша сипаттамасы;</w:t>
      </w:r>
    </w:p>
    <w:p w:rsidR="00DA41B6" w:rsidRPr="001B6549" w:rsidRDefault="00DA41B6" w:rsidP="00A218C6">
      <w:pPr>
        <w:pStyle w:val="a3"/>
        <w:jc w:val="both"/>
        <w:rPr>
          <w:rFonts w:ascii="Times New Roman" w:hAnsi="Times New Roman"/>
          <w:sz w:val="28"/>
          <w:szCs w:val="28"/>
          <w:lang w:val="kk-KZ"/>
        </w:rPr>
      </w:pPr>
      <w:r w:rsidRPr="001B6549">
        <w:rPr>
          <w:rFonts w:ascii="Times New Roman" w:hAnsi="Times New Roman"/>
          <w:sz w:val="28"/>
          <w:szCs w:val="28"/>
          <w:lang w:val="kk-KZ"/>
        </w:rPr>
        <w:t>4) нарықты талдау;</w:t>
      </w:r>
    </w:p>
    <w:p w:rsidR="00DA41B6" w:rsidRPr="001B6549" w:rsidRDefault="00DA41B6" w:rsidP="00A218C6">
      <w:pPr>
        <w:pStyle w:val="a3"/>
        <w:jc w:val="both"/>
        <w:rPr>
          <w:rFonts w:ascii="Times New Roman" w:hAnsi="Times New Roman"/>
          <w:sz w:val="28"/>
          <w:szCs w:val="28"/>
          <w:lang w:val="kk-KZ"/>
        </w:rPr>
      </w:pPr>
      <w:r w:rsidRPr="001B6549">
        <w:rPr>
          <w:rFonts w:ascii="Times New Roman" w:hAnsi="Times New Roman"/>
          <w:sz w:val="28"/>
          <w:szCs w:val="28"/>
          <w:lang w:val="kk-KZ"/>
        </w:rPr>
        <w:t>5) жай-күйі, бәсекеге қабілеттілігі;</w:t>
      </w:r>
    </w:p>
    <w:p w:rsidR="00DA41B6" w:rsidRPr="001B6549" w:rsidRDefault="00DA41B6" w:rsidP="00A218C6">
      <w:pPr>
        <w:pStyle w:val="a3"/>
        <w:jc w:val="both"/>
        <w:rPr>
          <w:rFonts w:ascii="Times New Roman" w:hAnsi="Times New Roman"/>
          <w:sz w:val="28"/>
          <w:szCs w:val="28"/>
          <w:lang w:val="kk-KZ"/>
        </w:rPr>
      </w:pPr>
      <w:r w:rsidRPr="001B6549">
        <w:rPr>
          <w:rFonts w:ascii="Times New Roman" w:hAnsi="Times New Roman"/>
          <w:sz w:val="28"/>
          <w:szCs w:val="28"/>
          <w:lang w:val="kk-KZ"/>
        </w:rPr>
        <w:t>6) техникалық жай-күйді талдау, оның ішінде пайдалы қызмет мерзімін айқындау;</w:t>
      </w:r>
    </w:p>
    <w:p w:rsidR="00DA41B6" w:rsidRPr="001B6549" w:rsidRDefault="00DA41B6" w:rsidP="00A218C6">
      <w:pPr>
        <w:pStyle w:val="a3"/>
        <w:jc w:val="both"/>
        <w:rPr>
          <w:rFonts w:ascii="Times New Roman" w:hAnsi="Times New Roman"/>
          <w:sz w:val="28"/>
          <w:szCs w:val="28"/>
          <w:lang w:val="kk-KZ"/>
        </w:rPr>
      </w:pPr>
      <w:r w:rsidRPr="001B6549">
        <w:rPr>
          <w:rFonts w:ascii="Times New Roman" w:hAnsi="Times New Roman"/>
          <w:sz w:val="28"/>
          <w:szCs w:val="28"/>
          <w:lang w:val="kk-KZ"/>
        </w:rPr>
        <w:t>7) әрқайсысының құнын жеке-жеке бағалау (авторларға сілтеме жасай отырып, бағалау әдістерін таңдауды қоса алғанда, құны бойынша ұсыныс, ұсынылатын</w:t>
      </w:r>
      <w:r w:rsidR="006F17E2" w:rsidRPr="001B6549">
        <w:rPr>
          <w:rFonts w:ascii="Times New Roman" w:hAnsi="Times New Roman"/>
          <w:sz w:val="28"/>
          <w:szCs w:val="28"/>
          <w:lang w:val="kk-KZ"/>
        </w:rPr>
        <w:t xml:space="preserve"> </w:t>
      </w:r>
      <w:r w:rsidRPr="001B6549">
        <w:rPr>
          <w:rFonts w:ascii="Times New Roman" w:hAnsi="Times New Roman"/>
          <w:sz w:val="28"/>
          <w:szCs w:val="28"/>
          <w:lang w:val="kk-KZ"/>
        </w:rPr>
        <w:t>құнның негіздемесі, сатудың басқа шарттары</w:t>
      </w:r>
      <w:r w:rsidR="006F17E2" w:rsidRPr="001B6549">
        <w:rPr>
          <w:rFonts w:ascii="Times New Roman" w:hAnsi="Times New Roman"/>
          <w:sz w:val="28"/>
          <w:szCs w:val="28"/>
          <w:lang w:val="kk-KZ"/>
        </w:rPr>
        <w:t xml:space="preserve"> </w:t>
      </w:r>
      <w:r w:rsidRPr="001B6549">
        <w:rPr>
          <w:rFonts w:ascii="Times New Roman" w:hAnsi="Times New Roman"/>
          <w:sz w:val="28"/>
          <w:szCs w:val="28"/>
          <w:lang w:val="kk-KZ"/>
        </w:rPr>
        <w:t>бойынша негізделген ұсыныстар);</w:t>
      </w:r>
    </w:p>
    <w:p w:rsidR="00DA41B6" w:rsidRPr="001B6549" w:rsidRDefault="00DA41B6" w:rsidP="00A218C6">
      <w:pPr>
        <w:pStyle w:val="a3"/>
        <w:jc w:val="both"/>
        <w:rPr>
          <w:rFonts w:ascii="Times New Roman" w:hAnsi="Times New Roman"/>
          <w:sz w:val="28"/>
          <w:szCs w:val="28"/>
          <w:lang w:val="kk-KZ"/>
        </w:rPr>
      </w:pPr>
      <w:r w:rsidRPr="001B6549">
        <w:rPr>
          <w:rFonts w:ascii="Times New Roman" w:hAnsi="Times New Roman"/>
          <w:sz w:val="28"/>
          <w:szCs w:val="28"/>
          <w:lang w:val="kk-KZ"/>
        </w:rPr>
        <w:t>2.6. Есептің сипаттамалық бөлігі мыналарды көрсетуі керек:</w:t>
      </w:r>
    </w:p>
    <w:p w:rsidR="00DA41B6" w:rsidRPr="001B6549" w:rsidRDefault="00DA41B6" w:rsidP="00A218C6">
      <w:pPr>
        <w:pStyle w:val="a3"/>
        <w:jc w:val="both"/>
        <w:rPr>
          <w:rFonts w:ascii="Times New Roman" w:hAnsi="Times New Roman"/>
          <w:sz w:val="28"/>
          <w:szCs w:val="28"/>
          <w:lang w:val="kk-KZ"/>
        </w:rPr>
      </w:pPr>
      <w:r w:rsidRPr="001B6549">
        <w:rPr>
          <w:rFonts w:ascii="Times New Roman" w:hAnsi="Times New Roman"/>
          <w:sz w:val="28"/>
          <w:szCs w:val="28"/>
          <w:lang w:val="kk-KZ"/>
        </w:rPr>
        <w:t>1) бағалау сипаттамасын, оның сипаттамасын және қарап-тексеруге жүргізілген, көзбен шолып қарап-тексеруді орындаған немесе басқа да рәсімдер жүргізілген күнді көрсете отырып, жай-күйін қамтиды;</w:t>
      </w:r>
    </w:p>
    <w:p w:rsidR="00DA41B6" w:rsidRPr="001B6549" w:rsidRDefault="00DA41B6" w:rsidP="00A218C6">
      <w:pPr>
        <w:pStyle w:val="a3"/>
        <w:jc w:val="both"/>
        <w:rPr>
          <w:rFonts w:ascii="Times New Roman" w:hAnsi="Times New Roman"/>
          <w:sz w:val="28"/>
          <w:szCs w:val="28"/>
          <w:lang w:val="kk-KZ"/>
        </w:rPr>
      </w:pPr>
      <w:r w:rsidRPr="001B6549">
        <w:rPr>
          <w:rFonts w:ascii="Times New Roman" w:hAnsi="Times New Roman"/>
          <w:sz w:val="28"/>
          <w:szCs w:val="28"/>
          <w:lang w:val="kk-KZ"/>
        </w:rPr>
        <w:t>2) мүліктік құқықтар мен шектеулерді бағалау мақсаты, сипатату, айқындалатын құнның түрі;</w:t>
      </w:r>
    </w:p>
    <w:p w:rsidR="00DA41B6" w:rsidRPr="001B6549" w:rsidRDefault="00DA41B6" w:rsidP="00A218C6">
      <w:pPr>
        <w:pStyle w:val="a3"/>
        <w:jc w:val="both"/>
        <w:rPr>
          <w:rFonts w:ascii="Times New Roman" w:hAnsi="Times New Roman"/>
          <w:sz w:val="28"/>
          <w:szCs w:val="28"/>
          <w:lang w:val="kk-KZ"/>
        </w:rPr>
      </w:pPr>
      <w:r w:rsidRPr="001B6549">
        <w:rPr>
          <w:rFonts w:ascii="Times New Roman" w:hAnsi="Times New Roman"/>
          <w:sz w:val="28"/>
          <w:szCs w:val="28"/>
          <w:lang w:val="kk-KZ"/>
        </w:rPr>
        <w:t>3) бағалау әдістерін таңдауды негіздеу және әрқайсысының мәнін қысқаша баяндау бағаланатын жылжымалы мүліктің нарықтық немесе өзге құның белгілеу үшін пайдаланылатын әдіс.</w:t>
      </w:r>
    </w:p>
    <w:p w:rsidR="00DA41B6" w:rsidRPr="001B6549" w:rsidRDefault="00DA41B6" w:rsidP="00A218C6">
      <w:pPr>
        <w:pStyle w:val="a3"/>
        <w:jc w:val="both"/>
        <w:rPr>
          <w:rFonts w:ascii="Times New Roman" w:hAnsi="Times New Roman"/>
          <w:sz w:val="28"/>
          <w:szCs w:val="28"/>
          <w:lang w:val="kk-KZ"/>
        </w:rPr>
      </w:pPr>
      <w:r w:rsidRPr="001B6549">
        <w:rPr>
          <w:rFonts w:ascii="Times New Roman" w:hAnsi="Times New Roman"/>
          <w:sz w:val="28"/>
          <w:szCs w:val="28"/>
          <w:lang w:val="kk-KZ"/>
        </w:rPr>
        <w:t>4) бағалау стандарттары және бағалауды жүргізу кезінде</w:t>
      </w:r>
      <w:r w:rsidR="006F17E2" w:rsidRPr="001B6549">
        <w:rPr>
          <w:rFonts w:ascii="Times New Roman" w:hAnsi="Times New Roman"/>
          <w:sz w:val="28"/>
          <w:szCs w:val="28"/>
          <w:lang w:val="kk-KZ"/>
        </w:rPr>
        <w:t xml:space="preserve"> пайдаланылатын басқа да нормат</w:t>
      </w:r>
      <w:r w:rsidRPr="001B6549">
        <w:rPr>
          <w:rFonts w:ascii="Times New Roman" w:hAnsi="Times New Roman"/>
          <w:sz w:val="28"/>
          <w:szCs w:val="28"/>
          <w:lang w:val="kk-KZ"/>
        </w:rPr>
        <w:t>и</w:t>
      </w:r>
      <w:r w:rsidR="006F17E2" w:rsidRPr="001B6549">
        <w:rPr>
          <w:rFonts w:ascii="Times New Roman" w:hAnsi="Times New Roman"/>
          <w:sz w:val="28"/>
          <w:szCs w:val="28"/>
          <w:lang w:val="kk-KZ"/>
        </w:rPr>
        <w:t>в</w:t>
      </w:r>
      <w:r w:rsidRPr="001B6549">
        <w:rPr>
          <w:rFonts w:ascii="Times New Roman" w:hAnsi="Times New Roman"/>
          <w:sz w:val="28"/>
          <w:szCs w:val="28"/>
          <w:lang w:val="kk-KZ"/>
        </w:rPr>
        <w:t>тік құқықтық актілер.</w:t>
      </w:r>
    </w:p>
    <w:p w:rsidR="00DA41B6" w:rsidRPr="001B6549" w:rsidRDefault="00DA41B6" w:rsidP="00A218C6">
      <w:pPr>
        <w:pStyle w:val="a3"/>
        <w:jc w:val="both"/>
        <w:rPr>
          <w:rFonts w:ascii="Times New Roman" w:hAnsi="Times New Roman"/>
          <w:sz w:val="28"/>
          <w:szCs w:val="28"/>
          <w:lang w:val="kk-KZ"/>
        </w:rPr>
      </w:pPr>
      <w:r w:rsidRPr="001B6549">
        <w:rPr>
          <w:rFonts w:ascii="Times New Roman" w:hAnsi="Times New Roman"/>
          <w:sz w:val="28"/>
          <w:szCs w:val="28"/>
          <w:lang w:val="kk-KZ"/>
        </w:rPr>
        <w:t>2.7. Есептің есептік бөлігі мыналарды қамтуы тиіс:</w:t>
      </w:r>
    </w:p>
    <w:p w:rsidR="00DA41B6" w:rsidRPr="001B6549" w:rsidRDefault="00DA41B6" w:rsidP="00A218C6">
      <w:pPr>
        <w:pStyle w:val="a3"/>
        <w:jc w:val="both"/>
        <w:rPr>
          <w:rFonts w:ascii="Times New Roman" w:hAnsi="Times New Roman"/>
          <w:sz w:val="28"/>
          <w:szCs w:val="28"/>
          <w:lang w:val="kk-KZ"/>
        </w:rPr>
      </w:pPr>
      <w:r w:rsidRPr="001B6549">
        <w:rPr>
          <w:rFonts w:ascii="Times New Roman" w:hAnsi="Times New Roman"/>
          <w:sz w:val="28"/>
          <w:szCs w:val="28"/>
          <w:lang w:val="kk-KZ"/>
        </w:rPr>
        <w:t>1) нарықтық немесе өзге де құнды айқындау әдістемесін сипаттау және таңдалған бағалау әдістерін қолдану арқылы орындалған есептеулер;</w:t>
      </w:r>
    </w:p>
    <w:p w:rsidR="00DA41B6" w:rsidRPr="001B6549" w:rsidRDefault="00DA41B6" w:rsidP="00A218C6">
      <w:pPr>
        <w:pStyle w:val="a3"/>
        <w:jc w:val="both"/>
        <w:rPr>
          <w:rFonts w:ascii="Times New Roman" w:hAnsi="Times New Roman"/>
          <w:sz w:val="28"/>
          <w:szCs w:val="28"/>
          <w:lang w:val="kk-KZ"/>
        </w:rPr>
      </w:pPr>
      <w:r w:rsidRPr="001B6549">
        <w:rPr>
          <w:rFonts w:ascii="Times New Roman" w:hAnsi="Times New Roman"/>
          <w:sz w:val="28"/>
          <w:szCs w:val="28"/>
          <w:lang w:val="kk-KZ"/>
        </w:rPr>
        <w:t>2) бағалау нәтижелерін келісу және бағаланатын жылжымалы мүліктің жиынтық құнын айқындау.</w:t>
      </w:r>
    </w:p>
    <w:p w:rsidR="007C26E6" w:rsidRPr="00253303" w:rsidRDefault="00DA41B6" w:rsidP="00A218C6">
      <w:pPr>
        <w:pStyle w:val="a3"/>
        <w:jc w:val="both"/>
        <w:rPr>
          <w:rFonts w:ascii="Times New Roman" w:hAnsi="Times New Roman"/>
          <w:sz w:val="28"/>
          <w:szCs w:val="28"/>
          <w:lang w:val="kk-KZ"/>
        </w:rPr>
      </w:pPr>
      <w:r w:rsidRPr="001B6549">
        <w:rPr>
          <w:rFonts w:ascii="Times New Roman" w:hAnsi="Times New Roman"/>
          <w:sz w:val="28"/>
          <w:szCs w:val="28"/>
          <w:lang w:val="kk-KZ"/>
        </w:rPr>
        <w:lastRenderedPageBreak/>
        <w:t>Есептің қорытынды бөлігінде бағ</w:t>
      </w:r>
      <w:r w:rsidR="006F17E2" w:rsidRPr="001B6549">
        <w:rPr>
          <w:rFonts w:ascii="Times New Roman" w:hAnsi="Times New Roman"/>
          <w:sz w:val="28"/>
          <w:szCs w:val="28"/>
          <w:lang w:val="kk-KZ"/>
        </w:rPr>
        <w:t>алау күніндегі жағдай бойынша Ж</w:t>
      </w:r>
      <w:r w:rsidRPr="001B6549">
        <w:rPr>
          <w:rFonts w:ascii="Times New Roman" w:hAnsi="Times New Roman"/>
          <w:sz w:val="28"/>
          <w:szCs w:val="28"/>
          <w:lang w:val="kk-KZ"/>
        </w:rPr>
        <w:t>ы</w:t>
      </w:r>
      <w:r w:rsidR="006F17E2" w:rsidRPr="001B6549">
        <w:rPr>
          <w:rFonts w:ascii="Times New Roman" w:hAnsi="Times New Roman"/>
          <w:sz w:val="28"/>
          <w:szCs w:val="28"/>
          <w:lang w:val="kk-KZ"/>
        </w:rPr>
        <w:t>лжымалы мүлік құныны</w:t>
      </w:r>
      <w:r w:rsidRPr="001B6549">
        <w:rPr>
          <w:rFonts w:ascii="Times New Roman" w:hAnsi="Times New Roman"/>
          <w:sz w:val="28"/>
          <w:szCs w:val="28"/>
          <w:lang w:val="kk-KZ"/>
        </w:rPr>
        <w:t>ң шамасы туралы қорытынды қамтылуға тиіс.</w:t>
      </w:r>
    </w:p>
    <w:p w:rsidR="007C26E6" w:rsidRDefault="007C26E6" w:rsidP="00A218C6">
      <w:pPr>
        <w:pStyle w:val="a3"/>
        <w:jc w:val="both"/>
        <w:rPr>
          <w:rFonts w:ascii="Times New Roman" w:hAnsi="Times New Roman"/>
          <w:b/>
          <w:sz w:val="28"/>
          <w:szCs w:val="28"/>
          <w:lang w:val="kk-KZ"/>
        </w:rPr>
      </w:pPr>
    </w:p>
    <w:p w:rsidR="00271C46" w:rsidRDefault="00271C46" w:rsidP="00A218C6">
      <w:pPr>
        <w:pStyle w:val="a3"/>
        <w:jc w:val="both"/>
        <w:rPr>
          <w:rFonts w:ascii="Times New Roman" w:hAnsi="Times New Roman"/>
          <w:b/>
          <w:sz w:val="28"/>
          <w:szCs w:val="28"/>
          <w:lang w:val="kk-KZ"/>
        </w:rPr>
      </w:pPr>
      <w:r w:rsidRPr="001B6549">
        <w:rPr>
          <w:rFonts w:ascii="Times New Roman" w:hAnsi="Times New Roman"/>
          <w:b/>
          <w:sz w:val="28"/>
          <w:szCs w:val="28"/>
          <w:lang w:val="kk-KZ"/>
        </w:rPr>
        <w:t>Бағалау жүргізу үшін автокөлік тізімі:</w:t>
      </w:r>
    </w:p>
    <w:p w:rsidR="00A218C6" w:rsidRPr="001B6549" w:rsidRDefault="00A218C6" w:rsidP="00A218C6">
      <w:pPr>
        <w:pStyle w:val="a3"/>
        <w:jc w:val="both"/>
        <w:rPr>
          <w:rFonts w:ascii="Times New Roman" w:hAnsi="Times New Roman"/>
          <w:b/>
          <w:sz w:val="28"/>
          <w:szCs w:val="28"/>
          <w:lang w:val="kk-KZ"/>
        </w:rPr>
      </w:pPr>
    </w:p>
    <w:tbl>
      <w:tblPr>
        <w:tblW w:w="9475" w:type="dxa"/>
        <w:tblInd w:w="95" w:type="dxa"/>
        <w:tblBorders>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10"/>
        <w:gridCol w:w="3010"/>
        <w:gridCol w:w="1922"/>
        <w:gridCol w:w="1931"/>
        <w:gridCol w:w="1902"/>
      </w:tblGrid>
      <w:tr w:rsidR="008C6D1E" w:rsidRPr="00A218C6" w:rsidTr="008C6D1E">
        <w:trPr>
          <w:trHeight w:val="315"/>
        </w:trPr>
        <w:tc>
          <w:tcPr>
            <w:tcW w:w="710" w:type="dxa"/>
            <w:tcBorders>
              <w:top w:val="single" w:sz="4" w:space="0" w:color="auto"/>
              <w:bottom w:val="single" w:sz="4" w:space="0" w:color="auto"/>
            </w:tcBorders>
            <w:vAlign w:val="center"/>
          </w:tcPr>
          <w:p w:rsidR="008C6D1E" w:rsidRPr="008C6D1E" w:rsidRDefault="008C6D1E" w:rsidP="00B927D8">
            <w:pPr>
              <w:spacing w:after="0" w:line="240" w:lineRule="auto"/>
              <w:jc w:val="center"/>
              <w:rPr>
                <w:rFonts w:ascii="Times New Roman" w:hAnsi="Times New Roman"/>
                <w:b/>
                <w:bCs/>
                <w:color w:val="000000"/>
                <w:lang w:eastAsia="ru-RU"/>
              </w:rPr>
            </w:pPr>
            <w:r w:rsidRPr="008C6D1E">
              <w:rPr>
                <w:rFonts w:ascii="Times New Roman" w:hAnsi="Times New Roman"/>
                <w:b/>
                <w:bCs/>
                <w:color w:val="000000"/>
              </w:rPr>
              <w:t>№</w:t>
            </w:r>
          </w:p>
        </w:tc>
        <w:tc>
          <w:tcPr>
            <w:tcW w:w="3010" w:type="dxa"/>
            <w:tcBorders>
              <w:top w:val="single" w:sz="4" w:space="0" w:color="auto"/>
              <w:bottom w:val="single" w:sz="4" w:space="0" w:color="auto"/>
            </w:tcBorders>
            <w:shd w:val="clear" w:color="auto" w:fill="auto"/>
            <w:vAlign w:val="center"/>
          </w:tcPr>
          <w:p w:rsidR="008C6D1E" w:rsidRPr="008C6D1E" w:rsidRDefault="008C6D1E" w:rsidP="00B927D8">
            <w:pPr>
              <w:jc w:val="center"/>
              <w:rPr>
                <w:rFonts w:ascii="Times New Roman" w:hAnsi="Times New Roman"/>
                <w:b/>
                <w:bCs/>
                <w:color w:val="000000"/>
                <w:sz w:val="24"/>
                <w:szCs w:val="24"/>
                <w:lang w:val="kk-KZ"/>
              </w:rPr>
            </w:pPr>
            <w:r w:rsidRPr="008C6D1E">
              <w:rPr>
                <w:rFonts w:ascii="Times New Roman" w:hAnsi="Times New Roman"/>
                <w:b/>
                <w:bCs/>
                <w:color w:val="000000"/>
                <w:lang w:val="kk-KZ"/>
              </w:rPr>
              <w:t>Атауы</w:t>
            </w:r>
          </w:p>
        </w:tc>
        <w:tc>
          <w:tcPr>
            <w:tcW w:w="1922" w:type="dxa"/>
            <w:tcBorders>
              <w:top w:val="single" w:sz="4" w:space="0" w:color="auto"/>
              <w:bottom w:val="single" w:sz="4" w:space="0" w:color="auto"/>
            </w:tcBorders>
            <w:shd w:val="clear" w:color="000000" w:fill="FFFFFF"/>
            <w:vAlign w:val="center"/>
          </w:tcPr>
          <w:p w:rsidR="008C6D1E" w:rsidRPr="008C6D1E" w:rsidRDefault="008C6D1E" w:rsidP="00B927D8">
            <w:pPr>
              <w:jc w:val="center"/>
              <w:rPr>
                <w:rFonts w:ascii="Times New Roman" w:hAnsi="Times New Roman"/>
                <w:b/>
                <w:bCs/>
                <w:color w:val="000000"/>
              </w:rPr>
            </w:pPr>
            <w:r w:rsidRPr="008C6D1E">
              <w:rPr>
                <w:rFonts w:ascii="Times New Roman" w:hAnsi="Times New Roman"/>
                <w:b/>
                <w:bCs/>
                <w:color w:val="000000"/>
              </w:rPr>
              <w:t>ГРНЗ</w:t>
            </w:r>
          </w:p>
        </w:tc>
        <w:tc>
          <w:tcPr>
            <w:tcW w:w="1931" w:type="dxa"/>
            <w:tcBorders>
              <w:top w:val="single" w:sz="4" w:space="0" w:color="auto"/>
              <w:bottom w:val="single" w:sz="4" w:space="0" w:color="auto"/>
            </w:tcBorders>
            <w:shd w:val="clear" w:color="000000" w:fill="FFFFFF"/>
            <w:vAlign w:val="center"/>
          </w:tcPr>
          <w:p w:rsidR="008C6D1E" w:rsidRPr="008C6D1E" w:rsidRDefault="008C6D1E" w:rsidP="00B927D8">
            <w:pPr>
              <w:jc w:val="center"/>
              <w:rPr>
                <w:rFonts w:ascii="Times New Roman" w:hAnsi="Times New Roman"/>
                <w:b/>
                <w:bCs/>
                <w:color w:val="000000"/>
                <w:lang w:val="kk-KZ"/>
              </w:rPr>
            </w:pPr>
            <w:r w:rsidRPr="008C6D1E">
              <w:rPr>
                <w:rFonts w:ascii="Times New Roman" w:hAnsi="Times New Roman"/>
                <w:b/>
                <w:bCs/>
                <w:color w:val="000000"/>
                <w:lang w:val="kk-KZ"/>
              </w:rPr>
              <w:t>Жылы</w:t>
            </w:r>
          </w:p>
        </w:tc>
        <w:tc>
          <w:tcPr>
            <w:tcW w:w="1902" w:type="dxa"/>
            <w:tcBorders>
              <w:top w:val="single" w:sz="4" w:space="0" w:color="auto"/>
              <w:bottom w:val="single" w:sz="4" w:space="0" w:color="auto"/>
            </w:tcBorders>
            <w:shd w:val="clear" w:color="000000" w:fill="FFFFFF"/>
          </w:tcPr>
          <w:p w:rsidR="008C6D1E" w:rsidRPr="008C6D1E" w:rsidRDefault="008C6D1E" w:rsidP="00B927D8">
            <w:pPr>
              <w:jc w:val="center"/>
              <w:rPr>
                <w:rFonts w:ascii="Times New Roman" w:hAnsi="Times New Roman"/>
                <w:b/>
                <w:bCs/>
                <w:color w:val="000000"/>
                <w:lang w:val="kk-KZ"/>
              </w:rPr>
            </w:pPr>
            <w:r w:rsidRPr="008C6D1E">
              <w:rPr>
                <w:rFonts w:ascii="Times New Roman" w:hAnsi="Times New Roman"/>
                <w:b/>
                <w:bCs/>
                <w:color w:val="000000"/>
                <w:lang w:val="kk-KZ"/>
              </w:rPr>
              <w:t>Мекен-жайы</w:t>
            </w:r>
          </w:p>
        </w:tc>
      </w:tr>
      <w:tr w:rsidR="008C6D1E" w:rsidRPr="00A218C6" w:rsidTr="00140F88">
        <w:trPr>
          <w:trHeight w:val="1128"/>
        </w:trPr>
        <w:tc>
          <w:tcPr>
            <w:tcW w:w="710" w:type="dxa"/>
            <w:tcBorders>
              <w:top w:val="single" w:sz="4" w:space="0" w:color="auto"/>
              <w:bottom w:val="single" w:sz="4" w:space="0" w:color="auto"/>
            </w:tcBorders>
          </w:tcPr>
          <w:p w:rsidR="008C6D1E" w:rsidRPr="007C26E6" w:rsidRDefault="008C6D1E" w:rsidP="008C6D1E">
            <w:pPr>
              <w:spacing w:after="0" w:line="240" w:lineRule="auto"/>
              <w:jc w:val="center"/>
              <w:rPr>
                <w:rFonts w:ascii="Times New Roman" w:hAnsi="Times New Roman"/>
                <w:color w:val="000000"/>
                <w:sz w:val="24"/>
                <w:szCs w:val="24"/>
                <w:lang w:val="en-US"/>
              </w:rPr>
            </w:pPr>
            <w:r>
              <w:rPr>
                <w:rFonts w:ascii="Times New Roman" w:hAnsi="Times New Roman"/>
                <w:color w:val="000000"/>
                <w:sz w:val="24"/>
                <w:szCs w:val="24"/>
                <w:lang w:val="en-US"/>
              </w:rPr>
              <w:t>1</w:t>
            </w:r>
          </w:p>
        </w:tc>
        <w:tc>
          <w:tcPr>
            <w:tcW w:w="3010" w:type="dxa"/>
            <w:tcBorders>
              <w:top w:val="single" w:sz="4" w:space="0" w:color="auto"/>
              <w:bottom w:val="single" w:sz="4" w:space="0" w:color="auto"/>
            </w:tcBorders>
            <w:shd w:val="clear" w:color="auto" w:fill="auto"/>
            <w:vAlign w:val="center"/>
          </w:tcPr>
          <w:p w:rsidR="008C6D1E" w:rsidRPr="00FB57AF" w:rsidRDefault="008C6D1E" w:rsidP="00A8765C">
            <w:pPr>
              <w:spacing w:after="0" w:line="240" w:lineRule="auto"/>
              <w:rPr>
                <w:rFonts w:ascii="Times New Roman" w:hAnsi="Times New Roman"/>
                <w:color w:val="000000"/>
                <w:sz w:val="24"/>
                <w:szCs w:val="24"/>
              </w:rPr>
            </w:pPr>
            <w:proofErr w:type="spellStart"/>
            <w:r w:rsidRPr="00FB57AF">
              <w:rPr>
                <w:rFonts w:ascii="Times New Roman" w:hAnsi="Times New Roman"/>
                <w:color w:val="000000"/>
                <w:sz w:val="24"/>
                <w:szCs w:val="24"/>
              </w:rPr>
              <w:t>Chevrolet</w:t>
            </w:r>
            <w:proofErr w:type="spellEnd"/>
            <w:r w:rsidRPr="00FB57AF">
              <w:rPr>
                <w:rFonts w:ascii="Times New Roman" w:hAnsi="Times New Roman"/>
                <w:color w:val="000000"/>
                <w:sz w:val="24"/>
                <w:szCs w:val="24"/>
              </w:rPr>
              <w:t xml:space="preserve"> </w:t>
            </w:r>
            <w:proofErr w:type="spellStart"/>
            <w:r w:rsidRPr="00FB57AF">
              <w:rPr>
                <w:rFonts w:ascii="Times New Roman" w:hAnsi="Times New Roman"/>
                <w:color w:val="000000"/>
                <w:sz w:val="24"/>
                <w:szCs w:val="24"/>
              </w:rPr>
              <w:t>Niva</w:t>
            </w:r>
            <w:proofErr w:type="spellEnd"/>
            <w:r w:rsidRPr="00FB57AF">
              <w:rPr>
                <w:rFonts w:ascii="Times New Roman" w:hAnsi="Times New Roman"/>
                <w:color w:val="000000"/>
                <w:sz w:val="24"/>
                <w:szCs w:val="24"/>
              </w:rPr>
              <w:t xml:space="preserve"> 212300</w:t>
            </w:r>
          </w:p>
        </w:tc>
        <w:tc>
          <w:tcPr>
            <w:tcW w:w="1922" w:type="dxa"/>
            <w:tcBorders>
              <w:top w:val="single" w:sz="4" w:space="0" w:color="auto"/>
              <w:bottom w:val="single" w:sz="4" w:space="0" w:color="auto"/>
            </w:tcBorders>
            <w:shd w:val="clear" w:color="000000" w:fill="FFFFFF"/>
            <w:vAlign w:val="center"/>
          </w:tcPr>
          <w:p w:rsidR="008C6D1E" w:rsidRPr="00FB57AF" w:rsidRDefault="008C6D1E" w:rsidP="00A8765C">
            <w:pPr>
              <w:spacing w:after="0" w:line="240" w:lineRule="auto"/>
              <w:jc w:val="center"/>
              <w:rPr>
                <w:rFonts w:ascii="Times New Roman" w:hAnsi="Times New Roman"/>
                <w:color w:val="000000"/>
                <w:lang w:eastAsia="ru-RU"/>
              </w:rPr>
            </w:pPr>
            <w:r w:rsidRPr="00FB57AF">
              <w:rPr>
                <w:rFonts w:ascii="Times New Roman" w:hAnsi="Times New Roman"/>
                <w:color w:val="000000"/>
                <w:lang w:eastAsia="ru-RU"/>
              </w:rPr>
              <w:t>659AY05</w:t>
            </w:r>
          </w:p>
        </w:tc>
        <w:tc>
          <w:tcPr>
            <w:tcW w:w="1931" w:type="dxa"/>
            <w:tcBorders>
              <w:top w:val="single" w:sz="4" w:space="0" w:color="auto"/>
              <w:bottom w:val="single" w:sz="4" w:space="0" w:color="auto"/>
            </w:tcBorders>
            <w:shd w:val="clear" w:color="000000" w:fill="FFFFFF"/>
            <w:vAlign w:val="center"/>
          </w:tcPr>
          <w:p w:rsidR="008C6D1E" w:rsidRPr="00FB57AF" w:rsidRDefault="008C6D1E" w:rsidP="00A8765C">
            <w:pPr>
              <w:jc w:val="center"/>
              <w:rPr>
                <w:rFonts w:ascii="Times New Roman" w:hAnsi="Times New Roman"/>
                <w:color w:val="000000"/>
              </w:rPr>
            </w:pPr>
            <w:r w:rsidRPr="00FB57AF">
              <w:rPr>
                <w:rFonts w:ascii="Times New Roman" w:hAnsi="Times New Roman"/>
                <w:color w:val="000000"/>
              </w:rPr>
              <w:t>2007</w:t>
            </w:r>
          </w:p>
        </w:tc>
        <w:tc>
          <w:tcPr>
            <w:tcW w:w="1902" w:type="dxa"/>
            <w:tcBorders>
              <w:top w:val="single" w:sz="4" w:space="0" w:color="auto"/>
              <w:bottom w:val="single" w:sz="4" w:space="0" w:color="auto"/>
            </w:tcBorders>
            <w:shd w:val="clear" w:color="000000" w:fill="FFFFFF"/>
          </w:tcPr>
          <w:p w:rsidR="008C6D1E" w:rsidRPr="00F92200" w:rsidRDefault="008C6D1E" w:rsidP="008E10AC">
            <w:pPr>
              <w:jc w:val="center"/>
              <w:rPr>
                <w:rFonts w:ascii="Times New Roman" w:hAnsi="Times New Roman"/>
                <w:color w:val="000000"/>
                <w:lang w:val="kk-KZ"/>
              </w:rPr>
            </w:pPr>
            <w:proofErr w:type="spellStart"/>
            <w:r>
              <w:rPr>
                <w:rFonts w:ascii="Times New Roman" w:hAnsi="Times New Roman"/>
                <w:color w:val="000000"/>
              </w:rPr>
              <w:t>Райымбек</w:t>
            </w:r>
            <w:proofErr w:type="spellEnd"/>
            <w:r>
              <w:rPr>
                <w:rFonts w:ascii="Times New Roman" w:hAnsi="Times New Roman"/>
                <w:color w:val="000000"/>
              </w:rPr>
              <w:t xml:space="preserve"> </w:t>
            </w:r>
            <w:r w:rsidR="008E10AC">
              <w:rPr>
                <w:rFonts w:ascii="Times New Roman" w:hAnsi="Times New Roman"/>
                <w:color w:val="000000"/>
                <w:lang w:val="kk-KZ"/>
              </w:rPr>
              <w:t>ауданы</w:t>
            </w:r>
            <w:r>
              <w:rPr>
                <w:rFonts w:ascii="Times New Roman" w:hAnsi="Times New Roman"/>
                <w:color w:val="000000"/>
              </w:rPr>
              <w:t>,</w:t>
            </w:r>
            <w:r w:rsidR="00F92200">
              <w:rPr>
                <w:rFonts w:ascii="Times New Roman" w:hAnsi="Times New Roman"/>
                <w:color w:val="000000"/>
              </w:rPr>
              <w:t xml:space="preserve"> Нарынкол</w:t>
            </w:r>
            <w:r w:rsidR="008E10AC">
              <w:rPr>
                <w:rFonts w:ascii="Times New Roman" w:hAnsi="Times New Roman"/>
                <w:color w:val="000000"/>
                <w:lang w:val="kk-KZ"/>
              </w:rPr>
              <w:t xml:space="preserve"> а</w:t>
            </w:r>
            <w:r w:rsidR="00F92200">
              <w:rPr>
                <w:rFonts w:ascii="Times New Roman" w:hAnsi="Times New Roman"/>
                <w:color w:val="000000"/>
              </w:rPr>
              <w:t>,</w:t>
            </w:r>
            <w:r>
              <w:rPr>
                <w:rFonts w:ascii="Times New Roman" w:hAnsi="Times New Roman"/>
                <w:color w:val="000000"/>
              </w:rPr>
              <w:t xml:space="preserve"> </w:t>
            </w:r>
            <w:r w:rsidR="000C1FD1">
              <w:rPr>
                <w:rFonts w:ascii="Times New Roman" w:hAnsi="Times New Roman"/>
                <w:color w:val="000000"/>
                <w:lang w:val="kk-KZ"/>
              </w:rPr>
              <w:t>Райымбек к-і</w:t>
            </w:r>
            <w:r w:rsidR="00F92200">
              <w:rPr>
                <w:rFonts w:ascii="Times New Roman" w:hAnsi="Times New Roman"/>
                <w:color w:val="000000"/>
                <w:lang w:val="kk-KZ"/>
              </w:rPr>
              <w:t xml:space="preserve"> 17</w:t>
            </w:r>
          </w:p>
        </w:tc>
      </w:tr>
      <w:tr w:rsidR="008C6D1E" w:rsidRPr="00A218C6" w:rsidTr="00140F88">
        <w:trPr>
          <w:trHeight w:val="906"/>
        </w:trPr>
        <w:tc>
          <w:tcPr>
            <w:tcW w:w="710" w:type="dxa"/>
            <w:tcBorders>
              <w:top w:val="single" w:sz="4" w:space="0" w:color="auto"/>
              <w:bottom w:val="single" w:sz="4" w:space="0" w:color="auto"/>
            </w:tcBorders>
          </w:tcPr>
          <w:p w:rsidR="008C6D1E" w:rsidRPr="007C26E6" w:rsidRDefault="008C6D1E" w:rsidP="008C6D1E">
            <w:pPr>
              <w:spacing w:after="0" w:line="240" w:lineRule="auto"/>
              <w:jc w:val="center"/>
              <w:rPr>
                <w:rFonts w:ascii="Times New Roman" w:hAnsi="Times New Roman"/>
                <w:color w:val="000000"/>
                <w:sz w:val="24"/>
                <w:szCs w:val="24"/>
                <w:lang w:val="en-US"/>
              </w:rPr>
            </w:pPr>
            <w:r>
              <w:rPr>
                <w:rFonts w:ascii="Times New Roman" w:hAnsi="Times New Roman"/>
                <w:color w:val="000000"/>
                <w:sz w:val="24"/>
                <w:szCs w:val="24"/>
                <w:lang w:val="en-US"/>
              </w:rPr>
              <w:t>2</w:t>
            </w:r>
          </w:p>
        </w:tc>
        <w:tc>
          <w:tcPr>
            <w:tcW w:w="3010" w:type="dxa"/>
            <w:tcBorders>
              <w:top w:val="single" w:sz="4" w:space="0" w:color="auto"/>
              <w:bottom w:val="single" w:sz="4" w:space="0" w:color="auto"/>
            </w:tcBorders>
            <w:shd w:val="clear" w:color="auto" w:fill="auto"/>
            <w:vAlign w:val="center"/>
          </w:tcPr>
          <w:p w:rsidR="008C6D1E" w:rsidRPr="00FB57AF" w:rsidRDefault="008C6D1E" w:rsidP="00A8765C">
            <w:pPr>
              <w:spacing w:after="0" w:line="240" w:lineRule="auto"/>
              <w:rPr>
                <w:rFonts w:ascii="Times New Roman" w:hAnsi="Times New Roman"/>
                <w:color w:val="000000"/>
                <w:sz w:val="24"/>
                <w:szCs w:val="24"/>
              </w:rPr>
            </w:pPr>
            <w:proofErr w:type="spellStart"/>
            <w:r w:rsidRPr="00FB57AF">
              <w:rPr>
                <w:rFonts w:ascii="Times New Roman" w:hAnsi="Times New Roman"/>
                <w:color w:val="000000"/>
                <w:sz w:val="24"/>
                <w:szCs w:val="24"/>
              </w:rPr>
              <w:t>Daewoo</w:t>
            </w:r>
            <w:proofErr w:type="spellEnd"/>
            <w:r w:rsidRPr="00FB57AF">
              <w:rPr>
                <w:rFonts w:ascii="Times New Roman" w:hAnsi="Times New Roman"/>
                <w:color w:val="000000"/>
                <w:sz w:val="24"/>
                <w:szCs w:val="24"/>
              </w:rPr>
              <w:t xml:space="preserve"> </w:t>
            </w:r>
            <w:proofErr w:type="spellStart"/>
            <w:r w:rsidRPr="00FB57AF">
              <w:rPr>
                <w:rFonts w:ascii="Times New Roman" w:hAnsi="Times New Roman"/>
                <w:color w:val="000000"/>
                <w:sz w:val="24"/>
                <w:szCs w:val="24"/>
              </w:rPr>
              <w:t>nexia</w:t>
            </w:r>
            <w:proofErr w:type="spellEnd"/>
            <w:r w:rsidRPr="00FB57AF">
              <w:rPr>
                <w:rFonts w:ascii="Times New Roman" w:hAnsi="Times New Roman"/>
                <w:color w:val="000000"/>
                <w:sz w:val="24"/>
                <w:szCs w:val="24"/>
              </w:rPr>
              <w:t xml:space="preserve"> GL</w:t>
            </w:r>
          </w:p>
        </w:tc>
        <w:tc>
          <w:tcPr>
            <w:tcW w:w="1922" w:type="dxa"/>
            <w:tcBorders>
              <w:top w:val="single" w:sz="4" w:space="0" w:color="auto"/>
              <w:bottom w:val="single" w:sz="4" w:space="0" w:color="auto"/>
            </w:tcBorders>
            <w:shd w:val="clear" w:color="000000" w:fill="FFFFFF"/>
            <w:vAlign w:val="center"/>
          </w:tcPr>
          <w:p w:rsidR="008C6D1E" w:rsidRPr="00FB57AF" w:rsidRDefault="008C6D1E" w:rsidP="00A8765C">
            <w:pPr>
              <w:spacing w:after="0" w:line="240" w:lineRule="auto"/>
              <w:jc w:val="center"/>
              <w:rPr>
                <w:rFonts w:ascii="Times New Roman" w:hAnsi="Times New Roman"/>
                <w:color w:val="000000"/>
                <w:lang w:eastAsia="ru-RU"/>
              </w:rPr>
            </w:pPr>
            <w:r w:rsidRPr="00FB57AF">
              <w:rPr>
                <w:rFonts w:ascii="Times New Roman" w:hAnsi="Times New Roman"/>
                <w:color w:val="000000"/>
                <w:lang w:eastAsia="ru-RU"/>
              </w:rPr>
              <w:t>836AL05</w:t>
            </w:r>
          </w:p>
        </w:tc>
        <w:tc>
          <w:tcPr>
            <w:tcW w:w="1931" w:type="dxa"/>
            <w:tcBorders>
              <w:top w:val="single" w:sz="4" w:space="0" w:color="auto"/>
              <w:bottom w:val="single" w:sz="4" w:space="0" w:color="auto"/>
            </w:tcBorders>
            <w:shd w:val="clear" w:color="000000" w:fill="FFFFFF"/>
            <w:vAlign w:val="center"/>
          </w:tcPr>
          <w:p w:rsidR="008C6D1E" w:rsidRPr="00FB57AF" w:rsidRDefault="008C6D1E" w:rsidP="00A8765C">
            <w:pPr>
              <w:jc w:val="center"/>
              <w:rPr>
                <w:rFonts w:ascii="Times New Roman" w:hAnsi="Times New Roman"/>
                <w:color w:val="000000"/>
              </w:rPr>
            </w:pPr>
            <w:r w:rsidRPr="00FB57AF">
              <w:rPr>
                <w:rFonts w:ascii="Times New Roman" w:hAnsi="Times New Roman"/>
                <w:color w:val="000000"/>
              </w:rPr>
              <w:t>2007</w:t>
            </w:r>
          </w:p>
        </w:tc>
        <w:tc>
          <w:tcPr>
            <w:tcW w:w="1902" w:type="dxa"/>
            <w:tcBorders>
              <w:top w:val="single" w:sz="4" w:space="0" w:color="auto"/>
              <w:bottom w:val="single" w:sz="4" w:space="0" w:color="auto"/>
            </w:tcBorders>
            <w:shd w:val="clear" w:color="000000" w:fill="FFFFFF"/>
          </w:tcPr>
          <w:p w:rsidR="008C6D1E" w:rsidRPr="00FB57AF" w:rsidRDefault="008C6D1E" w:rsidP="00A8765C">
            <w:pPr>
              <w:jc w:val="center"/>
              <w:rPr>
                <w:rFonts w:ascii="Times New Roman" w:hAnsi="Times New Roman"/>
                <w:color w:val="000000"/>
              </w:rPr>
            </w:pPr>
            <w:proofErr w:type="spellStart"/>
            <w:r>
              <w:rPr>
                <w:rFonts w:ascii="Times New Roman" w:hAnsi="Times New Roman"/>
                <w:color w:val="000000"/>
              </w:rPr>
              <w:t>Конаев</w:t>
            </w:r>
            <w:proofErr w:type="spellEnd"/>
            <w:r w:rsidR="008E10AC">
              <w:rPr>
                <w:rFonts w:ascii="Times New Roman" w:hAnsi="Times New Roman"/>
                <w:color w:val="000000"/>
                <w:lang w:val="kk-KZ"/>
              </w:rPr>
              <w:t xml:space="preserve"> қаласы</w:t>
            </w:r>
            <w:r>
              <w:rPr>
                <w:rFonts w:ascii="Times New Roman" w:hAnsi="Times New Roman"/>
                <w:color w:val="000000"/>
              </w:rPr>
              <w:t xml:space="preserve">, </w:t>
            </w:r>
            <w:proofErr w:type="spellStart"/>
            <w:r w:rsidR="00F92200">
              <w:rPr>
                <w:rFonts w:ascii="Times New Roman" w:hAnsi="Times New Roman"/>
                <w:color w:val="000000"/>
              </w:rPr>
              <w:t>С.</w:t>
            </w:r>
            <w:r w:rsidR="000C1FD1">
              <w:rPr>
                <w:rFonts w:ascii="Times New Roman" w:hAnsi="Times New Roman"/>
                <w:color w:val="000000"/>
              </w:rPr>
              <w:t>Сейфуллин</w:t>
            </w:r>
            <w:proofErr w:type="spellEnd"/>
            <w:r w:rsidR="000C1FD1">
              <w:rPr>
                <w:rFonts w:ascii="Times New Roman" w:hAnsi="Times New Roman"/>
                <w:color w:val="000000"/>
                <w:lang w:val="kk-KZ"/>
              </w:rPr>
              <w:t xml:space="preserve"> к-і</w:t>
            </w:r>
            <w:r>
              <w:rPr>
                <w:rFonts w:ascii="Times New Roman" w:hAnsi="Times New Roman"/>
                <w:color w:val="000000"/>
              </w:rPr>
              <w:t xml:space="preserve"> 46/2</w:t>
            </w:r>
          </w:p>
        </w:tc>
      </w:tr>
      <w:tr w:rsidR="008C6D1E" w:rsidRPr="00A218C6" w:rsidTr="008C6D1E">
        <w:trPr>
          <w:trHeight w:val="315"/>
        </w:trPr>
        <w:tc>
          <w:tcPr>
            <w:tcW w:w="710" w:type="dxa"/>
            <w:tcBorders>
              <w:top w:val="single" w:sz="4" w:space="0" w:color="auto"/>
              <w:bottom w:val="single" w:sz="4" w:space="0" w:color="auto"/>
            </w:tcBorders>
          </w:tcPr>
          <w:p w:rsidR="008C6D1E" w:rsidRPr="007C26E6" w:rsidRDefault="008C6D1E" w:rsidP="008C6D1E">
            <w:pPr>
              <w:spacing w:after="0" w:line="240" w:lineRule="auto"/>
              <w:jc w:val="center"/>
              <w:rPr>
                <w:rFonts w:ascii="Times New Roman" w:hAnsi="Times New Roman"/>
                <w:color w:val="000000"/>
                <w:sz w:val="24"/>
                <w:szCs w:val="24"/>
                <w:lang w:val="en-US"/>
              </w:rPr>
            </w:pPr>
            <w:r>
              <w:rPr>
                <w:rFonts w:ascii="Times New Roman" w:hAnsi="Times New Roman"/>
                <w:color w:val="000000"/>
                <w:sz w:val="24"/>
                <w:szCs w:val="24"/>
                <w:lang w:val="en-US"/>
              </w:rPr>
              <w:t>3</w:t>
            </w:r>
          </w:p>
        </w:tc>
        <w:tc>
          <w:tcPr>
            <w:tcW w:w="3010" w:type="dxa"/>
            <w:tcBorders>
              <w:top w:val="single" w:sz="4" w:space="0" w:color="auto"/>
              <w:bottom w:val="single" w:sz="4" w:space="0" w:color="auto"/>
            </w:tcBorders>
            <w:shd w:val="clear" w:color="auto" w:fill="auto"/>
            <w:vAlign w:val="center"/>
          </w:tcPr>
          <w:p w:rsidR="008C6D1E" w:rsidRPr="00FB57AF" w:rsidRDefault="008C6D1E" w:rsidP="00A8765C">
            <w:pPr>
              <w:spacing w:after="0" w:line="240" w:lineRule="auto"/>
              <w:rPr>
                <w:rFonts w:ascii="Times New Roman" w:hAnsi="Times New Roman"/>
                <w:color w:val="000000"/>
                <w:sz w:val="24"/>
                <w:szCs w:val="24"/>
              </w:rPr>
            </w:pPr>
            <w:proofErr w:type="spellStart"/>
            <w:r w:rsidRPr="00FB57AF">
              <w:rPr>
                <w:rFonts w:ascii="Times New Roman" w:hAnsi="Times New Roman"/>
                <w:color w:val="000000"/>
                <w:sz w:val="24"/>
                <w:szCs w:val="24"/>
              </w:rPr>
              <w:t>Daewoo</w:t>
            </w:r>
            <w:proofErr w:type="spellEnd"/>
            <w:r w:rsidRPr="00FB57AF">
              <w:rPr>
                <w:rFonts w:ascii="Times New Roman" w:hAnsi="Times New Roman"/>
                <w:color w:val="000000"/>
                <w:sz w:val="24"/>
                <w:szCs w:val="24"/>
              </w:rPr>
              <w:t xml:space="preserve"> </w:t>
            </w:r>
            <w:proofErr w:type="spellStart"/>
            <w:r w:rsidRPr="00FB57AF">
              <w:rPr>
                <w:rFonts w:ascii="Times New Roman" w:hAnsi="Times New Roman"/>
                <w:color w:val="000000"/>
                <w:sz w:val="24"/>
                <w:szCs w:val="24"/>
              </w:rPr>
              <w:t>nexia</w:t>
            </w:r>
            <w:proofErr w:type="spellEnd"/>
          </w:p>
        </w:tc>
        <w:tc>
          <w:tcPr>
            <w:tcW w:w="1922" w:type="dxa"/>
            <w:tcBorders>
              <w:top w:val="single" w:sz="4" w:space="0" w:color="auto"/>
              <w:bottom w:val="single" w:sz="4" w:space="0" w:color="auto"/>
            </w:tcBorders>
            <w:shd w:val="clear" w:color="000000" w:fill="FFFFFF"/>
            <w:vAlign w:val="center"/>
          </w:tcPr>
          <w:p w:rsidR="008C6D1E" w:rsidRPr="00FB57AF" w:rsidRDefault="008C6D1E" w:rsidP="00A8765C">
            <w:pPr>
              <w:spacing w:after="0" w:line="240" w:lineRule="auto"/>
              <w:jc w:val="center"/>
              <w:rPr>
                <w:rFonts w:ascii="Times New Roman" w:hAnsi="Times New Roman"/>
                <w:color w:val="000000"/>
                <w:lang w:eastAsia="ru-RU"/>
              </w:rPr>
            </w:pPr>
            <w:r w:rsidRPr="00FB57AF">
              <w:rPr>
                <w:rFonts w:ascii="Times New Roman" w:hAnsi="Times New Roman"/>
                <w:color w:val="000000"/>
                <w:lang w:eastAsia="ru-RU"/>
              </w:rPr>
              <w:t>650AZ05</w:t>
            </w:r>
          </w:p>
        </w:tc>
        <w:tc>
          <w:tcPr>
            <w:tcW w:w="1931" w:type="dxa"/>
            <w:tcBorders>
              <w:top w:val="single" w:sz="4" w:space="0" w:color="auto"/>
              <w:bottom w:val="single" w:sz="4" w:space="0" w:color="auto"/>
            </w:tcBorders>
            <w:shd w:val="clear" w:color="000000" w:fill="FFFFFF"/>
            <w:vAlign w:val="center"/>
          </w:tcPr>
          <w:p w:rsidR="008C6D1E" w:rsidRPr="00FB57AF" w:rsidRDefault="008C6D1E" w:rsidP="00A8765C">
            <w:pPr>
              <w:jc w:val="center"/>
              <w:rPr>
                <w:rFonts w:ascii="Times New Roman" w:hAnsi="Times New Roman"/>
                <w:color w:val="000000"/>
              </w:rPr>
            </w:pPr>
            <w:r w:rsidRPr="00FB57AF">
              <w:rPr>
                <w:rFonts w:ascii="Times New Roman" w:hAnsi="Times New Roman"/>
                <w:color w:val="000000"/>
              </w:rPr>
              <w:t>2007</w:t>
            </w:r>
          </w:p>
        </w:tc>
        <w:tc>
          <w:tcPr>
            <w:tcW w:w="1902" w:type="dxa"/>
            <w:tcBorders>
              <w:top w:val="single" w:sz="4" w:space="0" w:color="auto"/>
              <w:bottom w:val="single" w:sz="4" w:space="0" w:color="auto"/>
            </w:tcBorders>
            <w:shd w:val="clear" w:color="000000" w:fill="FFFFFF"/>
          </w:tcPr>
          <w:p w:rsidR="008C6D1E" w:rsidRPr="008E10AC" w:rsidRDefault="008C6D1E" w:rsidP="008E10AC">
            <w:pPr>
              <w:jc w:val="center"/>
              <w:rPr>
                <w:rFonts w:ascii="Times New Roman" w:hAnsi="Times New Roman"/>
                <w:color w:val="000000"/>
                <w:lang w:val="kk-KZ"/>
              </w:rPr>
            </w:pPr>
            <w:r>
              <w:rPr>
                <w:rFonts w:ascii="Times New Roman" w:hAnsi="Times New Roman"/>
                <w:color w:val="000000"/>
              </w:rPr>
              <w:t>Уйгур</w:t>
            </w:r>
            <w:r w:rsidR="008E10AC">
              <w:rPr>
                <w:rFonts w:ascii="Times New Roman" w:hAnsi="Times New Roman"/>
                <w:color w:val="000000"/>
                <w:lang w:val="kk-KZ"/>
              </w:rPr>
              <w:t xml:space="preserve"> ауданы</w:t>
            </w:r>
            <w:r w:rsidR="00F92200">
              <w:rPr>
                <w:rFonts w:ascii="Times New Roman" w:hAnsi="Times New Roman"/>
                <w:color w:val="000000"/>
              </w:rPr>
              <w:t xml:space="preserve">, </w:t>
            </w:r>
            <w:r w:rsidR="008E10AC">
              <w:rPr>
                <w:rFonts w:ascii="Times New Roman" w:hAnsi="Times New Roman"/>
                <w:color w:val="000000"/>
                <w:lang w:val="kk-KZ"/>
              </w:rPr>
              <w:t>Шонжы а, Мамбеталиев к-і 66</w:t>
            </w:r>
          </w:p>
        </w:tc>
      </w:tr>
      <w:tr w:rsidR="008C6D1E" w:rsidRPr="00A218C6" w:rsidTr="008C6D1E">
        <w:trPr>
          <w:trHeight w:val="315"/>
        </w:trPr>
        <w:tc>
          <w:tcPr>
            <w:tcW w:w="710" w:type="dxa"/>
            <w:tcBorders>
              <w:top w:val="single" w:sz="4" w:space="0" w:color="auto"/>
              <w:bottom w:val="single" w:sz="4" w:space="0" w:color="auto"/>
            </w:tcBorders>
          </w:tcPr>
          <w:p w:rsidR="008C6D1E" w:rsidRPr="007C26E6" w:rsidRDefault="008C6D1E" w:rsidP="008C6D1E">
            <w:pPr>
              <w:spacing w:after="0" w:line="240" w:lineRule="auto"/>
              <w:jc w:val="center"/>
              <w:rPr>
                <w:rFonts w:ascii="Times New Roman" w:hAnsi="Times New Roman"/>
                <w:color w:val="000000"/>
                <w:sz w:val="24"/>
                <w:szCs w:val="24"/>
                <w:lang w:val="en-US"/>
              </w:rPr>
            </w:pPr>
            <w:r>
              <w:rPr>
                <w:rFonts w:ascii="Times New Roman" w:hAnsi="Times New Roman"/>
                <w:color w:val="000000"/>
                <w:sz w:val="24"/>
                <w:szCs w:val="24"/>
                <w:lang w:val="en-US"/>
              </w:rPr>
              <w:t>4</w:t>
            </w:r>
          </w:p>
        </w:tc>
        <w:tc>
          <w:tcPr>
            <w:tcW w:w="3010" w:type="dxa"/>
            <w:tcBorders>
              <w:top w:val="single" w:sz="4" w:space="0" w:color="auto"/>
              <w:bottom w:val="single" w:sz="4" w:space="0" w:color="auto"/>
            </w:tcBorders>
            <w:shd w:val="clear" w:color="auto" w:fill="auto"/>
            <w:vAlign w:val="center"/>
          </w:tcPr>
          <w:p w:rsidR="008C6D1E" w:rsidRPr="00FB57AF" w:rsidRDefault="008C6D1E" w:rsidP="00A8765C">
            <w:pPr>
              <w:spacing w:after="0" w:line="240" w:lineRule="auto"/>
              <w:rPr>
                <w:rFonts w:ascii="Times New Roman" w:hAnsi="Times New Roman"/>
                <w:color w:val="000000"/>
              </w:rPr>
            </w:pPr>
            <w:r w:rsidRPr="00FB57AF">
              <w:rPr>
                <w:rFonts w:ascii="Times New Roman" w:hAnsi="Times New Roman"/>
                <w:color w:val="000000"/>
              </w:rPr>
              <w:t>ВАЗ-21074</w:t>
            </w:r>
          </w:p>
        </w:tc>
        <w:tc>
          <w:tcPr>
            <w:tcW w:w="1922" w:type="dxa"/>
            <w:tcBorders>
              <w:top w:val="single" w:sz="4" w:space="0" w:color="auto"/>
              <w:bottom w:val="single" w:sz="4" w:space="0" w:color="auto"/>
            </w:tcBorders>
            <w:shd w:val="clear" w:color="000000" w:fill="FFFFFF"/>
            <w:vAlign w:val="center"/>
          </w:tcPr>
          <w:p w:rsidR="008C6D1E" w:rsidRPr="00FB57AF" w:rsidRDefault="008C6D1E" w:rsidP="00A8765C">
            <w:pPr>
              <w:spacing w:after="0" w:line="240" w:lineRule="auto"/>
              <w:jc w:val="center"/>
              <w:rPr>
                <w:rFonts w:ascii="Times New Roman" w:hAnsi="Times New Roman"/>
                <w:color w:val="000000"/>
                <w:lang w:eastAsia="ru-RU"/>
              </w:rPr>
            </w:pPr>
            <w:r w:rsidRPr="00FB57AF">
              <w:rPr>
                <w:rFonts w:ascii="Times New Roman" w:hAnsi="Times New Roman"/>
                <w:color w:val="000000"/>
                <w:lang w:eastAsia="ru-RU"/>
              </w:rPr>
              <w:t>604AZ05</w:t>
            </w:r>
          </w:p>
        </w:tc>
        <w:tc>
          <w:tcPr>
            <w:tcW w:w="1931" w:type="dxa"/>
            <w:tcBorders>
              <w:top w:val="single" w:sz="4" w:space="0" w:color="auto"/>
              <w:bottom w:val="single" w:sz="4" w:space="0" w:color="auto"/>
            </w:tcBorders>
            <w:shd w:val="clear" w:color="000000" w:fill="FFFFFF"/>
            <w:vAlign w:val="center"/>
          </w:tcPr>
          <w:p w:rsidR="008C6D1E" w:rsidRPr="00FB57AF" w:rsidRDefault="008C6D1E" w:rsidP="00A8765C">
            <w:pPr>
              <w:jc w:val="center"/>
              <w:rPr>
                <w:rFonts w:ascii="Times New Roman" w:hAnsi="Times New Roman"/>
                <w:color w:val="000000"/>
              </w:rPr>
            </w:pPr>
            <w:r w:rsidRPr="00FB57AF">
              <w:rPr>
                <w:rFonts w:ascii="Times New Roman" w:hAnsi="Times New Roman"/>
                <w:color w:val="000000"/>
              </w:rPr>
              <w:t>2010</w:t>
            </w:r>
          </w:p>
        </w:tc>
        <w:tc>
          <w:tcPr>
            <w:tcW w:w="1902" w:type="dxa"/>
            <w:tcBorders>
              <w:top w:val="single" w:sz="4" w:space="0" w:color="auto"/>
              <w:bottom w:val="single" w:sz="4" w:space="0" w:color="auto"/>
            </w:tcBorders>
            <w:shd w:val="clear" w:color="000000" w:fill="FFFFFF"/>
          </w:tcPr>
          <w:p w:rsidR="008C6D1E" w:rsidRPr="00F92200" w:rsidRDefault="008C6D1E" w:rsidP="00A8765C">
            <w:pPr>
              <w:jc w:val="center"/>
              <w:rPr>
                <w:rFonts w:ascii="Times New Roman" w:hAnsi="Times New Roman"/>
                <w:color w:val="000000"/>
                <w:lang w:val="kk-KZ"/>
              </w:rPr>
            </w:pPr>
            <w:r>
              <w:rPr>
                <w:rFonts w:ascii="Times New Roman" w:hAnsi="Times New Roman"/>
                <w:color w:val="000000"/>
              </w:rPr>
              <w:t>Балхаш</w:t>
            </w:r>
            <w:r w:rsidR="008E10AC">
              <w:rPr>
                <w:rFonts w:ascii="Times New Roman" w:hAnsi="Times New Roman"/>
                <w:color w:val="000000"/>
                <w:lang w:val="kk-KZ"/>
              </w:rPr>
              <w:t xml:space="preserve"> ауданы</w:t>
            </w:r>
            <w:r w:rsidR="00F92200">
              <w:rPr>
                <w:rFonts w:ascii="Times New Roman" w:hAnsi="Times New Roman"/>
                <w:color w:val="000000"/>
                <w:lang w:val="kk-KZ"/>
              </w:rPr>
              <w:t>, Баканас</w:t>
            </w:r>
            <w:r w:rsidR="008E10AC">
              <w:rPr>
                <w:rFonts w:ascii="Times New Roman" w:hAnsi="Times New Roman"/>
                <w:color w:val="000000"/>
                <w:lang w:val="kk-KZ"/>
              </w:rPr>
              <w:t xml:space="preserve"> а</w:t>
            </w:r>
            <w:r w:rsidR="00F92200">
              <w:rPr>
                <w:rFonts w:ascii="Times New Roman" w:hAnsi="Times New Roman"/>
                <w:color w:val="000000"/>
                <w:lang w:val="kk-KZ"/>
              </w:rPr>
              <w:t xml:space="preserve">, </w:t>
            </w:r>
            <w:r w:rsidR="00F92200" w:rsidRPr="00F92200">
              <w:rPr>
                <w:rFonts w:ascii="Times New Roman" w:hAnsi="Times New Roman"/>
                <w:color w:val="000000"/>
                <w:lang w:val="kk-KZ"/>
              </w:rPr>
              <w:t xml:space="preserve">Бижанова </w:t>
            </w:r>
            <w:r w:rsidR="000C1FD1">
              <w:rPr>
                <w:rFonts w:ascii="Times New Roman" w:hAnsi="Times New Roman"/>
                <w:color w:val="000000"/>
                <w:lang w:val="kk-KZ"/>
              </w:rPr>
              <w:t xml:space="preserve">к-і </w:t>
            </w:r>
            <w:r w:rsidR="00F92200" w:rsidRPr="00F92200">
              <w:rPr>
                <w:rFonts w:ascii="Times New Roman" w:hAnsi="Times New Roman"/>
                <w:color w:val="000000"/>
                <w:lang w:val="kk-KZ"/>
              </w:rPr>
              <w:t>25А</w:t>
            </w:r>
          </w:p>
        </w:tc>
      </w:tr>
      <w:tr w:rsidR="008C6D1E" w:rsidRPr="00A218C6" w:rsidTr="008C6D1E">
        <w:trPr>
          <w:trHeight w:val="315"/>
        </w:trPr>
        <w:tc>
          <w:tcPr>
            <w:tcW w:w="710" w:type="dxa"/>
            <w:tcBorders>
              <w:top w:val="single" w:sz="4" w:space="0" w:color="auto"/>
              <w:bottom w:val="single" w:sz="4" w:space="0" w:color="auto"/>
            </w:tcBorders>
          </w:tcPr>
          <w:p w:rsidR="008C6D1E" w:rsidRPr="007C26E6" w:rsidRDefault="008C6D1E" w:rsidP="008C6D1E">
            <w:pPr>
              <w:spacing w:after="0" w:line="240" w:lineRule="auto"/>
              <w:jc w:val="center"/>
              <w:rPr>
                <w:rFonts w:ascii="Times New Roman" w:hAnsi="Times New Roman"/>
                <w:color w:val="000000"/>
                <w:sz w:val="24"/>
                <w:szCs w:val="24"/>
                <w:lang w:val="en-US"/>
              </w:rPr>
            </w:pPr>
            <w:r>
              <w:rPr>
                <w:rFonts w:ascii="Times New Roman" w:hAnsi="Times New Roman"/>
                <w:color w:val="000000"/>
                <w:sz w:val="24"/>
                <w:szCs w:val="24"/>
                <w:lang w:val="en-US"/>
              </w:rPr>
              <w:t>5</w:t>
            </w:r>
          </w:p>
        </w:tc>
        <w:tc>
          <w:tcPr>
            <w:tcW w:w="3010" w:type="dxa"/>
            <w:tcBorders>
              <w:top w:val="single" w:sz="4" w:space="0" w:color="auto"/>
              <w:bottom w:val="single" w:sz="4" w:space="0" w:color="auto"/>
            </w:tcBorders>
            <w:shd w:val="clear" w:color="auto" w:fill="auto"/>
            <w:vAlign w:val="center"/>
          </w:tcPr>
          <w:p w:rsidR="008C6D1E" w:rsidRPr="00FB57AF" w:rsidRDefault="008C6D1E" w:rsidP="00A8765C">
            <w:pPr>
              <w:spacing w:after="0" w:line="240" w:lineRule="auto"/>
              <w:rPr>
                <w:rFonts w:ascii="Times New Roman" w:hAnsi="Times New Roman"/>
                <w:color w:val="000000"/>
                <w:lang w:eastAsia="ru-RU"/>
              </w:rPr>
            </w:pPr>
            <w:proofErr w:type="spellStart"/>
            <w:r w:rsidRPr="00FB57AF">
              <w:rPr>
                <w:rFonts w:ascii="Times New Roman" w:hAnsi="Times New Roman"/>
                <w:color w:val="000000"/>
                <w:lang w:eastAsia="ru-RU"/>
              </w:rPr>
              <w:t>Daewoo</w:t>
            </w:r>
            <w:proofErr w:type="spellEnd"/>
            <w:r w:rsidRPr="00FB57AF">
              <w:rPr>
                <w:rFonts w:ascii="Times New Roman" w:hAnsi="Times New Roman"/>
                <w:color w:val="000000"/>
                <w:lang w:eastAsia="ru-RU"/>
              </w:rPr>
              <w:t xml:space="preserve"> </w:t>
            </w:r>
            <w:proofErr w:type="spellStart"/>
            <w:r w:rsidRPr="00FB57AF">
              <w:rPr>
                <w:rFonts w:ascii="Times New Roman" w:hAnsi="Times New Roman"/>
                <w:color w:val="000000"/>
                <w:lang w:eastAsia="ru-RU"/>
              </w:rPr>
              <w:t>Nexia</w:t>
            </w:r>
            <w:proofErr w:type="spellEnd"/>
          </w:p>
        </w:tc>
        <w:tc>
          <w:tcPr>
            <w:tcW w:w="1922" w:type="dxa"/>
            <w:tcBorders>
              <w:top w:val="single" w:sz="4" w:space="0" w:color="auto"/>
              <w:bottom w:val="single" w:sz="4" w:space="0" w:color="auto"/>
            </w:tcBorders>
            <w:shd w:val="clear" w:color="000000" w:fill="FFFFFF"/>
            <w:vAlign w:val="center"/>
          </w:tcPr>
          <w:p w:rsidR="008C6D1E" w:rsidRPr="00FB57AF" w:rsidRDefault="008C6D1E" w:rsidP="00A8765C">
            <w:pPr>
              <w:jc w:val="center"/>
              <w:rPr>
                <w:rFonts w:ascii="Times New Roman" w:hAnsi="Times New Roman"/>
                <w:color w:val="000000"/>
              </w:rPr>
            </w:pPr>
            <w:r w:rsidRPr="00FB57AF">
              <w:rPr>
                <w:rFonts w:ascii="Times New Roman" w:hAnsi="Times New Roman"/>
                <w:color w:val="000000"/>
              </w:rPr>
              <w:t xml:space="preserve"> 847 AL 05</w:t>
            </w:r>
          </w:p>
        </w:tc>
        <w:tc>
          <w:tcPr>
            <w:tcW w:w="1931" w:type="dxa"/>
            <w:tcBorders>
              <w:top w:val="single" w:sz="4" w:space="0" w:color="auto"/>
              <w:bottom w:val="single" w:sz="4" w:space="0" w:color="auto"/>
            </w:tcBorders>
            <w:shd w:val="clear" w:color="000000" w:fill="FFFFFF"/>
            <w:vAlign w:val="center"/>
          </w:tcPr>
          <w:p w:rsidR="008C6D1E" w:rsidRPr="00FB57AF" w:rsidRDefault="008C6D1E" w:rsidP="00A8765C">
            <w:pPr>
              <w:jc w:val="center"/>
              <w:rPr>
                <w:rFonts w:ascii="Times New Roman" w:hAnsi="Times New Roman"/>
                <w:color w:val="000000"/>
              </w:rPr>
            </w:pPr>
            <w:r w:rsidRPr="00FB57AF">
              <w:rPr>
                <w:rFonts w:ascii="Times New Roman" w:hAnsi="Times New Roman"/>
                <w:color w:val="000000"/>
              </w:rPr>
              <w:t>2007</w:t>
            </w:r>
          </w:p>
        </w:tc>
        <w:tc>
          <w:tcPr>
            <w:tcW w:w="1902" w:type="dxa"/>
            <w:tcBorders>
              <w:top w:val="single" w:sz="4" w:space="0" w:color="auto"/>
              <w:bottom w:val="single" w:sz="4" w:space="0" w:color="auto"/>
            </w:tcBorders>
            <w:shd w:val="clear" w:color="000000" w:fill="FFFFFF"/>
          </w:tcPr>
          <w:p w:rsidR="008C6D1E" w:rsidRPr="00FB57AF" w:rsidRDefault="008C6D1E" w:rsidP="00A8765C">
            <w:pPr>
              <w:jc w:val="center"/>
              <w:rPr>
                <w:rFonts w:ascii="Times New Roman" w:hAnsi="Times New Roman"/>
                <w:color w:val="000000"/>
              </w:rPr>
            </w:pPr>
            <w:proofErr w:type="spellStart"/>
            <w:r>
              <w:rPr>
                <w:rFonts w:ascii="Times New Roman" w:hAnsi="Times New Roman"/>
                <w:color w:val="000000"/>
              </w:rPr>
              <w:t>Конаев</w:t>
            </w:r>
            <w:proofErr w:type="spellEnd"/>
            <w:r w:rsidR="008E10AC">
              <w:rPr>
                <w:rFonts w:ascii="Times New Roman" w:hAnsi="Times New Roman"/>
                <w:color w:val="000000"/>
                <w:lang w:val="kk-KZ"/>
              </w:rPr>
              <w:t xml:space="preserve"> қаласы</w:t>
            </w:r>
            <w:r w:rsidR="000C1FD1">
              <w:rPr>
                <w:rFonts w:ascii="Times New Roman" w:hAnsi="Times New Roman"/>
                <w:color w:val="000000"/>
              </w:rPr>
              <w:t xml:space="preserve">, </w:t>
            </w:r>
            <w:r w:rsidR="008E10AC">
              <w:rPr>
                <w:rFonts w:ascii="Times New Roman" w:hAnsi="Times New Roman"/>
                <w:color w:val="000000"/>
                <w:lang w:val="kk-KZ"/>
              </w:rPr>
              <w:t>С.</w:t>
            </w:r>
            <w:r w:rsidR="000C1FD1">
              <w:rPr>
                <w:rFonts w:ascii="Times New Roman" w:hAnsi="Times New Roman"/>
                <w:color w:val="000000"/>
              </w:rPr>
              <w:t>Сейфуллин</w:t>
            </w:r>
            <w:r w:rsidR="000C1FD1">
              <w:rPr>
                <w:rFonts w:ascii="Times New Roman" w:hAnsi="Times New Roman"/>
                <w:color w:val="000000"/>
                <w:lang w:val="kk-KZ"/>
              </w:rPr>
              <w:t xml:space="preserve"> к-і </w:t>
            </w:r>
            <w:r>
              <w:rPr>
                <w:rFonts w:ascii="Times New Roman" w:hAnsi="Times New Roman"/>
                <w:color w:val="000000"/>
              </w:rPr>
              <w:t>46/2</w:t>
            </w:r>
          </w:p>
        </w:tc>
      </w:tr>
      <w:tr w:rsidR="008C6D1E" w:rsidRPr="00A218C6" w:rsidTr="008C6D1E">
        <w:trPr>
          <w:trHeight w:val="315"/>
        </w:trPr>
        <w:tc>
          <w:tcPr>
            <w:tcW w:w="710" w:type="dxa"/>
            <w:tcBorders>
              <w:top w:val="single" w:sz="4" w:space="0" w:color="auto"/>
              <w:bottom w:val="single" w:sz="4" w:space="0" w:color="auto"/>
            </w:tcBorders>
          </w:tcPr>
          <w:p w:rsidR="008C6D1E" w:rsidRPr="007C26E6" w:rsidRDefault="008C6D1E" w:rsidP="008C6D1E">
            <w:pPr>
              <w:spacing w:after="0" w:line="240" w:lineRule="auto"/>
              <w:jc w:val="center"/>
              <w:rPr>
                <w:rFonts w:ascii="Times New Roman" w:hAnsi="Times New Roman"/>
                <w:color w:val="000000"/>
                <w:sz w:val="24"/>
                <w:szCs w:val="24"/>
                <w:lang w:val="en-US"/>
              </w:rPr>
            </w:pPr>
            <w:r>
              <w:rPr>
                <w:rFonts w:ascii="Times New Roman" w:hAnsi="Times New Roman"/>
                <w:color w:val="000000"/>
                <w:sz w:val="24"/>
                <w:szCs w:val="24"/>
                <w:lang w:val="en-US"/>
              </w:rPr>
              <w:t>6</w:t>
            </w:r>
          </w:p>
        </w:tc>
        <w:tc>
          <w:tcPr>
            <w:tcW w:w="3010" w:type="dxa"/>
            <w:tcBorders>
              <w:top w:val="single" w:sz="4" w:space="0" w:color="auto"/>
              <w:bottom w:val="single" w:sz="4" w:space="0" w:color="auto"/>
            </w:tcBorders>
            <w:shd w:val="clear" w:color="auto" w:fill="auto"/>
            <w:vAlign w:val="center"/>
          </w:tcPr>
          <w:p w:rsidR="008C6D1E" w:rsidRPr="00FB57AF" w:rsidRDefault="008C6D1E" w:rsidP="00A8765C">
            <w:pPr>
              <w:spacing w:after="0" w:line="240" w:lineRule="auto"/>
              <w:rPr>
                <w:rFonts w:ascii="Times New Roman" w:hAnsi="Times New Roman"/>
                <w:color w:val="000000"/>
                <w:lang w:eastAsia="ru-RU"/>
              </w:rPr>
            </w:pPr>
            <w:proofErr w:type="spellStart"/>
            <w:r w:rsidRPr="00FB57AF">
              <w:rPr>
                <w:rFonts w:ascii="Times New Roman" w:hAnsi="Times New Roman"/>
                <w:color w:val="000000"/>
                <w:lang w:eastAsia="ru-RU"/>
              </w:rPr>
              <w:t>Lada</w:t>
            </w:r>
            <w:proofErr w:type="spellEnd"/>
            <w:r w:rsidRPr="00FB57AF">
              <w:rPr>
                <w:rFonts w:ascii="Times New Roman" w:hAnsi="Times New Roman"/>
                <w:color w:val="000000"/>
                <w:lang w:eastAsia="ru-RU"/>
              </w:rPr>
              <w:t xml:space="preserve"> 21214</w:t>
            </w:r>
          </w:p>
        </w:tc>
        <w:tc>
          <w:tcPr>
            <w:tcW w:w="1922" w:type="dxa"/>
            <w:tcBorders>
              <w:top w:val="single" w:sz="4" w:space="0" w:color="auto"/>
              <w:bottom w:val="single" w:sz="4" w:space="0" w:color="auto"/>
            </w:tcBorders>
            <w:shd w:val="clear" w:color="000000" w:fill="FFFFFF"/>
            <w:vAlign w:val="center"/>
          </w:tcPr>
          <w:p w:rsidR="008C6D1E" w:rsidRPr="00FB57AF" w:rsidRDefault="008C6D1E" w:rsidP="00A8765C">
            <w:pPr>
              <w:jc w:val="center"/>
              <w:rPr>
                <w:rFonts w:ascii="Times New Roman" w:hAnsi="Times New Roman"/>
                <w:color w:val="000000"/>
              </w:rPr>
            </w:pPr>
            <w:r w:rsidRPr="00FB57AF">
              <w:rPr>
                <w:rFonts w:ascii="Times New Roman" w:hAnsi="Times New Roman"/>
                <w:color w:val="000000"/>
              </w:rPr>
              <w:t>656 AZ05</w:t>
            </w:r>
          </w:p>
        </w:tc>
        <w:tc>
          <w:tcPr>
            <w:tcW w:w="1931" w:type="dxa"/>
            <w:tcBorders>
              <w:top w:val="single" w:sz="4" w:space="0" w:color="auto"/>
              <w:bottom w:val="single" w:sz="4" w:space="0" w:color="auto"/>
            </w:tcBorders>
            <w:shd w:val="clear" w:color="000000" w:fill="FFFFFF"/>
            <w:vAlign w:val="center"/>
          </w:tcPr>
          <w:p w:rsidR="008C6D1E" w:rsidRPr="00FB57AF" w:rsidRDefault="008C6D1E" w:rsidP="00A8765C">
            <w:pPr>
              <w:jc w:val="center"/>
              <w:rPr>
                <w:rFonts w:ascii="Times New Roman" w:hAnsi="Times New Roman"/>
                <w:color w:val="000000"/>
              </w:rPr>
            </w:pPr>
            <w:r w:rsidRPr="00FB57AF">
              <w:rPr>
                <w:rFonts w:ascii="Times New Roman" w:hAnsi="Times New Roman"/>
                <w:color w:val="000000"/>
              </w:rPr>
              <w:t>2013</w:t>
            </w:r>
          </w:p>
        </w:tc>
        <w:tc>
          <w:tcPr>
            <w:tcW w:w="1902" w:type="dxa"/>
            <w:tcBorders>
              <w:top w:val="single" w:sz="4" w:space="0" w:color="auto"/>
              <w:bottom w:val="single" w:sz="4" w:space="0" w:color="auto"/>
            </w:tcBorders>
            <w:shd w:val="clear" w:color="000000" w:fill="FFFFFF"/>
          </w:tcPr>
          <w:p w:rsidR="008C6D1E" w:rsidRPr="00FB57AF" w:rsidRDefault="008C6D1E" w:rsidP="00A8765C">
            <w:pPr>
              <w:jc w:val="center"/>
              <w:rPr>
                <w:rFonts w:ascii="Times New Roman" w:hAnsi="Times New Roman"/>
                <w:color w:val="000000"/>
              </w:rPr>
            </w:pPr>
            <w:proofErr w:type="spellStart"/>
            <w:r>
              <w:rPr>
                <w:rFonts w:ascii="Times New Roman" w:hAnsi="Times New Roman"/>
                <w:color w:val="000000"/>
              </w:rPr>
              <w:t>г</w:t>
            </w:r>
            <w:proofErr w:type="gramStart"/>
            <w:r>
              <w:rPr>
                <w:rFonts w:ascii="Times New Roman" w:hAnsi="Times New Roman"/>
                <w:color w:val="000000"/>
              </w:rPr>
              <w:t>.К</w:t>
            </w:r>
            <w:proofErr w:type="gramEnd"/>
            <w:r>
              <w:rPr>
                <w:rFonts w:ascii="Times New Roman" w:hAnsi="Times New Roman"/>
                <w:color w:val="000000"/>
              </w:rPr>
              <w:t>онаев</w:t>
            </w:r>
            <w:proofErr w:type="spellEnd"/>
            <w:r w:rsidR="000C1FD1">
              <w:rPr>
                <w:rFonts w:ascii="Times New Roman" w:hAnsi="Times New Roman"/>
                <w:color w:val="000000"/>
              </w:rPr>
              <w:t xml:space="preserve">, </w:t>
            </w:r>
            <w:r w:rsidR="000C1FD1">
              <w:rPr>
                <w:rFonts w:ascii="Times New Roman" w:hAnsi="Times New Roman"/>
                <w:color w:val="000000"/>
                <w:lang w:val="kk-KZ"/>
              </w:rPr>
              <w:t>С.</w:t>
            </w:r>
            <w:r w:rsidR="000C1FD1">
              <w:rPr>
                <w:rFonts w:ascii="Times New Roman" w:hAnsi="Times New Roman"/>
                <w:color w:val="000000"/>
              </w:rPr>
              <w:t>Сейфуллин</w:t>
            </w:r>
            <w:r w:rsidR="000C1FD1">
              <w:rPr>
                <w:rFonts w:ascii="Times New Roman" w:hAnsi="Times New Roman"/>
                <w:color w:val="000000"/>
                <w:lang w:val="kk-KZ"/>
              </w:rPr>
              <w:t xml:space="preserve"> к-і</w:t>
            </w:r>
            <w:r>
              <w:rPr>
                <w:rFonts w:ascii="Times New Roman" w:hAnsi="Times New Roman"/>
                <w:color w:val="000000"/>
              </w:rPr>
              <w:t xml:space="preserve"> 46/2</w:t>
            </w:r>
          </w:p>
        </w:tc>
      </w:tr>
    </w:tbl>
    <w:p w:rsidR="00271C46" w:rsidRPr="001B6549" w:rsidRDefault="00271C46" w:rsidP="00A218C6">
      <w:pPr>
        <w:pStyle w:val="a3"/>
        <w:jc w:val="both"/>
        <w:rPr>
          <w:rFonts w:ascii="Times New Roman" w:hAnsi="Times New Roman"/>
          <w:b/>
          <w:sz w:val="28"/>
          <w:szCs w:val="28"/>
          <w:lang w:val="kk-KZ"/>
        </w:rPr>
      </w:pPr>
    </w:p>
    <w:p w:rsidR="00DB0384" w:rsidRPr="00DB0384" w:rsidRDefault="00DB0384" w:rsidP="00DB0384">
      <w:pPr>
        <w:autoSpaceDE w:val="0"/>
        <w:autoSpaceDN w:val="0"/>
        <w:adjustRightInd w:val="0"/>
        <w:spacing w:after="0" w:line="20" w:lineRule="atLeast"/>
        <w:jc w:val="both"/>
        <w:rPr>
          <w:rFonts w:ascii="Times New Roman" w:hAnsi="Times New Roman"/>
          <w:sz w:val="28"/>
          <w:szCs w:val="28"/>
          <w:lang w:val="kk-KZ"/>
        </w:rPr>
      </w:pPr>
      <w:r>
        <w:rPr>
          <w:rFonts w:ascii="Times New Roman" w:hAnsi="Times New Roman"/>
          <w:sz w:val="28"/>
          <w:szCs w:val="28"/>
          <w:lang w:val="kk-KZ"/>
        </w:rPr>
        <w:t xml:space="preserve">       </w:t>
      </w:r>
      <w:r w:rsidRPr="00865FFE">
        <w:rPr>
          <w:rFonts w:ascii="Times New Roman" w:hAnsi="Times New Roman"/>
          <w:b/>
          <w:sz w:val="28"/>
          <w:szCs w:val="28"/>
          <w:lang w:val="kk-KZ"/>
        </w:rPr>
        <w:t>Қызмет көрсету мерзімі:</w:t>
      </w:r>
      <w:r w:rsidRPr="00865FFE">
        <w:rPr>
          <w:rFonts w:ascii="Times New Roman" w:hAnsi="Times New Roman"/>
          <w:sz w:val="28"/>
          <w:szCs w:val="28"/>
          <w:lang w:val="kk-KZ"/>
        </w:rPr>
        <w:t xml:space="preserve"> </w:t>
      </w:r>
      <w:r w:rsidRPr="001D342A">
        <w:rPr>
          <w:rFonts w:ascii="Times New Roman" w:hAnsi="Times New Roman"/>
          <w:sz w:val="28"/>
          <w:szCs w:val="28"/>
          <w:lang w:val="kk-KZ"/>
        </w:rPr>
        <w:t>Шартқа қол қойылған сәттен бастап күнтізбелік 30 (отыз) күн ішінде міндетті.</w:t>
      </w:r>
      <w:r w:rsidRPr="00DB0384">
        <w:rPr>
          <w:rFonts w:ascii="Times New Roman" w:hAnsi="Times New Roman"/>
          <w:sz w:val="28"/>
          <w:szCs w:val="28"/>
          <w:lang w:val="kk-KZ"/>
        </w:rPr>
        <w:t xml:space="preserve"> </w:t>
      </w:r>
    </w:p>
    <w:p w:rsidR="00271C46" w:rsidRPr="00E9684D" w:rsidRDefault="006F17E2" w:rsidP="00A218C6">
      <w:pPr>
        <w:pStyle w:val="a3"/>
        <w:jc w:val="both"/>
        <w:rPr>
          <w:rFonts w:ascii="Times New Roman" w:hAnsi="Times New Roman"/>
          <w:sz w:val="28"/>
          <w:szCs w:val="28"/>
          <w:lang w:val="kk-KZ"/>
        </w:rPr>
      </w:pPr>
      <w:r w:rsidRPr="001B6549">
        <w:rPr>
          <w:rFonts w:ascii="Times New Roman" w:hAnsi="Times New Roman"/>
          <w:b/>
          <w:sz w:val="28"/>
          <w:szCs w:val="28"/>
          <w:lang w:val="kk-KZ"/>
        </w:rPr>
        <w:t xml:space="preserve">Бағалау өткізілетін орын: </w:t>
      </w:r>
      <w:r w:rsidR="008C6D1E">
        <w:rPr>
          <w:rFonts w:ascii="Times New Roman" w:hAnsi="Times New Roman"/>
          <w:sz w:val="28"/>
          <w:szCs w:val="28"/>
          <w:lang w:val="kk-KZ"/>
        </w:rPr>
        <w:t>Алматы</w:t>
      </w:r>
      <w:r w:rsidR="007E05BC" w:rsidRPr="00E9684D">
        <w:rPr>
          <w:rFonts w:ascii="Times New Roman" w:hAnsi="Times New Roman"/>
          <w:sz w:val="28"/>
          <w:szCs w:val="28"/>
          <w:lang w:val="kk-KZ"/>
        </w:rPr>
        <w:t xml:space="preserve"> облысы</w:t>
      </w:r>
      <w:r w:rsidR="008C6D1E">
        <w:rPr>
          <w:rFonts w:ascii="Times New Roman" w:hAnsi="Times New Roman"/>
          <w:sz w:val="28"/>
          <w:szCs w:val="28"/>
          <w:lang w:val="kk-KZ"/>
        </w:rPr>
        <w:t xml:space="preserve">: </w:t>
      </w:r>
      <w:r w:rsidR="008C6D1E" w:rsidRPr="008C6D1E">
        <w:rPr>
          <w:rFonts w:ascii="Times New Roman" w:hAnsi="Times New Roman"/>
          <w:sz w:val="28"/>
          <w:szCs w:val="28"/>
          <w:lang w:val="kk-KZ"/>
        </w:rPr>
        <w:t xml:space="preserve">Райымбек, Уйгур, Балхаш </w:t>
      </w:r>
      <w:r w:rsidR="008C6D1E">
        <w:rPr>
          <w:rFonts w:ascii="Times New Roman" w:hAnsi="Times New Roman"/>
          <w:sz w:val="28"/>
          <w:szCs w:val="28"/>
          <w:lang w:val="kk-KZ"/>
        </w:rPr>
        <w:t>және Қонаев қаласы</w:t>
      </w:r>
      <w:r w:rsidR="008C6D1E" w:rsidRPr="008C6D1E">
        <w:rPr>
          <w:rFonts w:ascii="Times New Roman" w:hAnsi="Times New Roman"/>
          <w:sz w:val="28"/>
          <w:szCs w:val="28"/>
          <w:lang w:val="kk-KZ"/>
        </w:rPr>
        <w:t>.</w:t>
      </w:r>
    </w:p>
    <w:p w:rsidR="007E05BC" w:rsidRDefault="007E05BC" w:rsidP="00A218C6">
      <w:pPr>
        <w:pStyle w:val="a3"/>
        <w:jc w:val="both"/>
        <w:rPr>
          <w:rFonts w:ascii="Times New Roman" w:hAnsi="Times New Roman"/>
          <w:sz w:val="28"/>
          <w:szCs w:val="28"/>
          <w:lang w:val="kk-KZ"/>
        </w:rPr>
      </w:pPr>
      <w:r w:rsidRPr="007E05BC">
        <w:rPr>
          <w:rFonts w:ascii="Times New Roman" w:hAnsi="Times New Roman"/>
          <w:b/>
          <w:sz w:val="28"/>
          <w:szCs w:val="28"/>
          <w:lang w:val="kk-KZ"/>
        </w:rPr>
        <w:t xml:space="preserve">Ақы төлеу: </w:t>
      </w:r>
      <w:r w:rsidRPr="007E05BC">
        <w:rPr>
          <w:rFonts w:ascii="Times New Roman" w:hAnsi="Times New Roman"/>
          <w:sz w:val="28"/>
          <w:szCs w:val="28"/>
          <w:lang w:val="kk-KZ"/>
        </w:rPr>
        <w:t>алдын ала төлем 0%, аралық төлем 0%, электрондық шот-фактура бойынша мемлекеттік сатып алу порталында актіге қол қойылғаннан кейін Өнім беруші орындаған жұмыстар фактісі бойынша түпкілікті төлем 100%.</w:t>
      </w:r>
    </w:p>
    <w:p w:rsidR="00140F88" w:rsidRDefault="00140F88" w:rsidP="00232617">
      <w:pPr>
        <w:spacing w:after="0" w:line="20" w:lineRule="atLeast"/>
        <w:jc w:val="both"/>
        <w:rPr>
          <w:rFonts w:ascii="Times New Roman" w:hAnsi="Times New Roman"/>
          <w:sz w:val="28"/>
          <w:szCs w:val="28"/>
          <w:lang w:val="kk-KZ"/>
        </w:rPr>
      </w:pPr>
    </w:p>
    <w:p w:rsidR="00232617" w:rsidRPr="00232617" w:rsidRDefault="00232617" w:rsidP="00232617">
      <w:pPr>
        <w:spacing w:after="0" w:line="20" w:lineRule="atLeast"/>
        <w:jc w:val="both"/>
        <w:rPr>
          <w:rFonts w:ascii="Times New Roman" w:eastAsia="SimSun" w:hAnsi="Times New Roman"/>
          <w:b/>
          <w:sz w:val="28"/>
          <w:szCs w:val="28"/>
          <w:lang w:val="kk-KZ" w:eastAsia="zh-CN"/>
        </w:rPr>
      </w:pPr>
      <w:r w:rsidRPr="00232617">
        <w:rPr>
          <w:rFonts w:ascii="Times New Roman" w:eastAsia="SimSun" w:hAnsi="Times New Roman"/>
          <w:b/>
          <w:sz w:val="28"/>
          <w:szCs w:val="28"/>
          <w:lang w:val="kk-KZ" w:eastAsia="zh-CN"/>
        </w:rPr>
        <w:t>ӘШБҚ басшысы</w:t>
      </w:r>
      <w:r w:rsidR="002A5E3E">
        <w:rPr>
          <w:rFonts w:ascii="Times New Roman" w:eastAsia="SimSun" w:hAnsi="Times New Roman"/>
          <w:b/>
          <w:sz w:val="28"/>
          <w:szCs w:val="28"/>
          <w:lang w:val="kk-KZ" w:eastAsia="zh-CN"/>
        </w:rPr>
        <w:t>ның м.а.</w:t>
      </w:r>
      <w:r w:rsidRPr="00232617">
        <w:rPr>
          <w:rFonts w:ascii="Times New Roman" w:eastAsia="SimSun" w:hAnsi="Times New Roman"/>
          <w:b/>
          <w:sz w:val="28"/>
          <w:szCs w:val="28"/>
          <w:lang w:val="kk-KZ" w:eastAsia="zh-CN"/>
        </w:rPr>
        <w:t xml:space="preserve">                              </w:t>
      </w:r>
      <w:r w:rsidR="002A5E3E">
        <w:rPr>
          <w:rFonts w:ascii="Times New Roman" w:eastAsia="SimSun" w:hAnsi="Times New Roman"/>
          <w:b/>
          <w:sz w:val="28"/>
          <w:szCs w:val="28"/>
          <w:lang w:val="kk-KZ" w:eastAsia="zh-CN"/>
        </w:rPr>
        <w:t xml:space="preserve">                      Д.Кыдырбаева</w:t>
      </w:r>
    </w:p>
    <w:p w:rsidR="00232617" w:rsidRPr="00232617" w:rsidRDefault="00232617" w:rsidP="00232617">
      <w:pPr>
        <w:spacing w:after="0" w:line="20" w:lineRule="atLeast"/>
        <w:jc w:val="both"/>
        <w:rPr>
          <w:rFonts w:ascii="Times New Roman" w:eastAsia="SimSun" w:hAnsi="Times New Roman"/>
          <w:b/>
          <w:sz w:val="28"/>
          <w:szCs w:val="28"/>
          <w:lang w:val="kk-KZ" w:eastAsia="zh-CN"/>
        </w:rPr>
      </w:pPr>
      <w:r w:rsidRPr="00232617">
        <w:rPr>
          <w:rFonts w:ascii="Times New Roman" w:eastAsia="Times New Roman" w:hAnsi="Times New Roman"/>
          <w:b/>
          <w:bCs/>
          <w:sz w:val="28"/>
          <w:szCs w:val="28"/>
          <w:lang w:val="kk-KZ" w:eastAsia="ru-RU"/>
        </w:rPr>
        <w:t>Келісілді:</w:t>
      </w:r>
    </w:p>
    <w:p w:rsidR="00232617" w:rsidRPr="00232617" w:rsidRDefault="00232617" w:rsidP="00232617">
      <w:pPr>
        <w:spacing w:after="0" w:line="20" w:lineRule="atLeast"/>
        <w:jc w:val="both"/>
        <w:rPr>
          <w:rFonts w:ascii="Times New Roman" w:eastAsia="SimSun" w:hAnsi="Times New Roman"/>
          <w:b/>
          <w:sz w:val="28"/>
          <w:szCs w:val="28"/>
          <w:lang w:val="kk-KZ" w:eastAsia="zh-CN"/>
        </w:rPr>
      </w:pPr>
      <w:r w:rsidRPr="00232617">
        <w:rPr>
          <w:rFonts w:ascii="Times New Roman" w:eastAsia="SimSun" w:hAnsi="Times New Roman"/>
          <w:b/>
          <w:sz w:val="28"/>
          <w:szCs w:val="28"/>
          <w:lang w:val="kk-KZ" w:eastAsia="zh-CN"/>
        </w:rPr>
        <w:t>ҚҚЕжМСА басшысы</w:t>
      </w:r>
      <w:r w:rsidR="0022797C">
        <w:rPr>
          <w:rFonts w:ascii="Times New Roman" w:eastAsia="SimSun" w:hAnsi="Times New Roman"/>
          <w:b/>
          <w:sz w:val="28"/>
          <w:szCs w:val="28"/>
          <w:lang w:val="kk-KZ" w:eastAsia="zh-CN"/>
        </w:rPr>
        <w:t>ның м.а.</w:t>
      </w:r>
      <w:r w:rsidRPr="00232617">
        <w:rPr>
          <w:rFonts w:ascii="Times New Roman" w:eastAsia="SimSun" w:hAnsi="Times New Roman"/>
          <w:b/>
          <w:sz w:val="28"/>
          <w:szCs w:val="28"/>
          <w:lang w:val="kk-KZ" w:eastAsia="zh-CN"/>
        </w:rPr>
        <w:t xml:space="preserve">                              </w:t>
      </w:r>
      <w:r w:rsidR="0022797C">
        <w:rPr>
          <w:rFonts w:ascii="Times New Roman" w:eastAsia="SimSun" w:hAnsi="Times New Roman"/>
          <w:b/>
          <w:sz w:val="28"/>
          <w:szCs w:val="28"/>
          <w:lang w:val="kk-KZ" w:eastAsia="zh-CN"/>
        </w:rPr>
        <w:t xml:space="preserve">              Д.Ертлеуов</w:t>
      </w:r>
    </w:p>
    <w:p w:rsidR="00140F88" w:rsidRDefault="00140F88" w:rsidP="00232617">
      <w:pPr>
        <w:tabs>
          <w:tab w:val="left" w:pos="6532"/>
        </w:tabs>
        <w:spacing w:after="0" w:line="20" w:lineRule="atLeast"/>
        <w:jc w:val="both"/>
        <w:rPr>
          <w:rFonts w:ascii="Times New Roman" w:eastAsia="SimSun" w:hAnsi="Times New Roman"/>
          <w:b/>
          <w:sz w:val="28"/>
          <w:szCs w:val="28"/>
          <w:lang w:val="kk-KZ" w:eastAsia="zh-CN"/>
        </w:rPr>
      </w:pPr>
    </w:p>
    <w:p w:rsidR="00232617" w:rsidRPr="00232617" w:rsidRDefault="00232617" w:rsidP="00232617">
      <w:pPr>
        <w:tabs>
          <w:tab w:val="left" w:pos="6532"/>
        </w:tabs>
        <w:spacing w:after="0" w:line="20" w:lineRule="atLeast"/>
        <w:jc w:val="both"/>
        <w:rPr>
          <w:rFonts w:ascii="Times New Roman" w:eastAsia="SimSun" w:hAnsi="Times New Roman"/>
          <w:b/>
          <w:sz w:val="28"/>
          <w:szCs w:val="28"/>
          <w:lang w:val="kk-KZ" w:eastAsia="zh-CN"/>
        </w:rPr>
      </w:pPr>
      <w:r w:rsidRPr="00232617">
        <w:rPr>
          <w:rFonts w:ascii="Times New Roman" w:eastAsia="SimSun" w:hAnsi="Times New Roman"/>
          <w:b/>
          <w:sz w:val="28"/>
          <w:szCs w:val="28"/>
          <w:lang w:val="kk-KZ" w:eastAsia="zh-CN"/>
        </w:rPr>
        <w:t>ЭжКС басшысының м.а.</w:t>
      </w:r>
      <w:r w:rsidRPr="00232617">
        <w:rPr>
          <w:rFonts w:ascii="Times New Roman" w:eastAsia="SimSun" w:hAnsi="Times New Roman"/>
          <w:b/>
          <w:sz w:val="28"/>
          <w:szCs w:val="28"/>
          <w:lang w:val="kk-KZ" w:eastAsia="zh-CN"/>
        </w:rPr>
        <w:tab/>
        <w:t xml:space="preserve">        Г.Закарьянова</w:t>
      </w:r>
    </w:p>
    <w:p w:rsidR="00232617" w:rsidRPr="00232617" w:rsidRDefault="00232617" w:rsidP="00232617">
      <w:pPr>
        <w:spacing w:after="0" w:line="20" w:lineRule="atLeast"/>
        <w:jc w:val="both"/>
        <w:rPr>
          <w:rFonts w:ascii="Times New Roman" w:eastAsia="SimSun" w:hAnsi="Times New Roman"/>
          <w:b/>
          <w:sz w:val="28"/>
          <w:szCs w:val="28"/>
          <w:lang w:val="kk-KZ" w:eastAsia="zh-CN"/>
        </w:rPr>
      </w:pPr>
    </w:p>
    <w:p w:rsidR="00232617" w:rsidRPr="00232617" w:rsidRDefault="00232617" w:rsidP="00232617">
      <w:pPr>
        <w:spacing w:after="0" w:line="20" w:lineRule="atLeast"/>
        <w:jc w:val="both"/>
        <w:rPr>
          <w:rFonts w:ascii="Times New Roman" w:eastAsia="SimSun" w:hAnsi="Times New Roman"/>
          <w:b/>
          <w:sz w:val="28"/>
          <w:szCs w:val="28"/>
          <w:lang w:val="kk-KZ" w:eastAsia="zh-CN"/>
        </w:rPr>
      </w:pPr>
      <w:r w:rsidRPr="00232617">
        <w:rPr>
          <w:rFonts w:ascii="Times New Roman" w:eastAsia="SimSun" w:hAnsi="Times New Roman"/>
          <w:b/>
          <w:sz w:val="28"/>
          <w:szCs w:val="28"/>
          <w:lang w:val="kk-KZ" w:eastAsia="zh-CN"/>
        </w:rPr>
        <w:t xml:space="preserve">Орындаушы </w:t>
      </w:r>
    </w:p>
    <w:p w:rsidR="001B6549" w:rsidRPr="0083785C" w:rsidRDefault="00232617" w:rsidP="0083785C">
      <w:pPr>
        <w:tabs>
          <w:tab w:val="left" w:pos="6294"/>
        </w:tabs>
        <w:spacing w:after="0" w:line="20" w:lineRule="atLeast"/>
        <w:jc w:val="both"/>
        <w:rPr>
          <w:rFonts w:ascii="Times New Roman" w:eastAsia="SimSun" w:hAnsi="Times New Roman"/>
          <w:b/>
          <w:sz w:val="28"/>
          <w:szCs w:val="28"/>
          <w:lang w:val="kk-KZ" w:eastAsia="zh-CN"/>
        </w:rPr>
      </w:pPr>
      <w:r w:rsidRPr="00232617">
        <w:rPr>
          <w:rFonts w:ascii="Times New Roman" w:eastAsia="SimSun" w:hAnsi="Times New Roman"/>
          <w:b/>
          <w:sz w:val="28"/>
          <w:szCs w:val="28"/>
          <w:lang w:val="kk-KZ" w:eastAsia="zh-CN"/>
        </w:rPr>
        <w:t>ӘШБҚ жетекші маманы</w:t>
      </w:r>
      <w:r w:rsidRPr="00232617">
        <w:rPr>
          <w:rFonts w:ascii="Times New Roman" w:eastAsia="SimSun" w:hAnsi="Times New Roman"/>
          <w:b/>
          <w:sz w:val="28"/>
          <w:szCs w:val="28"/>
          <w:lang w:val="kk-KZ" w:eastAsia="zh-CN"/>
        </w:rPr>
        <w:tab/>
        <w:t xml:space="preserve">  </w:t>
      </w:r>
      <w:r w:rsidR="0022797C">
        <w:rPr>
          <w:rFonts w:ascii="Times New Roman" w:eastAsia="SimSun" w:hAnsi="Times New Roman"/>
          <w:b/>
          <w:sz w:val="28"/>
          <w:szCs w:val="28"/>
          <w:lang w:val="kk-KZ" w:eastAsia="zh-CN"/>
        </w:rPr>
        <w:t xml:space="preserve">    </w:t>
      </w:r>
      <w:r w:rsidRPr="00232617">
        <w:rPr>
          <w:rFonts w:ascii="Times New Roman" w:eastAsia="SimSun" w:hAnsi="Times New Roman"/>
          <w:b/>
          <w:sz w:val="28"/>
          <w:szCs w:val="28"/>
          <w:lang w:val="kk-KZ" w:eastAsia="zh-CN"/>
        </w:rPr>
        <w:t>И.Кудайбергенова</w:t>
      </w:r>
    </w:p>
    <w:p w:rsidR="001B6549" w:rsidRPr="001B6549" w:rsidRDefault="001B6549" w:rsidP="00A218C6">
      <w:pPr>
        <w:pStyle w:val="a3"/>
        <w:jc w:val="both"/>
        <w:rPr>
          <w:rFonts w:ascii="Times New Roman" w:hAnsi="Times New Roman"/>
          <w:b/>
          <w:sz w:val="28"/>
          <w:szCs w:val="28"/>
          <w:lang w:val="kk-KZ"/>
        </w:rPr>
      </w:pPr>
    </w:p>
    <w:p w:rsidR="001B6549" w:rsidRPr="001B6549" w:rsidRDefault="001B6549" w:rsidP="001B6549">
      <w:pPr>
        <w:pStyle w:val="a3"/>
        <w:spacing w:before="240"/>
        <w:jc w:val="both"/>
        <w:rPr>
          <w:rFonts w:ascii="Times New Roman" w:hAnsi="Times New Roman"/>
          <w:b/>
          <w:sz w:val="28"/>
          <w:szCs w:val="28"/>
          <w:lang w:val="kk-KZ"/>
        </w:rPr>
      </w:pPr>
    </w:p>
    <w:sectPr w:rsidR="001B6549" w:rsidRPr="001B6549" w:rsidSect="0026506D">
      <w:pgSz w:w="11906" w:h="16838"/>
      <w:pgMar w:top="851" w:right="851" w:bottom="851"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onsolas">
    <w:panose1 w:val="020B0609020204030204"/>
    <w:charset w:val="CC"/>
    <w:family w:val="modern"/>
    <w:pitch w:val="fixed"/>
    <w:sig w:usb0="E00006FF" w:usb1="0000FCFF" w:usb2="00000001" w:usb3="00000000" w:csb0="0000019F" w:csb1="00000000"/>
  </w:font>
  <w:font w:name="Tahoma">
    <w:panose1 w:val="020B0604030504040204"/>
    <w:charset w:val="CC"/>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inherit">
    <w:altName w:val="Times New Roman"/>
    <w:panose1 w:val="00000000000000000000"/>
    <w:charset w:val="00"/>
    <w:family w:val="roman"/>
    <w:notTrueType/>
    <w:pitch w:val="default"/>
  </w:font>
  <w:font w:name="Courier New">
    <w:panose1 w:val="02070309020205020404"/>
    <w:charset w:val="CC"/>
    <w:family w:val="modern"/>
    <w:pitch w:val="fixed"/>
    <w:sig w:usb0="E0002EFF" w:usb1="C0007843"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9C52F31"/>
    <w:multiLevelType w:val="multilevel"/>
    <w:tmpl w:val="5B02D02C"/>
    <w:lvl w:ilvl="0">
      <w:start w:val="1"/>
      <w:numFmt w:val="decimal"/>
      <w:lvlText w:val="%1."/>
      <w:lvlJc w:val="left"/>
      <w:pPr>
        <w:ind w:left="0" w:firstLine="0"/>
      </w:pPr>
      <w:rPr>
        <w:rFonts w:hint="default"/>
      </w:rPr>
    </w:lvl>
    <w:lvl w:ilvl="1">
      <w:start w:val="1"/>
      <w:numFmt w:val="decimal"/>
      <w:isLgl/>
      <w:lvlText w:val="%1.%2."/>
      <w:lvlJc w:val="left"/>
      <w:pPr>
        <w:ind w:left="0" w:firstLine="0"/>
      </w:pPr>
      <w:rPr>
        <w:rFonts w:hint="default"/>
        <w:b w:val="0"/>
      </w:rPr>
    </w:lvl>
    <w:lvl w:ilvl="2">
      <w:start w:val="1"/>
      <w:numFmt w:val="decimal"/>
      <w:isLgl/>
      <w:lvlText w:val="%1.%2.%3."/>
      <w:lvlJc w:val="left"/>
      <w:pPr>
        <w:ind w:left="0" w:firstLine="0"/>
      </w:pPr>
      <w:rPr>
        <w:rFonts w:hint="default"/>
      </w:rPr>
    </w:lvl>
    <w:lvl w:ilvl="3">
      <w:start w:val="1"/>
      <w:numFmt w:val="decimal"/>
      <w:isLgl/>
      <w:lvlText w:val="%1.%2.%3.%4."/>
      <w:lvlJc w:val="left"/>
      <w:pPr>
        <w:ind w:left="0" w:firstLine="0"/>
      </w:pPr>
      <w:rPr>
        <w:rFonts w:hint="default"/>
      </w:rPr>
    </w:lvl>
    <w:lvl w:ilvl="4">
      <w:start w:val="1"/>
      <w:numFmt w:val="decimal"/>
      <w:isLgl/>
      <w:lvlText w:val="%1.%2.%3.%4.%5."/>
      <w:lvlJc w:val="left"/>
      <w:pPr>
        <w:ind w:left="0" w:firstLine="0"/>
      </w:pPr>
      <w:rPr>
        <w:rFonts w:hint="default"/>
      </w:rPr>
    </w:lvl>
    <w:lvl w:ilvl="5">
      <w:start w:val="1"/>
      <w:numFmt w:val="decimal"/>
      <w:isLgl/>
      <w:lvlText w:val="%1.%2.%3.%4.%5.%6."/>
      <w:lvlJc w:val="left"/>
      <w:pPr>
        <w:ind w:left="0" w:firstLine="0"/>
      </w:pPr>
      <w:rPr>
        <w:rFonts w:hint="default"/>
      </w:rPr>
    </w:lvl>
    <w:lvl w:ilvl="6">
      <w:start w:val="1"/>
      <w:numFmt w:val="decimal"/>
      <w:isLgl/>
      <w:lvlText w:val="%1.%2.%3.%4.%5.%6.%7."/>
      <w:lvlJc w:val="left"/>
      <w:pPr>
        <w:ind w:left="0" w:firstLine="0"/>
      </w:pPr>
      <w:rPr>
        <w:rFonts w:hint="default"/>
      </w:rPr>
    </w:lvl>
    <w:lvl w:ilvl="7">
      <w:start w:val="1"/>
      <w:numFmt w:val="decimal"/>
      <w:isLgl/>
      <w:lvlText w:val="%1.%2.%3.%4.%5.%6.%7.%8."/>
      <w:lvlJc w:val="left"/>
      <w:pPr>
        <w:ind w:left="0" w:firstLine="0"/>
      </w:pPr>
      <w:rPr>
        <w:rFonts w:hint="default"/>
      </w:rPr>
    </w:lvl>
    <w:lvl w:ilvl="8">
      <w:start w:val="1"/>
      <w:numFmt w:val="decimal"/>
      <w:isLgl/>
      <w:lvlText w:val="%1.%2.%3.%4.%5.%6.%7.%8.%9."/>
      <w:lvlJc w:val="left"/>
      <w:pPr>
        <w:ind w:left="0" w:firstLine="0"/>
      </w:pPr>
      <w:rPr>
        <w:rFont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57FBB"/>
    <w:rsid w:val="000070F2"/>
    <w:rsid w:val="00010AA6"/>
    <w:rsid w:val="00013724"/>
    <w:rsid w:val="000451C3"/>
    <w:rsid w:val="000C1FD1"/>
    <w:rsid w:val="000C3E52"/>
    <w:rsid w:val="00140F88"/>
    <w:rsid w:val="0016305C"/>
    <w:rsid w:val="00177989"/>
    <w:rsid w:val="001B6549"/>
    <w:rsid w:val="001E6622"/>
    <w:rsid w:val="0022797C"/>
    <w:rsid w:val="00232617"/>
    <w:rsid w:val="00236127"/>
    <w:rsid w:val="00253303"/>
    <w:rsid w:val="0026506D"/>
    <w:rsid w:val="00271C46"/>
    <w:rsid w:val="00296A7A"/>
    <w:rsid w:val="002A0899"/>
    <w:rsid w:val="002A5E3E"/>
    <w:rsid w:val="003D730F"/>
    <w:rsid w:val="00405A58"/>
    <w:rsid w:val="004519E6"/>
    <w:rsid w:val="00484324"/>
    <w:rsid w:val="004E6509"/>
    <w:rsid w:val="00520FD9"/>
    <w:rsid w:val="00584981"/>
    <w:rsid w:val="005C24DA"/>
    <w:rsid w:val="005E77D8"/>
    <w:rsid w:val="005F256E"/>
    <w:rsid w:val="00653420"/>
    <w:rsid w:val="00680EB3"/>
    <w:rsid w:val="00692258"/>
    <w:rsid w:val="006953A0"/>
    <w:rsid w:val="006F17E2"/>
    <w:rsid w:val="00781896"/>
    <w:rsid w:val="007C26E6"/>
    <w:rsid w:val="007D3E33"/>
    <w:rsid w:val="007E05BC"/>
    <w:rsid w:val="0082376D"/>
    <w:rsid w:val="0083785C"/>
    <w:rsid w:val="00874613"/>
    <w:rsid w:val="00876E00"/>
    <w:rsid w:val="008A69D5"/>
    <w:rsid w:val="008B3CAB"/>
    <w:rsid w:val="008C6D1E"/>
    <w:rsid w:val="008E10AC"/>
    <w:rsid w:val="009604D7"/>
    <w:rsid w:val="009B5783"/>
    <w:rsid w:val="00A218C6"/>
    <w:rsid w:val="00A539E4"/>
    <w:rsid w:val="00AC3AFB"/>
    <w:rsid w:val="00AE6A88"/>
    <w:rsid w:val="00B81972"/>
    <w:rsid w:val="00D02F25"/>
    <w:rsid w:val="00D05CFE"/>
    <w:rsid w:val="00D10C97"/>
    <w:rsid w:val="00D452F6"/>
    <w:rsid w:val="00D71B70"/>
    <w:rsid w:val="00DA41B6"/>
    <w:rsid w:val="00DA6F1B"/>
    <w:rsid w:val="00DB0384"/>
    <w:rsid w:val="00E50EBC"/>
    <w:rsid w:val="00E57FBB"/>
    <w:rsid w:val="00E9684D"/>
    <w:rsid w:val="00F92200"/>
    <w:rsid w:val="00FB57A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C3E52"/>
    <w:pPr>
      <w:spacing w:after="200" w:line="276" w:lineRule="auto"/>
    </w:pPr>
    <w:rPr>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E57FBB"/>
    <w:rPr>
      <w:sz w:val="22"/>
      <w:szCs w:val="22"/>
      <w:lang w:eastAsia="en-US"/>
    </w:rPr>
  </w:style>
  <w:style w:type="paragraph" w:styleId="HTML">
    <w:name w:val="HTML Preformatted"/>
    <w:basedOn w:val="a"/>
    <w:link w:val="HTML0"/>
    <w:uiPriority w:val="99"/>
    <w:semiHidden/>
    <w:unhideWhenUsed/>
    <w:rsid w:val="00D10C97"/>
    <w:pPr>
      <w:spacing w:after="0" w:line="240" w:lineRule="auto"/>
    </w:pPr>
    <w:rPr>
      <w:rFonts w:ascii="Consolas" w:hAnsi="Consolas"/>
      <w:sz w:val="20"/>
      <w:szCs w:val="20"/>
    </w:rPr>
  </w:style>
  <w:style w:type="character" w:customStyle="1" w:styleId="HTML0">
    <w:name w:val="Стандартный HTML Знак"/>
    <w:basedOn w:val="a0"/>
    <w:link w:val="HTML"/>
    <w:uiPriority w:val="99"/>
    <w:semiHidden/>
    <w:rsid w:val="00D10C97"/>
    <w:rPr>
      <w:rFonts w:ascii="Consolas" w:hAnsi="Consolas"/>
      <w:lang w:eastAsia="en-US"/>
    </w:rPr>
  </w:style>
  <w:style w:type="paragraph" w:styleId="a4">
    <w:name w:val="Balloon Text"/>
    <w:basedOn w:val="a"/>
    <w:link w:val="a5"/>
    <w:uiPriority w:val="99"/>
    <w:semiHidden/>
    <w:unhideWhenUsed/>
    <w:rsid w:val="004519E6"/>
    <w:pPr>
      <w:spacing w:after="0" w:line="240" w:lineRule="auto"/>
    </w:pPr>
    <w:rPr>
      <w:rFonts w:ascii="Tahoma" w:hAnsi="Tahoma" w:cs="Tahoma"/>
      <w:sz w:val="16"/>
      <w:szCs w:val="16"/>
    </w:rPr>
  </w:style>
  <w:style w:type="character" w:customStyle="1" w:styleId="a5">
    <w:name w:val="Текст выноски Знак"/>
    <w:basedOn w:val="a0"/>
    <w:link w:val="a4"/>
    <w:uiPriority w:val="99"/>
    <w:semiHidden/>
    <w:rsid w:val="004519E6"/>
    <w:rPr>
      <w:rFonts w:ascii="Tahoma" w:hAnsi="Tahoma" w:cs="Tahoma"/>
      <w:sz w:val="16"/>
      <w:szCs w:val="16"/>
      <w:lang w:eastAsia="en-US"/>
    </w:rPr>
  </w:style>
  <w:style w:type="paragraph" w:styleId="a6">
    <w:name w:val="Normal (Web)"/>
    <w:basedOn w:val="a"/>
    <w:uiPriority w:val="99"/>
    <w:unhideWhenUsed/>
    <w:rsid w:val="00DB0384"/>
    <w:pPr>
      <w:spacing w:before="100" w:beforeAutospacing="1" w:after="100" w:afterAutospacing="1" w:line="240" w:lineRule="auto"/>
    </w:pPr>
    <w:rPr>
      <w:rFonts w:ascii="Times New Roman" w:eastAsia="Times New Roman" w:hAnsi="Times New Roman"/>
      <w:sz w:val="24"/>
      <w:szCs w:val="24"/>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C3E52"/>
    <w:pPr>
      <w:spacing w:after="200" w:line="276" w:lineRule="auto"/>
    </w:pPr>
    <w:rPr>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E57FBB"/>
    <w:rPr>
      <w:sz w:val="22"/>
      <w:szCs w:val="22"/>
      <w:lang w:eastAsia="en-US"/>
    </w:rPr>
  </w:style>
  <w:style w:type="paragraph" w:styleId="HTML">
    <w:name w:val="HTML Preformatted"/>
    <w:basedOn w:val="a"/>
    <w:link w:val="HTML0"/>
    <w:uiPriority w:val="99"/>
    <w:semiHidden/>
    <w:unhideWhenUsed/>
    <w:rsid w:val="00D10C97"/>
    <w:pPr>
      <w:spacing w:after="0" w:line="240" w:lineRule="auto"/>
    </w:pPr>
    <w:rPr>
      <w:rFonts w:ascii="Consolas" w:hAnsi="Consolas"/>
      <w:sz w:val="20"/>
      <w:szCs w:val="20"/>
    </w:rPr>
  </w:style>
  <w:style w:type="character" w:customStyle="1" w:styleId="HTML0">
    <w:name w:val="Стандартный HTML Знак"/>
    <w:basedOn w:val="a0"/>
    <w:link w:val="HTML"/>
    <w:uiPriority w:val="99"/>
    <w:semiHidden/>
    <w:rsid w:val="00D10C97"/>
    <w:rPr>
      <w:rFonts w:ascii="Consolas" w:hAnsi="Consolas"/>
      <w:lang w:eastAsia="en-US"/>
    </w:rPr>
  </w:style>
  <w:style w:type="paragraph" w:styleId="a4">
    <w:name w:val="Balloon Text"/>
    <w:basedOn w:val="a"/>
    <w:link w:val="a5"/>
    <w:uiPriority w:val="99"/>
    <w:semiHidden/>
    <w:unhideWhenUsed/>
    <w:rsid w:val="004519E6"/>
    <w:pPr>
      <w:spacing w:after="0" w:line="240" w:lineRule="auto"/>
    </w:pPr>
    <w:rPr>
      <w:rFonts w:ascii="Tahoma" w:hAnsi="Tahoma" w:cs="Tahoma"/>
      <w:sz w:val="16"/>
      <w:szCs w:val="16"/>
    </w:rPr>
  </w:style>
  <w:style w:type="character" w:customStyle="1" w:styleId="a5">
    <w:name w:val="Текст выноски Знак"/>
    <w:basedOn w:val="a0"/>
    <w:link w:val="a4"/>
    <w:uiPriority w:val="99"/>
    <w:semiHidden/>
    <w:rsid w:val="004519E6"/>
    <w:rPr>
      <w:rFonts w:ascii="Tahoma" w:hAnsi="Tahoma" w:cs="Tahoma"/>
      <w:sz w:val="16"/>
      <w:szCs w:val="16"/>
      <w:lang w:eastAsia="en-US"/>
    </w:rPr>
  </w:style>
  <w:style w:type="paragraph" w:styleId="a6">
    <w:name w:val="Normal (Web)"/>
    <w:basedOn w:val="a"/>
    <w:uiPriority w:val="99"/>
    <w:unhideWhenUsed/>
    <w:rsid w:val="00DB0384"/>
    <w:pPr>
      <w:spacing w:before="100" w:beforeAutospacing="1" w:after="100" w:afterAutospacing="1" w:line="240" w:lineRule="auto"/>
    </w:pPr>
    <w:rPr>
      <w:rFonts w:ascii="Times New Roman" w:eastAsia="Times New Roman" w:hAnsi="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0518312">
      <w:bodyDiv w:val="1"/>
      <w:marLeft w:val="0"/>
      <w:marRight w:val="0"/>
      <w:marTop w:val="0"/>
      <w:marBottom w:val="0"/>
      <w:divBdr>
        <w:top w:val="none" w:sz="0" w:space="0" w:color="auto"/>
        <w:left w:val="none" w:sz="0" w:space="0" w:color="auto"/>
        <w:bottom w:val="none" w:sz="0" w:space="0" w:color="auto"/>
        <w:right w:val="none" w:sz="0" w:space="0" w:color="auto"/>
      </w:divBdr>
    </w:div>
    <w:div w:id="299456879">
      <w:bodyDiv w:val="1"/>
      <w:marLeft w:val="0"/>
      <w:marRight w:val="0"/>
      <w:marTop w:val="0"/>
      <w:marBottom w:val="0"/>
      <w:divBdr>
        <w:top w:val="none" w:sz="0" w:space="0" w:color="auto"/>
        <w:left w:val="none" w:sz="0" w:space="0" w:color="auto"/>
        <w:bottom w:val="none" w:sz="0" w:space="0" w:color="auto"/>
        <w:right w:val="none" w:sz="0" w:space="0" w:color="auto"/>
      </w:divBdr>
    </w:div>
    <w:div w:id="738330168">
      <w:bodyDiv w:val="1"/>
      <w:marLeft w:val="0"/>
      <w:marRight w:val="0"/>
      <w:marTop w:val="0"/>
      <w:marBottom w:val="0"/>
      <w:divBdr>
        <w:top w:val="none" w:sz="0" w:space="0" w:color="auto"/>
        <w:left w:val="none" w:sz="0" w:space="0" w:color="auto"/>
        <w:bottom w:val="none" w:sz="0" w:space="0" w:color="auto"/>
        <w:right w:val="none" w:sz="0" w:space="0" w:color="auto"/>
      </w:divBdr>
    </w:div>
    <w:div w:id="960645844">
      <w:bodyDiv w:val="1"/>
      <w:marLeft w:val="0"/>
      <w:marRight w:val="0"/>
      <w:marTop w:val="0"/>
      <w:marBottom w:val="0"/>
      <w:divBdr>
        <w:top w:val="none" w:sz="0" w:space="0" w:color="auto"/>
        <w:left w:val="none" w:sz="0" w:space="0" w:color="auto"/>
        <w:bottom w:val="none" w:sz="0" w:space="0" w:color="auto"/>
        <w:right w:val="none" w:sz="0" w:space="0" w:color="auto"/>
      </w:divBdr>
    </w:div>
    <w:div w:id="1069185135">
      <w:bodyDiv w:val="1"/>
      <w:marLeft w:val="0"/>
      <w:marRight w:val="0"/>
      <w:marTop w:val="0"/>
      <w:marBottom w:val="0"/>
      <w:divBdr>
        <w:top w:val="none" w:sz="0" w:space="0" w:color="auto"/>
        <w:left w:val="none" w:sz="0" w:space="0" w:color="auto"/>
        <w:bottom w:val="none" w:sz="0" w:space="0" w:color="auto"/>
        <w:right w:val="none" w:sz="0" w:space="0" w:color="auto"/>
      </w:divBdr>
    </w:div>
    <w:div w:id="1132553241">
      <w:bodyDiv w:val="1"/>
      <w:marLeft w:val="0"/>
      <w:marRight w:val="0"/>
      <w:marTop w:val="0"/>
      <w:marBottom w:val="0"/>
      <w:divBdr>
        <w:top w:val="none" w:sz="0" w:space="0" w:color="auto"/>
        <w:left w:val="none" w:sz="0" w:space="0" w:color="auto"/>
        <w:bottom w:val="none" w:sz="0" w:space="0" w:color="auto"/>
        <w:right w:val="none" w:sz="0" w:space="0" w:color="auto"/>
      </w:divBdr>
    </w:div>
    <w:div w:id="1156844247">
      <w:bodyDiv w:val="1"/>
      <w:marLeft w:val="0"/>
      <w:marRight w:val="0"/>
      <w:marTop w:val="0"/>
      <w:marBottom w:val="0"/>
      <w:divBdr>
        <w:top w:val="none" w:sz="0" w:space="0" w:color="auto"/>
        <w:left w:val="none" w:sz="0" w:space="0" w:color="auto"/>
        <w:bottom w:val="none" w:sz="0" w:space="0" w:color="auto"/>
        <w:right w:val="none" w:sz="0" w:space="0" w:color="auto"/>
      </w:divBdr>
    </w:div>
    <w:div w:id="1206867585">
      <w:bodyDiv w:val="1"/>
      <w:marLeft w:val="0"/>
      <w:marRight w:val="0"/>
      <w:marTop w:val="0"/>
      <w:marBottom w:val="0"/>
      <w:divBdr>
        <w:top w:val="none" w:sz="0" w:space="0" w:color="auto"/>
        <w:left w:val="none" w:sz="0" w:space="0" w:color="auto"/>
        <w:bottom w:val="none" w:sz="0" w:space="0" w:color="auto"/>
        <w:right w:val="none" w:sz="0" w:space="0" w:color="auto"/>
      </w:divBdr>
    </w:div>
    <w:div w:id="1339389521">
      <w:bodyDiv w:val="1"/>
      <w:marLeft w:val="0"/>
      <w:marRight w:val="0"/>
      <w:marTop w:val="0"/>
      <w:marBottom w:val="0"/>
      <w:divBdr>
        <w:top w:val="none" w:sz="0" w:space="0" w:color="auto"/>
        <w:left w:val="none" w:sz="0" w:space="0" w:color="auto"/>
        <w:bottom w:val="none" w:sz="0" w:space="0" w:color="auto"/>
        <w:right w:val="none" w:sz="0" w:space="0" w:color="auto"/>
      </w:divBdr>
    </w:div>
    <w:div w:id="1401172274">
      <w:bodyDiv w:val="1"/>
      <w:marLeft w:val="0"/>
      <w:marRight w:val="0"/>
      <w:marTop w:val="0"/>
      <w:marBottom w:val="0"/>
      <w:divBdr>
        <w:top w:val="none" w:sz="0" w:space="0" w:color="auto"/>
        <w:left w:val="none" w:sz="0" w:space="0" w:color="auto"/>
        <w:bottom w:val="none" w:sz="0" w:space="0" w:color="auto"/>
        <w:right w:val="none" w:sz="0" w:space="0" w:color="auto"/>
      </w:divBdr>
    </w:div>
    <w:div w:id="1909147831">
      <w:bodyDiv w:val="1"/>
      <w:marLeft w:val="0"/>
      <w:marRight w:val="0"/>
      <w:marTop w:val="0"/>
      <w:marBottom w:val="0"/>
      <w:divBdr>
        <w:top w:val="none" w:sz="0" w:space="0" w:color="auto"/>
        <w:left w:val="none" w:sz="0" w:space="0" w:color="auto"/>
        <w:bottom w:val="none" w:sz="0" w:space="0" w:color="auto"/>
        <w:right w:val="none" w:sz="0" w:space="0" w:color="auto"/>
      </w:divBdr>
    </w:div>
    <w:div w:id="20467840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118</TotalTime>
  <Pages>7</Pages>
  <Words>1898</Words>
  <Characters>10825</Characters>
  <Application>Microsoft Office Word</Application>
  <DocSecurity>0</DocSecurity>
  <Lines>90</Lines>
  <Paragraphs>25</Paragraphs>
  <ScaleCrop>false</ScaleCrop>
  <HeadingPairs>
    <vt:vector size="2" baseType="variant">
      <vt:variant>
        <vt:lpstr>Название</vt:lpstr>
      </vt:variant>
      <vt:variant>
        <vt:i4>1</vt:i4>
      </vt:variant>
    </vt:vector>
  </HeadingPairs>
  <TitlesOfParts>
    <vt:vector size="1" baseType="lpstr">
      <vt:lpstr/>
    </vt:vector>
  </TitlesOfParts>
  <Company>Romeo1994</Company>
  <LinksUpToDate>false</LinksUpToDate>
  <CharactersWithSpaces>12698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asilbek_a</dc:creator>
  <cp:lastModifiedBy>user</cp:lastModifiedBy>
  <cp:revision>184</cp:revision>
  <cp:lastPrinted>2026-08-11T04:34:00Z</cp:lastPrinted>
  <dcterms:created xsi:type="dcterms:W3CDTF">2025-02-03T12:20:00Z</dcterms:created>
  <dcterms:modified xsi:type="dcterms:W3CDTF">2026-10-22T10:32:00Z</dcterms:modified>
</cp:coreProperties>
</file>