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B8099" w14:textId="77777777" w:rsidR="00E10CF5" w:rsidRPr="00F34669" w:rsidRDefault="00E10CF5" w:rsidP="00F34669">
      <w:pPr>
        <w:jc w:val="both"/>
        <w:rPr>
          <w:rFonts w:ascii="Times New Roman" w:hAnsi="Times New Roman"/>
          <w:bCs/>
          <w:color w:val="000000" w:themeColor="text1"/>
        </w:rPr>
      </w:pPr>
    </w:p>
    <w:p w14:paraId="5343B028" w14:textId="0AFA4ED5" w:rsidR="00226848" w:rsidRDefault="00226848" w:rsidP="00226848">
      <w:pPr>
        <w:pStyle w:val="a6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 w:themeColor="text1"/>
        </w:rPr>
      </w:pPr>
      <w:r w:rsidRPr="00F34669">
        <w:rPr>
          <w:rFonts w:ascii="Times New Roman" w:hAnsi="Times New Roman"/>
          <w:b/>
          <w:color w:val="000000" w:themeColor="text1"/>
        </w:rPr>
        <w:t xml:space="preserve">Техническая спецификация </w:t>
      </w:r>
      <w:r w:rsidR="00F34669">
        <w:rPr>
          <w:rFonts w:ascii="Times New Roman" w:hAnsi="Times New Roman"/>
          <w:b/>
          <w:color w:val="000000" w:themeColor="text1"/>
        </w:rPr>
        <w:t xml:space="preserve">на </w:t>
      </w:r>
      <w:r w:rsidRPr="00F34669">
        <w:rPr>
          <w:rFonts w:ascii="Times New Roman" w:hAnsi="Times New Roman"/>
          <w:b/>
          <w:color w:val="000000" w:themeColor="text1"/>
        </w:rPr>
        <w:t>услуг</w:t>
      </w:r>
      <w:r w:rsidR="00F34669">
        <w:rPr>
          <w:rFonts w:ascii="Times New Roman" w:hAnsi="Times New Roman"/>
          <w:b/>
          <w:color w:val="000000" w:themeColor="text1"/>
        </w:rPr>
        <w:t>у по проведению семинара</w:t>
      </w:r>
    </w:p>
    <w:p w14:paraId="09F8F39E" w14:textId="77777777" w:rsidR="00F34669" w:rsidRPr="00F34669" w:rsidRDefault="00F34669" w:rsidP="00226848">
      <w:pPr>
        <w:pStyle w:val="a6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 w:themeColor="text1"/>
        </w:rPr>
      </w:pPr>
    </w:p>
    <w:p w14:paraId="053E581B" w14:textId="47D3FA7A" w:rsidR="00123562" w:rsidRPr="00F34669" w:rsidRDefault="006334C5" w:rsidP="00F34669">
      <w:pPr>
        <w:shd w:val="clear" w:color="auto" w:fill="FFFFFF"/>
        <w:ind w:left="284" w:right="282"/>
        <w:rPr>
          <w:rFonts w:ascii="Times New Roman" w:hAnsi="Times New Roman"/>
          <w:bCs/>
        </w:rPr>
      </w:pPr>
      <w:r w:rsidRPr="00F34669">
        <w:rPr>
          <w:rFonts w:ascii="Times New Roman" w:hAnsi="Times New Roman"/>
          <w:bCs/>
          <w:color w:val="000000"/>
        </w:rPr>
        <w:t>Услуг</w:t>
      </w:r>
      <w:r w:rsidR="00F34669" w:rsidRPr="00F34669">
        <w:rPr>
          <w:rFonts w:ascii="Times New Roman" w:hAnsi="Times New Roman"/>
          <w:bCs/>
          <w:color w:val="000000"/>
        </w:rPr>
        <w:t>а</w:t>
      </w:r>
      <w:r w:rsidRPr="00F34669">
        <w:rPr>
          <w:rFonts w:ascii="Times New Roman" w:hAnsi="Times New Roman"/>
          <w:bCs/>
          <w:color w:val="000000"/>
        </w:rPr>
        <w:t xml:space="preserve"> по</w:t>
      </w:r>
      <w:r w:rsidRPr="00F34669">
        <w:rPr>
          <w:rFonts w:ascii="Times New Roman" w:hAnsi="Times New Roman"/>
          <w:bCs/>
          <w:color w:val="000000"/>
          <w:lang w:val="kk-KZ"/>
        </w:rPr>
        <w:t xml:space="preserve"> проведению </w:t>
      </w:r>
      <w:r w:rsidRPr="00F34669">
        <w:rPr>
          <w:rFonts w:ascii="Times New Roman" w:hAnsi="Times New Roman"/>
          <w:bCs/>
        </w:rPr>
        <w:t>семинар</w:t>
      </w:r>
      <w:r w:rsidR="00403A33" w:rsidRPr="00F34669">
        <w:rPr>
          <w:rFonts w:ascii="Times New Roman" w:hAnsi="Times New Roman"/>
          <w:bCs/>
        </w:rPr>
        <w:t>а</w:t>
      </w:r>
      <w:r w:rsidRPr="00F34669">
        <w:rPr>
          <w:rFonts w:ascii="Times New Roman" w:hAnsi="Times New Roman"/>
          <w:bCs/>
        </w:rPr>
        <w:t xml:space="preserve"> </w:t>
      </w:r>
      <w:r w:rsidRPr="00F34669">
        <w:rPr>
          <w:rFonts w:ascii="Times New Roman" w:hAnsi="Times New Roman"/>
          <w:b/>
        </w:rPr>
        <w:t>«</w:t>
      </w:r>
      <w:r w:rsidRPr="00F34669">
        <w:rPr>
          <w:rFonts w:ascii="Times New Roman" w:hAnsi="Times New Roman"/>
          <w:b/>
          <w:color w:val="000000"/>
        </w:rPr>
        <w:t xml:space="preserve">Государственные </w:t>
      </w:r>
      <w:r w:rsidR="00AE3D5A" w:rsidRPr="00F34669">
        <w:rPr>
          <w:rFonts w:ascii="Times New Roman" w:hAnsi="Times New Roman"/>
          <w:b/>
          <w:color w:val="000000"/>
        </w:rPr>
        <w:t>З</w:t>
      </w:r>
      <w:r w:rsidRPr="00F34669">
        <w:rPr>
          <w:rFonts w:ascii="Times New Roman" w:hAnsi="Times New Roman"/>
          <w:b/>
          <w:color w:val="000000"/>
        </w:rPr>
        <w:t>акупки</w:t>
      </w:r>
      <w:r w:rsidR="0061737D" w:rsidRPr="00F34669">
        <w:rPr>
          <w:rFonts w:ascii="Times New Roman" w:hAnsi="Times New Roman"/>
          <w:b/>
          <w:color w:val="000000"/>
        </w:rPr>
        <w:t xml:space="preserve"> в 202</w:t>
      </w:r>
      <w:r w:rsidR="004264F6">
        <w:rPr>
          <w:rFonts w:ascii="Times New Roman" w:hAnsi="Times New Roman"/>
          <w:b/>
          <w:color w:val="000000"/>
        </w:rPr>
        <w:t>6</w:t>
      </w:r>
      <w:r w:rsidR="00941DB2" w:rsidRPr="00F34669">
        <w:rPr>
          <w:rFonts w:ascii="Times New Roman" w:hAnsi="Times New Roman"/>
          <w:b/>
          <w:color w:val="000000"/>
        </w:rPr>
        <w:t xml:space="preserve"> </w:t>
      </w:r>
      <w:r w:rsidR="0061737D" w:rsidRPr="00F34669">
        <w:rPr>
          <w:rFonts w:ascii="Times New Roman" w:hAnsi="Times New Roman"/>
          <w:b/>
          <w:color w:val="000000"/>
        </w:rPr>
        <w:t>г</w:t>
      </w:r>
      <w:r w:rsidR="00F34669" w:rsidRPr="00F34669">
        <w:rPr>
          <w:rFonts w:ascii="Times New Roman" w:hAnsi="Times New Roman"/>
          <w:b/>
          <w:color w:val="000000"/>
        </w:rPr>
        <w:t>оду</w:t>
      </w:r>
      <w:r w:rsidRPr="00F34669">
        <w:rPr>
          <w:rFonts w:ascii="Times New Roman" w:hAnsi="Times New Roman"/>
          <w:b/>
        </w:rPr>
        <w:t>»</w:t>
      </w:r>
      <w:r w:rsidR="00573EF8" w:rsidRPr="00F34669">
        <w:rPr>
          <w:rFonts w:ascii="Times New Roman" w:hAnsi="Times New Roman"/>
          <w:bCs/>
        </w:rPr>
        <w:t xml:space="preserve"> </w:t>
      </w:r>
      <w:r w:rsidR="00F34669" w:rsidRPr="00F34669">
        <w:rPr>
          <w:rFonts w:ascii="Times New Roman" w:hAnsi="Times New Roman"/>
          <w:bCs/>
        </w:rPr>
        <w:t>д</w:t>
      </w:r>
      <w:r w:rsidRPr="00F34669">
        <w:rPr>
          <w:rFonts w:ascii="Times New Roman" w:hAnsi="Times New Roman"/>
          <w:bCs/>
        </w:rPr>
        <w:t>олжн</w:t>
      </w:r>
      <w:r w:rsidR="00F34669" w:rsidRPr="00F34669">
        <w:rPr>
          <w:rFonts w:ascii="Times New Roman" w:hAnsi="Times New Roman"/>
          <w:bCs/>
        </w:rPr>
        <w:t>а оказываться в</w:t>
      </w:r>
      <w:r w:rsidRPr="00F34669">
        <w:rPr>
          <w:rFonts w:ascii="Times New Roman" w:hAnsi="Times New Roman"/>
          <w:bCs/>
        </w:rPr>
        <w:t xml:space="preserve"> </w:t>
      </w:r>
      <w:r w:rsidR="0006547E" w:rsidRPr="00F34669">
        <w:rPr>
          <w:rFonts w:ascii="Times New Roman" w:hAnsi="Times New Roman"/>
          <w:bCs/>
        </w:rPr>
        <w:t>очной</w:t>
      </w:r>
      <w:r w:rsidR="00D931C8" w:rsidRPr="00F34669">
        <w:rPr>
          <w:rFonts w:ascii="Times New Roman" w:hAnsi="Times New Roman"/>
          <w:bCs/>
        </w:rPr>
        <w:t xml:space="preserve"> </w:t>
      </w:r>
      <w:r w:rsidRPr="00F34669">
        <w:rPr>
          <w:rFonts w:ascii="Times New Roman" w:hAnsi="Times New Roman"/>
          <w:bCs/>
        </w:rPr>
        <w:t>форме</w:t>
      </w:r>
      <w:r w:rsidR="00123562" w:rsidRPr="00F34669">
        <w:rPr>
          <w:rFonts w:ascii="Times New Roman" w:hAnsi="Times New Roman"/>
          <w:bCs/>
        </w:rPr>
        <w:t>.</w:t>
      </w:r>
    </w:p>
    <w:p w14:paraId="5EC1B616" w14:textId="5D12B5FA" w:rsidR="00F34669" w:rsidRPr="000F1F5F" w:rsidRDefault="00123562" w:rsidP="00F34669">
      <w:pPr>
        <w:shd w:val="clear" w:color="auto" w:fill="FFFFFF"/>
        <w:ind w:left="284" w:right="282"/>
        <w:rPr>
          <w:rFonts w:ascii="Times New Roman" w:hAnsi="Times New Roman"/>
          <w:bCs/>
        </w:rPr>
      </w:pPr>
      <w:r w:rsidRPr="00F34669">
        <w:rPr>
          <w:rFonts w:ascii="Times New Roman" w:hAnsi="Times New Roman"/>
          <w:b/>
        </w:rPr>
        <w:t>К</w:t>
      </w:r>
      <w:r w:rsidR="00D91937" w:rsidRPr="00F34669">
        <w:rPr>
          <w:rFonts w:ascii="Times New Roman" w:hAnsi="Times New Roman"/>
          <w:b/>
        </w:rPr>
        <w:t>оличеств</w:t>
      </w:r>
      <w:r w:rsidRPr="00F34669">
        <w:rPr>
          <w:rFonts w:ascii="Times New Roman" w:hAnsi="Times New Roman"/>
          <w:b/>
        </w:rPr>
        <w:t>о</w:t>
      </w:r>
      <w:r w:rsidR="006334C5" w:rsidRPr="00F34669">
        <w:rPr>
          <w:rFonts w:ascii="Times New Roman" w:hAnsi="Times New Roman"/>
          <w:b/>
        </w:rPr>
        <w:t xml:space="preserve"> </w:t>
      </w:r>
      <w:r w:rsidR="006334C5" w:rsidRPr="000F1F5F">
        <w:rPr>
          <w:rFonts w:ascii="Times New Roman" w:hAnsi="Times New Roman"/>
          <w:b/>
        </w:rPr>
        <w:t>работников</w:t>
      </w:r>
      <w:r w:rsidR="00D91937" w:rsidRPr="000F1F5F">
        <w:rPr>
          <w:rFonts w:ascii="Times New Roman" w:hAnsi="Times New Roman"/>
          <w:b/>
        </w:rPr>
        <w:t xml:space="preserve"> </w:t>
      </w:r>
      <w:r w:rsidR="006334C5" w:rsidRPr="000F1F5F">
        <w:rPr>
          <w:rFonts w:ascii="Times New Roman" w:hAnsi="Times New Roman"/>
          <w:b/>
        </w:rPr>
        <w:t>Заказчика</w:t>
      </w:r>
      <w:r w:rsidRPr="000F1F5F">
        <w:rPr>
          <w:rFonts w:ascii="Times New Roman" w:hAnsi="Times New Roman"/>
          <w:bCs/>
        </w:rPr>
        <w:t xml:space="preserve"> __</w:t>
      </w:r>
      <w:r w:rsidR="000F1F5F" w:rsidRPr="000F1F5F">
        <w:rPr>
          <w:rFonts w:ascii="Times New Roman" w:hAnsi="Times New Roman"/>
          <w:bCs/>
          <w:lang w:val="kk-KZ"/>
        </w:rPr>
        <w:t>1</w:t>
      </w:r>
      <w:r w:rsidRPr="000F1F5F">
        <w:rPr>
          <w:rFonts w:ascii="Times New Roman" w:hAnsi="Times New Roman"/>
          <w:bCs/>
        </w:rPr>
        <w:t>___ человек</w:t>
      </w:r>
      <w:r w:rsidR="00F34669" w:rsidRPr="000F1F5F">
        <w:rPr>
          <w:rFonts w:ascii="Times New Roman" w:hAnsi="Times New Roman"/>
          <w:bCs/>
        </w:rPr>
        <w:t>.</w:t>
      </w:r>
    </w:p>
    <w:p w14:paraId="4CD3BB4B" w14:textId="2B5F4095" w:rsidR="00123562" w:rsidRPr="000F1F5F" w:rsidRDefault="00F34669" w:rsidP="00F34669">
      <w:pPr>
        <w:shd w:val="clear" w:color="auto" w:fill="FFFFFF"/>
        <w:ind w:left="284" w:right="282"/>
        <w:rPr>
          <w:rFonts w:ascii="Times New Roman" w:hAnsi="Times New Roman"/>
          <w:bCs/>
        </w:rPr>
      </w:pPr>
      <w:r w:rsidRPr="000F1F5F">
        <w:rPr>
          <w:rFonts w:ascii="Times New Roman" w:hAnsi="Times New Roman"/>
          <w:b/>
        </w:rPr>
        <w:t>Город проведения</w:t>
      </w:r>
      <w:r w:rsidRPr="000F1F5F">
        <w:rPr>
          <w:rFonts w:ascii="Times New Roman" w:hAnsi="Times New Roman"/>
          <w:bCs/>
        </w:rPr>
        <w:t>_</w:t>
      </w:r>
      <w:r w:rsidR="000F1F5F" w:rsidRPr="000F1F5F">
        <w:rPr>
          <w:rFonts w:ascii="Times New Roman" w:hAnsi="Times New Roman"/>
          <w:bCs/>
          <w:lang w:val="kk-KZ"/>
        </w:rPr>
        <w:t>Астана</w:t>
      </w:r>
      <w:r w:rsidRPr="000F1F5F">
        <w:rPr>
          <w:rFonts w:ascii="Times New Roman" w:hAnsi="Times New Roman"/>
          <w:bCs/>
        </w:rPr>
        <w:t>___ (</w:t>
      </w:r>
      <w:r w:rsidRPr="000F1F5F">
        <w:rPr>
          <w:rFonts w:ascii="Times New Roman" w:hAnsi="Times New Roman"/>
          <w:b/>
        </w:rPr>
        <w:t>ф</w:t>
      </w:r>
      <w:r w:rsidR="00123562" w:rsidRPr="000F1F5F">
        <w:rPr>
          <w:rFonts w:ascii="Times New Roman" w:hAnsi="Times New Roman"/>
          <w:b/>
        </w:rPr>
        <w:t xml:space="preserve">ормат </w:t>
      </w:r>
      <w:r w:rsidR="0006547E" w:rsidRPr="000F1F5F">
        <w:rPr>
          <w:rFonts w:ascii="Times New Roman" w:hAnsi="Times New Roman"/>
          <w:b/>
        </w:rPr>
        <w:t>офлайн</w:t>
      </w:r>
      <w:r w:rsidRPr="000F1F5F">
        <w:rPr>
          <w:rFonts w:ascii="Times New Roman" w:hAnsi="Times New Roman"/>
          <w:bCs/>
        </w:rPr>
        <w:t xml:space="preserve">) </w:t>
      </w:r>
    </w:p>
    <w:p w14:paraId="2BABFAF6" w14:textId="1582DE55" w:rsidR="00F34669" w:rsidRPr="00F34669" w:rsidRDefault="00F34669" w:rsidP="00F34669">
      <w:pPr>
        <w:shd w:val="clear" w:color="auto" w:fill="FFFFFF"/>
        <w:ind w:left="284" w:right="282"/>
        <w:rPr>
          <w:rFonts w:ascii="Times New Roman" w:hAnsi="Times New Roman"/>
          <w:bCs/>
        </w:rPr>
      </w:pPr>
      <w:r w:rsidRPr="000F1F5F">
        <w:rPr>
          <w:rFonts w:ascii="Times New Roman" w:hAnsi="Times New Roman"/>
          <w:b/>
        </w:rPr>
        <w:t>Месяц проведения</w:t>
      </w:r>
      <w:r w:rsidRPr="000F1F5F">
        <w:rPr>
          <w:rFonts w:ascii="Times New Roman" w:hAnsi="Times New Roman"/>
          <w:bCs/>
        </w:rPr>
        <w:t>_</w:t>
      </w:r>
      <w:r w:rsidR="004264F6">
        <w:rPr>
          <w:rFonts w:ascii="Times New Roman" w:hAnsi="Times New Roman"/>
          <w:bCs/>
          <w:lang w:val="kk-KZ"/>
        </w:rPr>
        <w:t>Октябрь</w:t>
      </w:r>
      <w:r w:rsidR="000F1F5F" w:rsidRPr="000F1F5F">
        <w:rPr>
          <w:rFonts w:ascii="Times New Roman" w:hAnsi="Times New Roman"/>
          <w:bCs/>
          <w:lang w:val="kk-KZ"/>
        </w:rPr>
        <w:t xml:space="preserve"> (с </w:t>
      </w:r>
      <w:r w:rsidR="004264F6">
        <w:rPr>
          <w:rFonts w:ascii="Times New Roman" w:hAnsi="Times New Roman"/>
          <w:bCs/>
          <w:lang w:val="kk-KZ"/>
        </w:rPr>
        <w:t>21,22 октября</w:t>
      </w:r>
      <w:r w:rsidR="000F1F5F">
        <w:rPr>
          <w:rFonts w:ascii="Times New Roman" w:hAnsi="Times New Roman"/>
          <w:bCs/>
          <w:lang w:val="kk-KZ"/>
        </w:rPr>
        <w:t xml:space="preserve"> 202</w:t>
      </w:r>
      <w:r w:rsidR="004264F6">
        <w:rPr>
          <w:rFonts w:ascii="Times New Roman" w:hAnsi="Times New Roman"/>
          <w:bCs/>
          <w:lang w:val="kk-KZ"/>
        </w:rPr>
        <w:t>6</w:t>
      </w:r>
      <w:proofErr w:type="gramStart"/>
      <w:r w:rsidR="000F1F5F">
        <w:rPr>
          <w:rFonts w:ascii="Times New Roman" w:hAnsi="Times New Roman"/>
          <w:bCs/>
          <w:lang w:val="kk-KZ"/>
        </w:rPr>
        <w:t>г</w:t>
      </w:r>
      <w:r w:rsidR="000F1F5F" w:rsidRPr="000F1F5F">
        <w:rPr>
          <w:rFonts w:ascii="Times New Roman" w:hAnsi="Times New Roman"/>
          <w:bCs/>
          <w:lang w:val="kk-KZ"/>
        </w:rPr>
        <w:t>)</w:t>
      </w:r>
      <w:r w:rsidRPr="000F1F5F">
        <w:rPr>
          <w:rFonts w:ascii="Times New Roman" w:hAnsi="Times New Roman"/>
          <w:bCs/>
        </w:rPr>
        <w:t>_</w:t>
      </w:r>
      <w:proofErr w:type="gramEnd"/>
    </w:p>
    <w:p w14:paraId="66C9D87A" w14:textId="3BC48EF4" w:rsidR="006334C5" w:rsidRPr="00F34669" w:rsidRDefault="00123562" w:rsidP="00F34669">
      <w:pPr>
        <w:shd w:val="clear" w:color="auto" w:fill="FFFFFF"/>
        <w:ind w:left="284" w:right="282"/>
        <w:rPr>
          <w:rFonts w:ascii="Times New Roman" w:hAnsi="Times New Roman"/>
          <w:bCs/>
        </w:rPr>
      </w:pPr>
      <w:r w:rsidRPr="00F34669">
        <w:rPr>
          <w:rFonts w:ascii="Times New Roman" w:hAnsi="Times New Roman"/>
          <w:b/>
        </w:rPr>
        <w:t>Д</w:t>
      </w:r>
      <w:r w:rsidR="006334C5" w:rsidRPr="00F34669">
        <w:rPr>
          <w:rFonts w:ascii="Times New Roman" w:hAnsi="Times New Roman"/>
          <w:b/>
        </w:rPr>
        <w:t>лительность</w:t>
      </w:r>
      <w:r w:rsidRPr="00F34669">
        <w:rPr>
          <w:rFonts w:ascii="Times New Roman" w:hAnsi="Times New Roman"/>
          <w:b/>
        </w:rPr>
        <w:t xml:space="preserve"> семинара</w:t>
      </w:r>
      <w:r w:rsidR="006334C5" w:rsidRPr="00F34669">
        <w:rPr>
          <w:rFonts w:ascii="Times New Roman" w:hAnsi="Times New Roman"/>
          <w:bCs/>
        </w:rPr>
        <w:t xml:space="preserve"> не менее </w:t>
      </w:r>
      <w:r w:rsidR="0006547E" w:rsidRPr="00F34669">
        <w:rPr>
          <w:rFonts w:ascii="Times New Roman" w:hAnsi="Times New Roman"/>
          <w:bCs/>
        </w:rPr>
        <w:t>16</w:t>
      </w:r>
      <w:r w:rsidR="006334C5" w:rsidRPr="00F34669">
        <w:rPr>
          <w:rFonts w:ascii="Times New Roman" w:hAnsi="Times New Roman"/>
          <w:bCs/>
        </w:rPr>
        <w:t xml:space="preserve"> (</w:t>
      </w:r>
      <w:r w:rsidR="0006547E" w:rsidRPr="00F34669">
        <w:rPr>
          <w:rFonts w:ascii="Times New Roman" w:hAnsi="Times New Roman"/>
          <w:bCs/>
        </w:rPr>
        <w:t>шестнадцати</w:t>
      </w:r>
      <w:r w:rsidR="006334C5" w:rsidRPr="00F34669">
        <w:rPr>
          <w:rFonts w:ascii="Times New Roman" w:hAnsi="Times New Roman"/>
          <w:bCs/>
        </w:rPr>
        <w:t>) академических часов и должен содержать, как минимум, следующие темы:</w:t>
      </w:r>
    </w:p>
    <w:p w14:paraId="0BF68C45" w14:textId="77777777" w:rsidR="007143BA" w:rsidRDefault="007143BA" w:rsidP="009E2452">
      <w:pPr>
        <w:ind w:left="284" w:right="1434"/>
        <w:rPr>
          <w:rFonts w:ascii="Times New Roman" w:hAnsi="Times New Roman"/>
          <w:b/>
          <w:bCs/>
          <w:color w:val="FF0000"/>
        </w:rPr>
      </w:pPr>
    </w:p>
    <w:p w14:paraId="0467875A" w14:textId="607E519F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  <w:color w:val="FF0000"/>
        </w:rPr>
      </w:pPr>
      <w:r w:rsidRPr="007F3419">
        <w:rPr>
          <w:rFonts w:ascii="Times New Roman" w:hAnsi="Times New Roman"/>
          <w:b/>
          <w:bCs/>
          <w:color w:val="FF0000"/>
        </w:rPr>
        <w:t>Новый Закон о государственных закупках с 1 января 202</w:t>
      </w:r>
      <w:r w:rsidR="004264F6">
        <w:rPr>
          <w:rFonts w:ascii="Times New Roman" w:hAnsi="Times New Roman"/>
          <w:b/>
          <w:bCs/>
          <w:color w:val="FF0000"/>
        </w:rPr>
        <w:t>6</w:t>
      </w:r>
      <w:r w:rsidRPr="007F3419">
        <w:rPr>
          <w:rFonts w:ascii="Times New Roman" w:hAnsi="Times New Roman"/>
          <w:b/>
          <w:bCs/>
          <w:color w:val="FF0000"/>
        </w:rPr>
        <w:t xml:space="preserve"> года:</w:t>
      </w:r>
    </w:p>
    <w:p w14:paraId="12C043B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Единый портал закупок - ЕПЗ</w:t>
      </w:r>
    </w:p>
    <w:p w14:paraId="74F289E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 xml:space="preserve">Ограничения по </w:t>
      </w:r>
      <w:proofErr w:type="spellStart"/>
      <w:r w:rsidRPr="007F3419">
        <w:rPr>
          <w:rFonts w:ascii="Times New Roman" w:hAnsi="Times New Roman"/>
        </w:rPr>
        <w:t>аффилированности</w:t>
      </w:r>
      <w:proofErr w:type="spellEnd"/>
    </w:p>
    <w:p w14:paraId="17A1A5F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Нововведения в способах из одного источника путем прямого заключения договора и ЗЦП.</w:t>
      </w:r>
    </w:p>
    <w:p w14:paraId="2F687AA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Возвращение 100 МРП для товаров и 500 МРП для работ/услуг.</w:t>
      </w:r>
    </w:p>
    <w:p w14:paraId="5636198E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Указание брендов до 1000 МРП в ЗЦП на общих основаниях.</w:t>
      </w:r>
    </w:p>
    <w:p w14:paraId="747F41F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Новая процедура в АУКЦИОНЕ.</w:t>
      </w:r>
    </w:p>
    <w:p w14:paraId="5112715A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Исключение способа ТОВАРНЫЕ БИРЖИ</w:t>
      </w:r>
    </w:p>
    <w:p w14:paraId="4B93749E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Пересмотрены основания признания конкурса/аукциона несостоявшимися для упрощения процедур.</w:t>
      </w:r>
    </w:p>
    <w:p w14:paraId="72EDB2F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Обжалование процедур по новому механизму.</w:t>
      </w:r>
    </w:p>
    <w:p w14:paraId="23F72783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Откорректированы причины внесения в РНУ и новые условия для подачи иска в суд.</w:t>
      </w:r>
    </w:p>
    <w:p w14:paraId="5BB3A395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штрафы, согласно статьи 207 КОАП РК</w:t>
      </w:r>
    </w:p>
    <w:p w14:paraId="1597608D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 многое другое</w:t>
      </w:r>
    </w:p>
    <w:p w14:paraId="520B840B" w14:textId="45B0634D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  <w:color w:val="FF0000"/>
        </w:rPr>
      </w:pPr>
      <w:r w:rsidRPr="007F3419">
        <w:rPr>
          <w:rFonts w:ascii="Times New Roman" w:hAnsi="Times New Roman"/>
          <w:b/>
          <w:bCs/>
          <w:color w:val="FF0000"/>
        </w:rPr>
        <w:t>ПРАВИЛА осуществления государственных закупок и все профильные приказы,</w:t>
      </w:r>
      <w:r w:rsidR="004264F6">
        <w:rPr>
          <w:rFonts w:ascii="Times New Roman" w:hAnsi="Times New Roman"/>
          <w:b/>
          <w:bCs/>
          <w:color w:val="FF0000"/>
        </w:rPr>
        <w:t xml:space="preserve"> </w:t>
      </w:r>
      <w:r w:rsidRPr="007F3419">
        <w:rPr>
          <w:rFonts w:ascii="Times New Roman" w:hAnsi="Times New Roman"/>
          <w:b/>
          <w:bCs/>
          <w:color w:val="FF0000"/>
        </w:rPr>
        <w:t>вступившие в законную силу с 1 января 202</w:t>
      </w:r>
      <w:r w:rsidR="004264F6">
        <w:rPr>
          <w:rFonts w:ascii="Times New Roman" w:hAnsi="Times New Roman"/>
          <w:b/>
          <w:bCs/>
          <w:color w:val="FF0000"/>
        </w:rPr>
        <w:t>6</w:t>
      </w:r>
      <w:r w:rsidRPr="007F3419">
        <w:rPr>
          <w:rFonts w:ascii="Times New Roman" w:hAnsi="Times New Roman"/>
          <w:b/>
          <w:bCs/>
          <w:color w:val="FF0000"/>
        </w:rPr>
        <w:t xml:space="preserve"> года с последними изменениями:</w:t>
      </w:r>
    </w:p>
    <w:p w14:paraId="1ED578A2" w14:textId="1ADE4EAD" w:rsidR="003F71EB" w:rsidRPr="007F3419" w:rsidRDefault="003F71EB" w:rsidP="003F71EB">
      <w:pPr>
        <w:tabs>
          <w:tab w:val="center" w:pos="5245"/>
        </w:tabs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 xml:space="preserve">Изменения в сфере строительства </w:t>
      </w:r>
    </w:p>
    <w:p w14:paraId="7E81A222" w14:textId="77777777" w:rsidR="003F71EB" w:rsidRPr="007F3419" w:rsidRDefault="003F71EB" w:rsidP="003F71EB">
      <w:pPr>
        <w:tabs>
          <w:tab w:val="center" w:pos="5245"/>
        </w:tabs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Конкурс строительства «под ключ»</w:t>
      </w:r>
    </w:p>
    <w:p w14:paraId="4E35F6E6" w14:textId="77777777" w:rsidR="003F71EB" w:rsidRPr="007F3419" w:rsidRDefault="003F71EB" w:rsidP="003F71EB">
      <w:pPr>
        <w:tabs>
          <w:tab w:val="center" w:pos="5245"/>
        </w:tabs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сроки оплаты и сроки поставки, условная скидка, а также увеличение до 50% аванса для казахстанских производителей с 12 июля 2025 года</w:t>
      </w:r>
    </w:p>
    <w:p w14:paraId="074DBBD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Поддержка МСБ</w:t>
      </w:r>
    </w:p>
    <w:p w14:paraId="4C2BB1E5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сроки проведения процедур</w:t>
      </w:r>
    </w:p>
    <w:p w14:paraId="43547E0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Увеличение обеспечения заявки до 3% в ЗЦП</w:t>
      </w:r>
    </w:p>
    <w:p w14:paraId="1B73923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Увеличение обеспечения исполнения договора до 5% в ЗЦП</w:t>
      </w:r>
    </w:p>
    <w:p w14:paraId="3BBDCA6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Изменения в демпинге</w:t>
      </w:r>
    </w:p>
    <w:p w14:paraId="7B0AE3F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Изменения по квалификационным требованиям</w:t>
      </w:r>
    </w:p>
    <w:p w14:paraId="6BD8D2B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Отмена предварительного допуска</w:t>
      </w:r>
    </w:p>
    <w:p w14:paraId="7819DCF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условные скидки</w:t>
      </w:r>
    </w:p>
    <w:p w14:paraId="13402D55" w14:textId="5D7D042F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 xml:space="preserve">Реестр опыта работы потенциальных поставщиков с изменениями </w:t>
      </w:r>
    </w:p>
    <w:p w14:paraId="2017D1C0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 многое другое</w:t>
      </w:r>
    </w:p>
    <w:p w14:paraId="4CD66B3F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</w:p>
    <w:p w14:paraId="58DD2813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Планирование закупок</w:t>
      </w:r>
      <w:r w:rsidRPr="007F3419">
        <w:rPr>
          <w:rFonts w:ascii="Times New Roman" w:hAnsi="Times New Roman"/>
        </w:rPr>
        <w:t>. Предварительный план. Внесение изменений в план.</w:t>
      </w:r>
    </w:p>
    <w:p w14:paraId="37575917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Приоритетные закупки среди организаций лиц с инвалидностью.</w:t>
      </w:r>
    </w:p>
    <w:p w14:paraId="2D018852" w14:textId="169CC0D1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Обновленный перечень с кодами ЕНСТРУ в 202</w:t>
      </w:r>
      <w:r w:rsidR="004264F6">
        <w:rPr>
          <w:rFonts w:ascii="Times New Roman" w:hAnsi="Times New Roman"/>
          <w:b/>
          <w:bCs/>
        </w:rPr>
        <w:t>6</w:t>
      </w:r>
      <w:r w:rsidRPr="007F3419">
        <w:rPr>
          <w:rFonts w:ascii="Times New Roman" w:hAnsi="Times New Roman"/>
          <w:b/>
          <w:bCs/>
        </w:rPr>
        <w:t xml:space="preserve"> году.</w:t>
      </w:r>
    </w:p>
    <w:p w14:paraId="2ED777C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Поддержка Малого и Среднего Бизнеса.</w:t>
      </w:r>
    </w:p>
    <w:p w14:paraId="1B1AB36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Перечень изъятий. Условия применения и поддержки казахстанских производителей.</w:t>
      </w:r>
    </w:p>
    <w:p w14:paraId="6A626E42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Централизованные закупки через единого организатора.</w:t>
      </w:r>
    </w:p>
    <w:p w14:paraId="5D2CB803" w14:textId="409070B9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Обновленный перечень ТРУ, проводимых Единым Организатором в 202</w:t>
      </w:r>
      <w:r w:rsidR="004264F6">
        <w:rPr>
          <w:rFonts w:ascii="Times New Roman" w:hAnsi="Times New Roman"/>
        </w:rPr>
        <w:t>6</w:t>
      </w:r>
      <w:r w:rsidRPr="007F3419">
        <w:rPr>
          <w:rFonts w:ascii="Times New Roman" w:hAnsi="Times New Roman"/>
        </w:rPr>
        <w:t xml:space="preserve"> году.</w:t>
      </w:r>
    </w:p>
    <w:p w14:paraId="179C235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lastRenderedPageBreak/>
        <w:t>Приказ №589 МФ РК. Проведение Единым организатором процедур без включения в комиссию работников Заказчика.</w:t>
      </w:r>
    </w:p>
    <w:p w14:paraId="5C0532D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Ответственность заказчиков и организаторов. Обжалование действий (бездействий) заказчика и организатора. Камеральный контроль.</w:t>
      </w:r>
    </w:p>
    <w:p w14:paraId="4E7C9209" w14:textId="41338E53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Административная ответственность должностных лиц в 202</w:t>
      </w:r>
      <w:r w:rsidR="004264F6">
        <w:rPr>
          <w:rFonts w:ascii="Times New Roman" w:hAnsi="Times New Roman"/>
          <w:b/>
          <w:bCs/>
        </w:rPr>
        <w:t>6</w:t>
      </w:r>
      <w:r w:rsidRPr="007F3419">
        <w:rPr>
          <w:rFonts w:ascii="Times New Roman" w:hAnsi="Times New Roman"/>
          <w:b/>
          <w:bCs/>
        </w:rPr>
        <w:t xml:space="preserve"> году.</w:t>
      </w:r>
    </w:p>
    <w:p w14:paraId="1BFB4FFE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 xml:space="preserve">Ответственность поставщика. </w:t>
      </w:r>
      <w:r w:rsidRPr="007F3419">
        <w:rPr>
          <w:rFonts w:ascii="Times New Roman" w:hAnsi="Times New Roman"/>
          <w:b/>
          <w:bCs/>
        </w:rPr>
        <w:t>Ограничения, связанные с участием в государственных закупках.</w:t>
      </w:r>
    </w:p>
    <w:p w14:paraId="13388C42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условия включения в реестр недобросовестных участников.</w:t>
      </w:r>
    </w:p>
    <w:p w14:paraId="7B69704D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Изменения при подаче иска в суд на поставщика.</w:t>
      </w:r>
    </w:p>
    <w:p w14:paraId="1706403F" w14:textId="77777777" w:rsidR="003F71EB" w:rsidRPr="007F3419" w:rsidRDefault="003F71EB" w:rsidP="003F71EB">
      <w:pPr>
        <w:ind w:left="284" w:right="1434"/>
        <w:rPr>
          <w:rFonts w:ascii="Times New Roman" w:hAnsi="Times New Roman"/>
          <w:bCs/>
        </w:rPr>
      </w:pPr>
      <w:r w:rsidRPr="007F3419">
        <w:rPr>
          <w:rFonts w:ascii="Times New Roman" w:hAnsi="Times New Roman"/>
          <w:b/>
          <w:bCs/>
          <w:lang w:val="kk-KZ"/>
        </w:rPr>
        <w:t>ЭКТ-электронный каталог товаров</w:t>
      </w:r>
      <w:r w:rsidRPr="007F3419">
        <w:rPr>
          <w:rFonts w:ascii="Times New Roman" w:hAnsi="Times New Roman"/>
          <w:bCs/>
        </w:rPr>
        <w:t>.</w:t>
      </w:r>
    </w:p>
    <w:p w14:paraId="65DB778B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Способы осуществления государственных закупок.</w:t>
      </w:r>
    </w:p>
    <w:p w14:paraId="2F85F45A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Запрос ценовых предложений</w:t>
      </w:r>
      <w:r w:rsidRPr="007F3419">
        <w:rPr>
          <w:rFonts w:ascii="Times New Roman" w:hAnsi="Times New Roman"/>
        </w:rPr>
        <w:t xml:space="preserve"> до 8000 МРП. Внедрение демпинга и </w:t>
      </w:r>
      <w:proofErr w:type="spellStart"/>
      <w:r w:rsidRPr="007F3419">
        <w:rPr>
          <w:rFonts w:ascii="Times New Roman" w:hAnsi="Times New Roman"/>
        </w:rPr>
        <w:t>антидемпинга</w:t>
      </w:r>
      <w:proofErr w:type="spellEnd"/>
      <w:r w:rsidRPr="007F3419">
        <w:rPr>
          <w:rFonts w:ascii="Times New Roman" w:hAnsi="Times New Roman"/>
        </w:rPr>
        <w:t xml:space="preserve"> в ЗЦП.</w:t>
      </w:r>
    </w:p>
    <w:p w14:paraId="40FBE6E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Обеспечение заявки в ЗЦП 3%. Обеспечение исполнения договора 5%.</w:t>
      </w:r>
    </w:p>
    <w:p w14:paraId="1AD60D5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Возможность проведения ЗЦП на лицензируемые виды деятельности.</w:t>
      </w:r>
    </w:p>
    <w:p w14:paraId="20CA081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Срок подачи 2 рабочих дня. Определение победителя. Условия заключения договора.</w:t>
      </w:r>
    </w:p>
    <w:p w14:paraId="01A51328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Один источник по несостоявшимся закупкам ЗЦП. Причины и основания для применения данного способа. Сроки и условия приглашения поставщика.</w:t>
      </w:r>
    </w:p>
    <w:p w14:paraId="34DC8CDF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Один источник путем прямого заключения договора.</w:t>
      </w:r>
    </w:p>
    <w:p w14:paraId="0C15085B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Персональная ответственность первого руководителя за применение данного способа.</w:t>
      </w:r>
    </w:p>
    <w:p w14:paraId="1DEE32A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Особые условия для применения данного способа. Заключение антимонопольного органа.</w:t>
      </w:r>
    </w:p>
    <w:p w14:paraId="561A43F0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Изменения по заключению договора способом из одного источника путем прямого заключения договора.</w:t>
      </w:r>
    </w:p>
    <w:p w14:paraId="48AD3BC5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процедуры для определения поставщика по договору путем прямого заключения договора.</w:t>
      </w:r>
    </w:p>
    <w:p w14:paraId="38DAD42D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Сбор коммерческих предложений через портал.</w:t>
      </w:r>
    </w:p>
    <w:p w14:paraId="3E0A937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Отчет посредством портала, согласно правил осуществления закупок.</w:t>
      </w:r>
    </w:p>
    <w:p w14:paraId="36C93E1D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Конкурс.</w:t>
      </w:r>
    </w:p>
    <w:p w14:paraId="6160A33E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 xml:space="preserve">Конкурс с использованием </w:t>
      </w:r>
      <w:proofErr w:type="spellStart"/>
      <w:r w:rsidRPr="007F3419">
        <w:rPr>
          <w:rFonts w:ascii="Times New Roman" w:hAnsi="Times New Roman"/>
          <w:b/>
          <w:bCs/>
        </w:rPr>
        <w:t>рейтингово</w:t>
      </w:r>
      <w:proofErr w:type="spellEnd"/>
      <w:r w:rsidRPr="007F3419">
        <w:rPr>
          <w:rFonts w:ascii="Times New Roman" w:hAnsi="Times New Roman"/>
          <w:b/>
          <w:bCs/>
        </w:rPr>
        <w:t>-балльной системы.</w:t>
      </w:r>
    </w:p>
    <w:p w14:paraId="5363710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Конкурс ПКО. Конкурс по строительству «под ключ»</w:t>
      </w:r>
    </w:p>
    <w:p w14:paraId="28F38B15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Предварительное извещение об осуществлении государственных закупок способом конкурса.</w:t>
      </w:r>
    </w:p>
    <w:p w14:paraId="222B7C4C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</w:rPr>
        <w:t>Изменения по квалификационным требованиям</w:t>
      </w:r>
      <w:r w:rsidRPr="007F3419">
        <w:rPr>
          <w:rFonts w:ascii="Times New Roman" w:hAnsi="Times New Roman"/>
          <w:b/>
          <w:bCs/>
        </w:rPr>
        <w:t>, предъявляемых</w:t>
      </w:r>
    </w:p>
    <w:p w14:paraId="794C3703" w14:textId="4807F5FD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к потенциальному поставщику в 202</w:t>
      </w:r>
      <w:r w:rsidR="004264F6">
        <w:rPr>
          <w:rFonts w:ascii="Times New Roman" w:hAnsi="Times New Roman"/>
          <w:b/>
          <w:bCs/>
        </w:rPr>
        <w:t>6</w:t>
      </w:r>
      <w:r w:rsidRPr="007F3419">
        <w:rPr>
          <w:rFonts w:ascii="Times New Roman" w:hAnsi="Times New Roman"/>
          <w:b/>
          <w:bCs/>
        </w:rPr>
        <w:t xml:space="preserve"> году.</w:t>
      </w:r>
    </w:p>
    <w:p w14:paraId="7BE77243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>Основания признания потенциального поставщика</w:t>
      </w:r>
    </w:p>
    <w:p w14:paraId="79175E0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не соответствующим квалификационным требованиям.</w:t>
      </w:r>
    </w:p>
    <w:p w14:paraId="1080710B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Техническая спецификация.</w:t>
      </w:r>
    </w:p>
    <w:p w14:paraId="2A7D75C2" w14:textId="77777777" w:rsidR="003F71EB" w:rsidRPr="007F3419" w:rsidRDefault="003F71EB" w:rsidP="003F71EB">
      <w:pPr>
        <w:ind w:left="284" w:right="1434"/>
        <w:rPr>
          <w:rFonts w:ascii="Times New Roman" w:hAnsi="Times New Roman"/>
          <w:bCs/>
        </w:rPr>
      </w:pPr>
      <w:r w:rsidRPr="007F3419">
        <w:rPr>
          <w:rFonts w:ascii="Times New Roman" w:hAnsi="Times New Roman"/>
        </w:rPr>
        <w:t>Техническая спецификация по товарам с указанием точных параметров со стороны Потенциального Поставщика</w:t>
      </w:r>
      <w:r w:rsidRPr="007F3419">
        <w:rPr>
          <w:rFonts w:ascii="Times New Roman" w:hAnsi="Times New Roman"/>
          <w:bCs/>
        </w:rPr>
        <w:t xml:space="preserve">. </w:t>
      </w:r>
      <w:r w:rsidRPr="007F3419">
        <w:rPr>
          <w:rFonts w:ascii="Times New Roman" w:hAnsi="Times New Roman"/>
        </w:rPr>
        <w:t>Новые приложения.</w:t>
      </w:r>
    </w:p>
    <w:p w14:paraId="2A1B6740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Указание требований о наличии в заявках на участие в конкурсе потенциальных поставщиков копий писем (сертификатов, свидетельств) от производителей либо их официальных представителей (дилеров или дистрибьюторов), технических паспортов, сертификатов соответствия продукции. Гарантийное письмо о представлении таких документов при поставке товаров.</w:t>
      </w:r>
    </w:p>
    <w:p w14:paraId="7854B892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Демпинг на товары, работы и услуги. Новые виды демпинга в конкурсе.</w:t>
      </w:r>
    </w:p>
    <w:p w14:paraId="6539AD53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Антидемпинговые меры при осуществлении государственных закупок.</w:t>
      </w:r>
    </w:p>
    <w:p w14:paraId="70BB45C1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Предварительное обсуждение конкурсной и аукционной документации.</w:t>
      </w:r>
    </w:p>
    <w:p w14:paraId="5B6FFFF0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Конкурсная и аукционная документация.</w:t>
      </w:r>
    </w:p>
    <w:p w14:paraId="72BA79B8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Консорциальное соглашение. Условия участия в закупках консорциумом.</w:t>
      </w:r>
    </w:p>
    <w:p w14:paraId="76DC7862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Особенности распределения полномочий в консорциуме</w:t>
      </w:r>
      <w:r w:rsidRPr="007F3419">
        <w:rPr>
          <w:rFonts w:ascii="Times New Roman" w:hAnsi="Times New Roman"/>
          <w:i/>
          <w:iCs/>
        </w:rPr>
        <w:t>.</w:t>
      </w:r>
    </w:p>
    <w:p w14:paraId="0303413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lastRenderedPageBreak/>
        <w:t>Условная скидка в конкурсе</w:t>
      </w:r>
      <w:r w:rsidRPr="007F3419">
        <w:rPr>
          <w:rFonts w:ascii="Times New Roman" w:hAnsi="Times New Roman"/>
        </w:rPr>
        <w:t>. Методика применения условной скидки.</w:t>
      </w:r>
    </w:p>
    <w:p w14:paraId="2EE986F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Подтверждающие документы по условной скидке.</w:t>
      </w:r>
    </w:p>
    <w:p w14:paraId="4FEB7D1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Автоматическая условная скидка за показатель уплаченных налогов.</w:t>
      </w:r>
    </w:p>
    <w:p w14:paraId="182B81AD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Корректировка условной скидки за опыт работы.</w:t>
      </w:r>
    </w:p>
    <w:p w14:paraId="581A8FE8" w14:textId="77777777" w:rsidR="003F71EB" w:rsidRPr="007F3419" w:rsidRDefault="003F71EB" w:rsidP="003F71EB">
      <w:pPr>
        <w:ind w:left="284" w:right="1434"/>
        <w:rPr>
          <w:rFonts w:ascii="Times New Roman" w:hAnsi="Times New Roman"/>
          <w:bCs/>
        </w:rPr>
      </w:pPr>
      <w:r w:rsidRPr="007F3419">
        <w:rPr>
          <w:rFonts w:ascii="Times New Roman" w:hAnsi="Times New Roman"/>
          <w:lang w:val="kk-KZ"/>
        </w:rPr>
        <w:t>Отрицательное значение в определенных сферах.</w:t>
      </w:r>
    </w:p>
    <w:p w14:paraId="0E0F8AC1" w14:textId="77777777" w:rsidR="003F71EB" w:rsidRPr="007F3419" w:rsidRDefault="003F71EB" w:rsidP="003F71EB">
      <w:pPr>
        <w:ind w:left="284" w:right="1434"/>
        <w:rPr>
          <w:rFonts w:ascii="Times New Roman" w:hAnsi="Times New Roman"/>
          <w:bCs/>
          <w:lang w:val="kk-KZ"/>
        </w:rPr>
      </w:pPr>
      <w:r w:rsidRPr="007F3419">
        <w:rPr>
          <w:rFonts w:ascii="Times New Roman" w:hAnsi="Times New Roman"/>
          <w:lang w:val="kk-KZ"/>
        </w:rPr>
        <w:t>Нахождение потенциального поставщика в соответствующей административно-территориальной единице</w:t>
      </w:r>
      <w:r w:rsidRPr="007F3419">
        <w:rPr>
          <w:rFonts w:ascii="Times New Roman" w:hAnsi="Times New Roman"/>
          <w:bCs/>
          <w:lang w:val="kk-KZ"/>
        </w:rPr>
        <w:t>.</w:t>
      </w:r>
    </w:p>
    <w:p w14:paraId="054ACEEE" w14:textId="77777777" w:rsidR="003F71EB" w:rsidRPr="007F3419" w:rsidRDefault="003F71EB" w:rsidP="003F71EB">
      <w:pPr>
        <w:ind w:left="284" w:right="1434"/>
        <w:rPr>
          <w:rFonts w:ascii="Times New Roman" w:hAnsi="Times New Roman"/>
          <w:bCs/>
          <w:lang w:val="kk-KZ"/>
        </w:rPr>
      </w:pPr>
      <w:r w:rsidRPr="007F3419">
        <w:rPr>
          <w:rFonts w:ascii="Times New Roman" w:hAnsi="Times New Roman"/>
          <w:bCs/>
          <w:lang w:val="kk-KZ"/>
        </w:rPr>
        <w:t>Наличие аудита в ДФО для начисления условной скидки с</w:t>
      </w:r>
    </w:p>
    <w:p w14:paraId="21F13882" w14:textId="00414D8A" w:rsidR="003F71EB" w:rsidRPr="007F3419" w:rsidRDefault="003F71EB" w:rsidP="003F71EB">
      <w:pPr>
        <w:ind w:left="284" w:right="1434"/>
        <w:rPr>
          <w:rFonts w:ascii="Times New Roman" w:hAnsi="Times New Roman"/>
          <w:bCs/>
          <w:lang w:val="kk-KZ"/>
        </w:rPr>
      </w:pPr>
      <w:r w:rsidRPr="007F3419">
        <w:rPr>
          <w:rFonts w:ascii="Times New Roman" w:hAnsi="Times New Roman"/>
          <w:bCs/>
          <w:lang w:val="kk-KZ"/>
        </w:rPr>
        <w:t>изменениями.</w:t>
      </w:r>
    </w:p>
    <w:p w14:paraId="3E11A7F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Подведение итогов в конкурсе. Определение победителя.</w:t>
      </w:r>
    </w:p>
    <w:p w14:paraId="4665BFA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Аукцион.</w:t>
      </w:r>
    </w:p>
    <w:p w14:paraId="4875DBA8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Рассмотрение заявок. Протокол допуска к торгам. Проведение торгов.</w:t>
      </w:r>
    </w:p>
    <w:p w14:paraId="6C78972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Подведение итогов. Причины для признания конкурса и аукциона не состоявшимся.</w:t>
      </w:r>
    </w:p>
    <w:p w14:paraId="694B3B7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Признание конкурса/аукциона состоявшимся при условии подачи одной заявки, соответствующей.</w:t>
      </w:r>
    </w:p>
    <w:p w14:paraId="0635E42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Обязательный повтор проведения конкурса/аукциона в 3 случаях.</w:t>
      </w:r>
    </w:p>
    <w:p w14:paraId="5C7F944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Один источник по повторным несостоявшимся закупкам конкурса/аукциона.</w:t>
      </w:r>
    </w:p>
    <w:p w14:paraId="256819E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Причины и основания для применения данного способа.</w:t>
      </w:r>
    </w:p>
    <w:p w14:paraId="25B73A11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Сроки и условия приглашения поставщика.</w:t>
      </w:r>
    </w:p>
    <w:p w14:paraId="013B750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Обжалование итогов конкурса/аукциона по новой процедуре без участия ДВГА.</w:t>
      </w:r>
    </w:p>
    <w:p w14:paraId="6105084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Сроки подачи и рассмотрения жалобы Организатором.</w:t>
      </w:r>
    </w:p>
    <w:p w14:paraId="191C306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Типовой/нетиповой договор</w:t>
      </w:r>
      <w:r w:rsidRPr="007F3419">
        <w:rPr>
          <w:rFonts w:ascii="Times New Roman" w:hAnsi="Times New Roman"/>
        </w:rPr>
        <w:t>. Вступление в силу договора.</w:t>
      </w:r>
    </w:p>
    <w:p w14:paraId="69793708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Новые формы типовых договоров.</w:t>
      </w:r>
    </w:p>
    <w:p w14:paraId="6A410B6A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Поддержка казахстанских производителей в виде освобождения от внесения обеспечения исполнения договора и аванса снижение неустойки до 3%. Выплата аванса.</w:t>
      </w:r>
    </w:p>
    <w:p w14:paraId="5C5FD5B8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Заключение электронного договора о государственных закупках товаров, работ, услуг.</w:t>
      </w:r>
    </w:p>
    <w:p w14:paraId="6396E97B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 xml:space="preserve">Изменения в типовом договоре. </w:t>
      </w:r>
      <w:r w:rsidRPr="007F3419">
        <w:rPr>
          <w:rFonts w:ascii="Times New Roman" w:hAnsi="Times New Roman"/>
          <w:b/>
          <w:bCs/>
        </w:rPr>
        <w:t>Уклонение от заключения договора.</w:t>
      </w:r>
    </w:p>
    <w:p w14:paraId="2F87F44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Обеспечение исполнения договора в зависимости от способа закупок.</w:t>
      </w:r>
    </w:p>
    <w:p w14:paraId="0DB2B3B7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Возможность исправления невнесения обеспечения в трехдневный срок.</w:t>
      </w:r>
    </w:p>
    <w:p w14:paraId="1BA5333F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Минимальный срок поставки товаров, выполнения работ, оказания услуг.</w:t>
      </w:r>
    </w:p>
    <w:p w14:paraId="2BABC178" w14:textId="77777777" w:rsidR="003F71EB" w:rsidRPr="007F3419" w:rsidRDefault="003F71EB" w:rsidP="003F71EB">
      <w:pPr>
        <w:ind w:left="284" w:right="1434"/>
        <w:rPr>
          <w:rFonts w:ascii="Times New Roman" w:hAnsi="Times New Roman"/>
          <w:b/>
          <w:bCs/>
        </w:rPr>
      </w:pPr>
      <w:r w:rsidRPr="007F3419">
        <w:rPr>
          <w:rFonts w:ascii="Times New Roman" w:hAnsi="Times New Roman"/>
          <w:b/>
          <w:bCs/>
        </w:rPr>
        <w:t xml:space="preserve">Отчет по </w:t>
      </w:r>
      <w:proofErr w:type="spellStart"/>
      <w:r w:rsidRPr="007F3419">
        <w:rPr>
          <w:rFonts w:ascii="Times New Roman" w:hAnsi="Times New Roman"/>
          <w:b/>
          <w:bCs/>
        </w:rPr>
        <w:t>внутристрановой</w:t>
      </w:r>
      <w:proofErr w:type="spellEnd"/>
      <w:r w:rsidRPr="007F3419">
        <w:rPr>
          <w:rFonts w:ascii="Times New Roman" w:hAnsi="Times New Roman"/>
          <w:b/>
          <w:bCs/>
        </w:rPr>
        <w:t xml:space="preserve"> ценности.</w:t>
      </w:r>
    </w:p>
    <w:p w14:paraId="7729DA4E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Введение электронного документооборота.</w:t>
      </w:r>
    </w:p>
    <w:p w14:paraId="1BA8C7A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Внесение изменений в договор. Дополнительные соглашения.</w:t>
      </w:r>
    </w:p>
    <w:p w14:paraId="34FFA83C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Возможность создания дополнительного соглашения в сторону увеличения только на сумму экономии, за исключением определенных ТРУ.</w:t>
      </w:r>
    </w:p>
    <w:p w14:paraId="4EE5CE7A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Новые условия для создания дополнительного соглашения.</w:t>
      </w:r>
    </w:p>
    <w:p w14:paraId="612EFF80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  <w:b/>
          <w:bCs/>
        </w:rPr>
        <w:t>Факторинг в государственных закупках. Принцип работы факторинга.</w:t>
      </w:r>
    </w:p>
    <w:p w14:paraId="630CC1E4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Исполнение договора. Электронные накладные и акты.</w:t>
      </w:r>
    </w:p>
    <w:p w14:paraId="7B773359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Электронные счет-фактуры. Распределение платежей.</w:t>
      </w:r>
    </w:p>
    <w:p w14:paraId="26F9D046" w14:textId="77777777" w:rsidR="003F71EB" w:rsidRPr="007F3419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Вопросы-ответы</w:t>
      </w:r>
    </w:p>
    <w:p w14:paraId="58B7D97B" w14:textId="77777777" w:rsidR="003F71EB" w:rsidRDefault="003F71EB" w:rsidP="003F71EB">
      <w:pPr>
        <w:ind w:left="284" w:right="1434"/>
        <w:rPr>
          <w:rFonts w:ascii="Times New Roman" w:hAnsi="Times New Roman"/>
        </w:rPr>
      </w:pPr>
      <w:r w:rsidRPr="007F3419">
        <w:rPr>
          <w:rFonts w:ascii="Times New Roman" w:hAnsi="Times New Roman"/>
        </w:rPr>
        <w:t>Вручение сертификато</w:t>
      </w:r>
      <w:r>
        <w:rPr>
          <w:rFonts w:ascii="Times New Roman" w:hAnsi="Times New Roman"/>
        </w:rPr>
        <w:t>в.</w:t>
      </w:r>
    </w:p>
    <w:p w14:paraId="56A9AC70" w14:textId="77777777" w:rsidR="00F85EC6" w:rsidRDefault="00F85EC6" w:rsidP="00F85EC6">
      <w:pPr>
        <w:shd w:val="clear" w:color="auto" w:fill="FFFFFF"/>
        <w:ind w:right="282" w:firstLine="567"/>
        <w:rPr>
          <w:rFonts w:ascii="Times New Roman" w:hAnsi="Times New Roman"/>
        </w:rPr>
      </w:pPr>
    </w:p>
    <w:p w14:paraId="46493BAC" w14:textId="77777777" w:rsidR="00F85EC6" w:rsidRDefault="00F85EC6" w:rsidP="00F85EC6">
      <w:pPr>
        <w:ind w:left="360" w:right="28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В рамках оказания Услуги </w:t>
      </w:r>
      <w:r w:rsidRPr="00F34669">
        <w:rPr>
          <w:rFonts w:ascii="Times New Roman" w:hAnsi="Times New Roman"/>
          <w:b/>
          <w:bCs/>
          <w:color w:val="000000"/>
        </w:rPr>
        <w:t>Поставщик должен</w:t>
      </w:r>
      <w:r>
        <w:rPr>
          <w:rFonts w:ascii="Times New Roman" w:hAnsi="Times New Roman"/>
          <w:color w:val="000000"/>
        </w:rPr>
        <w:t xml:space="preserve"> предоставить:</w:t>
      </w:r>
    </w:p>
    <w:p w14:paraId="02832069" w14:textId="77777777" w:rsidR="00F85EC6" w:rsidRDefault="00F85EC6" w:rsidP="00F85EC6">
      <w:pPr>
        <w:pStyle w:val="a6"/>
        <w:numPr>
          <w:ilvl w:val="0"/>
          <w:numId w:val="15"/>
        </w:numPr>
        <w:ind w:left="567" w:right="28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Поставщик должен проводить </w:t>
      </w:r>
      <w:proofErr w:type="gramStart"/>
      <w:r>
        <w:rPr>
          <w:rFonts w:ascii="Times New Roman" w:hAnsi="Times New Roman"/>
          <w:color w:val="000000"/>
        </w:rPr>
        <w:t>обучение  в</w:t>
      </w:r>
      <w:proofErr w:type="gramEnd"/>
      <w:r>
        <w:rPr>
          <w:rFonts w:ascii="Times New Roman" w:hAnsi="Times New Roman"/>
          <w:color w:val="000000"/>
        </w:rPr>
        <w:t xml:space="preserve"> оборудованном всем необходимым (проектор, доска маркерная, парты) классе.</w:t>
      </w:r>
    </w:p>
    <w:p w14:paraId="7B7F1756" w14:textId="77777777" w:rsidR="00F85EC6" w:rsidRDefault="00F85EC6" w:rsidP="00F85EC6">
      <w:pPr>
        <w:pStyle w:val="a6"/>
        <w:numPr>
          <w:ilvl w:val="0"/>
          <w:numId w:val="15"/>
        </w:numPr>
        <w:ind w:left="567" w:right="28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Поставщик в течение 2 (двух) рабочих дней с даты вступления Договора в силу согласовывает с Заказчиком дату проведения семинара</w:t>
      </w:r>
      <w:r>
        <w:rPr>
          <w:rFonts w:ascii="Times New Roman" w:hAnsi="Times New Roman"/>
          <w:color w:val="000000"/>
          <w:lang w:val="kk-KZ"/>
        </w:rPr>
        <w:t>.</w:t>
      </w:r>
    </w:p>
    <w:p w14:paraId="55AF2B1D" w14:textId="77777777" w:rsidR="00F85EC6" w:rsidRDefault="00F85EC6" w:rsidP="00F85EC6">
      <w:pPr>
        <w:pStyle w:val="a6"/>
        <w:widowControl/>
        <w:numPr>
          <w:ilvl w:val="0"/>
          <w:numId w:val="15"/>
        </w:numPr>
        <w:tabs>
          <w:tab w:val="left" w:pos="0"/>
          <w:tab w:val="left" w:pos="851"/>
          <w:tab w:val="left" w:pos="1276"/>
        </w:tabs>
        <w:autoSpaceDE/>
        <w:adjustRightInd/>
        <w:ind w:left="567" w:right="282" w:hanging="283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Поставщик </w:t>
      </w:r>
      <w:r>
        <w:rPr>
          <w:rFonts w:ascii="Times New Roman" w:hAnsi="Times New Roman"/>
          <w:color w:val="000000" w:themeColor="text1"/>
        </w:rPr>
        <w:t>обеспечивает каждому слушателю электронный и  бумажный раздаточный материал, обеспечивает канцелярскими принадлежностями.</w:t>
      </w:r>
    </w:p>
    <w:p w14:paraId="3C15E575" w14:textId="77777777" w:rsidR="00F85EC6" w:rsidRPr="00F34669" w:rsidRDefault="00F85EC6" w:rsidP="00F85EC6">
      <w:pPr>
        <w:pStyle w:val="a4"/>
        <w:numPr>
          <w:ilvl w:val="0"/>
          <w:numId w:val="15"/>
        </w:numPr>
        <w:ind w:left="567" w:right="282" w:hanging="283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>Обязательным условием является поддержка в чате от преподавателя в течение 3 месяцев после семинара.</w:t>
      </w:r>
      <w:r w:rsidRPr="00F346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Преподаватель</w:t>
      </w:r>
      <w:r>
        <w:rPr>
          <w:rFonts w:ascii="Times New Roman" w:hAnsi="Times New Roman"/>
          <w:lang w:val="kk-KZ"/>
        </w:rPr>
        <w:t xml:space="preserve"> гарантирует своевременные и корректные </w:t>
      </w:r>
      <w:r>
        <w:rPr>
          <w:rFonts w:ascii="Times New Roman" w:hAnsi="Times New Roman"/>
          <w:lang w:val="kk-KZ"/>
        </w:rPr>
        <w:lastRenderedPageBreak/>
        <w:t xml:space="preserve">ответы на все вопросы, связанные с закупками. Вопросы должны быть рассмотрены и даны ответы в чате в срок не более 1 рабочего дня. </w:t>
      </w:r>
    </w:p>
    <w:p w14:paraId="2F107EE4" w14:textId="77777777" w:rsidR="00F85EC6" w:rsidRDefault="00F85EC6" w:rsidP="00F85EC6">
      <w:pPr>
        <w:pStyle w:val="a6"/>
        <w:widowControl/>
        <w:numPr>
          <w:ilvl w:val="0"/>
          <w:numId w:val="15"/>
        </w:numPr>
        <w:tabs>
          <w:tab w:val="left" w:pos="0"/>
          <w:tab w:val="left" w:pos="851"/>
          <w:tab w:val="left" w:pos="1276"/>
        </w:tabs>
        <w:autoSpaceDE/>
        <w:adjustRightInd/>
        <w:ind w:left="567" w:right="282" w:hanging="283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Поставщик обязан привлекать для исполнения данного договора преподавателя, имеющего компетенцию в данной области.</w:t>
      </w:r>
    </w:p>
    <w:p w14:paraId="26E0ABF3" w14:textId="77777777" w:rsidR="00F85EC6" w:rsidRDefault="00F85EC6" w:rsidP="00F85EC6">
      <w:pPr>
        <w:pStyle w:val="a6"/>
        <w:widowControl/>
        <w:numPr>
          <w:ilvl w:val="0"/>
          <w:numId w:val="5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567" w:right="282" w:hanging="283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/>
        </w:rPr>
        <w:t>Поставщик по завершению семинара должен предоставить работнику Заказчика именной бумажный сертификат, подтверждающий прохождение обучения.</w:t>
      </w:r>
      <w:r w:rsidRPr="0006547E">
        <w:rPr>
          <w:rFonts w:ascii="Times New Roman" w:hAnsi="Times New Roman"/>
          <w:color w:val="000000" w:themeColor="text1"/>
        </w:rPr>
        <w:t xml:space="preserve"> </w:t>
      </w:r>
    </w:p>
    <w:p w14:paraId="143148D2" w14:textId="71C86B51" w:rsidR="00F85EC6" w:rsidRDefault="00F85EC6" w:rsidP="00267422">
      <w:pPr>
        <w:pStyle w:val="a6"/>
        <w:widowControl/>
        <w:numPr>
          <w:ilvl w:val="0"/>
          <w:numId w:val="5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567" w:right="282" w:firstLine="567"/>
        <w:rPr>
          <w:rFonts w:ascii="Times New Roman" w:hAnsi="Times New Roman"/>
          <w:color w:val="000000" w:themeColor="text1"/>
        </w:rPr>
      </w:pPr>
      <w:r w:rsidRPr="000F1F5F">
        <w:rPr>
          <w:rFonts w:ascii="Times New Roman" w:hAnsi="Times New Roman"/>
          <w:color w:val="000000" w:themeColor="text1"/>
        </w:rPr>
        <w:t>Поставщик обеспечивает питание в течение дня, а именно бизнес-ланч и кофе-брейк.</w:t>
      </w:r>
    </w:p>
    <w:p w14:paraId="1C27FDC8" w14:textId="77777777" w:rsid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353494E9" w14:textId="77777777" w:rsid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13ED47F1" w14:textId="77777777" w:rsid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13491809" w14:textId="3D4179DF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jc w:val="center"/>
        <w:rPr>
          <w:rFonts w:ascii="Times New Roman" w:hAnsi="Times New Roman"/>
          <w:color w:val="000000" w:themeColor="text1"/>
        </w:rPr>
      </w:pPr>
      <w:bookmarkStart w:id="0" w:name="_GoBack"/>
      <w:bookmarkEnd w:id="0"/>
      <w:r w:rsidRPr="004264F6">
        <w:rPr>
          <w:rFonts w:ascii="Times New Roman" w:hAnsi="Times New Roman"/>
          <w:color w:val="000000" w:themeColor="text1"/>
        </w:rPr>
        <w:t xml:space="preserve">Семинар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жөніндегі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қызметке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техникалық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ерекшелік</w:t>
      </w:r>
      <w:proofErr w:type="spellEnd"/>
    </w:p>
    <w:p w14:paraId="762BC9B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08E55C8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"2026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" </w:t>
      </w:r>
      <w:proofErr w:type="spellStart"/>
      <w:r w:rsidRPr="004264F6">
        <w:rPr>
          <w:rFonts w:ascii="Times New Roman" w:hAnsi="Times New Roman"/>
          <w:color w:val="000000" w:themeColor="text1"/>
        </w:rPr>
        <w:t>семинарын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күндізгі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нысанда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көрсетілуі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21B569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қызметкерлерінің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саны _ _ 1 _ _ _ </w:t>
      </w:r>
      <w:proofErr w:type="spellStart"/>
      <w:r w:rsidRPr="004264F6">
        <w:rPr>
          <w:rFonts w:ascii="Times New Roman" w:hAnsi="Times New Roman"/>
          <w:color w:val="000000" w:themeColor="text1"/>
        </w:rPr>
        <w:t>адам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DD6F8B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Өткізілетін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қала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_ Астана _ _ _ _ (офлайн форматы) </w:t>
      </w:r>
    </w:p>
    <w:p w14:paraId="4B104DF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_ </w:t>
      </w:r>
      <w:proofErr w:type="spellStart"/>
      <w:r w:rsidRPr="004264F6">
        <w:rPr>
          <w:rFonts w:ascii="Times New Roman" w:hAnsi="Times New Roman"/>
          <w:color w:val="000000" w:themeColor="text1"/>
        </w:rPr>
        <w:t>қазан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(2026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21,22 </w:t>
      </w:r>
      <w:proofErr w:type="spellStart"/>
      <w:r w:rsidRPr="004264F6">
        <w:rPr>
          <w:rFonts w:ascii="Times New Roman" w:hAnsi="Times New Roman"/>
          <w:color w:val="000000" w:themeColor="text1"/>
        </w:rPr>
        <w:t>қазаннан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proofErr w:type="gramStart"/>
      <w:r w:rsidRPr="004264F6">
        <w:rPr>
          <w:rFonts w:ascii="Times New Roman" w:hAnsi="Times New Roman"/>
          <w:color w:val="000000" w:themeColor="text1"/>
        </w:rPr>
        <w:t>бастап</w:t>
      </w:r>
      <w:proofErr w:type="spellEnd"/>
      <w:r w:rsidRPr="004264F6">
        <w:rPr>
          <w:rFonts w:ascii="Times New Roman" w:hAnsi="Times New Roman"/>
          <w:color w:val="000000" w:themeColor="text1"/>
        </w:rPr>
        <w:t>)_</w:t>
      </w:r>
      <w:proofErr w:type="gramEnd"/>
    </w:p>
    <w:p w14:paraId="4B8C9DA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Семинардың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ұзақтығы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кемінде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16 (Он </w:t>
      </w:r>
      <w:proofErr w:type="spellStart"/>
      <w:r w:rsidRPr="004264F6">
        <w:rPr>
          <w:rFonts w:ascii="Times New Roman" w:hAnsi="Times New Roman"/>
          <w:color w:val="000000" w:themeColor="text1"/>
        </w:rPr>
        <w:t>алты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264F6">
        <w:rPr>
          <w:rFonts w:ascii="Times New Roman" w:hAnsi="Times New Roman"/>
          <w:color w:val="000000" w:themeColor="text1"/>
        </w:rPr>
        <w:t>академиялық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сағат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кем </w:t>
      </w:r>
      <w:proofErr w:type="spellStart"/>
      <w:r w:rsidRPr="004264F6">
        <w:rPr>
          <w:rFonts w:ascii="Times New Roman" w:hAnsi="Times New Roman"/>
          <w:color w:val="000000" w:themeColor="text1"/>
        </w:rPr>
        <w:t>дегенде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мынадай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тақырыптарды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қамтуы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</w:t>
      </w:r>
      <w:proofErr w:type="spellEnd"/>
      <w:r w:rsidRPr="004264F6">
        <w:rPr>
          <w:rFonts w:ascii="Times New Roman" w:hAnsi="Times New Roman"/>
          <w:color w:val="000000" w:themeColor="text1"/>
        </w:rPr>
        <w:t>:</w:t>
      </w:r>
    </w:p>
    <w:p w14:paraId="6C88F91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5DC8D6F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 </w:t>
      </w:r>
      <w:proofErr w:type="spellStart"/>
      <w:r w:rsidRPr="004264F6">
        <w:rPr>
          <w:rFonts w:ascii="Times New Roman" w:hAnsi="Times New Roman"/>
          <w:color w:val="000000" w:themeColor="text1"/>
        </w:rPr>
        <w:t>қаңтардан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бастап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заң</w:t>
      </w:r>
      <w:proofErr w:type="spellEnd"/>
      <w:r w:rsidRPr="004264F6">
        <w:rPr>
          <w:rFonts w:ascii="Times New Roman" w:hAnsi="Times New Roman"/>
          <w:color w:val="000000" w:themeColor="text1"/>
        </w:rPr>
        <w:t>:</w:t>
      </w:r>
    </w:p>
    <w:p w14:paraId="7CECE759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Бірыңғай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порталы-БПЗ</w:t>
      </w:r>
    </w:p>
    <w:p w14:paraId="2774450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Аффилиирлену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шектеулер</w:t>
      </w:r>
      <w:proofErr w:type="spellEnd"/>
    </w:p>
    <w:p w14:paraId="328A108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Тікелей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ЦЦП </w:t>
      </w:r>
      <w:proofErr w:type="spellStart"/>
      <w:r w:rsidRPr="004264F6">
        <w:rPr>
          <w:rFonts w:ascii="Times New Roman" w:hAnsi="Times New Roman"/>
          <w:color w:val="000000" w:themeColor="text1"/>
        </w:rPr>
        <w:t>арқылы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көзден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тәсілдеріндегі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инновациялар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5A8570A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Тауарлар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100 АЕК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жұмыстар</w:t>
      </w:r>
      <w:proofErr w:type="spellEnd"/>
      <w:r w:rsidRPr="004264F6">
        <w:rPr>
          <w:rFonts w:ascii="Times New Roman" w:hAnsi="Times New Roman"/>
          <w:color w:val="000000" w:themeColor="text1"/>
        </w:rPr>
        <w:t>/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қызметтер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500 АЕК </w:t>
      </w:r>
      <w:proofErr w:type="spellStart"/>
      <w:r w:rsidRPr="004264F6">
        <w:rPr>
          <w:rFonts w:ascii="Times New Roman" w:hAnsi="Times New Roman"/>
          <w:color w:val="000000" w:themeColor="text1"/>
        </w:rPr>
        <w:t>қайтару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620189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Жалпы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негізде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ЦЦП-да 1000 АЕК-</w:t>
      </w:r>
      <w:proofErr w:type="spellStart"/>
      <w:r w:rsidRPr="004264F6">
        <w:rPr>
          <w:rFonts w:ascii="Times New Roman" w:hAnsi="Times New Roman"/>
          <w:color w:val="000000" w:themeColor="text1"/>
        </w:rPr>
        <w:t>ке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брендтерді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85C195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Аукциондағы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рәсім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046140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Тауар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биржалары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тастау</w:t>
      </w:r>
      <w:proofErr w:type="spellEnd"/>
    </w:p>
    <w:p w14:paraId="4B7BF59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Рәсімдерді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оңайлату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конкурс/аукцион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өткізілмеді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негіздері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қайта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қаралды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D89649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тетік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рәсімдерге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шағымдану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AE5D52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>РНУ-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себептері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сотқа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талап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қою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түзетілді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E2FAF7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ҚР </w:t>
      </w:r>
      <w:proofErr w:type="spellStart"/>
      <w:r w:rsidRPr="004264F6">
        <w:rPr>
          <w:rFonts w:ascii="Times New Roman" w:hAnsi="Times New Roman"/>
          <w:color w:val="000000" w:themeColor="text1"/>
        </w:rPr>
        <w:t>ӘҚБтК-нің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207-бабына </w:t>
      </w:r>
      <w:proofErr w:type="spellStart"/>
      <w:r w:rsidRPr="004264F6">
        <w:rPr>
          <w:rFonts w:ascii="Times New Roman" w:hAnsi="Times New Roman"/>
          <w:color w:val="000000" w:themeColor="text1"/>
        </w:rPr>
        <w:t>сәйкес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айыппұлдар</w:t>
      </w:r>
      <w:proofErr w:type="spellEnd"/>
    </w:p>
    <w:p w14:paraId="366AF75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басқалар</w:t>
      </w:r>
      <w:proofErr w:type="spellEnd"/>
    </w:p>
    <w:p w14:paraId="40A09F4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қағидалары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 </w:t>
      </w:r>
      <w:proofErr w:type="spellStart"/>
      <w:r w:rsidRPr="004264F6">
        <w:rPr>
          <w:rFonts w:ascii="Times New Roman" w:hAnsi="Times New Roman"/>
          <w:color w:val="000000" w:themeColor="text1"/>
        </w:rPr>
        <w:t>қаңтардан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бастап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соңғы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заңды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күшіне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барлық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бейіндік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бұйрықтар</w:t>
      </w:r>
      <w:proofErr w:type="spellEnd"/>
      <w:r w:rsidRPr="004264F6">
        <w:rPr>
          <w:rFonts w:ascii="Times New Roman" w:hAnsi="Times New Roman"/>
          <w:color w:val="000000" w:themeColor="text1"/>
        </w:rPr>
        <w:t>:</w:t>
      </w:r>
    </w:p>
    <w:p w14:paraId="6D0C11C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Құрылыс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саласындағы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</w:p>
    <w:p w14:paraId="03120F9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>"</w:t>
      </w:r>
      <w:proofErr w:type="spellStart"/>
      <w:r w:rsidRPr="004264F6">
        <w:rPr>
          <w:rFonts w:ascii="Times New Roman" w:hAnsi="Times New Roman"/>
          <w:color w:val="000000" w:themeColor="text1"/>
        </w:rPr>
        <w:t>Кілтпен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" </w:t>
      </w:r>
      <w:proofErr w:type="spellStart"/>
      <w:r w:rsidRPr="004264F6">
        <w:rPr>
          <w:rFonts w:ascii="Times New Roman" w:hAnsi="Times New Roman"/>
          <w:color w:val="000000" w:themeColor="text1"/>
        </w:rPr>
        <w:t>құрылыс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конкурсы</w:t>
      </w:r>
    </w:p>
    <w:p w14:paraId="66EC5AF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төлем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сондай-ақ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2025 </w:t>
      </w:r>
      <w:proofErr w:type="spellStart"/>
      <w:r w:rsidRPr="004264F6">
        <w:rPr>
          <w:rFonts w:ascii="Times New Roman" w:hAnsi="Times New Roman"/>
          <w:color w:val="000000" w:themeColor="text1"/>
        </w:rPr>
        <w:t>жылғы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12 </w:t>
      </w:r>
      <w:proofErr w:type="spellStart"/>
      <w:r w:rsidRPr="004264F6">
        <w:rPr>
          <w:rFonts w:ascii="Times New Roman" w:hAnsi="Times New Roman"/>
          <w:color w:val="000000" w:themeColor="text1"/>
        </w:rPr>
        <w:t>шілдеден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бастап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қазақстандық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өндірушілер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аванстың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50% - 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ұлғаюы</w:t>
      </w:r>
      <w:proofErr w:type="spellEnd"/>
    </w:p>
    <w:p w14:paraId="146B549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ШОБ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қолдау</w:t>
      </w:r>
      <w:proofErr w:type="spellEnd"/>
    </w:p>
    <w:p w14:paraId="7497C8B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Рәсімдерді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жүргізудің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</w:p>
    <w:p w14:paraId="7DFBFB5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Өтінімді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ЦЦП-да 3% - 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ұлғайту</w:t>
      </w:r>
      <w:proofErr w:type="spellEnd"/>
    </w:p>
    <w:p w14:paraId="46E6BB08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ЦЦП-да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орындалуын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5% - 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ұлғайту</w:t>
      </w:r>
      <w:proofErr w:type="spellEnd"/>
    </w:p>
    <w:p w14:paraId="1CA20E2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Демпингтегі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</w:p>
    <w:p w14:paraId="1006C03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Біліктілік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талаптары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</w:p>
    <w:p w14:paraId="6E09F9F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Алдын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ала </w:t>
      </w:r>
      <w:proofErr w:type="spellStart"/>
      <w:r w:rsidRPr="004264F6">
        <w:rPr>
          <w:rFonts w:ascii="Times New Roman" w:hAnsi="Times New Roman"/>
          <w:color w:val="000000" w:themeColor="text1"/>
        </w:rPr>
        <w:t>рұқсатты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жою</w:t>
      </w:r>
      <w:proofErr w:type="spellEnd"/>
    </w:p>
    <w:p w14:paraId="0FC6703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жеңілдіктер</w:t>
      </w:r>
      <w:proofErr w:type="spellEnd"/>
    </w:p>
    <w:p w14:paraId="4ACBA38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Өзгерістермен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берушілердің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тәжірибесінің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тізілімі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</w:p>
    <w:p w14:paraId="014E538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басқалар</w:t>
      </w:r>
      <w:proofErr w:type="spellEnd"/>
    </w:p>
    <w:p w14:paraId="34E847A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4E12909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жоспарлау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Алдын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ала </w:t>
      </w:r>
      <w:proofErr w:type="spellStart"/>
      <w:r w:rsidRPr="004264F6">
        <w:rPr>
          <w:rFonts w:ascii="Times New Roman" w:hAnsi="Times New Roman"/>
          <w:color w:val="000000" w:themeColor="text1"/>
        </w:rPr>
        <w:t>жоспар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Жоспарға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940CC0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Мүгедектігі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бар </w:t>
      </w:r>
      <w:proofErr w:type="spellStart"/>
      <w:r w:rsidRPr="004264F6">
        <w:rPr>
          <w:rFonts w:ascii="Times New Roman" w:hAnsi="Times New Roman"/>
          <w:color w:val="000000" w:themeColor="text1"/>
        </w:rPr>
        <w:t>адамдар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арасында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басым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алулар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5E0E7E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ЧЕСТРУ </w:t>
      </w:r>
      <w:proofErr w:type="spellStart"/>
      <w:r w:rsidRPr="004264F6">
        <w:rPr>
          <w:rFonts w:ascii="Times New Roman" w:hAnsi="Times New Roman"/>
          <w:color w:val="000000" w:themeColor="text1"/>
        </w:rPr>
        <w:t>кодтарымен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жаңартылған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тізім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02CCF2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Шағын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орта </w:t>
      </w:r>
      <w:proofErr w:type="spellStart"/>
      <w:r w:rsidRPr="004264F6">
        <w:rPr>
          <w:rFonts w:ascii="Times New Roman" w:hAnsi="Times New Roman"/>
          <w:color w:val="000000" w:themeColor="text1"/>
        </w:rPr>
        <w:t>бизнесті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213BCE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lastRenderedPageBreak/>
        <w:t>Алып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қоюлар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тізбесі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Қазақстандық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өндірушілерді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A43749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Бірыңғай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ұйымдастырушы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арқылы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орталықтандырылған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8DC8A0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Бірыңғай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ұйымдастырушы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өткізетін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ТЖҚ-</w:t>
      </w:r>
      <w:proofErr w:type="spellStart"/>
      <w:r w:rsidRPr="004264F6">
        <w:rPr>
          <w:rFonts w:ascii="Times New Roman" w:hAnsi="Times New Roman"/>
          <w:color w:val="000000" w:themeColor="text1"/>
        </w:rPr>
        <w:t>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жаңартылған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тізбесі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FA7881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ҚР ҚМ №589 </w:t>
      </w:r>
      <w:proofErr w:type="spellStart"/>
      <w:r w:rsidRPr="004264F6">
        <w:rPr>
          <w:rFonts w:ascii="Times New Roman" w:hAnsi="Times New Roman"/>
          <w:color w:val="000000" w:themeColor="text1"/>
        </w:rPr>
        <w:t>бұйрығы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Бірыңғай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ұйымдастырушының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комиссияға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қызметкерлерін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қоспай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рәсімдерді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91D46A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берушілер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ұйымдастырушылардың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жауапкершілігі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Ұйымдастырушының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әрекеттеріне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264F6">
        <w:rPr>
          <w:rFonts w:ascii="Times New Roman" w:hAnsi="Times New Roman"/>
          <w:color w:val="000000" w:themeColor="text1"/>
        </w:rPr>
        <w:t>әрекетсіздігіне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264F6">
        <w:rPr>
          <w:rFonts w:ascii="Times New Roman" w:hAnsi="Times New Roman"/>
          <w:color w:val="000000" w:themeColor="text1"/>
        </w:rPr>
        <w:t>шағымдану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Камералдық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бақылау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32D570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лауазымды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тұлғалардың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әкімшілік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жауапкершілігі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D6F9A6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Жеткізушінің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жауапкершілігі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қатысуға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байланысты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шектеулер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D824CF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Жосықсыз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қатысушылар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тізіліміне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AD03FE8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Жеткізушіні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сотқа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беру </w:t>
      </w:r>
      <w:proofErr w:type="spellStart"/>
      <w:r w:rsidRPr="004264F6">
        <w:rPr>
          <w:rFonts w:ascii="Times New Roman" w:hAnsi="Times New Roman"/>
          <w:color w:val="000000" w:themeColor="text1"/>
        </w:rPr>
        <w:t>кезіндегі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2307163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Ect-тауарлардың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каталогы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77AAF1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тәсілдері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89BF42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8000 АЕК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ұсыныстарын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сұрау</w:t>
      </w:r>
      <w:proofErr w:type="spellEnd"/>
      <w:r w:rsidRPr="004264F6">
        <w:rPr>
          <w:rFonts w:ascii="Times New Roman" w:hAnsi="Times New Roman"/>
          <w:color w:val="000000" w:themeColor="text1"/>
        </w:rPr>
        <w:t>. ЦЦП-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демпинг пен </w:t>
      </w:r>
      <w:proofErr w:type="spellStart"/>
      <w:r w:rsidRPr="004264F6">
        <w:rPr>
          <w:rFonts w:ascii="Times New Roman" w:hAnsi="Times New Roman"/>
          <w:color w:val="000000" w:themeColor="text1"/>
        </w:rPr>
        <w:t>демпингке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қарсы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1F32EA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ЦЦП-да </w:t>
      </w:r>
      <w:proofErr w:type="spellStart"/>
      <w:r w:rsidRPr="004264F6">
        <w:rPr>
          <w:rFonts w:ascii="Times New Roman" w:hAnsi="Times New Roman"/>
          <w:color w:val="000000" w:themeColor="text1"/>
        </w:rPr>
        <w:t>өтінімді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3%.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орындалуын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5%.</w:t>
      </w:r>
    </w:p>
    <w:p w14:paraId="2950868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Лицензияланатын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түрлеріне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ЦЦП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мүмкіндігі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145605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Өтініш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беру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Жеңімпазды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анықтау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D8E33D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>ЦЦП-</w:t>
      </w:r>
      <w:proofErr w:type="spellStart"/>
      <w:r w:rsidRPr="004264F6">
        <w:rPr>
          <w:rFonts w:ascii="Times New Roman" w:hAnsi="Times New Roman"/>
          <w:color w:val="000000" w:themeColor="text1"/>
        </w:rPr>
        <w:t>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сәтсіз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алуларының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көзі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Бұл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себептері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негіздері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Жеткізушіні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шақырудың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3677C19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Тікелей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арқылы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дереккөз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4109F6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Осы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бірінші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басшының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жеке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жауапкершілігі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CBF0CFA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Бұл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ерекше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Монополияға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қарсы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органның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қорытындысы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861AA4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тікелей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жолымен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көзден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тәсілімен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5CDA53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тікелей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жолымен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айқындаудың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рәсімдері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D47A61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Портал </w:t>
      </w:r>
      <w:proofErr w:type="spellStart"/>
      <w:r w:rsidRPr="004264F6">
        <w:rPr>
          <w:rFonts w:ascii="Times New Roman" w:hAnsi="Times New Roman"/>
          <w:color w:val="000000" w:themeColor="text1"/>
        </w:rPr>
        <w:t>арқылы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коммерциялық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ұсыныстарды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жинау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0BA9C6A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қағидаларына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сәйкес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портал </w:t>
      </w:r>
      <w:proofErr w:type="spellStart"/>
      <w:r w:rsidRPr="004264F6">
        <w:rPr>
          <w:rFonts w:ascii="Times New Roman" w:hAnsi="Times New Roman"/>
          <w:color w:val="000000" w:themeColor="text1"/>
        </w:rPr>
        <w:t>арқылы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есеп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беру.</w:t>
      </w:r>
    </w:p>
    <w:p w14:paraId="320F57D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Байқау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1AA8C7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Рейтингтік-балдық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жүйені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қолданатын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Конкурс.</w:t>
      </w:r>
    </w:p>
    <w:p w14:paraId="56DB2FC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ПКО </w:t>
      </w:r>
      <w:proofErr w:type="spellStart"/>
      <w:r w:rsidRPr="004264F6">
        <w:rPr>
          <w:rFonts w:ascii="Times New Roman" w:hAnsi="Times New Roman"/>
          <w:color w:val="000000" w:themeColor="text1"/>
        </w:rPr>
        <w:t>байқауы</w:t>
      </w:r>
      <w:proofErr w:type="spellEnd"/>
      <w:r w:rsidRPr="004264F6">
        <w:rPr>
          <w:rFonts w:ascii="Times New Roman" w:hAnsi="Times New Roman"/>
          <w:color w:val="000000" w:themeColor="text1"/>
        </w:rPr>
        <w:t>. "</w:t>
      </w:r>
      <w:proofErr w:type="spellStart"/>
      <w:r w:rsidRPr="004264F6">
        <w:rPr>
          <w:rFonts w:ascii="Times New Roman" w:hAnsi="Times New Roman"/>
          <w:color w:val="000000" w:themeColor="text1"/>
        </w:rPr>
        <w:t>Кілтпен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" </w:t>
      </w:r>
      <w:proofErr w:type="spellStart"/>
      <w:r w:rsidRPr="004264F6">
        <w:rPr>
          <w:rFonts w:ascii="Times New Roman" w:hAnsi="Times New Roman"/>
          <w:color w:val="000000" w:themeColor="text1"/>
        </w:rPr>
        <w:t>құрылыс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конкурсы</w:t>
      </w:r>
    </w:p>
    <w:p w14:paraId="31C5E0B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Конкурс </w:t>
      </w:r>
      <w:proofErr w:type="spellStart"/>
      <w:r w:rsidRPr="004264F6">
        <w:rPr>
          <w:rFonts w:ascii="Times New Roman" w:hAnsi="Times New Roman"/>
          <w:color w:val="000000" w:themeColor="text1"/>
        </w:rPr>
        <w:t>тәсілімен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алдын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ала </w:t>
      </w:r>
      <w:proofErr w:type="spellStart"/>
      <w:r w:rsidRPr="004264F6">
        <w:rPr>
          <w:rFonts w:ascii="Times New Roman" w:hAnsi="Times New Roman"/>
          <w:color w:val="000000" w:themeColor="text1"/>
        </w:rPr>
        <w:t>хабарлау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F4B392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Қойылатын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біліктілік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талаптары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</w:p>
    <w:p w14:paraId="53DD6BF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2026 </w:t>
      </w:r>
      <w:proofErr w:type="spellStart"/>
      <w:r w:rsidRPr="004264F6">
        <w:rPr>
          <w:rFonts w:ascii="Times New Roman" w:hAnsi="Times New Roman"/>
          <w:color w:val="000000" w:themeColor="text1"/>
        </w:rPr>
        <w:t>жылы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жеткізушіге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08466F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негіздері</w:t>
      </w:r>
      <w:proofErr w:type="spellEnd"/>
    </w:p>
    <w:p w14:paraId="226E98A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біліктілік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талаптарына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сәйкес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келмейді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7E200E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Техникалық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сипаттама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448678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тарапынан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нақты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параметрлерді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отырып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тауарлар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техникалық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ерекшелік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қолданбалар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8B914F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берушілердің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конкурсқа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қатысуға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өтінімдерінде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өндірушілерден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не </w:t>
      </w:r>
      <w:proofErr w:type="spellStart"/>
      <w:r w:rsidRPr="004264F6">
        <w:rPr>
          <w:rFonts w:ascii="Times New Roman" w:hAnsi="Times New Roman"/>
          <w:color w:val="000000" w:themeColor="text1"/>
        </w:rPr>
        <w:t>олардың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ресми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өкілдерінен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264F6">
        <w:rPr>
          <w:rFonts w:ascii="Times New Roman" w:hAnsi="Times New Roman"/>
          <w:color w:val="000000" w:themeColor="text1"/>
        </w:rPr>
        <w:t>дилерлерден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немесе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дистрибьюторлардан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264F6">
        <w:rPr>
          <w:rFonts w:ascii="Times New Roman" w:hAnsi="Times New Roman"/>
          <w:color w:val="000000" w:themeColor="text1"/>
        </w:rPr>
        <w:t>хаттардың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264F6">
        <w:rPr>
          <w:rFonts w:ascii="Times New Roman" w:hAnsi="Times New Roman"/>
          <w:color w:val="000000" w:themeColor="text1"/>
        </w:rPr>
        <w:t>сертификаттардың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куәліктердің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Pr="004264F6">
        <w:rPr>
          <w:rFonts w:ascii="Times New Roman" w:hAnsi="Times New Roman"/>
          <w:color w:val="000000" w:themeColor="text1"/>
        </w:rPr>
        <w:t>Техникалық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паспорттардың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өнімнің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сәйкестік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сертификаттарының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көшірмелерінің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болуы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талаптарды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Тауарларды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кезінде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осындай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құжаттарды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ұсыну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кепілдік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хат.</w:t>
      </w:r>
    </w:p>
    <w:p w14:paraId="1F67116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Тауарларға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жұмыстарға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қызметтерге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Демпинг. </w:t>
      </w:r>
      <w:proofErr w:type="spellStart"/>
      <w:r w:rsidRPr="004264F6">
        <w:rPr>
          <w:rFonts w:ascii="Times New Roman" w:hAnsi="Times New Roman"/>
          <w:color w:val="000000" w:themeColor="text1"/>
        </w:rPr>
        <w:t>Байқауда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демпингтің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түрлері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013F1B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жүзеге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асыру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кезіндегі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демпингке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қарсы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шаралар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82DBE8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Конкурстық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аукциондық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құжаттаманы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алдын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ала </w:t>
      </w:r>
      <w:proofErr w:type="spellStart"/>
      <w:r w:rsidRPr="004264F6">
        <w:rPr>
          <w:rFonts w:ascii="Times New Roman" w:hAnsi="Times New Roman"/>
          <w:color w:val="000000" w:themeColor="text1"/>
        </w:rPr>
        <w:t>талқылау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DF2CC8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Конкурстық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аукциондық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құжаттама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69C690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Консорциалдық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келісім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Консорциумның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қатысу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976D8B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Консорциумда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өкілеттіктерді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бөлу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ерекшеліктері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F639DE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Конкурста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әдістемесі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BAE333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растайтын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құжаттар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4F0702B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Төленген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көрсеткіші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автоматты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70C06A0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тәжірибесі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түзету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366FC4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lastRenderedPageBreak/>
        <w:t>Белгілі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салалардағы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теріс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мән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0E8BC3A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Әлеуетті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әкімшілік-аумақтық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бірлікте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болуы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B8A031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жеңілдікті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есептеу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ДҚБ-да </w:t>
      </w:r>
      <w:proofErr w:type="spellStart"/>
      <w:r w:rsidRPr="004264F6">
        <w:rPr>
          <w:rFonts w:ascii="Times New Roman" w:hAnsi="Times New Roman"/>
          <w:color w:val="000000" w:themeColor="text1"/>
        </w:rPr>
        <w:t>аудиттің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болуы</w:t>
      </w:r>
      <w:proofErr w:type="spellEnd"/>
    </w:p>
    <w:p w14:paraId="68A66E1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3DA3A2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Конкурста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қорытынды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шығару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Жеңімпазды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анықтау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5F6B7A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>Аукцион.</w:t>
      </w:r>
    </w:p>
    <w:p w14:paraId="14F12DD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Өтінімдерді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Сауда-саттыққа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жіберу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ХАТТАМАСЫ. </w:t>
      </w:r>
      <w:proofErr w:type="spellStart"/>
      <w:r w:rsidRPr="004264F6">
        <w:rPr>
          <w:rFonts w:ascii="Times New Roman" w:hAnsi="Times New Roman"/>
          <w:color w:val="000000" w:themeColor="text1"/>
        </w:rPr>
        <w:t>Сауда-саттықты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3781109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Қорытындылау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Конкурс пен аукцион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өткізілмеді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танудың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себептері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03232C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Конкурс/Аукцион </w:t>
      </w:r>
      <w:proofErr w:type="spellStart"/>
      <w:r w:rsidRPr="004264F6">
        <w:rPr>
          <w:rFonts w:ascii="Times New Roman" w:hAnsi="Times New Roman"/>
          <w:color w:val="000000" w:themeColor="text1"/>
        </w:rPr>
        <w:t>тиісті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өтінім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берілген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жағдайда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өткізілді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тану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0D2D217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3 </w:t>
      </w:r>
      <w:proofErr w:type="spellStart"/>
      <w:r w:rsidRPr="004264F6">
        <w:rPr>
          <w:rFonts w:ascii="Times New Roman" w:hAnsi="Times New Roman"/>
          <w:color w:val="000000" w:themeColor="text1"/>
        </w:rPr>
        <w:t>жағдайда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конкурс/аукцион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өткізудің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міндетті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қайталануы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2D26F03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Конкурсты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/ </w:t>
      </w:r>
      <w:proofErr w:type="spellStart"/>
      <w:r w:rsidRPr="004264F6">
        <w:rPr>
          <w:rFonts w:ascii="Times New Roman" w:hAnsi="Times New Roman"/>
          <w:color w:val="000000" w:themeColor="text1"/>
        </w:rPr>
        <w:t>аукционды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қайта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өткізілмеген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дереккөз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5DF97179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Бұл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әдісті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қолданудың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себептері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негіздері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5830F5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Жеткізушіні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шақырудың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FEF7788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рәсім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бойынша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конкурс/Аукцион </w:t>
      </w:r>
      <w:proofErr w:type="spellStart"/>
      <w:r w:rsidRPr="004264F6">
        <w:rPr>
          <w:rFonts w:ascii="Times New Roman" w:hAnsi="Times New Roman"/>
          <w:color w:val="000000" w:themeColor="text1"/>
        </w:rPr>
        <w:t>қорытындыларына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ДВГА </w:t>
      </w:r>
      <w:proofErr w:type="spellStart"/>
      <w:r w:rsidRPr="004264F6">
        <w:rPr>
          <w:rFonts w:ascii="Times New Roman" w:hAnsi="Times New Roman"/>
          <w:color w:val="000000" w:themeColor="text1"/>
        </w:rPr>
        <w:t>қатысуынсыз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шағымдану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0C985D5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Ұйымдастырушының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шағым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беру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мерзімдері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E2005A9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Үлгілік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/ </w:t>
      </w:r>
      <w:proofErr w:type="spellStart"/>
      <w:r w:rsidRPr="004264F6">
        <w:rPr>
          <w:rFonts w:ascii="Times New Roman" w:hAnsi="Times New Roman"/>
          <w:color w:val="000000" w:themeColor="text1"/>
        </w:rPr>
        <w:t>үлгілік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емес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күшіне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енуі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D85F098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Үлгілік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нысандары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66BED02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орындалуын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авансты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енгізуден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босату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түріндегі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қазақстандық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өндірушілерді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тұрақсыздық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айыбын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3% - </w:t>
      </w:r>
      <w:proofErr w:type="spellStart"/>
      <w:r w:rsidRPr="004264F6">
        <w:rPr>
          <w:rFonts w:ascii="Times New Roman" w:hAnsi="Times New Roman"/>
          <w:color w:val="000000" w:themeColor="text1"/>
        </w:rPr>
        <w:t>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төмендету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Аванс </w:t>
      </w:r>
      <w:proofErr w:type="spellStart"/>
      <w:r w:rsidRPr="004264F6">
        <w:rPr>
          <w:rFonts w:ascii="Times New Roman" w:hAnsi="Times New Roman"/>
          <w:color w:val="000000" w:themeColor="text1"/>
        </w:rPr>
        <w:t>төлеу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5702DE2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Тауарларды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көрсетілетін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қызметтерді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B9D0DD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Үлгілік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жасасудан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жалтару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4329E48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тәсіліне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байланысты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орындалуын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930D19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Үш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енгізбеуді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түзету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мүмкіндігі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0E4FFFF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Тауарларды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көрсетудің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аз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C3D9C5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Ел </w:t>
      </w:r>
      <w:proofErr w:type="spellStart"/>
      <w:r w:rsidRPr="004264F6">
        <w:rPr>
          <w:rFonts w:ascii="Times New Roman" w:hAnsi="Times New Roman"/>
          <w:color w:val="000000" w:themeColor="text1"/>
        </w:rPr>
        <w:t>ішіндегі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құндылық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туралы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есеп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2A2E8F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құжат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айналымын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2ECFB973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Шартқа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өзгерістер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енгізу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Қосымша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келісімдер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20A3E53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Белгілі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ТЖҚ-</w:t>
      </w:r>
      <w:proofErr w:type="spellStart"/>
      <w:r w:rsidRPr="004264F6">
        <w:rPr>
          <w:rFonts w:ascii="Times New Roman" w:hAnsi="Times New Roman"/>
          <w:color w:val="000000" w:themeColor="text1"/>
        </w:rPr>
        <w:t>ны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қоспағанда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үнемдеу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сомасына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ғана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ұлғайту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жағына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қарай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қосымша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келісім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мүмкіндігі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0E05F648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Қосымша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келісім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жасаудың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жаңа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шарттары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5C5F303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Мемлекеттік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алудағы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Факторинг. </w:t>
      </w:r>
      <w:proofErr w:type="spellStart"/>
      <w:r w:rsidRPr="004264F6">
        <w:rPr>
          <w:rFonts w:ascii="Times New Roman" w:hAnsi="Times New Roman"/>
          <w:color w:val="000000" w:themeColor="text1"/>
        </w:rPr>
        <w:t>Факторингтің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принципі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6087F2C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Шарттың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орындалуы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жүкқұжаттар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мен </w:t>
      </w:r>
      <w:proofErr w:type="spellStart"/>
      <w:r w:rsidRPr="004264F6">
        <w:rPr>
          <w:rFonts w:ascii="Times New Roman" w:hAnsi="Times New Roman"/>
          <w:color w:val="000000" w:themeColor="text1"/>
        </w:rPr>
        <w:t>актілер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F03A6F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шот-фактуралар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Төлемдерді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бөлу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A28D50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Сұрақ-жауап</w:t>
      </w:r>
      <w:proofErr w:type="spellEnd"/>
    </w:p>
    <w:p w14:paraId="0B814716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Сертификаттарды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тапсыру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7990CCD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</w:p>
    <w:p w14:paraId="43102B21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proofErr w:type="spellStart"/>
      <w:r w:rsidRPr="004264F6">
        <w:rPr>
          <w:rFonts w:ascii="Times New Roman" w:hAnsi="Times New Roman"/>
          <w:color w:val="000000" w:themeColor="text1"/>
        </w:rPr>
        <w:t>Қызмет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аясында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мыналарды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ұсынуы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керек</w:t>
      </w:r>
      <w:proofErr w:type="spellEnd"/>
      <w:r w:rsidRPr="004264F6">
        <w:rPr>
          <w:rFonts w:ascii="Times New Roman" w:hAnsi="Times New Roman"/>
          <w:color w:val="000000" w:themeColor="text1"/>
        </w:rPr>
        <w:t>:</w:t>
      </w:r>
    </w:p>
    <w:p w14:paraId="5E5359BE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барлық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қажетті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жабдықталған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сыныпта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(проектор, маркер </w:t>
      </w:r>
      <w:proofErr w:type="spellStart"/>
      <w:r w:rsidRPr="004264F6">
        <w:rPr>
          <w:rFonts w:ascii="Times New Roman" w:hAnsi="Times New Roman"/>
          <w:color w:val="000000" w:themeColor="text1"/>
        </w:rPr>
        <w:t>тақтасы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парта) </w:t>
      </w:r>
      <w:proofErr w:type="spellStart"/>
      <w:r w:rsidRPr="004264F6">
        <w:rPr>
          <w:rFonts w:ascii="Times New Roman" w:hAnsi="Times New Roman"/>
          <w:color w:val="000000" w:themeColor="text1"/>
        </w:rPr>
        <w:t>оқытуды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жүргізуі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3EA6B62D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күшіне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енген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күннен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бастап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2 (</w:t>
      </w:r>
      <w:proofErr w:type="spellStart"/>
      <w:r w:rsidRPr="004264F6">
        <w:rPr>
          <w:rFonts w:ascii="Times New Roman" w:hAnsi="Times New Roman"/>
          <w:color w:val="000000" w:themeColor="text1"/>
        </w:rPr>
        <w:t>екі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ішінде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Семинар </w:t>
      </w:r>
      <w:proofErr w:type="spellStart"/>
      <w:r w:rsidRPr="004264F6">
        <w:rPr>
          <w:rFonts w:ascii="Times New Roman" w:hAnsi="Times New Roman"/>
          <w:color w:val="000000" w:themeColor="text1"/>
        </w:rPr>
        <w:t>өткізілетін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келіседі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1CA7A242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әрбір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тыңдаушыға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электрондық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қағаз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тарату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материалын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етеді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кеңсе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керек-жарақтарымен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етеді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6088382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Семинардан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3 ай </w:t>
      </w:r>
      <w:proofErr w:type="spellStart"/>
      <w:r w:rsidRPr="004264F6">
        <w:rPr>
          <w:rFonts w:ascii="Times New Roman" w:hAnsi="Times New Roman"/>
          <w:color w:val="000000" w:themeColor="text1"/>
        </w:rPr>
        <w:t>ішінде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оқытушыдан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чатта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қолдау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көрсету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міндетті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шарт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болып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табылады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Оқытушы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сатып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алуға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байланысты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барлық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сұрақтарға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уақтылы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дұрыс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беруге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кепілдік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береді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264F6">
        <w:rPr>
          <w:rFonts w:ascii="Times New Roman" w:hAnsi="Times New Roman"/>
          <w:color w:val="000000" w:themeColor="text1"/>
        </w:rPr>
        <w:t>Сұрақтар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чатта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1 </w:t>
      </w:r>
      <w:proofErr w:type="spellStart"/>
      <w:r w:rsidRPr="004264F6">
        <w:rPr>
          <w:rFonts w:ascii="Times New Roman" w:hAnsi="Times New Roman"/>
          <w:color w:val="000000" w:themeColor="text1"/>
        </w:rPr>
        <w:t>жұмыс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күнінен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аспайтын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мерзімде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қаралып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жауаптар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берілуі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</w:p>
    <w:p w14:paraId="6FAA01A4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осы </w:t>
      </w:r>
      <w:proofErr w:type="spellStart"/>
      <w:r w:rsidRPr="004264F6">
        <w:rPr>
          <w:rFonts w:ascii="Times New Roman" w:hAnsi="Times New Roman"/>
          <w:color w:val="000000" w:themeColor="text1"/>
        </w:rPr>
        <w:t>Шартты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орындау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үшін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осы </w:t>
      </w:r>
      <w:proofErr w:type="spellStart"/>
      <w:r w:rsidRPr="004264F6">
        <w:rPr>
          <w:rFonts w:ascii="Times New Roman" w:hAnsi="Times New Roman"/>
          <w:color w:val="000000" w:themeColor="text1"/>
        </w:rPr>
        <w:t>салада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құзыреті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бар </w:t>
      </w:r>
      <w:proofErr w:type="spellStart"/>
      <w:r w:rsidRPr="004264F6">
        <w:rPr>
          <w:rFonts w:ascii="Times New Roman" w:hAnsi="Times New Roman"/>
          <w:color w:val="000000" w:themeColor="text1"/>
        </w:rPr>
        <w:t>оқытушыны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тартуға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міндетті</w:t>
      </w:r>
      <w:proofErr w:type="spellEnd"/>
      <w:r w:rsidRPr="004264F6">
        <w:rPr>
          <w:rFonts w:ascii="Times New Roman" w:hAnsi="Times New Roman"/>
          <w:color w:val="000000" w:themeColor="text1"/>
        </w:rPr>
        <w:t>.</w:t>
      </w:r>
    </w:p>
    <w:p w14:paraId="680DF49A" w14:textId="77777777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Өнім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семинар </w:t>
      </w:r>
      <w:proofErr w:type="spellStart"/>
      <w:r w:rsidRPr="004264F6">
        <w:rPr>
          <w:rFonts w:ascii="Times New Roman" w:hAnsi="Times New Roman"/>
          <w:color w:val="000000" w:themeColor="text1"/>
        </w:rPr>
        <w:t>аяқталғаннан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кейін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Тапсырыс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берушінің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қызметкеріне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оқудан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өткенін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растайтын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атаулы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қағаз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сертификатын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ұсынуы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тиіс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. </w:t>
      </w:r>
    </w:p>
    <w:p w14:paraId="30CA0673" w14:textId="7A6D93E1" w:rsidR="004264F6" w:rsidRPr="004264F6" w:rsidRDefault="004264F6" w:rsidP="004264F6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ind w:right="282"/>
        <w:rPr>
          <w:rFonts w:ascii="Times New Roman" w:hAnsi="Times New Roman"/>
          <w:color w:val="000000" w:themeColor="text1"/>
        </w:rPr>
      </w:pPr>
      <w:r w:rsidRPr="004264F6">
        <w:rPr>
          <w:rFonts w:ascii="Times New Roman" w:hAnsi="Times New Roman"/>
          <w:color w:val="000000" w:themeColor="text1"/>
        </w:rPr>
        <w:lastRenderedPageBreak/>
        <w:t xml:space="preserve">- </w:t>
      </w:r>
      <w:proofErr w:type="spellStart"/>
      <w:r w:rsidRPr="004264F6">
        <w:rPr>
          <w:rFonts w:ascii="Times New Roman" w:hAnsi="Times New Roman"/>
          <w:color w:val="000000" w:themeColor="text1"/>
        </w:rPr>
        <w:t>Жеткізуші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күні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бойы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тамақтануды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қамтамасыз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етеді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264F6">
        <w:rPr>
          <w:rFonts w:ascii="Times New Roman" w:hAnsi="Times New Roman"/>
          <w:color w:val="000000" w:themeColor="text1"/>
        </w:rPr>
        <w:t>атап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264F6">
        <w:rPr>
          <w:rFonts w:ascii="Times New Roman" w:hAnsi="Times New Roman"/>
          <w:color w:val="000000" w:themeColor="text1"/>
        </w:rPr>
        <w:t>айтқанда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бизнес-</w:t>
      </w:r>
      <w:proofErr w:type="spellStart"/>
      <w:r w:rsidRPr="004264F6">
        <w:rPr>
          <w:rFonts w:ascii="Times New Roman" w:hAnsi="Times New Roman"/>
          <w:color w:val="000000" w:themeColor="text1"/>
        </w:rPr>
        <w:t>түскі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ас </w:t>
      </w:r>
      <w:proofErr w:type="spellStart"/>
      <w:r w:rsidRPr="004264F6">
        <w:rPr>
          <w:rFonts w:ascii="Times New Roman" w:hAnsi="Times New Roman"/>
          <w:color w:val="000000" w:themeColor="text1"/>
        </w:rPr>
        <w:t>және</w:t>
      </w:r>
      <w:proofErr w:type="spellEnd"/>
      <w:r w:rsidRPr="004264F6">
        <w:rPr>
          <w:rFonts w:ascii="Times New Roman" w:hAnsi="Times New Roman"/>
          <w:color w:val="000000" w:themeColor="text1"/>
        </w:rPr>
        <w:t xml:space="preserve"> кофе-брейк.</w:t>
      </w:r>
    </w:p>
    <w:sectPr w:rsidR="004264F6" w:rsidRPr="004264F6" w:rsidSect="00F34669">
      <w:headerReference w:type="default" r:id="rId8"/>
      <w:pgSz w:w="11906" w:h="16838" w:code="9"/>
      <w:pgMar w:top="709" w:right="1134" w:bottom="67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C7581" w14:textId="77777777" w:rsidR="00BB067D" w:rsidRDefault="00BB067D" w:rsidP="0065768A">
      <w:r>
        <w:separator/>
      </w:r>
    </w:p>
  </w:endnote>
  <w:endnote w:type="continuationSeparator" w:id="0">
    <w:p w14:paraId="32FEC4EC" w14:textId="77777777" w:rsidR="00BB067D" w:rsidRDefault="00BB067D" w:rsidP="0065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32FD5" w14:textId="77777777" w:rsidR="00BB067D" w:rsidRDefault="00BB067D" w:rsidP="0065768A">
      <w:r>
        <w:separator/>
      </w:r>
    </w:p>
  </w:footnote>
  <w:footnote w:type="continuationSeparator" w:id="0">
    <w:p w14:paraId="02952D81" w14:textId="77777777" w:rsidR="00BB067D" w:rsidRDefault="00BB067D" w:rsidP="00657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7BB7D" w14:textId="020599BE" w:rsidR="00732B60" w:rsidRDefault="0074559E">
    <w:pPr>
      <w:pStyle w:val="ab"/>
      <w:spacing w:line="14" w:lineRule="auto"/>
      <w:ind w:left="0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0CB6098" wp14:editId="2BE7B49D">
              <wp:simplePos x="0" y="0"/>
              <wp:positionH relativeFrom="page">
                <wp:posOffset>4886960</wp:posOffset>
              </wp:positionH>
              <wp:positionV relativeFrom="page">
                <wp:posOffset>185420</wp:posOffset>
              </wp:positionV>
              <wp:extent cx="2346325" cy="6686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6325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17B48" w14:textId="7308B36A" w:rsidR="00732B60" w:rsidRDefault="00732B60">
                          <w:pPr>
                            <w:spacing w:before="4"/>
                            <w:ind w:left="514" w:right="787"/>
                            <w:jc w:val="center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0CB60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84.8pt;margin-top:14.6pt;width:184.75pt;height:52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" filled="f" stroked="f">
              <v:textbox inset="0,0,0,0">
                <w:txbxContent>
                  <w:p w14:paraId="1F917B48" w14:textId="7308B36A" w:rsidR="00732B60" w:rsidRDefault="00732B60">
                    <w:pPr>
                      <w:spacing w:before="4"/>
                      <w:ind w:left="514" w:right="787"/>
                      <w:jc w:val="center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25B54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54A11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21D52"/>
    <w:multiLevelType w:val="hybridMultilevel"/>
    <w:tmpl w:val="788C1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441E5"/>
    <w:multiLevelType w:val="hybridMultilevel"/>
    <w:tmpl w:val="767E1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429AF"/>
    <w:multiLevelType w:val="hybridMultilevel"/>
    <w:tmpl w:val="36388686"/>
    <w:lvl w:ilvl="0" w:tplc="F78C5624">
      <w:numFmt w:val="bullet"/>
      <w:lvlText w:val="-"/>
      <w:lvlJc w:val="left"/>
      <w:pPr>
        <w:ind w:left="927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4D63110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7429F"/>
    <w:multiLevelType w:val="hybridMultilevel"/>
    <w:tmpl w:val="0D920BD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C3512F"/>
    <w:multiLevelType w:val="hybridMultilevel"/>
    <w:tmpl w:val="788C1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C643DA"/>
    <w:multiLevelType w:val="hybridMultilevel"/>
    <w:tmpl w:val="0686BED4"/>
    <w:lvl w:ilvl="0" w:tplc="7894543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419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419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419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9" w15:restartNumberingAfterBreak="0">
    <w:nsid w:val="5BC61236"/>
    <w:multiLevelType w:val="hybridMultilevel"/>
    <w:tmpl w:val="DE82A54E"/>
    <w:lvl w:ilvl="0" w:tplc="C5E6C37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F2830D1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F6D19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54EEA"/>
    <w:multiLevelType w:val="hybridMultilevel"/>
    <w:tmpl w:val="58D075DE"/>
    <w:lvl w:ilvl="0" w:tplc="58D0AA4E">
      <w:numFmt w:val="bullet"/>
      <w:lvlText w:val=""/>
      <w:lvlJc w:val="left"/>
      <w:pPr>
        <w:ind w:left="1129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7C21650">
      <w:numFmt w:val="bullet"/>
      <w:lvlText w:val="•"/>
      <w:lvlJc w:val="left"/>
      <w:pPr>
        <w:ind w:left="2108" w:hanging="360"/>
      </w:pPr>
      <w:rPr>
        <w:rFonts w:hint="default"/>
        <w:lang w:val="ru-RU" w:eastAsia="en-US" w:bidi="ar-SA"/>
      </w:rPr>
    </w:lvl>
    <w:lvl w:ilvl="2" w:tplc="56F6AC6A">
      <w:numFmt w:val="bullet"/>
      <w:lvlText w:val="•"/>
      <w:lvlJc w:val="left"/>
      <w:pPr>
        <w:ind w:left="3097" w:hanging="360"/>
      </w:pPr>
      <w:rPr>
        <w:rFonts w:hint="default"/>
        <w:lang w:val="ru-RU" w:eastAsia="en-US" w:bidi="ar-SA"/>
      </w:rPr>
    </w:lvl>
    <w:lvl w:ilvl="3" w:tplc="F0C8ECE4">
      <w:numFmt w:val="bullet"/>
      <w:lvlText w:val="•"/>
      <w:lvlJc w:val="left"/>
      <w:pPr>
        <w:ind w:left="4086" w:hanging="360"/>
      </w:pPr>
      <w:rPr>
        <w:rFonts w:hint="default"/>
        <w:lang w:val="ru-RU" w:eastAsia="en-US" w:bidi="ar-SA"/>
      </w:rPr>
    </w:lvl>
    <w:lvl w:ilvl="4" w:tplc="AC98B0CC">
      <w:numFmt w:val="bullet"/>
      <w:lvlText w:val="•"/>
      <w:lvlJc w:val="left"/>
      <w:pPr>
        <w:ind w:left="5075" w:hanging="360"/>
      </w:pPr>
      <w:rPr>
        <w:rFonts w:hint="default"/>
        <w:lang w:val="ru-RU" w:eastAsia="en-US" w:bidi="ar-SA"/>
      </w:rPr>
    </w:lvl>
    <w:lvl w:ilvl="5" w:tplc="2E24845C">
      <w:numFmt w:val="bullet"/>
      <w:lvlText w:val="•"/>
      <w:lvlJc w:val="left"/>
      <w:pPr>
        <w:ind w:left="6064" w:hanging="360"/>
      </w:pPr>
      <w:rPr>
        <w:rFonts w:hint="default"/>
        <w:lang w:val="ru-RU" w:eastAsia="en-US" w:bidi="ar-SA"/>
      </w:rPr>
    </w:lvl>
    <w:lvl w:ilvl="6" w:tplc="4E9AB87E">
      <w:numFmt w:val="bullet"/>
      <w:lvlText w:val="•"/>
      <w:lvlJc w:val="left"/>
      <w:pPr>
        <w:ind w:left="7053" w:hanging="360"/>
      </w:pPr>
      <w:rPr>
        <w:rFonts w:hint="default"/>
        <w:lang w:val="ru-RU" w:eastAsia="en-US" w:bidi="ar-SA"/>
      </w:rPr>
    </w:lvl>
    <w:lvl w:ilvl="7" w:tplc="2C0EA114">
      <w:numFmt w:val="bullet"/>
      <w:lvlText w:val="•"/>
      <w:lvlJc w:val="left"/>
      <w:pPr>
        <w:ind w:left="8042" w:hanging="360"/>
      </w:pPr>
      <w:rPr>
        <w:rFonts w:hint="default"/>
        <w:lang w:val="ru-RU" w:eastAsia="en-US" w:bidi="ar-SA"/>
      </w:rPr>
    </w:lvl>
    <w:lvl w:ilvl="8" w:tplc="22A8F63A">
      <w:numFmt w:val="bullet"/>
      <w:lvlText w:val="•"/>
      <w:lvlJc w:val="left"/>
      <w:pPr>
        <w:ind w:left="903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76BE1FA7"/>
    <w:multiLevelType w:val="hybridMultilevel"/>
    <w:tmpl w:val="20A60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D0821"/>
    <w:multiLevelType w:val="hybridMultilevel"/>
    <w:tmpl w:val="788C12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7"/>
  </w:num>
  <w:num w:numId="5">
    <w:abstractNumId w:val="4"/>
  </w:num>
  <w:num w:numId="6">
    <w:abstractNumId w:val="9"/>
  </w:num>
  <w:num w:numId="7">
    <w:abstractNumId w:val="12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11"/>
  </w:num>
  <w:num w:numId="13">
    <w:abstractNumId w:val="10"/>
  </w:num>
  <w:num w:numId="14">
    <w:abstractNumId w:val="6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848"/>
    <w:rsid w:val="00007AAC"/>
    <w:rsid w:val="00010B18"/>
    <w:rsid w:val="0002660B"/>
    <w:rsid w:val="00044A8A"/>
    <w:rsid w:val="0006547E"/>
    <w:rsid w:val="00072799"/>
    <w:rsid w:val="00097EC9"/>
    <w:rsid w:val="000B0D29"/>
    <w:rsid w:val="000B60C9"/>
    <w:rsid w:val="000C308A"/>
    <w:rsid w:val="000D39F8"/>
    <w:rsid w:val="000E2275"/>
    <w:rsid w:val="000F1F5F"/>
    <w:rsid w:val="000F3970"/>
    <w:rsid w:val="000F46F7"/>
    <w:rsid w:val="000F5896"/>
    <w:rsid w:val="00105273"/>
    <w:rsid w:val="001107F9"/>
    <w:rsid w:val="00123562"/>
    <w:rsid w:val="00140462"/>
    <w:rsid w:val="00196AD2"/>
    <w:rsid w:val="001E19A6"/>
    <w:rsid w:val="00202575"/>
    <w:rsid w:val="0021345C"/>
    <w:rsid w:val="00226848"/>
    <w:rsid w:val="00270EEA"/>
    <w:rsid w:val="00290137"/>
    <w:rsid w:val="00294C21"/>
    <w:rsid w:val="002A1015"/>
    <w:rsid w:val="002A2328"/>
    <w:rsid w:val="002D39A6"/>
    <w:rsid w:val="002E3A5F"/>
    <w:rsid w:val="002F25A6"/>
    <w:rsid w:val="00301FE1"/>
    <w:rsid w:val="00303896"/>
    <w:rsid w:val="00365475"/>
    <w:rsid w:val="00372F9F"/>
    <w:rsid w:val="003E5D30"/>
    <w:rsid w:val="003E6CD5"/>
    <w:rsid w:val="003F71EB"/>
    <w:rsid w:val="003F78C2"/>
    <w:rsid w:val="00403A33"/>
    <w:rsid w:val="004264F6"/>
    <w:rsid w:val="00427CB5"/>
    <w:rsid w:val="00442C68"/>
    <w:rsid w:val="00451822"/>
    <w:rsid w:val="00462CAC"/>
    <w:rsid w:val="00470910"/>
    <w:rsid w:val="00485B25"/>
    <w:rsid w:val="004C2860"/>
    <w:rsid w:val="004E050A"/>
    <w:rsid w:val="004F32B0"/>
    <w:rsid w:val="00532DA4"/>
    <w:rsid w:val="00541D00"/>
    <w:rsid w:val="00560C25"/>
    <w:rsid w:val="005724B6"/>
    <w:rsid w:val="00573EF8"/>
    <w:rsid w:val="00575F53"/>
    <w:rsid w:val="00582C70"/>
    <w:rsid w:val="005E094C"/>
    <w:rsid w:val="005E6E74"/>
    <w:rsid w:val="00600335"/>
    <w:rsid w:val="00612939"/>
    <w:rsid w:val="0061737D"/>
    <w:rsid w:val="006217D0"/>
    <w:rsid w:val="00631148"/>
    <w:rsid w:val="006334C5"/>
    <w:rsid w:val="006365D2"/>
    <w:rsid w:val="00647E8F"/>
    <w:rsid w:val="0065768A"/>
    <w:rsid w:val="00667A3B"/>
    <w:rsid w:val="00682736"/>
    <w:rsid w:val="00686C91"/>
    <w:rsid w:val="006B4475"/>
    <w:rsid w:val="006C7710"/>
    <w:rsid w:val="006D6966"/>
    <w:rsid w:val="00700285"/>
    <w:rsid w:val="007143BA"/>
    <w:rsid w:val="00732B60"/>
    <w:rsid w:val="0074559E"/>
    <w:rsid w:val="00752C4E"/>
    <w:rsid w:val="00754E5F"/>
    <w:rsid w:val="00762A46"/>
    <w:rsid w:val="007D30E5"/>
    <w:rsid w:val="007E2A50"/>
    <w:rsid w:val="007E57A4"/>
    <w:rsid w:val="007E5FF3"/>
    <w:rsid w:val="007E7F6F"/>
    <w:rsid w:val="00802B7B"/>
    <w:rsid w:val="00812419"/>
    <w:rsid w:val="00824AC5"/>
    <w:rsid w:val="00841F92"/>
    <w:rsid w:val="00842DE2"/>
    <w:rsid w:val="00843CA2"/>
    <w:rsid w:val="00872489"/>
    <w:rsid w:val="008927FA"/>
    <w:rsid w:val="008A0523"/>
    <w:rsid w:val="008A2BF9"/>
    <w:rsid w:val="008B46F7"/>
    <w:rsid w:val="008B5F98"/>
    <w:rsid w:val="008C0728"/>
    <w:rsid w:val="008C1455"/>
    <w:rsid w:val="008D687E"/>
    <w:rsid w:val="00914F85"/>
    <w:rsid w:val="00941DB2"/>
    <w:rsid w:val="009443BD"/>
    <w:rsid w:val="00954E7E"/>
    <w:rsid w:val="009566DB"/>
    <w:rsid w:val="00986622"/>
    <w:rsid w:val="009C28D6"/>
    <w:rsid w:val="009D0191"/>
    <w:rsid w:val="009D70C9"/>
    <w:rsid w:val="009E2452"/>
    <w:rsid w:val="009E4222"/>
    <w:rsid w:val="009F240C"/>
    <w:rsid w:val="00A06805"/>
    <w:rsid w:val="00A26481"/>
    <w:rsid w:val="00A65415"/>
    <w:rsid w:val="00A6657D"/>
    <w:rsid w:val="00A8350E"/>
    <w:rsid w:val="00A84556"/>
    <w:rsid w:val="00AD3AB4"/>
    <w:rsid w:val="00AE3D5A"/>
    <w:rsid w:val="00B03D02"/>
    <w:rsid w:val="00B13377"/>
    <w:rsid w:val="00B479D1"/>
    <w:rsid w:val="00B561BD"/>
    <w:rsid w:val="00B810F6"/>
    <w:rsid w:val="00BA7E2B"/>
    <w:rsid w:val="00BB067D"/>
    <w:rsid w:val="00BB14A9"/>
    <w:rsid w:val="00C32222"/>
    <w:rsid w:val="00C61017"/>
    <w:rsid w:val="00C77643"/>
    <w:rsid w:val="00C86318"/>
    <w:rsid w:val="00C95A94"/>
    <w:rsid w:val="00CB2D4C"/>
    <w:rsid w:val="00CB30CD"/>
    <w:rsid w:val="00CC5922"/>
    <w:rsid w:val="00CD3C20"/>
    <w:rsid w:val="00CE0171"/>
    <w:rsid w:val="00CF6500"/>
    <w:rsid w:val="00D06E5A"/>
    <w:rsid w:val="00D302F4"/>
    <w:rsid w:val="00D32D3F"/>
    <w:rsid w:val="00D44638"/>
    <w:rsid w:val="00D467DE"/>
    <w:rsid w:val="00D57F74"/>
    <w:rsid w:val="00D7083E"/>
    <w:rsid w:val="00D81AD8"/>
    <w:rsid w:val="00D91272"/>
    <w:rsid w:val="00D91937"/>
    <w:rsid w:val="00D931C8"/>
    <w:rsid w:val="00DA06B9"/>
    <w:rsid w:val="00DA4D83"/>
    <w:rsid w:val="00DB4B14"/>
    <w:rsid w:val="00DD1B7F"/>
    <w:rsid w:val="00E10CF5"/>
    <w:rsid w:val="00E24B7E"/>
    <w:rsid w:val="00E3381B"/>
    <w:rsid w:val="00E41C38"/>
    <w:rsid w:val="00E93811"/>
    <w:rsid w:val="00E93DFF"/>
    <w:rsid w:val="00ED237C"/>
    <w:rsid w:val="00EE1B84"/>
    <w:rsid w:val="00EE78AD"/>
    <w:rsid w:val="00F23D23"/>
    <w:rsid w:val="00F2796A"/>
    <w:rsid w:val="00F34669"/>
    <w:rsid w:val="00F8069F"/>
    <w:rsid w:val="00F85EC6"/>
    <w:rsid w:val="00F900C9"/>
    <w:rsid w:val="00F960A3"/>
    <w:rsid w:val="00FB35E9"/>
    <w:rsid w:val="00FC1D01"/>
    <w:rsid w:val="00FF0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5BC4C"/>
  <w15:docId w15:val="{B0D71BA2-792D-C44E-8E6E-5129B1CB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84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76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76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link w:val="50"/>
    <w:semiHidden/>
    <w:unhideWhenUsed/>
    <w:qFormat/>
    <w:rsid w:val="00226848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26848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character" w:styleId="a3">
    <w:name w:val="Emphasis"/>
    <w:uiPriority w:val="20"/>
    <w:qFormat/>
    <w:rsid w:val="00226848"/>
    <w:rPr>
      <w:b/>
      <w:bCs/>
      <w:i/>
      <w:iCs/>
      <w:color w:val="auto"/>
    </w:rPr>
  </w:style>
  <w:style w:type="paragraph" w:styleId="a4">
    <w:name w:val="No Spacing"/>
    <w:basedOn w:val="a"/>
    <w:link w:val="a5"/>
    <w:uiPriority w:val="1"/>
    <w:qFormat/>
    <w:rsid w:val="00226848"/>
  </w:style>
  <w:style w:type="paragraph" w:styleId="a6">
    <w:name w:val="List Paragraph"/>
    <w:basedOn w:val="a"/>
    <w:uiPriority w:val="1"/>
    <w:qFormat/>
    <w:rsid w:val="00226848"/>
    <w:pPr>
      <w:ind w:left="720"/>
      <w:contextualSpacing/>
    </w:pPr>
  </w:style>
  <w:style w:type="character" w:customStyle="1" w:styleId="a5">
    <w:name w:val="Без интервала Знак"/>
    <w:basedOn w:val="a0"/>
    <w:link w:val="a4"/>
    <w:uiPriority w:val="1"/>
    <w:locked/>
    <w:rsid w:val="00226848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t">
    <w:name w:val="ft"/>
    <w:basedOn w:val="a0"/>
    <w:rsid w:val="00226848"/>
  </w:style>
  <w:style w:type="character" w:customStyle="1" w:styleId="S0">
    <w:name w:val="S0"/>
    <w:basedOn w:val="a0"/>
    <w:rsid w:val="0022684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7E5F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5FF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8C1455"/>
    <w:rPr>
      <w:color w:val="0000FF" w:themeColor="hyperlink"/>
      <w:u w:val="single"/>
    </w:rPr>
  </w:style>
  <w:style w:type="table" w:styleId="aa">
    <w:name w:val="Table Grid"/>
    <w:basedOn w:val="a1"/>
    <w:uiPriority w:val="59"/>
    <w:unhideWhenUsed/>
    <w:rsid w:val="00647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6576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6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qFormat/>
    <w:rsid w:val="0065768A"/>
    <w:pPr>
      <w:adjustRightInd/>
      <w:ind w:left="100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65768A"/>
    <w:rPr>
      <w:rFonts w:ascii="Tahoma" w:eastAsia="Tahoma" w:hAnsi="Tahoma" w:cs="Tahoma"/>
    </w:rPr>
  </w:style>
  <w:style w:type="paragraph" w:styleId="ad">
    <w:name w:val="header"/>
    <w:basedOn w:val="a"/>
    <w:link w:val="ae"/>
    <w:uiPriority w:val="99"/>
    <w:unhideWhenUsed/>
    <w:rsid w:val="0065768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5768A"/>
    <w:rPr>
      <w:rFonts w:ascii="Cambria" w:eastAsia="Times New Roman" w:hAnsi="Cambria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65768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5768A"/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D7B49-5065-41C7-9C20-D452EBE8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Ербекеева Асель Сагындыковна</dc:creator>
  <cp:lastModifiedBy>Глав.Бух</cp:lastModifiedBy>
  <cp:revision>9</cp:revision>
  <cp:lastPrinted>2022-04-19T13:37:00Z</cp:lastPrinted>
  <dcterms:created xsi:type="dcterms:W3CDTF">2025-05-28T03:13:00Z</dcterms:created>
  <dcterms:modified xsi:type="dcterms:W3CDTF">2026-10-14T06:56:00Z</dcterms:modified>
</cp:coreProperties>
</file>