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B5" w:rsidRPr="009450B5" w:rsidRDefault="009450B5" w:rsidP="009450B5">
      <w:pPr>
        <w:pStyle w:val="x12ofw9d"/>
        <w:spacing w:before="0" w:beforeAutospacing="0" w:after="0" w:afterAutospacing="0"/>
        <w:jc w:val="center"/>
        <w:rPr>
          <w:b/>
          <w:color w:val="2A2C31"/>
          <w:u w:val="single"/>
          <w:shd w:val="clear" w:color="auto" w:fill="FFFFFF"/>
        </w:rPr>
      </w:pPr>
      <w:r w:rsidRPr="009450B5">
        <w:rPr>
          <w:rStyle w:val="a3"/>
          <w:b w:val="0"/>
          <w:u w:val="single"/>
        </w:rPr>
        <w:t>Наименование закупки:</w:t>
      </w:r>
      <w:r w:rsidRPr="009450B5">
        <w:rPr>
          <w:b/>
          <w:u w:val="single"/>
        </w:rPr>
        <w:t xml:space="preserve"> </w:t>
      </w:r>
      <w:r w:rsidRPr="009450B5">
        <w:rPr>
          <w:b/>
          <w:color w:val="2A2C31"/>
          <w:u w:val="single"/>
          <w:shd w:val="clear" w:color="auto" w:fill="FFFFFF"/>
        </w:rPr>
        <w:t> Услуга по ремонту с полной заменой топливного насоса SUNTEC (</w:t>
      </w:r>
      <w:proofErr w:type="spellStart"/>
      <w:r w:rsidRPr="009450B5">
        <w:rPr>
          <w:b/>
          <w:color w:val="2A2C31"/>
          <w:u w:val="single"/>
          <w:shd w:val="clear" w:color="auto" w:fill="FFFFFF"/>
        </w:rPr>
        <w:t>Made</w:t>
      </w:r>
      <w:proofErr w:type="spellEnd"/>
      <w:r w:rsidRPr="009450B5">
        <w:rPr>
          <w:b/>
          <w:color w:val="2A2C31"/>
          <w:u w:val="single"/>
          <w:shd w:val="clear" w:color="auto" w:fill="FFFFFF"/>
        </w:rPr>
        <w:t xml:space="preserve"> </w:t>
      </w:r>
      <w:proofErr w:type="spellStart"/>
      <w:r w:rsidRPr="009450B5">
        <w:rPr>
          <w:b/>
          <w:color w:val="2A2C31"/>
          <w:u w:val="single"/>
          <w:shd w:val="clear" w:color="auto" w:fill="FFFFFF"/>
        </w:rPr>
        <w:t>in</w:t>
      </w:r>
      <w:proofErr w:type="spellEnd"/>
      <w:r w:rsidRPr="009450B5">
        <w:rPr>
          <w:b/>
          <w:color w:val="2A2C31"/>
          <w:u w:val="single"/>
          <w:shd w:val="clear" w:color="auto" w:fill="FFFFFF"/>
        </w:rPr>
        <w:t xml:space="preserve"> </w:t>
      </w:r>
      <w:proofErr w:type="spellStart"/>
      <w:r w:rsidRPr="009450B5">
        <w:rPr>
          <w:b/>
          <w:color w:val="2A2C31"/>
          <w:u w:val="single"/>
          <w:shd w:val="clear" w:color="auto" w:fill="FFFFFF"/>
        </w:rPr>
        <w:t>France</w:t>
      </w:r>
      <w:proofErr w:type="spellEnd"/>
      <w:r w:rsidRPr="009450B5">
        <w:rPr>
          <w:b/>
          <w:color w:val="2A2C31"/>
          <w:u w:val="single"/>
          <w:shd w:val="clear" w:color="auto" w:fill="FFFFFF"/>
        </w:rPr>
        <w:t xml:space="preserve">, 21600 </w:t>
      </w:r>
      <w:proofErr w:type="spellStart"/>
      <w:r w:rsidRPr="009450B5">
        <w:rPr>
          <w:b/>
          <w:color w:val="2A2C31"/>
          <w:u w:val="single"/>
          <w:shd w:val="clear" w:color="auto" w:fill="FFFFFF"/>
        </w:rPr>
        <w:t>Longvic</w:t>
      </w:r>
      <w:proofErr w:type="spellEnd"/>
      <w:r w:rsidRPr="009450B5">
        <w:rPr>
          <w:b/>
          <w:color w:val="2A2C31"/>
          <w:u w:val="single"/>
          <w:shd w:val="clear" w:color="auto" w:fill="FFFFFF"/>
        </w:rPr>
        <w:t>, CE 0035)</w:t>
      </w:r>
    </w:p>
    <w:p w:rsidR="009450B5" w:rsidRPr="009450B5" w:rsidRDefault="009450B5" w:rsidP="009450B5">
      <w:pPr>
        <w:pStyle w:val="x12ofw9d"/>
        <w:spacing w:before="0" w:beforeAutospacing="0" w:after="0" w:afterAutospacing="0"/>
        <w:rPr>
          <w:color w:val="2A2C31"/>
          <w:shd w:val="clear" w:color="auto" w:fill="FFFFFF"/>
        </w:rPr>
      </w:pPr>
    </w:p>
    <w:p w:rsidR="009450B5" w:rsidRPr="009450B5" w:rsidRDefault="009450B5" w:rsidP="009450B5">
      <w:pPr>
        <w:pStyle w:val="x12ofw9d"/>
        <w:spacing w:before="0" w:beforeAutospacing="0" w:after="0" w:afterAutospacing="0"/>
      </w:pPr>
      <w:r w:rsidRPr="009450B5">
        <w:rPr>
          <w:rStyle w:val="a3"/>
        </w:rPr>
        <w:t>Описание услуги и техническая спецификация:</w:t>
      </w:r>
    </w:p>
    <w:p w:rsidR="009450B5" w:rsidRPr="009450B5" w:rsidRDefault="009450B5" w:rsidP="009450B5">
      <w:pPr>
        <w:pStyle w:val="x12ofw9d"/>
        <w:spacing w:before="0" w:beforeAutospacing="0" w:after="0" w:afterAutospacing="0"/>
      </w:pPr>
      <w:proofErr w:type="gramStart"/>
      <w:r w:rsidRPr="009450B5">
        <w:rPr>
          <w:color w:val="2A2C31"/>
          <w:shd w:val="clear" w:color="auto" w:fill="FFFFFF"/>
        </w:rPr>
        <w:t>Услуга по ремонту с полной заменой топливного насоса SUNTEC (</w:t>
      </w:r>
      <w:proofErr w:type="spellStart"/>
      <w:r w:rsidRPr="009450B5">
        <w:rPr>
          <w:color w:val="2A2C31"/>
          <w:shd w:val="clear" w:color="auto" w:fill="FFFFFF"/>
        </w:rPr>
        <w:t>Made</w:t>
      </w:r>
      <w:proofErr w:type="spellEnd"/>
      <w:r w:rsidRPr="009450B5">
        <w:rPr>
          <w:color w:val="2A2C31"/>
          <w:shd w:val="clear" w:color="auto" w:fill="FFFFFF"/>
        </w:rPr>
        <w:t xml:space="preserve"> </w:t>
      </w:r>
      <w:proofErr w:type="spellStart"/>
      <w:r w:rsidRPr="009450B5">
        <w:rPr>
          <w:color w:val="2A2C31"/>
          <w:shd w:val="clear" w:color="auto" w:fill="FFFFFF"/>
        </w:rPr>
        <w:t>in</w:t>
      </w:r>
      <w:proofErr w:type="spellEnd"/>
      <w:r w:rsidRPr="009450B5">
        <w:rPr>
          <w:color w:val="2A2C31"/>
          <w:shd w:val="clear" w:color="auto" w:fill="FFFFFF"/>
        </w:rPr>
        <w:t xml:space="preserve"> </w:t>
      </w:r>
      <w:proofErr w:type="spellStart"/>
      <w:r w:rsidRPr="009450B5">
        <w:rPr>
          <w:color w:val="2A2C31"/>
          <w:shd w:val="clear" w:color="auto" w:fill="FFFFFF"/>
        </w:rPr>
        <w:t>France</w:t>
      </w:r>
      <w:proofErr w:type="spellEnd"/>
      <w:r w:rsidRPr="009450B5">
        <w:rPr>
          <w:color w:val="2A2C31"/>
          <w:shd w:val="clear" w:color="auto" w:fill="FFFFFF"/>
        </w:rPr>
        <w:t xml:space="preserve">, 21600 </w:t>
      </w:r>
      <w:proofErr w:type="spellStart"/>
      <w:r w:rsidRPr="009450B5">
        <w:rPr>
          <w:color w:val="2A2C31"/>
          <w:shd w:val="clear" w:color="auto" w:fill="FFFFFF"/>
        </w:rPr>
        <w:t>Longvic</w:t>
      </w:r>
      <w:proofErr w:type="spellEnd"/>
      <w:r w:rsidRPr="009450B5">
        <w:rPr>
          <w:color w:val="2A2C31"/>
          <w:shd w:val="clear" w:color="auto" w:fill="FFFFFF"/>
        </w:rPr>
        <w:t xml:space="preserve">, CE 0035), установленного на </w:t>
      </w:r>
      <w:proofErr w:type="spellStart"/>
      <w:r w:rsidRPr="009450B5">
        <w:rPr>
          <w:color w:val="2A2C31"/>
          <w:shd w:val="clear" w:color="auto" w:fill="FFFFFF"/>
        </w:rPr>
        <w:t>жидкотопливной</w:t>
      </w:r>
      <w:proofErr w:type="spellEnd"/>
      <w:r w:rsidRPr="009450B5">
        <w:rPr>
          <w:color w:val="2A2C31"/>
          <w:shd w:val="clear" w:color="auto" w:fill="FFFFFF"/>
        </w:rPr>
        <w:t xml:space="preserve"> горелке ELCO отопительного котла </w:t>
      </w:r>
      <w:proofErr w:type="spellStart"/>
      <w:r w:rsidRPr="009450B5">
        <w:rPr>
          <w:color w:val="2A2C31"/>
          <w:shd w:val="clear" w:color="auto" w:fill="FFFFFF"/>
        </w:rPr>
        <w:t>Viessmann</w:t>
      </w:r>
      <w:proofErr w:type="spellEnd"/>
      <w:r w:rsidRPr="009450B5">
        <w:rPr>
          <w:color w:val="2A2C31"/>
          <w:shd w:val="clear" w:color="auto" w:fill="FFFFFF"/>
        </w:rPr>
        <w:t xml:space="preserve"> </w:t>
      </w:r>
      <w:proofErr w:type="spellStart"/>
      <w:r w:rsidRPr="009450B5">
        <w:rPr>
          <w:color w:val="2A2C31"/>
          <w:shd w:val="clear" w:color="auto" w:fill="FFFFFF"/>
        </w:rPr>
        <w:t>Vitoplex</w:t>
      </w:r>
      <w:proofErr w:type="spellEnd"/>
      <w:r w:rsidRPr="009450B5">
        <w:rPr>
          <w:color w:val="2A2C31"/>
          <w:shd w:val="clear" w:color="auto" w:fill="FFFFFF"/>
        </w:rPr>
        <w:t xml:space="preserve"> 100, включая демонтаж неисправного насоса, поставку и установку нового насоса, подключение, настройку, проверку работоспособности горелки, проверку герметичности топливных соединений, проведение пусконаладочных работ, а также предоставление гарантии на установленный насос и выполненные работы с последующим гарантийным</w:t>
      </w:r>
      <w:proofErr w:type="gramEnd"/>
      <w:r w:rsidRPr="009450B5">
        <w:rPr>
          <w:color w:val="2A2C31"/>
          <w:shd w:val="clear" w:color="auto" w:fill="FFFFFF"/>
        </w:rPr>
        <w:t xml:space="preserve"> обслуживанием в течение установленного гарантийного срока. </w:t>
      </w:r>
      <w:r w:rsidRPr="009450B5">
        <w:t>В состав услуги входят демонтаж неисправного топливного насоса, поставка нового топливного насоса, установка, подключение и настройка, проверка герметичности топливных соединений, проверка работоспособности горелки, проведение необходимых пусконаладочных работ и проверка безопасной работы оборудования.</w:t>
      </w:r>
    </w:p>
    <w:p w:rsidR="009450B5" w:rsidRPr="009450B5" w:rsidRDefault="009450B5" w:rsidP="009450B5">
      <w:pPr>
        <w:pStyle w:val="x12ofw9d"/>
        <w:spacing w:before="0" w:beforeAutospacing="0" w:after="0" w:afterAutospacing="0"/>
      </w:pPr>
      <w:r w:rsidRPr="009450B5">
        <w:t xml:space="preserve">Исполнитель обязан обеспечить поставку и установку нового топливного насоса SUNTEC, полностью совместимого с установленной </w:t>
      </w:r>
      <w:proofErr w:type="spellStart"/>
      <w:r w:rsidRPr="009450B5">
        <w:t>жидкотопливной</w:t>
      </w:r>
      <w:proofErr w:type="spellEnd"/>
      <w:r w:rsidRPr="009450B5">
        <w:t xml:space="preserve"> горелкой ELCO и отопительным котлом </w:t>
      </w:r>
      <w:proofErr w:type="spellStart"/>
      <w:r w:rsidRPr="009450B5">
        <w:t>Viessmann</w:t>
      </w:r>
      <w:proofErr w:type="spellEnd"/>
      <w:r w:rsidRPr="009450B5">
        <w:t xml:space="preserve"> </w:t>
      </w:r>
      <w:proofErr w:type="spellStart"/>
      <w:r w:rsidRPr="009450B5">
        <w:t>Vitoplex</w:t>
      </w:r>
      <w:proofErr w:type="spellEnd"/>
      <w:r w:rsidRPr="009450B5">
        <w:t xml:space="preserve"> 100. Модель, технические характеристики и присоединительные параметры насоса должны соответствовать требованиям производителя оборудования и установленной системе топливоподачи. До установки Исполнитель обязан проверить совместимость насоса с имеющимся оборудованием. Установка насоса, не соответствующего техническим требованиям или несовместимого с установленной горелкой, не допускается. Все расходы, связанные с заменой оборудования, поставленного с нарушением указанных требований, несёт Исполнитель. После установки нового насоса Исполнитель обязан выполнить подключение, настройку и проверку герметичности топливных соединений, провести необходимые пусконаладочные работы, проверить работоспособность горелки и отопительного котла, а также убедиться в безопасной и стабильной работе оборудования.</w:t>
      </w:r>
    </w:p>
    <w:p w:rsidR="009450B5" w:rsidRPr="009450B5" w:rsidRDefault="009450B5" w:rsidP="009450B5">
      <w:pPr>
        <w:pStyle w:val="x12ofw9d"/>
        <w:spacing w:before="0" w:beforeAutospacing="0" w:after="0" w:afterAutospacing="0"/>
      </w:pPr>
      <w:r w:rsidRPr="009450B5">
        <w:t>Стоимость услуги должна включать стоимость нового топливного насоса, необходимых запасных частей и материалов, демонтаж неисправного насоса, монтаж и подключение нового насоса, настройку, диагностику, пусконаладочные работы и гарантийное обслуживание. Все расходы, связанные с выполнением услуги, должны быть включены в общую стоимость договора. Дополнительная оплата за перечисленные работы, оборудование и материалы не допускается.</w:t>
      </w:r>
    </w:p>
    <w:p w:rsidR="009450B5" w:rsidRPr="009450B5" w:rsidRDefault="009450B5" w:rsidP="009450B5">
      <w:pPr>
        <w:pStyle w:val="x12ofw9d"/>
        <w:spacing w:before="0" w:beforeAutospacing="0" w:after="0" w:afterAutospacing="0"/>
      </w:pPr>
      <w:r w:rsidRPr="009450B5">
        <w:t xml:space="preserve">Исполнитель обязан предоставить гарантию на установленный топливный насос и выполненные работы сроком не менее 12 (двенадцати) месяцев </w:t>
      </w:r>
      <w:proofErr w:type="gramStart"/>
      <w:r w:rsidRPr="009450B5">
        <w:t>с даты подписания</w:t>
      </w:r>
      <w:proofErr w:type="gramEnd"/>
      <w:r w:rsidRPr="009450B5">
        <w:t xml:space="preserve"> акта выполненных работ, если иной срок не установлен договором. В течение гарантийного срока Исполнитель обязан за свой счёт устранять неисправности, возникшие вследствие производственных дефектов установленного насоса или некачественного выполнения ремонтных, монтажных и пусконаладочных работ.</w:t>
      </w:r>
    </w:p>
    <w:p w:rsidR="009450B5" w:rsidRPr="009450B5" w:rsidRDefault="009450B5" w:rsidP="009450B5">
      <w:pPr>
        <w:pStyle w:val="x12ofw9d"/>
        <w:spacing w:before="0" w:beforeAutospacing="0" w:after="0" w:afterAutospacing="0"/>
      </w:pPr>
      <w:r w:rsidRPr="009450B5">
        <w:t>По завершении услуги Исполнитель обязан передать Заказчику оборудование в исправном, настроенном и работоспособном состоянии. Приёмка осуществляется после проверки качества выполненных работ, герметичности топливных соединений, отсутствия утечек, работоспособности горелки и безопасного функционирования оборудования с оформлением акта выполненных работ.</w:t>
      </w:r>
    </w:p>
    <w:p w:rsidR="009450B5" w:rsidRPr="009450B5" w:rsidRDefault="009450B5" w:rsidP="00945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0B5" w:rsidRDefault="009450B5" w:rsidP="00945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0B5" w:rsidRDefault="009450B5" w:rsidP="00945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0B5" w:rsidRDefault="009450B5" w:rsidP="00945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0B5" w:rsidRDefault="009450B5" w:rsidP="009450B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450B5" w:rsidRPr="009450B5" w:rsidRDefault="009450B5" w:rsidP="00945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0B5" w:rsidRPr="009450B5" w:rsidRDefault="009450B5" w:rsidP="009450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Сатып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алу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атауы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Suntec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жанармай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сорғысын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толық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ауыстырумен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жөндеу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қызметі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Made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in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France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, 21600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Longvic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>ce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  <w:u w:val="single"/>
        </w:rPr>
        <w:t xml:space="preserve"> 0035)</w:t>
      </w:r>
    </w:p>
    <w:p w:rsidR="009450B5" w:rsidRPr="009450B5" w:rsidRDefault="009450B5" w:rsidP="009450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0B5" w:rsidRPr="009450B5" w:rsidRDefault="009450B5" w:rsidP="009450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50B5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9450B5">
        <w:rPr>
          <w:rFonts w:ascii="Times New Roman" w:hAnsi="Times New Roman" w:cs="Times New Roman"/>
          <w:b/>
          <w:sz w:val="24"/>
          <w:szCs w:val="24"/>
        </w:rPr>
        <w:t>:</w:t>
      </w:r>
    </w:p>
    <w:p w:rsidR="009450B5" w:rsidRPr="009450B5" w:rsidRDefault="009450B5" w:rsidP="009450B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450B5">
        <w:rPr>
          <w:rFonts w:ascii="Times New Roman" w:hAnsi="Times New Roman" w:cs="Times New Roman"/>
          <w:sz w:val="24"/>
          <w:szCs w:val="24"/>
        </w:rPr>
        <w:t>Viessmann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vitoplex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100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қазандығының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elco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сұйық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оттығына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Suntec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France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21600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Longvic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0035)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жанармай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ауыстырумен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іші</w:t>
      </w:r>
      <w:proofErr w:type="gramStart"/>
      <w:r w:rsidRPr="009450B5">
        <w:rPr>
          <w:rFonts w:ascii="Times New Roman" w:hAnsi="Times New Roman" w:cs="Times New Roman"/>
          <w:sz w:val="24"/>
          <w:szCs w:val="24"/>
        </w:rPr>
        <w:t>нде</w:t>
      </w:r>
      <w:proofErr w:type="spellEnd"/>
      <w:proofErr w:type="gram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оттықтың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қосылыстарының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герметикалығы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беру</w:t>
      </w:r>
      <w:proofErr w:type="gramStart"/>
      <w:r w:rsidRPr="009450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9450B5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Pr="009450B5">
        <w:rPr>
          <w:rFonts w:ascii="Times New Roman" w:hAnsi="Times New Roman" w:cs="Times New Roman"/>
          <w:sz w:val="24"/>
          <w:szCs w:val="24"/>
        </w:rPr>
        <w:t>змет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қосылыстарының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герметикалығын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оттықтың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elco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сұйық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алауымен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Viessmann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vitoplex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100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қазандығымен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үйлесімді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50B5">
        <w:rPr>
          <w:rFonts w:ascii="Times New Roman" w:hAnsi="Times New Roman" w:cs="Times New Roman"/>
          <w:sz w:val="24"/>
          <w:szCs w:val="24"/>
        </w:rPr>
        <w:t>жа</w:t>
      </w:r>
      <w:proofErr w:type="gramEnd"/>
      <w:r w:rsidRPr="009450B5">
        <w:rPr>
          <w:rFonts w:ascii="Times New Roman" w:hAnsi="Times New Roman" w:cs="Times New Roman"/>
          <w:sz w:val="24"/>
          <w:szCs w:val="24"/>
        </w:rPr>
        <w:t>ңа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Suntec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жанармай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жеткі</w:t>
      </w:r>
      <w:proofErr w:type="gramStart"/>
      <w:r w:rsidRPr="009450B5">
        <w:rPr>
          <w:rFonts w:ascii="Times New Roman" w:hAnsi="Times New Roman" w:cs="Times New Roman"/>
          <w:sz w:val="24"/>
          <w:szCs w:val="24"/>
        </w:rPr>
        <w:t>зуді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9450B5">
        <w:rPr>
          <w:rFonts w:ascii="Times New Roman" w:hAnsi="Times New Roman" w:cs="Times New Roman"/>
          <w:sz w:val="24"/>
          <w:szCs w:val="24"/>
        </w:rPr>
        <w:t>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моделі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қосылу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параметрлері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өндірушісінің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Орнатпас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жабдықпен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үйлесімділігін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50B5">
        <w:rPr>
          <w:rFonts w:ascii="Times New Roman" w:hAnsi="Times New Roman" w:cs="Times New Roman"/>
          <w:sz w:val="24"/>
          <w:szCs w:val="24"/>
        </w:rPr>
        <w:t>талаптар</w:t>
      </w:r>
      <w:proofErr w:type="gramEnd"/>
      <w:r w:rsidRPr="009450B5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келмейтін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оттықпен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сыйыспайтын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талаптарды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бұза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көтереді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орнатқаннан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қосылымдарын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9450B5">
        <w:rPr>
          <w:rFonts w:ascii="Times New Roman" w:hAnsi="Times New Roman" w:cs="Times New Roman"/>
          <w:sz w:val="24"/>
          <w:szCs w:val="24"/>
        </w:rPr>
        <w:t>конфигурациялау</w:t>
      </w:r>
      <w:proofErr w:type="gramEnd"/>
      <w:r w:rsidRPr="009450B5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герметикалығын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қыздырғыш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қазандығының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жұмысына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көз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>.</w:t>
      </w:r>
    </w:p>
    <w:p w:rsidR="009450B5" w:rsidRPr="009450B5" w:rsidRDefault="009450B5" w:rsidP="009450B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жанармай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сорғысының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бөлшектеуді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монтаждауды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конфигурацияны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диагностиканы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қамтуы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қосылуы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450B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Аталған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ақы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төлеуге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өзгеше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мерзім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белгіленбесе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сорғысына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актісі</w:t>
      </w:r>
      <w:proofErr w:type="gramStart"/>
      <w:r w:rsidRPr="009450B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қол</w:t>
      </w:r>
      <w:proofErr w:type="spellEnd"/>
      <w:proofErr w:type="gram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12 (он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) ай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сорғының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9450B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450B5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қосу-жөндеу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сапасыз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салдарынан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бапталған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кү</w:t>
      </w:r>
      <w:proofErr w:type="gramStart"/>
      <w:r w:rsidRPr="009450B5">
        <w:rPr>
          <w:rFonts w:ascii="Times New Roman" w:hAnsi="Times New Roman" w:cs="Times New Roman"/>
          <w:sz w:val="24"/>
          <w:szCs w:val="24"/>
        </w:rPr>
        <w:t>йде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қосылыстарының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герметикалығын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ағып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кетудің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болмауын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оттықтың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ресімдей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істеуін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тексергеннен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0B5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9450B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F2D84" w:rsidRPr="009450B5" w:rsidRDefault="003F2D84" w:rsidP="009450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2D84" w:rsidRPr="003F2D84" w:rsidRDefault="003F2D84" w:rsidP="003F2D84"/>
    <w:sectPr w:rsidR="003F2D84" w:rsidRPr="003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B7"/>
    <w:rsid w:val="002572B7"/>
    <w:rsid w:val="003F2D84"/>
    <w:rsid w:val="00502896"/>
    <w:rsid w:val="009450B5"/>
    <w:rsid w:val="00C9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94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450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94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450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952</Words>
  <Characters>5431</Characters>
  <Application>Microsoft Office Word</Application>
  <DocSecurity>0</DocSecurity>
  <Lines>45</Lines>
  <Paragraphs>12</Paragraphs>
  <ScaleCrop>false</ScaleCrop>
  <Company/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5</cp:revision>
  <dcterms:created xsi:type="dcterms:W3CDTF">2026-09-24T18:43:00Z</dcterms:created>
  <dcterms:modified xsi:type="dcterms:W3CDTF">2026-10-26T21:05:00Z</dcterms:modified>
</cp:coreProperties>
</file>