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76C" w:rsidRPr="00B3057B" w:rsidRDefault="0055376C" w:rsidP="0055376C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  <w:r w:rsidRPr="00B3057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Техникалық сипаттама</w:t>
      </w:r>
    </w:p>
    <w:p w:rsidR="00EF743C" w:rsidRPr="00EF743C" w:rsidRDefault="00EF743C" w:rsidP="00EF743C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</w:pPr>
      <w:r w:rsidRPr="00EF743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en-US"/>
        </w:rPr>
        <w:t>Жұмыс түрі:</w:t>
      </w:r>
      <w:r w:rsidRPr="00EF743C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 xml:space="preserve"> Қызылорда облысы бойынша МКД Н.Назарбаев даңғылы 23 және Тасбөгет к., Ш.Есенов көшесі 22 мекен</w:t>
      </w:r>
      <w:r w:rsidR="00F57344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>-</w:t>
      </w:r>
      <w:r w:rsidRPr="00EF743C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>жайындағы 4 қабатты және 3 қабатты әкімшілік ғимараттарында пластик витраждау және екі қабатты әйнекті терезелерді жасау мен орнату жұмыстары.</w:t>
      </w:r>
    </w:p>
    <w:p w:rsidR="00EF743C" w:rsidRPr="00F27FE3" w:rsidRDefault="00EF743C" w:rsidP="00EF74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</w:pPr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en-US"/>
        </w:rPr>
        <w:t>Орындалатын жұмыс көлемі: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>Өлшемі 2,35 х 2,88 м болатын әкімшілік ғимараттың ішінде шыны есіктері бар пластик витражды бөлшектеу және 2,35 х 2,88 м өлшемді шыны есігі бар бір пластик витражды орнату.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Ағаш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терезелерді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трамплинді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тереземен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бөлшектеу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өлшемдері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: 1,46х0,80м; 1,40х0,80м; 1,70х0,80м)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және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пластик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терезелерді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орнату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: 1,46х0,80м - 1 дана; 1,40х0,80м - 1 дана; 1,70х0,80м - 1 дана.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Пластик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терезелерге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екі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қабатты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терезелерді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орнату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өлшемдері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: 0,66х0,44м - 6 дана; 1,24х0,64м - 2 дана; 1,24х0,45м - 1 дана; 0,89х0,54м - 2 дана.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Пластик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терезеге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екі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қабатты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әйнекпен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қапталған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терезені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орнату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өлшемі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: 0,89х0,97м - 1 дана.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Құрылыс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қалдықтарын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шығару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міндетті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болып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табылады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Қалпына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келтіру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жұмыстары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(шпаклевка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жағу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және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эмульсиямен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бояу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)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қамтылады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:rsidR="00EF743C" w:rsidRPr="00F27FE3" w:rsidRDefault="00EF743C" w:rsidP="00EF74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Жеткізушілерге</w:t>
      </w:r>
      <w:proofErr w:type="spellEnd"/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қойылатын</w:t>
      </w:r>
      <w:proofErr w:type="spellEnd"/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талаптар</w:t>
      </w:r>
      <w:proofErr w:type="spellEnd"/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: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Жұмысқа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қатысты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барлық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қажетті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материалдар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жеткізушінің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есебінен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қамтамасыз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етіледі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Ғимараттағы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кіреберіс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бөліктің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пластик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құрылымын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(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витраждар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)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жасау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бойынша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жұмыстар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сапалы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әрі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уақытылы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жүргізілуі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керек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Жұмысты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орындау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кезінде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пайдаланылмаған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жаңа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материалдарды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пайдалану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керек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.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Материалдар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үшін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тиісті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құжаттарды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ұсыну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қажет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: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шығу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тегі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сапасы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сәйкестік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сертификаты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Жұмыстың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толық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сипаттамасы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пайдаланылған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материал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жұмыс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көлемі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техникалық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сипаттаманың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ажырамас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бөлігі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болып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табылатын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ақау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актісінде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көрсетілген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Жұмыс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қолданыстағы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стандарттар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мен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техникалық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регламенттерге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сәйкес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жүргізілуі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керек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: ГОСТ 30674-2023; ГОСТ 30971-2012.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Орындалған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жұмыстың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кепілдік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мерзімі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- 1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жыл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Тапсырыс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беруші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жабдықтаушы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қызметкерлеріне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жатақхана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мен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тамақ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бере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алмайды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.</w:t>
      </w:r>
    </w:p>
    <w:p w:rsidR="00EF743C" w:rsidRPr="00EF743C" w:rsidRDefault="00EF743C" w:rsidP="00F27FE3">
      <w:pPr>
        <w:pStyle w:val="a7"/>
        <w:jc w:val="both"/>
        <w:rPr>
          <w:rFonts w:eastAsia="Times New Roman"/>
          <w:b/>
          <w:sz w:val="36"/>
          <w:szCs w:val="36"/>
          <w:lang w:eastAsia="en-US"/>
        </w:rPr>
      </w:pPr>
      <w:proofErr w:type="spellStart"/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Байланыс</w:t>
      </w:r>
      <w:proofErr w:type="spellEnd"/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телефоны:</w:t>
      </w:r>
      <w:r w:rsidR="008A05B6"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+7 (7242) – 400105 (</w:t>
      </w: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4024),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ұялы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телефон: +7 (777</w:t>
      </w:r>
      <w:r w:rsidRPr="00EF743C">
        <w:rPr>
          <w:rFonts w:eastAsia="Times New Roman"/>
          <w:lang w:eastAsia="en-US"/>
        </w:rPr>
        <w:t>) 305-95-15.</w:t>
      </w:r>
    </w:p>
    <w:p w:rsidR="00F27FE3" w:rsidRDefault="00F27FE3" w:rsidP="00F57344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sz w:val="36"/>
          <w:szCs w:val="36"/>
        </w:rPr>
      </w:pPr>
    </w:p>
    <w:p w:rsidR="00F27FE3" w:rsidRDefault="00F27FE3" w:rsidP="00F57344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sz w:val="36"/>
          <w:szCs w:val="36"/>
        </w:rPr>
      </w:pPr>
    </w:p>
    <w:p w:rsidR="00EF743C" w:rsidRPr="00EF743C" w:rsidRDefault="00F57344" w:rsidP="00F5734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en-US"/>
        </w:rPr>
      </w:pPr>
      <w:r w:rsidRPr="00F57344">
        <w:rPr>
          <w:rFonts w:ascii="Times New Roman" w:hAnsi="Times New Roman" w:cs="Times New Roman"/>
          <w:b/>
          <w:sz w:val="36"/>
          <w:szCs w:val="36"/>
        </w:rPr>
        <w:lastRenderedPageBreak/>
        <w:t>Техническая спецификация</w:t>
      </w:r>
    </w:p>
    <w:p w:rsidR="00EF743C" w:rsidRPr="00EF743C" w:rsidRDefault="00EF743C" w:rsidP="00EF743C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F743C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Вид работ:</w:t>
      </w:r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Работы по изготовлению и установке пластиковых витражей и стеклопакетов в 4-этажном и 3-этажном административных зданиях ДГД по </w:t>
      </w:r>
      <w:proofErr w:type="spellStart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>Кызылординской</w:t>
      </w:r>
      <w:proofErr w:type="spellEnd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области по адресу: г. </w:t>
      </w:r>
      <w:proofErr w:type="spellStart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>Кызылорда</w:t>
      </w:r>
      <w:proofErr w:type="spellEnd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пр. </w:t>
      </w:r>
      <w:proofErr w:type="spellStart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>Н.Назарбаева</w:t>
      </w:r>
      <w:proofErr w:type="spellEnd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23 и п. </w:t>
      </w:r>
      <w:proofErr w:type="spellStart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>Тасбогет</w:t>
      </w:r>
      <w:proofErr w:type="spellEnd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ул. </w:t>
      </w:r>
      <w:proofErr w:type="spellStart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>Ш.Есенова</w:t>
      </w:r>
      <w:proofErr w:type="spellEnd"/>
      <w:r w:rsidRPr="00EF743C">
        <w:rPr>
          <w:rFonts w:ascii="Times New Roman" w:eastAsia="Times New Roman" w:hAnsi="Times New Roman" w:cs="Times New Roman"/>
          <w:sz w:val="28"/>
          <w:szCs w:val="28"/>
          <w:lang w:eastAsia="en-US"/>
        </w:rPr>
        <w:t>, 22.</w:t>
      </w:r>
    </w:p>
    <w:p w:rsidR="00EF743C" w:rsidRPr="00EF743C" w:rsidRDefault="00EF743C" w:rsidP="00EF74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F743C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Объем выполняемых работ: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Демонтаж пластикового витража со стеклянными дверями внутри административного здания размером 2,35 х 2,88 м и монтаж одного пластикового витража со стеклянной дверью размером 2,35 х 2,88 м.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Демонтаж деревянных окон с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трамплиновым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окном (размеры: 1,46х0,80м; 1,40х0,80м; 1,70х0,80м) и установка пластиковых окон: 1,46х0,80м - 1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шт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; 1,40х0,80м - 1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шт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; 1,70х0,80м - 1 шт.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Установка стеклопакетов на пластиковые окна, размеры: 0,66х0,44м - 6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шт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; 1,24х0,64м - 2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шт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; 1,24х0,45м - 1 </w:t>
      </w:r>
      <w:proofErr w:type="spellStart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шт</w:t>
      </w:r>
      <w:proofErr w:type="spellEnd"/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; 0,89х0,54м - 2 шт.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Установка окна с двойным остеклением на пластиковое окно, размер: 0,89х0,97м - 1 шт.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Вывоз строительного мусора является обязательным. Восстановительные работы (нанесение шпатлевки и покраска эмульсией) входят в объем работ.</w:t>
      </w:r>
    </w:p>
    <w:p w:rsidR="00EF743C" w:rsidRPr="00F27FE3" w:rsidRDefault="00EF743C" w:rsidP="00EF74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Требования к поставщику: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Все необходимые для работы материалы предоставляются за счет поставщика. Работы по изготовлению пластиковой конструкции (витражей) входной группы здания должны производиться качественно и своевременно.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 выполнении работ необходимо использовать новые, не бывшие в употреблении материалы. На материалы необходимо предоставить соответствующие документы: происхождение, качество, сертификат соответствия.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Полное описание работы, используемый материал, объем работ указаны в дефектном акте, который является неотъемлемой частью технической спецификации.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Работа должна проводиться в соответствии с действующими стандартами и техническими регламентами: ГОСТ 30674-2023; ГОСТ 30971-2012.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Гарантийный срок на выполненные работы - 1 год.</w:t>
      </w:r>
    </w:p>
    <w:p w:rsid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Заказчик не может предоставить общежитие и питание для работников поставщика.</w:t>
      </w:r>
    </w:p>
    <w:p w:rsidR="00EF743C" w:rsidRPr="00F27FE3" w:rsidRDefault="00EF743C" w:rsidP="00F27FE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bookmarkStart w:id="0" w:name="_GoBack"/>
      <w:bookmarkEnd w:id="0"/>
      <w:r w:rsidRPr="00F27FE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Контактные телефоны:</w:t>
      </w: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+</w:t>
      </w:r>
      <w:r w:rsidR="00644F9E"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7 (7242) – 400105 </w:t>
      </w:r>
      <w:r w:rsidR="00644F9E" w:rsidRPr="00F27FE3"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  <w:t>(</w:t>
      </w:r>
      <w:r w:rsidRPr="00F27FE3">
        <w:rPr>
          <w:rFonts w:ascii="Times New Roman" w:eastAsia="Times New Roman" w:hAnsi="Times New Roman" w:cs="Times New Roman"/>
          <w:sz w:val="28"/>
          <w:szCs w:val="28"/>
          <w:lang w:eastAsia="en-US"/>
        </w:rPr>
        <w:t>4024), мобильный телефон: +7 (777) 305-95-15.</w:t>
      </w:r>
    </w:p>
    <w:p w:rsidR="006A41C8" w:rsidRPr="00EF743C" w:rsidRDefault="006A41C8" w:rsidP="00EF743C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</w:pPr>
    </w:p>
    <w:p w:rsidR="006A41C8" w:rsidRPr="00EF743C" w:rsidRDefault="006A41C8" w:rsidP="00EF743C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</w:pPr>
    </w:p>
    <w:sectPr w:rsidR="006A41C8" w:rsidRPr="00EF743C" w:rsidSect="006C2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354D9"/>
    <w:multiLevelType w:val="multilevel"/>
    <w:tmpl w:val="9D8ED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6C1D9D"/>
    <w:multiLevelType w:val="multilevel"/>
    <w:tmpl w:val="A358FE7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886107"/>
    <w:multiLevelType w:val="multilevel"/>
    <w:tmpl w:val="2A2C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6A3C1C"/>
    <w:multiLevelType w:val="hybridMultilevel"/>
    <w:tmpl w:val="642E9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43F4"/>
    <w:multiLevelType w:val="hybridMultilevel"/>
    <w:tmpl w:val="3CF26F6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3748B"/>
    <w:multiLevelType w:val="hybridMultilevel"/>
    <w:tmpl w:val="D662F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716B8"/>
    <w:multiLevelType w:val="hybridMultilevel"/>
    <w:tmpl w:val="566A85E8"/>
    <w:lvl w:ilvl="0" w:tplc="795AD04E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575602"/>
    <w:multiLevelType w:val="multilevel"/>
    <w:tmpl w:val="9BEC1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F00"/>
    <w:rsid w:val="000711DC"/>
    <w:rsid w:val="0009761D"/>
    <w:rsid w:val="000D08F5"/>
    <w:rsid w:val="00156CA1"/>
    <w:rsid w:val="001E75E0"/>
    <w:rsid w:val="001F692C"/>
    <w:rsid w:val="002244DA"/>
    <w:rsid w:val="00264B4C"/>
    <w:rsid w:val="002B19BE"/>
    <w:rsid w:val="00371FB5"/>
    <w:rsid w:val="003A41BD"/>
    <w:rsid w:val="003C7A3E"/>
    <w:rsid w:val="00450A0F"/>
    <w:rsid w:val="00452980"/>
    <w:rsid w:val="0052356C"/>
    <w:rsid w:val="0055376C"/>
    <w:rsid w:val="005A7D18"/>
    <w:rsid w:val="005E3EDB"/>
    <w:rsid w:val="005F6F82"/>
    <w:rsid w:val="00622DDE"/>
    <w:rsid w:val="00644F9E"/>
    <w:rsid w:val="00657408"/>
    <w:rsid w:val="00690489"/>
    <w:rsid w:val="006A100F"/>
    <w:rsid w:val="006A41C8"/>
    <w:rsid w:val="006C2585"/>
    <w:rsid w:val="00700754"/>
    <w:rsid w:val="00731128"/>
    <w:rsid w:val="00765D06"/>
    <w:rsid w:val="00792F88"/>
    <w:rsid w:val="007A6E78"/>
    <w:rsid w:val="007E345C"/>
    <w:rsid w:val="0084075B"/>
    <w:rsid w:val="008918CB"/>
    <w:rsid w:val="008A05B6"/>
    <w:rsid w:val="00906193"/>
    <w:rsid w:val="00950F00"/>
    <w:rsid w:val="009B0441"/>
    <w:rsid w:val="009B445D"/>
    <w:rsid w:val="009E0777"/>
    <w:rsid w:val="00AB4957"/>
    <w:rsid w:val="00AD2B65"/>
    <w:rsid w:val="00B2574D"/>
    <w:rsid w:val="00B3057B"/>
    <w:rsid w:val="00B5323A"/>
    <w:rsid w:val="00B60BD0"/>
    <w:rsid w:val="00B67BC7"/>
    <w:rsid w:val="00BB6BD5"/>
    <w:rsid w:val="00BC2F03"/>
    <w:rsid w:val="00C01F46"/>
    <w:rsid w:val="00C05688"/>
    <w:rsid w:val="00C24D40"/>
    <w:rsid w:val="00C27521"/>
    <w:rsid w:val="00C53EFF"/>
    <w:rsid w:val="00C63115"/>
    <w:rsid w:val="00C919FF"/>
    <w:rsid w:val="00CA1624"/>
    <w:rsid w:val="00CB5A2B"/>
    <w:rsid w:val="00CB72FB"/>
    <w:rsid w:val="00CC4693"/>
    <w:rsid w:val="00CF714A"/>
    <w:rsid w:val="00E0045A"/>
    <w:rsid w:val="00E01546"/>
    <w:rsid w:val="00E76FB7"/>
    <w:rsid w:val="00E82041"/>
    <w:rsid w:val="00EF743C"/>
    <w:rsid w:val="00F04A1A"/>
    <w:rsid w:val="00F11509"/>
    <w:rsid w:val="00F27FE3"/>
    <w:rsid w:val="00F430A2"/>
    <w:rsid w:val="00F45AF4"/>
    <w:rsid w:val="00F57344"/>
    <w:rsid w:val="00FB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62E31"/>
  <w15:docId w15:val="{DE8CB31D-5401-4463-B0B1-104C0957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C2F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C2F0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BC2F03"/>
  </w:style>
  <w:style w:type="paragraph" w:styleId="a3">
    <w:name w:val="List Paragraph"/>
    <w:basedOn w:val="a"/>
    <w:uiPriority w:val="34"/>
    <w:qFormat/>
    <w:rsid w:val="008918CB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30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057B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B3057B"/>
    <w:rPr>
      <w:b/>
      <w:bCs/>
    </w:rPr>
  </w:style>
  <w:style w:type="character" w:customStyle="1" w:styleId="inqyif">
    <w:name w:val="inqyif"/>
    <w:basedOn w:val="a0"/>
    <w:rsid w:val="006A41C8"/>
  </w:style>
  <w:style w:type="paragraph" w:styleId="a7">
    <w:name w:val="No Spacing"/>
    <w:uiPriority w:val="1"/>
    <w:qFormat/>
    <w:rsid w:val="00F27F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18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5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Халыкова Галия</cp:lastModifiedBy>
  <cp:revision>5</cp:revision>
  <cp:lastPrinted>2026-09-08T04:03:00Z</cp:lastPrinted>
  <dcterms:created xsi:type="dcterms:W3CDTF">2026-09-08T04:25:00Z</dcterms:created>
  <dcterms:modified xsi:type="dcterms:W3CDTF">2026-09-08T10:21:00Z</dcterms:modified>
</cp:coreProperties>
</file>