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705BA" w14:textId="77777777" w:rsidR="009C3272" w:rsidRDefault="009C3272">
      <w:pPr>
        <w:rPr>
          <w:i/>
          <w:sz w:val="22"/>
          <w:szCs w:val="22"/>
        </w:rPr>
      </w:pPr>
    </w:p>
    <w:p w14:paraId="184E280F" w14:textId="4A389C39" w:rsidR="009C3272" w:rsidRPr="00720F7C" w:rsidRDefault="00000000">
      <w:pPr>
        <w:jc w:val="center"/>
        <w:rPr>
          <w:b/>
          <w:sz w:val="28"/>
          <w:szCs w:val="28"/>
        </w:rPr>
      </w:pPr>
      <w:r>
        <w:rPr>
          <w:b/>
          <w:sz w:val="28"/>
          <w:szCs w:val="28"/>
        </w:rPr>
        <w:t>Техническая спецификация</w:t>
      </w:r>
    </w:p>
    <w:p w14:paraId="13216AC3" w14:textId="5A52FC7D" w:rsidR="00202F56" w:rsidRPr="00202F56" w:rsidRDefault="00202F56">
      <w:pPr>
        <w:jc w:val="center"/>
        <w:rPr>
          <w:b/>
          <w:sz w:val="28"/>
          <w:szCs w:val="28"/>
        </w:rPr>
      </w:pPr>
      <w:r w:rsidRPr="00202F56">
        <w:rPr>
          <w:b/>
          <w:sz w:val="28"/>
          <w:szCs w:val="28"/>
        </w:rPr>
        <w:t>Услуги по техническому обслуживанию пожарной сигнализации</w:t>
      </w:r>
    </w:p>
    <w:p w14:paraId="09638FE9" w14:textId="77777777" w:rsidR="009C3272" w:rsidRDefault="009C3272">
      <w:pPr>
        <w:jc w:val="center"/>
        <w:rPr>
          <w:b/>
          <w:sz w:val="28"/>
          <w:szCs w:val="28"/>
        </w:rPr>
      </w:pPr>
    </w:p>
    <w:p w14:paraId="68041077" w14:textId="77777777" w:rsidR="002C0A46" w:rsidRDefault="002C0A46" w:rsidP="00202F56">
      <w:pPr>
        <w:jc w:val="both"/>
        <w:rPr>
          <w:lang w:val="kk-KZ"/>
        </w:rPr>
      </w:pPr>
    </w:p>
    <w:p w14:paraId="0D0A1A01" w14:textId="300918AA" w:rsidR="00202F56" w:rsidRPr="002C0A46" w:rsidRDefault="00202F56" w:rsidP="00202F56">
      <w:pPr>
        <w:jc w:val="both"/>
        <w:rPr>
          <w:lang w:val="kk-KZ"/>
        </w:rPr>
      </w:pPr>
      <w:r w:rsidRPr="002C0A46">
        <w:rPr>
          <w:lang w:val="kk-KZ"/>
        </w:rPr>
        <w:t>Общее колличество датчиков 224 шт</w:t>
      </w:r>
    </w:p>
    <w:p w14:paraId="57944120" w14:textId="18CC5AEC" w:rsidR="00202F56" w:rsidRPr="002C0A46" w:rsidRDefault="00202F56" w:rsidP="00202F56">
      <w:pPr>
        <w:jc w:val="both"/>
        <w:rPr>
          <w:lang w:val="kk-KZ"/>
        </w:rPr>
      </w:pPr>
      <w:r w:rsidRPr="002C0A46">
        <w:rPr>
          <w:lang w:val="kk-KZ"/>
        </w:rPr>
        <w:t>112-пламен</w:t>
      </w:r>
      <w:r w:rsidR="002C0A46">
        <w:rPr>
          <w:lang w:val="kk-KZ"/>
        </w:rPr>
        <w:t>,</w:t>
      </w:r>
    </w:p>
    <w:p w14:paraId="6D933B45" w14:textId="77777777" w:rsidR="00202F56" w:rsidRPr="002C0A46" w:rsidRDefault="00202F56" w:rsidP="00202F56">
      <w:pPr>
        <w:jc w:val="both"/>
        <w:rPr>
          <w:lang w:val="kk-KZ"/>
        </w:rPr>
      </w:pPr>
      <w:r w:rsidRPr="002C0A46">
        <w:rPr>
          <w:lang w:val="kk-KZ"/>
        </w:rPr>
        <w:t>112-дымовой.</w:t>
      </w:r>
    </w:p>
    <w:p w14:paraId="25E6E1F5" w14:textId="77777777" w:rsidR="00202F56" w:rsidRPr="002C0A46" w:rsidRDefault="00202F56" w:rsidP="00202F56">
      <w:pPr>
        <w:jc w:val="both"/>
      </w:pPr>
    </w:p>
    <w:p w14:paraId="25772C34" w14:textId="48CC49C3" w:rsidR="00202F56" w:rsidRPr="002C0A46" w:rsidRDefault="00202F56" w:rsidP="00202F56">
      <w:pPr>
        <w:jc w:val="both"/>
        <w:rPr>
          <w:lang w:val="kk-KZ"/>
        </w:rPr>
      </w:pPr>
      <w:r w:rsidRPr="002C0A46">
        <w:t>Техническое обслуживание системы оповещения представляют собой комплекс регламентных работ по поддержанию компонентов системы пожарной сигнализации в работоспособном состоянии в течение всего срока заключенного договором.</w:t>
      </w:r>
    </w:p>
    <w:p w14:paraId="4F507030" w14:textId="7F836332" w:rsidR="002C0A46" w:rsidRPr="002C0A46" w:rsidRDefault="002C0A46" w:rsidP="002C0A46">
      <w:pPr>
        <w:jc w:val="both"/>
        <w:rPr>
          <w:lang w:val="kk-KZ"/>
        </w:rPr>
      </w:pPr>
      <w:r w:rsidRPr="002C0A46">
        <w:rPr>
          <w:lang w:val="kk-KZ"/>
        </w:rPr>
        <w:t>Общее колличество датчиков 224 шт:</w:t>
      </w:r>
    </w:p>
    <w:p w14:paraId="5BECBC40" w14:textId="77777777" w:rsidR="002C0A46" w:rsidRPr="002C0A46" w:rsidRDefault="002C0A46" w:rsidP="002C0A46">
      <w:pPr>
        <w:jc w:val="both"/>
        <w:rPr>
          <w:lang w:val="kk-KZ"/>
        </w:rPr>
      </w:pPr>
      <w:r w:rsidRPr="002C0A46">
        <w:rPr>
          <w:lang w:val="kk-KZ"/>
        </w:rPr>
        <w:t>112-пламен</w:t>
      </w:r>
    </w:p>
    <w:p w14:paraId="23FEC2C9" w14:textId="77777777" w:rsidR="002C0A46" w:rsidRPr="002C0A46" w:rsidRDefault="002C0A46" w:rsidP="002C0A46">
      <w:pPr>
        <w:jc w:val="both"/>
        <w:rPr>
          <w:lang w:val="kk-KZ"/>
        </w:rPr>
      </w:pPr>
      <w:r w:rsidRPr="002C0A46">
        <w:rPr>
          <w:lang w:val="kk-KZ"/>
        </w:rPr>
        <w:t>112-дымовой.</w:t>
      </w:r>
    </w:p>
    <w:p w14:paraId="2AF26E0A" w14:textId="77777777" w:rsidR="002C0A46" w:rsidRPr="002C0A46" w:rsidRDefault="002C0A46" w:rsidP="00202F56">
      <w:pPr>
        <w:jc w:val="both"/>
        <w:rPr>
          <w:lang w:val="kk-KZ"/>
        </w:rPr>
      </w:pPr>
    </w:p>
    <w:p w14:paraId="67E78335" w14:textId="77777777" w:rsidR="00202F56" w:rsidRPr="002C0A46" w:rsidRDefault="00202F56" w:rsidP="00202F56">
      <w:pPr>
        <w:jc w:val="both"/>
      </w:pPr>
      <w:r w:rsidRPr="002C0A46">
        <w:t>Техническое обслуживание системы оповещения об экстренной ситуации включает следующие виды регламентных работ:</w:t>
      </w:r>
    </w:p>
    <w:p w14:paraId="4681D5C7" w14:textId="5E99095D" w:rsidR="00202F56" w:rsidRPr="002C0A46" w:rsidRDefault="00202F56" w:rsidP="002C0A46">
      <w:pPr>
        <w:ind w:firstLine="708"/>
        <w:jc w:val="both"/>
        <w:rPr>
          <w:b/>
        </w:rPr>
      </w:pPr>
      <w:r w:rsidRPr="002C0A46">
        <w:rPr>
          <w:b/>
        </w:rPr>
        <w:t xml:space="preserve">Ежемесячное обслуживание </w:t>
      </w:r>
      <w:r w:rsidRPr="002C0A46">
        <w:t>системы пожарной сигнализации</w:t>
      </w:r>
      <w:r w:rsidRPr="002C0A46">
        <w:rPr>
          <w:b/>
        </w:rPr>
        <w:t>:</w:t>
      </w:r>
      <w:r w:rsidR="002C0A46" w:rsidRPr="002C0A46">
        <w:rPr>
          <w:b/>
          <w:lang w:val="kk-KZ"/>
        </w:rPr>
        <w:t xml:space="preserve"> </w:t>
      </w:r>
      <w:r w:rsidR="002C0A46" w:rsidRPr="002C0A46">
        <w:t>внешний</w:t>
      </w:r>
      <w:r w:rsidRPr="002C0A46">
        <w:t xml:space="preserve"> осмотр на отсутствие механических повреждений, коррозии, прочность креплений и т.п. составных частей системы. Замена неисправных датчиков на новые. </w:t>
      </w:r>
      <w:r w:rsidR="002C0A46" w:rsidRPr="002C0A46">
        <w:t>Тестирование системы</w:t>
      </w:r>
      <w:r w:rsidRPr="002C0A46">
        <w:t xml:space="preserve"> в 2х режимах.</w:t>
      </w:r>
    </w:p>
    <w:p w14:paraId="133337E2" w14:textId="4325A0EC" w:rsidR="00202F56" w:rsidRPr="002C0A46" w:rsidRDefault="00720F7C" w:rsidP="002C0A46">
      <w:pPr>
        <w:ind w:firstLine="708"/>
        <w:jc w:val="both"/>
      </w:pPr>
      <w:r>
        <w:rPr>
          <w:b/>
        </w:rPr>
        <w:t>Разовое о</w:t>
      </w:r>
      <w:r w:rsidR="00202F56" w:rsidRPr="002C0A46">
        <w:rPr>
          <w:b/>
        </w:rPr>
        <w:t xml:space="preserve">бслуживание </w:t>
      </w:r>
      <w:r w:rsidR="00202F56" w:rsidRPr="002C0A46">
        <w:t>системы пожарной сигнализации</w:t>
      </w:r>
      <w:r w:rsidR="00202F56" w:rsidRPr="002C0A46">
        <w:rPr>
          <w:b/>
        </w:rPr>
        <w:t>:</w:t>
      </w:r>
      <w:r w:rsidR="002C0A46" w:rsidRPr="002C0A46">
        <w:rPr>
          <w:b/>
          <w:lang w:val="kk-KZ"/>
        </w:rPr>
        <w:t xml:space="preserve"> </w:t>
      </w:r>
      <w:r w:rsidR="00202F56" w:rsidRPr="002C0A46">
        <w:t>очистка, подпайка, замена или восстановление элементов, выработавших ресурс или пришедших в негодность</w:t>
      </w:r>
      <w:r w:rsidR="002C0A46" w:rsidRPr="002C0A46">
        <w:rPr>
          <w:lang w:val="kk-KZ"/>
        </w:rPr>
        <w:t xml:space="preserve">, </w:t>
      </w:r>
      <w:r w:rsidR="00202F56" w:rsidRPr="002C0A46">
        <w:t>замер величины питающего напряжения всех компонентов системы пожарной сигнализации.</w:t>
      </w:r>
    </w:p>
    <w:p w14:paraId="50DAB622" w14:textId="0E4B6F59" w:rsidR="00202F56" w:rsidRPr="002C0A46" w:rsidRDefault="00720F7C" w:rsidP="002C0A46">
      <w:pPr>
        <w:ind w:firstLine="708"/>
        <w:jc w:val="both"/>
        <w:rPr>
          <w:b/>
        </w:rPr>
      </w:pPr>
      <w:r>
        <w:rPr>
          <w:b/>
        </w:rPr>
        <w:t>Разовое</w:t>
      </w:r>
      <w:r w:rsidR="00202F56" w:rsidRPr="002C0A46">
        <w:rPr>
          <w:b/>
        </w:rPr>
        <w:t xml:space="preserve"> обслуживание </w:t>
      </w:r>
      <w:r w:rsidR="00202F56" w:rsidRPr="002C0A46">
        <w:t>системы оповещения об экстренной ситуации</w:t>
      </w:r>
      <w:r w:rsidR="00202F56" w:rsidRPr="002C0A46">
        <w:rPr>
          <w:b/>
        </w:rPr>
        <w:t>:</w:t>
      </w:r>
      <w:r w:rsidR="002C0A46" w:rsidRPr="002C0A46">
        <w:rPr>
          <w:b/>
          <w:lang w:val="kk-KZ"/>
        </w:rPr>
        <w:t xml:space="preserve"> </w:t>
      </w:r>
      <w:r w:rsidR="00202F56" w:rsidRPr="002C0A46">
        <w:t>проверка функционирования системы оповещения об экстренной ситуации на резервном питании.</w:t>
      </w:r>
    </w:p>
    <w:p w14:paraId="676641EF" w14:textId="77777777" w:rsidR="002C0A46" w:rsidRDefault="00202F56" w:rsidP="00202F56">
      <w:pPr>
        <w:jc w:val="both"/>
      </w:pPr>
      <w:r w:rsidRPr="002C0A46">
        <w:tab/>
        <w:t xml:space="preserve">Мероприятия, направленные на техническое обслуживание системы пожарной сигнализации, проводятся в рамках двухсторонних договорных отношений между Заказчиком и Исполнителем и служат для недопущения </w:t>
      </w:r>
      <w:r w:rsidR="002C0A46" w:rsidRPr="002C0A46">
        <w:t>несанкционированного доступа</w:t>
      </w:r>
      <w:r w:rsidRPr="002C0A46">
        <w:t xml:space="preserve"> </w:t>
      </w:r>
      <w:r w:rsidR="002C0A46" w:rsidRPr="002C0A46">
        <w:t>посторонних лиц</w:t>
      </w:r>
      <w:r w:rsidRPr="002C0A46">
        <w:t xml:space="preserve"> к системе пожарной сигнализации, для предотвращения порчи оборудования и </w:t>
      </w:r>
      <w:r w:rsidR="002C0A46" w:rsidRPr="002C0A46">
        <w:t>неразглашения конфиденциальной</w:t>
      </w:r>
      <w:r w:rsidRPr="002C0A46">
        <w:t xml:space="preserve"> информации. После подписания Договора Стороны проводят обследование Объекта, целью которого является определение состава системы пожарной сигнализации, технического состояния системы, соответствие проводимых монтажных работ. Результаты работы комиссии могут оформляться в виде Акта первичного обследования, в котором указывается состав системы, отражается соответствие (несоответствие) оборудования, выдаются рекомендации по модернизации системы.</w:t>
      </w:r>
      <w:r w:rsidRPr="002C0A46">
        <w:br/>
      </w:r>
      <w:r w:rsidRPr="002C0A46">
        <w:tab/>
      </w:r>
    </w:p>
    <w:p w14:paraId="718A2697" w14:textId="4CEE274B" w:rsidR="00202F56" w:rsidRPr="002C0A46" w:rsidRDefault="00202F56" w:rsidP="00202F56">
      <w:pPr>
        <w:jc w:val="both"/>
        <w:rPr>
          <w:b/>
          <w:lang w:val="kk-KZ"/>
        </w:rPr>
      </w:pPr>
      <w:r w:rsidRPr="002C0A46">
        <w:t xml:space="preserve">Техническое обслуживание системы пожарной сигнализации проводится в сроки, оговоренные с заказчиком и </w:t>
      </w:r>
      <w:r w:rsidR="002C0A46" w:rsidRPr="002C0A46">
        <w:t>согласно графику</w:t>
      </w:r>
      <w:r w:rsidRPr="002C0A46">
        <w:t xml:space="preserve"> проведения работ, в строгом соответствии с требованиями нормативных документов. </w:t>
      </w:r>
      <w:r w:rsidRPr="002C0A46">
        <w:rPr>
          <w:b/>
        </w:rPr>
        <w:t>В случае неисправности системы пожарной сигнализации время реагирования на заявку от Заказчика должно быть не более 2х часов.</w:t>
      </w:r>
    </w:p>
    <w:p w14:paraId="3EFC1DBB" w14:textId="77777777" w:rsidR="00202F56" w:rsidRPr="002C0A46" w:rsidRDefault="00202F56" w:rsidP="00202F56">
      <w:pPr>
        <w:pStyle w:val="a5"/>
        <w:jc w:val="both"/>
        <w:rPr>
          <w:rFonts w:ascii="Times New Roman" w:hAnsi="Times New Roman" w:cs="Times New Roman"/>
          <w:sz w:val="24"/>
          <w:szCs w:val="24"/>
        </w:rPr>
      </w:pPr>
    </w:p>
    <w:p w14:paraId="690D610E" w14:textId="3FB49138" w:rsidR="00202F56" w:rsidRPr="002C0A46" w:rsidRDefault="00202F56" w:rsidP="00202F56">
      <w:pPr>
        <w:pStyle w:val="a5"/>
        <w:jc w:val="both"/>
        <w:rPr>
          <w:rFonts w:ascii="Times New Roman" w:hAnsi="Times New Roman" w:cs="Times New Roman"/>
          <w:b/>
          <w:sz w:val="24"/>
          <w:szCs w:val="24"/>
          <w:lang w:val="kk-KZ"/>
        </w:rPr>
      </w:pPr>
      <w:r w:rsidRPr="002C0A46">
        <w:rPr>
          <w:rFonts w:ascii="Times New Roman" w:hAnsi="Times New Roman" w:cs="Times New Roman"/>
          <w:b/>
          <w:sz w:val="24"/>
          <w:szCs w:val="24"/>
        </w:rPr>
        <w:t>Требования к документированию</w:t>
      </w:r>
      <w:r w:rsidR="002C0A46" w:rsidRPr="002C0A46">
        <w:rPr>
          <w:rFonts w:ascii="Times New Roman" w:hAnsi="Times New Roman" w:cs="Times New Roman"/>
          <w:b/>
          <w:sz w:val="24"/>
          <w:szCs w:val="24"/>
          <w:lang w:val="kk-KZ"/>
        </w:rPr>
        <w:t>:</w:t>
      </w:r>
    </w:p>
    <w:p w14:paraId="415132EC" w14:textId="77777777" w:rsidR="00202F56" w:rsidRPr="002C0A46" w:rsidRDefault="00202F56" w:rsidP="00202F56">
      <w:pPr>
        <w:pStyle w:val="a5"/>
        <w:jc w:val="both"/>
        <w:rPr>
          <w:rFonts w:ascii="Times New Roman" w:hAnsi="Times New Roman" w:cs="Times New Roman"/>
          <w:sz w:val="24"/>
          <w:szCs w:val="24"/>
        </w:rPr>
      </w:pPr>
      <w:r w:rsidRPr="002C0A46">
        <w:rPr>
          <w:rFonts w:ascii="Times New Roman" w:hAnsi="Times New Roman" w:cs="Times New Roman"/>
          <w:sz w:val="24"/>
          <w:szCs w:val="24"/>
        </w:rPr>
        <w:lastRenderedPageBreak/>
        <w:t>1. Документы должны быть представлены Поставщиком Заказчику на бумажном носителе в 2 (двух) экземплярах (оригинал) и в электронном виде.</w:t>
      </w:r>
    </w:p>
    <w:p w14:paraId="631B6398" w14:textId="77777777" w:rsidR="00202F56" w:rsidRPr="002C0A46" w:rsidRDefault="00202F56" w:rsidP="00202F56">
      <w:pPr>
        <w:pStyle w:val="a5"/>
        <w:jc w:val="both"/>
        <w:rPr>
          <w:rFonts w:ascii="Times New Roman" w:hAnsi="Times New Roman" w:cs="Times New Roman"/>
          <w:sz w:val="24"/>
          <w:szCs w:val="24"/>
        </w:rPr>
      </w:pPr>
      <w:r w:rsidRPr="002C0A46">
        <w:rPr>
          <w:rFonts w:ascii="Times New Roman" w:hAnsi="Times New Roman" w:cs="Times New Roman"/>
          <w:sz w:val="24"/>
          <w:szCs w:val="24"/>
        </w:rPr>
        <w:t>2. Поставщик подготавливает и согласовывает с Заказчиком план-график технического обслуживания и планово-предупредительного ремонта автоматической пожарной сигнализации (один экземпляр храниться на объекте).</w:t>
      </w:r>
    </w:p>
    <w:p w14:paraId="2CC8B295" w14:textId="77777777" w:rsidR="00202F56" w:rsidRPr="002C0A46" w:rsidRDefault="00202F56" w:rsidP="00202F56">
      <w:pPr>
        <w:pStyle w:val="a5"/>
        <w:jc w:val="both"/>
        <w:rPr>
          <w:rFonts w:ascii="Times New Roman" w:hAnsi="Times New Roman" w:cs="Times New Roman"/>
          <w:sz w:val="24"/>
          <w:szCs w:val="24"/>
        </w:rPr>
      </w:pPr>
      <w:r w:rsidRPr="002C0A46">
        <w:rPr>
          <w:rFonts w:ascii="Times New Roman" w:hAnsi="Times New Roman" w:cs="Times New Roman"/>
          <w:sz w:val="24"/>
          <w:szCs w:val="24"/>
        </w:rPr>
        <w:t>3. Поставщик подготавливает регламент работ по техническому обслуживанию автоматической пожарной сигнализации (один экземпляр храниться на объекте).</w:t>
      </w:r>
    </w:p>
    <w:p w14:paraId="2A77DB57" w14:textId="77777777" w:rsidR="00202F56" w:rsidRPr="002C0A46" w:rsidRDefault="00202F56" w:rsidP="00202F56">
      <w:pPr>
        <w:pStyle w:val="a5"/>
        <w:jc w:val="both"/>
        <w:rPr>
          <w:rFonts w:ascii="Times New Roman" w:hAnsi="Times New Roman" w:cs="Times New Roman"/>
          <w:sz w:val="24"/>
          <w:szCs w:val="24"/>
        </w:rPr>
      </w:pPr>
      <w:r w:rsidRPr="002C0A46">
        <w:rPr>
          <w:rFonts w:ascii="Times New Roman" w:hAnsi="Times New Roman" w:cs="Times New Roman"/>
          <w:sz w:val="24"/>
          <w:szCs w:val="24"/>
        </w:rPr>
        <w:t xml:space="preserve"> 4. Поставщик подготавливает и согласовывает с Заказчиком отчет о проделанной за текущий месяц работе (в произвольной форме) на бумажном носителе в двух экземплярах, подписанный заинтересованными сторонами, и в электронном виде.</w:t>
      </w:r>
    </w:p>
    <w:p w14:paraId="01104C93" w14:textId="28C266FD" w:rsidR="00202F56" w:rsidRPr="002C0A46" w:rsidRDefault="00202F56" w:rsidP="00202F56">
      <w:pPr>
        <w:pStyle w:val="a5"/>
        <w:jc w:val="both"/>
        <w:rPr>
          <w:rFonts w:ascii="Times New Roman" w:hAnsi="Times New Roman" w:cs="Times New Roman"/>
          <w:sz w:val="24"/>
          <w:szCs w:val="24"/>
        </w:rPr>
      </w:pPr>
      <w:r w:rsidRPr="002C0A46">
        <w:rPr>
          <w:rFonts w:ascii="Times New Roman" w:hAnsi="Times New Roman" w:cs="Times New Roman"/>
          <w:sz w:val="24"/>
          <w:szCs w:val="24"/>
        </w:rPr>
        <w:t>5. Поставщик предоставляет Заказчику журнал по техническому (сервисному) обслуживанию.</w:t>
      </w:r>
    </w:p>
    <w:p w14:paraId="695643C5" w14:textId="77777777" w:rsidR="00202F56" w:rsidRPr="002C0A46" w:rsidRDefault="00202F56" w:rsidP="00202F56">
      <w:pPr>
        <w:jc w:val="both"/>
      </w:pPr>
    </w:p>
    <w:p w14:paraId="3B38CC80" w14:textId="77777777" w:rsidR="00202F56" w:rsidRPr="002C0A46" w:rsidRDefault="00202F56"/>
    <w:p w14:paraId="230CC07D" w14:textId="77777777" w:rsidR="002C0A46" w:rsidRPr="002C0A46" w:rsidRDefault="00000000">
      <w:pPr>
        <w:rPr>
          <w:lang w:val="kk-KZ"/>
        </w:rPr>
      </w:pPr>
      <w:r w:rsidRPr="002C0A46">
        <w:t xml:space="preserve">Поставщик должен прибыть на объект монтажа и ознакомиться с видом и объёмом работ. </w:t>
      </w:r>
    </w:p>
    <w:p w14:paraId="4B94838F" w14:textId="0109805E" w:rsidR="009C3272" w:rsidRPr="002C0A46" w:rsidRDefault="00000000">
      <w:pPr>
        <w:rPr>
          <w:lang w:val="kk-KZ"/>
        </w:rPr>
      </w:pPr>
      <w:r w:rsidRPr="002C0A46">
        <w:t xml:space="preserve">Поставщик должен привести в рабочее состояние, а </w:t>
      </w:r>
      <w:r w:rsidR="002C0A46" w:rsidRPr="002C0A46">
        <w:t>также</w:t>
      </w:r>
      <w:r w:rsidRPr="002C0A46">
        <w:t xml:space="preserve"> производить профилактическое обслуживание системы пожарной сигнализации на территории и в здании Заказчика согласно прилагаемым срокам и объёмам. Все расходы, связанные с </w:t>
      </w:r>
      <w:r w:rsidR="002C0A46" w:rsidRPr="002C0A46">
        <w:t>приобретением и</w:t>
      </w:r>
      <w:r w:rsidRPr="002C0A46">
        <w:t xml:space="preserve"> заменой оборудования, происходят за счет </w:t>
      </w:r>
      <w:r w:rsidR="002C0A46" w:rsidRPr="002C0A46">
        <w:t>Поставщика</w:t>
      </w:r>
      <w:r w:rsidRPr="002C0A46">
        <w:t>.</w:t>
      </w:r>
      <w:r w:rsidRPr="002C0A46">
        <w:rPr>
          <w:lang w:val="kk-KZ"/>
        </w:rPr>
        <w:t xml:space="preserve"> </w:t>
      </w:r>
      <w:r w:rsidR="002C0A46" w:rsidRPr="002C0A46">
        <w:rPr>
          <w:lang w:val="kk-KZ"/>
        </w:rPr>
        <w:t>П</w:t>
      </w:r>
      <w:proofErr w:type="spellStart"/>
      <w:r w:rsidR="002C0A46" w:rsidRPr="002C0A46">
        <w:t>оставщик</w:t>
      </w:r>
      <w:proofErr w:type="spellEnd"/>
      <w:r w:rsidRPr="002C0A46">
        <w:t xml:space="preserve"> должен прибыть на объект монтажа и ознакомиться с видом и объёмом работ.</w:t>
      </w:r>
      <w:r w:rsidRPr="002C0A46">
        <w:rPr>
          <w:lang w:val="kk-KZ"/>
        </w:rPr>
        <w:t xml:space="preserve"> </w:t>
      </w:r>
      <w:r w:rsidR="002C0A46" w:rsidRPr="002C0A46">
        <w:rPr>
          <w:lang w:val="kk-KZ"/>
        </w:rPr>
        <w:t>П</w:t>
      </w:r>
      <w:proofErr w:type="spellStart"/>
      <w:r w:rsidR="002C0A46" w:rsidRPr="002C0A46">
        <w:t>оставщик</w:t>
      </w:r>
      <w:proofErr w:type="spellEnd"/>
      <w:r w:rsidRPr="002C0A46">
        <w:t xml:space="preserve"> должен установить и настроить систему пожарной сигнализации на всех 5 этажах и в подвале здания Заказчика.</w:t>
      </w:r>
    </w:p>
    <w:p w14:paraId="1B87DB58" w14:textId="3D5F37A2" w:rsidR="002C0A46" w:rsidRDefault="002C0A46">
      <w:pPr>
        <w:rPr>
          <w:sz w:val="28"/>
          <w:szCs w:val="22"/>
          <w:lang w:val="kk-KZ"/>
        </w:rPr>
      </w:pPr>
      <w:r>
        <w:rPr>
          <w:sz w:val="28"/>
          <w:szCs w:val="22"/>
          <w:lang w:val="kk-KZ"/>
        </w:rPr>
        <w:br w:type="page"/>
      </w:r>
    </w:p>
    <w:p w14:paraId="4622878E" w14:textId="094A4C69" w:rsidR="002C0A46" w:rsidRPr="002C0A46" w:rsidRDefault="002C0A46" w:rsidP="002C0A46">
      <w:pPr>
        <w:jc w:val="center"/>
        <w:rPr>
          <w:b/>
          <w:bCs/>
          <w:sz w:val="28"/>
          <w:szCs w:val="22"/>
          <w:lang w:val="kk-KZ"/>
        </w:rPr>
      </w:pPr>
      <w:r>
        <w:rPr>
          <w:b/>
          <w:bCs/>
          <w:sz w:val="28"/>
          <w:szCs w:val="22"/>
          <w:lang w:val="kk-KZ"/>
        </w:rPr>
        <w:lastRenderedPageBreak/>
        <w:t>Техникалық сипаттама</w:t>
      </w:r>
    </w:p>
    <w:p w14:paraId="35B73139" w14:textId="77777777" w:rsidR="002C0A46" w:rsidRPr="002C0A46" w:rsidRDefault="002C0A46" w:rsidP="002C0A46">
      <w:pPr>
        <w:jc w:val="center"/>
        <w:rPr>
          <w:b/>
          <w:bCs/>
          <w:sz w:val="28"/>
          <w:szCs w:val="22"/>
          <w:lang w:val="kk-KZ"/>
        </w:rPr>
      </w:pPr>
      <w:r w:rsidRPr="002C0A46">
        <w:rPr>
          <w:b/>
          <w:bCs/>
          <w:sz w:val="28"/>
          <w:szCs w:val="22"/>
          <w:lang w:val="kk-KZ"/>
        </w:rPr>
        <w:t>Өрт дабылына техникалық қызмет көрсету қызметтері</w:t>
      </w:r>
    </w:p>
    <w:p w14:paraId="4FE81AFE" w14:textId="77777777" w:rsidR="002C0A46" w:rsidRPr="002C0A46" w:rsidRDefault="002C0A46" w:rsidP="002C0A46">
      <w:pPr>
        <w:rPr>
          <w:sz w:val="28"/>
          <w:szCs w:val="22"/>
          <w:lang w:val="kk-KZ"/>
        </w:rPr>
      </w:pPr>
    </w:p>
    <w:p w14:paraId="16606076" w14:textId="77777777" w:rsidR="002C0A46" w:rsidRPr="002C0A46" w:rsidRDefault="002C0A46" w:rsidP="002C0A46">
      <w:pPr>
        <w:rPr>
          <w:sz w:val="28"/>
          <w:szCs w:val="22"/>
          <w:lang w:val="kk-KZ"/>
        </w:rPr>
      </w:pPr>
    </w:p>
    <w:p w14:paraId="0A614EB6" w14:textId="77777777" w:rsidR="002C0A46" w:rsidRPr="00E13DF1" w:rsidRDefault="002C0A46" w:rsidP="002C0A46">
      <w:pPr>
        <w:rPr>
          <w:lang w:val="kk-KZ"/>
        </w:rPr>
      </w:pPr>
      <w:r w:rsidRPr="00E13DF1">
        <w:rPr>
          <w:lang w:val="kk-KZ"/>
        </w:rPr>
        <w:t>Датчиктердің жалпы саны 224 дана.</w:t>
      </w:r>
    </w:p>
    <w:p w14:paraId="5215464D" w14:textId="77777777" w:rsidR="002C0A46" w:rsidRPr="00E13DF1" w:rsidRDefault="002C0A46" w:rsidP="002C0A46">
      <w:pPr>
        <w:rPr>
          <w:lang w:val="kk-KZ"/>
        </w:rPr>
      </w:pPr>
      <w:r w:rsidRPr="00E13DF1">
        <w:rPr>
          <w:lang w:val="kk-KZ"/>
        </w:rPr>
        <w:t>112 жалын,</w:t>
      </w:r>
    </w:p>
    <w:p w14:paraId="1536DBEE" w14:textId="77777777" w:rsidR="002C0A46" w:rsidRPr="00E13DF1" w:rsidRDefault="002C0A46" w:rsidP="002C0A46">
      <w:pPr>
        <w:rPr>
          <w:lang w:val="kk-KZ"/>
        </w:rPr>
      </w:pPr>
      <w:r w:rsidRPr="00E13DF1">
        <w:rPr>
          <w:lang w:val="kk-KZ"/>
        </w:rPr>
        <w:t>112 - түтін.</w:t>
      </w:r>
    </w:p>
    <w:p w14:paraId="749FF8C6" w14:textId="77777777" w:rsidR="002C0A46" w:rsidRPr="00E13DF1" w:rsidRDefault="002C0A46" w:rsidP="002C0A46">
      <w:pPr>
        <w:rPr>
          <w:lang w:val="kk-KZ"/>
        </w:rPr>
      </w:pPr>
    </w:p>
    <w:p w14:paraId="3817B06D" w14:textId="77777777" w:rsidR="002C0A46" w:rsidRPr="00E13DF1" w:rsidRDefault="002C0A46" w:rsidP="002C0A46">
      <w:pPr>
        <w:rPr>
          <w:lang w:val="kk-KZ"/>
        </w:rPr>
      </w:pPr>
      <w:r w:rsidRPr="00E13DF1">
        <w:rPr>
          <w:lang w:val="kk-KZ"/>
        </w:rPr>
        <w:t>Ескерту жүйесіне техникалық қызмет көрсету – шарттың барлық мерзімі ішінде өрт дабылы жүйесінің құрамдас бөліктерін жұмыс жағдайында ұстау бойынша жоспарлы жұмыстардың жиынтығы.</w:t>
      </w:r>
    </w:p>
    <w:p w14:paraId="7FD82008" w14:textId="77777777" w:rsidR="002C0A46" w:rsidRPr="00E13DF1" w:rsidRDefault="002C0A46" w:rsidP="002C0A46">
      <w:pPr>
        <w:rPr>
          <w:lang w:val="kk-KZ"/>
        </w:rPr>
      </w:pPr>
      <w:r w:rsidRPr="00E13DF1">
        <w:rPr>
          <w:lang w:val="kk-KZ"/>
        </w:rPr>
        <w:t>Датчиктердің жалпы саны 224 дана:</w:t>
      </w:r>
    </w:p>
    <w:p w14:paraId="2151DC54" w14:textId="77777777" w:rsidR="002C0A46" w:rsidRPr="00E13DF1" w:rsidRDefault="002C0A46" w:rsidP="002C0A46">
      <w:pPr>
        <w:rPr>
          <w:lang w:val="kk-KZ"/>
        </w:rPr>
      </w:pPr>
      <w:r w:rsidRPr="00E13DF1">
        <w:rPr>
          <w:lang w:val="kk-KZ"/>
        </w:rPr>
        <w:t>112 жалын</w:t>
      </w:r>
    </w:p>
    <w:p w14:paraId="5C7E3B16" w14:textId="77777777" w:rsidR="002C0A46" w:rsidRPr="00E13DF1" w:rsidRDefault="002C0A46" w:rsidP="002C0A46">
      <w:pPr>
        <w:rPr>
          <w:lang w:val="kk-KZ"/>
        </w:rPr>
      </w:pPr>
      <w:r w:rsidRPr="00E13DF1">
        <w:rPr>
          <w:lang w:val="kk-KZ"/>
        </w:rPr>
        <w:t>112 - түтін.</w:t>
      </w:r>
    </w:p>
    <w:p w14:paraId="71AD9A26" w14:textId="77777777" w:rsidR="002C0A46" w:rsidRPr="00E13DF1" w:rsidRDefault="002C0A46" w:rsidP="002C0A46">
      <w:pPr>
        <w:rPr>
          <w:lang w:val="kk-KZ"/>
        </w:rPr>
      </w:pPr>
    </w:p>
    <w:p w14:paraId="2BFF97DF" w14:textId="77777777" w:rsidR="002C0A46" w:rsidRPr="00E13DF1" w:rsidRDefault="002C0A46" w:rsidP="002C0A46">
      <w:pPr>
        <w:rPr>
          <w:lang w:val="kk-KZ"/>
        </w:rPr>
      </w:pPr>
      <w:r w:rsidRPr="00E13DF1">
        <w:rPr>
          <w:lang w:val="kk-KZ"/>
        </w:rPr>
        <w:t>Төтенше жағдай туралы ескерту жүйесіне техникалық қызмет көрсету келесі ағымдағы жөндеу түрлерін қамтиды:</w:t>
      </w:r>
    </w:p>
    <w:p w14:paraId="0772076E" w14:textId="77777777" w:rsidR="002C0A46" w:rsidRPr="00E13DF1" w:rsidRDefault="002C0A46" w:rsidP="002C0A46">
      <w:pPr>
        <w:rPr>
          <w:lang w:val="kk-KZ"/>
        </w:rPr>
      </w:pPr>
      <w:r w:rsidRPr="00E13DF1">
        <w:rPr>
          <w:lang w:val="kk-KZ"/>
        </w:rPr>
        <w:t>Өрт сигнализациясының ай сайынғы техникалық қызмет көрсетуі: механикалық зақымданудың, коррозияның, бекітпелердің беріктігіне және т.б. болмауына сыртқы тексеру. жүйенің құрамдас бөліктері. Ақаулы сенсорларды жаңасына ауыстыру. Жүйені 2 режимде тестілеу.</w:t>
      </w:r>
    </w:p>
    <w:p w14:paraId="3C93AA07" w14:textId="6951F378" w:rsidR="002C0A46" w:rsidRPr="00E13DF1" w:rsidRDefault="00720F7C" w:rsidP="002C0A46">
      <w:pPr>
        <w:rPr>
          <w:lang w:val="kk-KZ"/>
        </w:rPr>
      </w:pPr>
      <w:r>
        <w:rPr>
          <w:lang w:val="kk-KZ"/>
        </w:rPr>
        <w:t>Бір рет</w:t>
      </w:r>
      <w:r w:rsidR="002C0A46" w:rsidRPr="00E13DF1">
        <w:rPr>
          <w:lang w:val="kk-KZ"/>
        </w:rPr>
        <w:t xml:space="preserve"> өрт дабылы жүйесіне техникалық қызмет көрсету: пайдалану мерзімі өтіп кеткен немесе жарамсыз болып қалған элементтерді тазалау, дәнекерлеу, ауыстыру немесе қалпына келтіру, өрт дабылының барлық тораптарының қоректену кернеуін өлшеу.</w:t>
      </w:r>
    </w:p>
    <w:p w14:paraId="07EEA8AF" w14:textId="64F06905" w:rsidR="002C0A46" w:rsidRPr="00E13DF1" w:rsidRDefault="002C0A46" w:rsidP="002C0A46">
      <w:pPr>
        <w:rPr>
          <w:lang w:val="kk-KZ"/>
        </w:rPr>
      </w:pPr>
      <w:r w:rsidRPr="00E13DF1">
        <w:rPr>
          <w:lang w:val="kk-KZ"/>
        </w:rPr>
        <w:t xml:space="preserve">Төтенше жағдай туралы хабарлау жүйесіне </w:t>
      </w:r>
      <w:r w:rsidR="00720F7C">
        <w:rPr>
          <w:lang w:val="kk-KZ"/>
        </w:rPr>
        <w:t xml:space="preserve">бірреттік </w:t>
      </w:r>
      <w:r w:rsidRPr="00E13DF1">
        <w:rPr>
          <w:lang w:val="kk-KZ"/>
        </w:rPr>
        <w:t>техникалық қызмет көрсету: авариялық хабарлау жүйесінің резервтік қуат бойынша жұмысын тексеру.</w:t>
      </w:r>
    </w:p>
    <w:p w14:paraId="69CA08C1" w14:textId="77777777" w:rsidR="002C0A46" w:rsidRPr="00E13DF1" w:rsidRDefault="002C0A46" w:rsidP="002C0A46">
      <w:pPr>
        <w:rPr>
          <w:lang w:val="kk-KZ"/>
        </w:rPr>
      </w:pPr>
      <w:r w:rsidRPr="00E13DF1">
        <w:rPr>
          <w:lang w:val="kk-KZ"/>
        </w:rPr>
        <w:t xml:space="preserve">  Өрт дабылы жүйесін ұстауға бағытталған іс-шаралар Тапсырыс беруші мен Мердігер арасындағы екіжақты шарттық қатынастар шеңберінде жүзеге асырылады және өрт дабылы жүйесіне бөгде адамдардың рұқсатсыз кіруіне жол бермеуге, жабдықтың зақымдануын болдырмауға және құпия ақпаратты жарияламауға қызмет етеді. Шартқа қол қойылғаннан кейін Тараптар Объектіні тексеруді жүргізеді, оның мақсаты өрт дабылы жүйесінің құрамын, жүйенің техникалық жағдайын және жүргізіліп жатқан монтаждау жұмыстарының сәйкестігін анықтау болып табылады. Комиссия жұмысының нәтижелері жүйенің құрамын көрсететін, жабдықтың сәйкестігін (сәйкессіздігін) көрсететін және жүйені жаңғырту бойынша ұсыныстар беретін Бастапқы тексеру актісі түрінде ресімделуі мүмкін.</w:t>
      </w:r>
    </w:p>
    <w:p w14:paraId="06BEC363" w14:textId="77777777" w:rsidR="002C0A46" w:rsidRPr="00E13DF1" w:rsidRDefault="002C0A46" w:rsidP="002C0A46">
      <w:pPr>
        <w:rPr>
          <w:lang w:val="kk-KZ"/>
        </w:rPr>
      </w:pPr>
    </w:p>
    <w:p w14:paraId="08E61434" w14:textId="5F5A5653" w:rsidR="009C3272" w:rsidRPr="00E13DF1" w:rsidRDefault="002C0A46" w:rsidP="002C0A46">
      <w:pPr>
        <w:rPr>
          <w:lang w:val="kk-KZ"/>
        </w:rPr>
      </w:pPr>
      <w:r w:rsidRPr="00E13DF1">
        <w:rPr>
          <w:lang w:val="kk-KZ"/>
        </w:rPr>
        <w:t>Өрт дабылы жүйесіне техникалық қызмет көрсету тапсырыс берушімен келісілген мерзімде және жұмыс кестесіне сәйкес, нормативтік құжаттардың талаптарына қатаң сәйкестікте жүргізіледі. Өрт дабылы жүйесінің дұрыс жұмыс істемеуі жағдайында Тұтынушының өтінішіне жауап беру уақыты 2 сағаттан аспауы керек.</w:t>
      </w:r>
    </w:p>
    <w:p w14:paraId="5E111B6B" w14:textId="77777777" w:rsidR="002C0A46" w:rsidRPr="00E13DF1" w:rsidRDefault="002C0A46" w:rsidP="002C0A46">
      <w:pPr>
        <w:rPr>
          <w:lang w:val="kk-KZ"/>
        </w:rPr>
      </w:pPr>
    </w:p>
    <w:p w14:paraId="557CB51D" w14:textId="77777777" w:rsidR="002C0A46" w:rsidRPr="00E13DF1" w:rsidRDefault="002C0A46" w:rsidP="002C0A46">
      <w:pPr>
        <w:rPr>
          <w:lang w:val="kk-KZ"/>
        </w:rPr>
      </w:pPr>
      <w:r w:rsidRPr="00E13DF1">
        <w:rPr>
          <w:lang w:val="kk-KZ"/>
        </w:rPr>
        <w:t>Құжаттамаға қойылатын талаптар:</w:t>
      </w:r>
    </w:p>
    <w:p w14:paraId="2C3D02CE" w14:textId="77777777" w:rsidR="002C0A46" w:rsidRPr="00E13DF1" w:rsidRDefault="002C0A46" w:rsidP="002C0A46">
      <w:pPr>
        <w:rPr>
          <w:lang w:val="kk-KZ"/>
        </w:rPr>
      </w:pPr>
      <w:r w:rsidRPr="00E13DF1">
        <w:rPr>
          <w:lang w:val="kk-KZ"/>
        </w:rPr>
        <w:t>1. Құжаттарды Өнім беруші Тапсырыс берушіге қағаз жеткізгіште 2 (екі) данада (түпнұсқа) және электронды түрде ұсынуы тиіс.</w:t>
      </w:r>
    </w:p>
    <w:p w14:paraId="3BA16770" w14:textId="77777777" w:rsidR="002C0A46" w:rsidRPr="00E13DF1" w:rsidRDefault="002C0A46" w:rsidP="002C0A46">
      <w:pPr>
        <w:rPr>
          <w:lang w:val="kk-KZ"/>
        </w:rPr>
      </w:pPr>
      <w:r w:rsidRPr="00E13DF1">
        <w:rPr>
          <w:lang w:val="kk-KZ"/>
        </w:rPr>
        <w:t>2. Жеткізуші автоматты өрт дабылына техникалық қызмет көрсету және профилактикалық қызмет көрсету кестесін дайындайды және Тапсырыс берушімен келіседі (бір данасы учаскеде сақталады).</w:t>
      </w:r>
    </w:p>
    <w:p w14:paraId="3A09FBEB" w14:textId="77777777" w:rsidR="002C0A46" w:rsidRPr="00E13DF1" w:rsidRDefault="002C0A46" w:rsidP="002C0A46">
      <w:pPr>
        <w:rPr>
          <w:lang w:val="kk-KZ"/>
        </w:rPr>
      </w:pPr>
      <w:r w:rsidRPr="00E13DF1">
        <w:rPr>
          <w:lang w:val="kk-KZ"/>
        </w:rPr>
        <w:lastRenderedPageBreak/>
        <w:t>3. Жеткізуші автоматты өрт дабылына техникалық қызмет көрсету бойынша жұмыс кестесін дайындайды (бір данасы учаскеде сақталады).</w:t>
      </w:r>
    </w:p>
    <w:p w14:paraId="2C12441C" w14:textId="77777777" w:rsidR="002C0A46" w:rsidRPr="00E13DF1" w:rsidRDefault="002C0A46" w:rsidP="002C0A46">
      <w:pPr>
        <w:rPr>
          <w:lang w:val="kk-KZ"/>
        </w:rPr>
      </w:pPr>
      <w:r w:rsidRPr="00E13DF1">
        <w:rPr>
          <w:lang w:val="kk-KZ"/>
        </w:rPr>
        <w:t xml:space="preserve"> 4. Жеткізуші ағымдағы айда атқарылған жұмыс туралы есепті (еркін нысанда) қағаз жеткізгіште мүдделі тұлғалар қол қойған екі данада және электронды түрде дайындайды және Тапсырыс берушімен келіседі.</w:t>
      </w:r>
    </w:p>
    <w:p w14:paraId="53CBA290" w14:textId="77777777" w:rsidR="002C0A46" w:rsidRPr="00E13DF1" w:rsidRDefault="002C0A46" w:rsidP="002C0A46">
      <w:pPr>
        <w:rPr>
          <w:lang w:val="kk-KZ"/>
        </w:rPr>
      </w:pPr>
      <w:r w:rsidRPr="00E13DF1">
        <w:rPr>
          <w:lang w:val="kk-KZ"/>
        </w:rPr>
        <w:t>5. Жеткізуші Тұтынушыға техникалық (қызметтік) қызмет көрсету журналын ұсынады.</w:t>
      </w:r>
    </w:p>
    <w:p w14:paraId="46285796" w14:textId="77777777" w:rsidR="002C0A46" w:rsidRPr="00E13DF1" w:rsidRDefault="002C0A46" w:rsidP="002C0A46">
      <w:pPr>
        <w:rPr>
          <w:lang w:val="kk-KZ"/>
        </w:rPr>
      </w:pPr>
    </w:p>
    <w:p w14:paraId="14B4F734" w14:textId="77777777" w:rsidR="002C0A46" w:rsidRPr="00E13DF1" w:rsidRDefault="002C0A46" w:rsidP="002C0A46">
      <w:pPr>
        <w:rPr>
          <w:lang w:val="kk-KZ"/>
        </w:rPr>
      </w:pPr>
    </w:p>
    <w:p w14:paraId="7D7C33F8" w14:textId="77777777" w:rsidR="002C0A46" w:rsidRPr="00E13DF1" w:rsidRDefault="002C0A46" w:rsidP="002C0A46">
      <w:pPr>
        <w:rPr>
          <w:lang w:val="kk-KZ"/>
        </w:rPr>
      </w:pPr>
      <w:r w:rsidRPr="00E13DF1">
        <w:rPr>
          <w:lang w:val="kk-KZ"/>
        </w:rPr>
        <w:t>Жеткізуші орнату орнына келіп, жұмыс түрімен және көлемімен танысуы керек.</w:t>
      </w:r>
    </w:p>
    <w:p w14:paraId="620AA835" w14:textId="20E2A622" w:rsidR="002C0A46" w:rsidRPr="00E13DF1" w:rsidRDefault="002C0A46" w:rsidP="002C0A46">
      <w:pPr>
        <w:rPr>
          <w:lang w:val="kk-KZ"/>
        </w:rPr>
      </w:pPr>
      <w:r w:rsidRPr="00E13DF1">
        <w:rPr>
          <w:lang w:val="kk-KZ"/>
        </w:rPr>
        <w:t>Жеткізуші қоса берілген шарттар мен көлемдерге сәйкес Тапсырыс берушінің аумағында және ғимаратында өрт дабылы жүйесін жұмыс жағдайына келтіруге, сондай-ақ профилактикалық қызмет көрсетуге міндетті. Жабдықты сатып алуға және ауыстыруға байланысты барлық шығындар Жеткізушінің есебінен. Жабдықтаушы орнату орнына келіп, жұмыс түрімен және көлемімен танысуы керек. Жеткізуші Тапсырыс беруші ғимаратының барлық 5 қабатында және жертөлесінде өрт дабылы жүйесін орнатуы және конфигурациялауы керек.</w:t>
      </w:r>
    </w:p>
    <w:p w14:paraId="03E68126" w14:textId="77777777" w:rsidR="002C0A46" w:rsidRPr="00E13DF1" w:rsidRDefault="002C0A46" w:rsidP="002C0A46">
      <w:pPr>
        <w:rPr>
          <w:lang w:val="kk-KZ"/>
        </w:rPr>
      </w:pPr>
    </w:p>
    <w:p w14:paraId="270B37B0" w14:textId="77777777" w:rsidR="002C0A46" w:rsidRPr="00E13DF1" w:rsidRDefault="002C0A46" w:rsidP="002C0A46">
      <w:pPr>
        <w:rPr>
          <w:lang w:val="kk-KZ"/>
        </w:rPr>
      </w:pPr>
    </w:p>
    <w:p w14:paraId="1DB5BD2A" w14:textId="77777777" w:rsidR="009C3272" w:rsidRPr="00E13DF1" w:rsidRDefault="009C3272">
      <w:pPr>
        <w:rPr>
          <w:lang w:val="kk-KZ"/>
        </w:rPr>
      </w:pPr>
    </w:p>
    <w:p w14:paraId="6026C242" w14:textId="77777777" w:rsidR="009C3272" w:rsidRPr="00E13DF1" w:rsidRDefault="009C3272">
      <w:pPr>
        <w:rPr>
          <w:lang w:val="kk-KZ"/>
        </w:rPr>
      </w:pPr>
    </w:p>
    <w:p w14:paraId="49F73B30" w14:textId="77777777" w:rsidR="009C3272" w:rsidRPr="00E13DF1" w:rsidRDefault="009C3272">
      <w:pPr>
        <w:rPr>
          <w:lang w:val="kk-KZ"/>
        </w:rPr>
      </w:pPr>
    </w:p>
    <w:p w14:paraId="2CA678C8" w14:textId="77777777" w:rsidR="009C3272" w:rsidRPr="00E13DF1" w:rsidRDefault="009C3272">
      <w:pPr>
        <w:rPr>
          <w:lang w:val="kk-KZ"/>
        </w:rPr>
      </w:pPr>
    </w:p>
    <w:p w14:paraId="09744A0E" w14:textId="77777777" w:rsidR="009C3272" w:rsidRPr="00E13DF1" w:rsidRDefault="009C3272">
      <w:pPr>
        <w:rPr>
          <w:lang w:val="kk-KZ"/>
        </w:rPr>
      </w:pPr>
    </w:p>
    <w:p w14:paraId="7FB731A4" w14:textId="77777777" w:rsidR="00CB19D0" w:rsidRPr="00CB19D0" w:rsidRDefault="00CB19D0" w:rsidP="00CB19D0">
      <w:pPr>
        <w:rPr>
          <w:b/>
          <w:bCs/>
          <w:vanish/>
          <w:sz w:val="28"/>
          <w:szCs w:val="28"/>
        </w:rPr>
      </w:pPr>
      <w:r w:rsidRPr="00CB19D0">
        <w:rPr>
          <w:b/>
          <w:bCs/>
          <w:vanish/>
          <w:sz w:val="28"/>
          <w:szCs w:val="28"/>
        </w:rPr>
        <w:t>Начало формы</w:t>
      </w:r>
    </w:p>
    <w:p w14:paraId="1E2D46DB" w14:textId="77777777" w:rsidR="00CB19D0" w:rsidRPr="00CB19D0" w:rsidRDefault="00CB19D0" w:rsidP="00CB19D0">
      <w:pPr>
        <w:rPr>
          <w:b/>
          <w:bCs/>
          <w:vanish/>
          <w:sz w:val="28"/>
          <w:szCs w:val="28"/>
        </w:rPr>
      </w:pPr>
      <w:r w:rsidRPr="00CB19D0">
        <w:rPr>
          <w:b/>
          <w:bCs/>
          <w:vanish/>
          <w:sz w:val="28"/>
          <w:szCs w:val="28"/>
        </w:rPr>
        <w:t>Конец формы</w:t>
      </w:r>
    </w:p>
    <w:sectPr w:rsidR="00CB19D0" w:rsidRPr="00CB19D0">
      <w:pgSz w:w="16840" w:h="11900" w:orient="landscape"/>
      <w:pgMar w:top="850" w:right="1134"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8DCE2" w14:textId="77777777" w:rsidR="00613102" w:rsidRDefault="00613102">
      <w:r>
        <w:separator/>
      </w:r>
    </w:p>
  </w:endnote>
  <w:endnote w:type="continuationSeparator" w:id="0">
    <w:p w14:paraId="555C02FD" w14:textId="77777777" w:rsidR="00613102" w:rsidRDefault="00613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3724C" w14:textId="77777777" w:rsidR="00613102" w:rsidRDefault="00613102">
      <w:r>
        <w:separator/>
      </w:r>
    </w:p>
  </w:footnote>
  <w:footnote w:type="continuationSeparator" w:id="0">
    <w:p w14:paraId="180F2015" w14:textId="77777777" w:rsidR="00613102" w:rsidRDefault="0061310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61"/>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8D9"/>
    <w:rsid w:val="000B7AB6"/>
    <w:rsid w:val="00170225"/>
    <w:rsid w:val="001C09AE"/>
    <w:rsid w:val="00202F56"/>
    <w:rsid w:val="002C0A46"/>
    <w:rsid w:val="002D58D9"/>
    <w:rsid w:val="003733A7"/>
    <w:rsid w:val="004017D6"/>
    <w:rsid w:val="00447A0C"/>
    <w:rsid w:val="004C3C11"/>
    <w:rsid w:val="00512FFA"/>
    <w:rsid w:val="00613102"/>
    <w:rsid w:val="00720F7C"/>
    <w:rsid w:val="00747881"/>
    <w:rsid w:val="0076358B"/>
    <w:rsid w:val="00854779"/>
    <w:rsid w:val="009C3272"/>
    <w:rsid w:val="00A738D9"/>
    <w:rsid w:val="00AC2B1B"/>
    <w:rsid w:val="00C20983"/>
    <w:rsid w:val="00CB19D0"/>
    <w:rsid w:val="00D63211"/>
    <w:rsid w:val="00DD2705"/>
    <w:rsid w:val="00E13DF1"/>
    <w:rsid w:val="00F868AD"/>
    <w:rsid w:val="0F175BF9"/>
    <w:rsid w:val="454D5DF8"/>
    <w:rsid w:val="7BC63C3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8E457"/>
  <w15:docId w15:val="{C23D0D07-B828-43FA-8B5F-9BD12B78D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hint="eastAsia"/>
      <w:sz w:val="24"/>
      <w:szCs w:val="24"/>
      <w:lang w:val="en-US" w:eastAsia="zh-CN"/>
    </w:rPr>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pPr>
      <w:ind w:left="720"/>
      <w:contextualSpacing/>
    </w:pPr>
  </w:style>
  <w:style w:type="paragraph" w:styleId="a5">
    <w:name w:val="No Spacing"/>
    <w:uiPriority w:val="1"/>
    <w:qFormat/>
    <w:rsid w:val="000B7AB6"/>
    <w:rPr>
      <w:rFonts w:ascii="Calibri" w:eastAsia="Times New Roman"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667266">
      <w:bodyDiv w:val="1"/>
      <w:marLeft w:val="0"/>
      <w:marRight w:val="0"/>
      <w:marTop w:val="0"/>
      <w:marBottom w:val="0"/>
      <w:divBdr>
        <w:top w:val="none" w:sz="0" w:space="0" w:color="auto"/>
        <w:left w:val="none" w:sz="0" w:space="0" w:color="auto"/>
        <w:bottom w:val="none" w:sz="0" w:space="0" w:color="auto"/>
        <w:right w:val="none" w:sz="0" w:space="0" w:color="auto"/>
      </w:divBdr>
      <w:divsChild>
        <w:div w:id="1246299681">
          <w:marLeft w:val="0"/>
          <w:marRight w:val="0"/>
          <w:marTop w:val="0"/>
          <w:marBottom w:val="0"/>
          <w:divBdr>
            <w:top w:val="none" w:sz="0" w:space="0" w:color="auto"/>
            <w:left w:val="none" w:sz="0" w:space="0" w:color="auto"/>
            <w:bottom w:val="none" w:sz="0" w:space="0" w:color="auto"/>
            <w:right w:val="none" w:sz="0" w:space="0" w:color="auto"/>
          </w:divBdr>
          <w:divsChild>
            <w:div w:id="1061564841">
              <w:marLeft w:val="0"/>
              <w:marRight w:val="0"/>
              <w:marTop w:val="0"/>
              <w:marBottom w:val="0"/>
              <w:divBdr>
                <w:top w:val="none" w:sz="0" w:space="0" w:color="auto"/>
                <w:left w:val="none" w:sz="0" w:space="0" w:color="auto"/>
                <w:bottom w:val="none" w:sz="0" w:space="0" w:color="auto"/>
                <w:right w:val="none" w:sz="0" w:space="0" w:color="auto"/>
              </w:divBdr>
            </w:div>
          </w:divsChild>
        </w:div>
        <w:div w:id="1450247792">
          <w:marLeft w:val="0"/>
          <w:marRight w:val="0"/>
          <w:marTop w:val="0"/>
          <w:marBottom w:val="0"/>
          <w:divBdr>
            <w:top w:val="none" w:sz="0" w:space="0" w:color="auto"/>
            <w:left w:val="none" w:sz="0" w:space="0" w:color="auto"/>
            <w:bottom w:val="none" w:sz="0" w:space="0" w:color="auto"/>
            <w:right w:val="none" w:sz="0" w:space="0" w:color="auto"/>
          </w:divBdr>
          <w:divsChild>
            <w:div w:id="980888107">
              <w:marLeft w:val="0"/>
              <w:marRight w:val="0"/>
              <w:marTop w:val="0"/>
              <w:marBottom w:val="0"/>
              <w:divBdr>
                <w:top w:val="none" w:sz="0" w:space="0" w:color="auto"/>
                <w:left w:val="none" w:sz="0" w:space="0" w:color="auto"/>
                <w:bottom w:val="none" w:sz="0" w:space="0" w:color="auto"/>
                <w:right w:val="none" w:sz="0" w:space="0" w:color="auto"/>
              </w:divBdr>
              <w:divsChild>
                <w:div w:id="55727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003911">
      <w:bodyDiv w:val="1"/>
      <w:marLeft w:val="0"/>
      <w:marRight w:val="0"/>
      <w:marTop w:val="0"/>
      <w:marBottom w:val="0"/>
      <w:divBdr>
        <w:top w:val="none" w:sz="0" w:space="0" w:color="auto"/>
        <w:left w:val="none" w:sz="0" w:space="0" w:color="auto"/>
        <w:bottom w:val="none" w:sz="0" w:space="0" w:color="auto"/>
        <w:right w:val="none" w:sz="0" w:space="0" w:color="auto"/>
      </w:divBdr>
      <w:divsChild>
        <w:div w:id="1932354805">
          <w:marLeft w:val="0"/>
          <w:marRight w:val="0"/>
          <w:marTop w:val="0"/>
          <w:marBottom w:val="0"/>
          <w:divBdr>
            <w:top w:val="none" w:sz="0" w:space="0" w:color="auto"/>
            <w:left w:val="none" w:sz="0" w:space="0" w:color="auto"/>
            <w:bottom w:val="none" w:sz="0" w:space="0" w:color="auto"/>
            <w:right w:val="none" w:sz="0" w:space="0" w:color="auto"/>
          </w:divBdr>
          <w:divsChild>
            <w:div w:id="1040011032">
              <w:marLeft w:val="0"/>
              <w:marRight w:val="0"/>
              <w:marTop w:val="0"/>
              <w:marBottom w:val="0"/>
              <w:divBdr>
                <w:top w:val="none" w:sz="0" w:space="0" w:color="auto"/>
                <w:left w:val="none" w:sz="0" w:space="0" w:color="auto"/>
                <w:bottom w:val="none" w:sz="0" w:space="0" w:color="auto"/>
                <w:right w:val="none" w:sz="0" w:space="0" w:color="auto"/>
              </w:divBdr>
            </w:div>
          </w:divsChild>
        </w:div>
        <w:div w:id="1424186520">
          <w:marLeft w:val="0"/>
          <w:marRight w:val="0"/>
          <w:marTop w:val="0"/>
          <w:marBottom w:val="0"/>
          <w:divBdr>
            <w:top w:val="none" w:sz="0" w:space="0" w:color="auto"/>
            <w:left w:val="none" w:sz="0" w:space="0" w:color="auto"/>
            <w:bottom w:val="none" w:sz="0" w:space="0" w:color="auto"/>
            <w:right w:val="none" w:sz="0" w:space="0" w:color="auto"/>
          </w:divBdr>
          <w:divsChild>
            <w:div w:id="1287931771">
              <w:marLeft w:val="0"/>
              <w:marRight w:val="0"/>
              <w:marTop w:val="0"/>
              <w:marBottom w:val="0"/>
              <w:divBdr>
                <w:top w:val="none" w:sz="0" w:space="0" w:color="auto"/>
                <w:left w:val="none" w:sz="0" w:space="0" w:color="auto"/>
                <w:bottom w:val="none" w:sz="0" w:space="0" w:color="auto"/>
                <w:right w:val="none" w:sz="0" w:space="0" w:color="auto"/>
              </w:divBdr>
              <w:divsChild>
                <w:div w:id="97125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1078</Words>
  <Characters>6147</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Odmin</dc:creator>
  <cp:lastModifiedBy>Толеген</cp:lastModifiedBy>
  <cp:revision>2</cp:revision>
  <dcterms:created xsi:type="dcterms:W3CDTF">2026-10-23T05:51:00Z</dcterms:created>
  <dcterms:modified xsi:type="dcterms:W3CDTF">2026-10-23T05:51:00Z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1033-12.2.0.19307</vt:lpwstr>
  </property>
  <property fmtid="{D5CDD505-2E9C-101B-9397-08002B2CF9AE}" pid="3" name="ICV">
    <vt:lpwstr>9F70DDACB1C547A283CF824DA1DB6BF9_12</vt:lpwstr>
  </property>
</Properties>
</file>