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99345" w14:textId="77777777" w:rsidR="00815D48" w:rsidRPr="00815D48" w:rsidRDefault="00815D48" w:rsidP="00815D48">
      <w:pPr>
        <w:shd w:val="clear" w:color="auto" w:fill="FCFCFC"/>
        <w:spacing w:after="0" w:line="240" w:lineRule="auto"/>
        <w:jc w:val="center"/>
        <w:outlineLvl w:val="0"/>
        <w:rPr>
          <w:rFonts w:ascii="Times New Roman" w:eastAsia="Times New Roman" w:hAnsi="Times New Roman" w:cs="Times New Roman"/>
          <w:b/>
          <w:bCs/>
          <w:color w:val="0D0D0D"/>
          <w:kern w:val="36"/>
          <w:sz w:val="28"/>
          <w:szCs w:val="28"/>
          <w:lang w:eastAsia="ru-RU"/>
          <w14:ligatures w14:val="none"/>
        </w:rPr>
      </w:pPr>
      <w:r w:rsidRPr="00815D48">
        <w:rPr>
          <w:rFonts w:ascii="Times New Roman" w:eastAsia="Times New Roman" w:hAnsi="Times New Roman" w:cs="Times New Roman"/>
          <w:b/>
          <w:bCs/>
          <w:color w:val="0D0D0D"/>
          <w:kern w:val="36"/>
          <w:sz w:val="28"/>
          <w:szCs w:val="28"/>
          <w:lang w:eastAsia="ru-RU"/>
          <w14:ligatures w14:val="none"/>
        </w:rPr>
        <w:t>ТЕХНИЧЕСКАЯ СПЕЦИФИКАЦИЯ</w:t>
      </w:r>
    </w:p>
    <w:p w14:paraId="69339F05" w14:textId="77777777" w:rsidR="00815D48" w:rsidRPr="00815D48" w:rsidRDefault="00815D48" w:rsidP="00815D48">
      <w:pPr>
        <w:shd w:val="clear" w:color="auto" w:fill="FCFCFC"/>
        <w:spacing w:after="0" w:line="240" w:lineRule="auto"/>
        <w:jc w:val="center"/>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b/>
          <w:bCs/>
          <w:color w:val="0D0D0D"/>
          <w:kern w:val="0"/>
          <w:sz w:val="24"/>
          <w:szCs w:val="24"/>
          <w:lang w:eastAsia="ru-RU"/>
          <w14:ligatures w14:val="none"/>
        </w:rPr>
        <w:t>На изготовление бланков приказов с цветной печатью</w:t>
      </w:r>
    </w:p>
    <w:p w14:paraId="7C6884AA" w14:textId="77777777" w:rsidR="00815D48" w:rsidRPr="00815D48" w:rsidRDefault="00815D48" w:rsidP="00815D48">
      <w:pPr>
        <w:shd w:val="clear" w:color="auto" w:fill="FCFCFC"/>
        <w:spacing w:after="0" w:line="240" w:lineRule="auto"/>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b/>
          <w:bCs/>
          <w:color w:val="0D0D0D"/>
          <w:kern w:val="0"/>
          <w:sz w:val="24"/>
          <w:szCs w:val="24"/>
          <w:lang w:eastAsia="ru-RU"/>
          <w14:ligatures w14:val="none"/>
        </w:rPr>
        <w:t>1. Наименование товара:</w:t>
      </w:r>
      <w:r w:rsidRPr="00815D48">
        <w:rPr>
          <w:rFonts w:ascii="Times New Roman" w:eastAsia="Times New Roman" w:hAnsi="Times New Roman" w:cs="Times New Roman"/>
          <w:color w:val="0D0D0D"/>
          <w:kern w:val="0"/>
          <w:sz w:val="24"/>
          <w:szCs w:val="24"/>
          <w:lang w:eastAsia="ru-RU"/>
          <w14:ligatures w14:val="none"/>
        </w:rPr>
        <w:t xml:space="preserve"> Бланки приказов с цветной печатью.</w:t>
      </w:r>
    </w:p>
    <w:p w14:paraId="50B665A4" w14:textId="77777777" w:rsidR="00815D48" w:rsidRPr="00815D48" w:rsidRDefault="00815D48" w:rsidP="00815D48">
      <w:pPr>
        <w:shd w:val="clear" w:color="auto" w:fill="FCFCFC"/>
        <w:spacing w:after="0" w:line="240" w:lineRule="auto"/>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b/>
          <w:bCs/>
          <w:color w:val="0D0D0D"/>
          <w:kern w:val="0"/>
          <w:sz w:val="24"/>
          <w:szCs w:val="24"/>
          <w:lang w:eastAsia="ru-RU"/>
          <w14:ligatures w14:val="none"/>
        </w:rPr>
        <w:t>2. Назначение:</w:t>
      </w:r>
      <w:r w:rsidRPr="00815D48">
        <w:rPr>
          <w:rFonts w:ascii="Times New Roman" w:eastAsia="Times New Roman" w:hAnsi="Times New Roman" w:cs="Times New Roman"/>
          <w:color w:val="0D0D0D"/>
          <w:kern w:val="0"/>
          <w:sz w:val="24"/>
          <w:szCs w:val="24"/>
          <w:lang w:eastAsia="ru-RU"/>
          <w14:ligatures w14:val="none"/>
        </w:rPr>
        <w:t xml:space="preserve"> Для оформления приказов по основной деятельности, кадровым и административным вопросам организации.</w:t>
      </w:r>
    </w:p>
    <w:p w14:paraId="00663666" w14:textId="77777777" w:rsidR="00815D48" w:rsidRPr="00815D48" w:rsidRDefault="00815D48" w:rsidP="00815D48">
      <w:pPr>
        <w:shd w:val="clear" w:color="auto" w:fill="FCFCFC"/>
        <w:spacing w:after="0" w:line="240" w:lineRule="auto"/>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b/>
          <w:bCs/>
          <w:color w:val="0D0D0D"/>
          <w:kern w:val="0"/>
          <w:sz w:val="24"/>
          <w:szCs w:val="24"/>
          <w:lang w:eastAsia="ru-RU"/>
          <w14:ligatures w14:val="none"/>
        </w:rPr>
        <w:t>3. Технические характеристики:</w:t>
      </w:r>
    </w:p>
    <w:p w14:paraId="6C419728" w14:textId="77777777" w:rsidR="00815D48" w:rsidRPr="00815D48" w:rsidRDefault="00815D48" w:rsidP="00815D48">
      <w:pPr>
        <w:numPr>
          <w:ilvl w:val="0"/>
          <w:numId w:val="3"/>
        </w:numPr>
        <w:shd w:val="clear" w:color="auto" w:fill="FCFCFC"/>
        <w:spacing w:after="0" w:line="240" w:lineRule="auto"/>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b/>
          <w:bCs/>
          <w:color w:val="0D0D0D"/>
          <w:kern w:val="0"/>
          <w:sz w:val="24"/>
          <w:szCs w:val="24"/>
          <w:lang w:eastAsia="ru-RU"/>
          <w14:ligatures w14:val="none"/>
        </w:rPr>
        <w:t>Формат:</w:t>
      </w:r>
      <w:r w:rsidRPr="00815D48">
        <w:rPr>
          <w:rFonts w:ascii="Times New Roman" w:eastAsia="Times New Roman" w:hAnsi="Times New Roman" w:cs="Times New Roman"/>
          <w:color w:val="0D0D0D"/>
          <w:kern w:val="0"/>
          <w:sz w:val="24"/>
          <w:szCs w:val="24"/>
          <w:lang w:eastAsia="ru-RU"/>
          <w14:ligatures w14:val="none"/>
        </w:rPr>
        <w:t xml:space="preserve"> А4 (210 × 297 мм).</w:t>
      </w:r>
    </w:p>
    <w:p w14:paraId="2B50CAE7" w14:textId="0525B697" w:rsidR="00815D48" w:rsidRPr="00815D48" w:rsidRDefault="00815D48" w:rsidP="00815D48">
      <w:pPr>
        <w:numPr>
          <w:ilvl w:val="0"/>
          <w:numId w:val="3"/>
        </w:numPr>
        <w:shd w:val="clear" w:color="auto" w:fill="FCFCFC"/>
        <w:spacing w:after="0" w:line="240" w:lineRule="auto"/>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b/>
          <w:bCs/>
          <w:color w:val="0D0D0D"/>
          <w:kern w:val="0"/>
          <w:sz w:val="24"/>
          <w:szCs w:val="24"/>
          <w:lang w:eastAsia="ru-RU"/>
          <w14:ligatures w14:val="none"/>
        </w:rPr>
        <w:t>Материал:</w:t>
      </w:r>
      <w:r w:rsidRPr="00815D48">
        <w:rPr>
          <w:rFonts w:ascii="Times New Roman" w:eastAsia="Times New Roman" w:hAnsi="Times New Roman" w:cs="Times New Roman"/>
          <w:color w:val="0D0D0D"/>
          <w:kern w:val="0"/>
          <w:sz w:val="24"/>
          <w:szCs w:val="24"/>
          <w:lang w:eastAsia="ru-RU"/>
          <w14:ligatures w14:val="none"/>
        </w:rPr>
        <w:t xml:space="preserve"> белая офсетная бумага плотностью </w:t>
      </w:r>
      <w:r>
        <w:rPr>
          <w:rFonts w:ascii="Times New Roman" w:eastAsia="Times New Roman" w:hAnsi="Times New Roman" w:cs="Times New Roman"/>
          <w:color w:val="0D0D0D"/>
          <w:kern w:val="0"/>
          <w:sz w:val="24"/>
          <w:szCs w:val="24"/>
          <w:lang w:eastAsia="ru-RU"/>
          <w14:ligatures w14:val="none"/>
        </w:rPr>
        <w:t>100</w:t>
      </w:r>
      <w:r w:rsidRPr="00815D48">
        <w:rPr>
          <w:rFonts w:ascii="Times New Roman" w:eastAsia="Times New Roman" w:hAnsi="Times New Roman" w:cs="Times New Roman"/>
          <w:color w:val="0D0D0D"/>
          <w:kern w:val="0"/>
          <w:sz w:val="24"/>
          <w:szCs w:val="24"/>
          <w:lang w:eastAsia="ru-RU"/>
          <w14:ligatures w14:val="none"/>
        </w:rPr>
        <w:t xml:space="preserve"> г/м².</w:t>
      </w:r>
    </w:p>
    <w:p w14:paraId="5584BB09" w14:textId="77777777" w:rsidR="00815D48" w:rsidRPr="00815D48" w:rsidRDefault="00815D48" w:rsidP="00815D48">
      <w:pPr>
        <w:numPr>
          <w:ilvl w:val="0"/>
          <w:numId w:val="3"/>
        </w:numPr>
        <w:shd w:val="clear" w:color="auto" w:fill="FCFCFC"/>
        <w:spacing w:after="0" w:line="240" w:lineRule="auto"/>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b/>
          <w:bCs/>
          <w:color w:val="0D0D0D"/>
          <w:kern w:val="0"/>
          <w:sz w:val="24"/>
          <w:szCs w:val="24"/>
          <w:lang w:eastAsia="ru-RU"/>
          <w14:ligatures w14:val="none"/>
        </w:rPr>
        <w:t>Цветность печати:</w:t>
      </w:r>
      <w:r w:rsidRPr="00815D48">
        <w:rPr>
          <w:rFonts w:ascii="Times New Roman" w:eastAsia="Times New Roman" w:hAnsi="Times New Roman" w:cs="Times New Roman"/>
          <w:color w:val="0D0D0D"/>
          <w:kern w:val="0"/>
          <w:sz w:val="24"/>
          <w:szCs w:val="24"/>
          <w:lang w:eastAsia="ru-RU"/>
          <w14:ligatures w14:val="none"/>
        </w:rPr>
        <w:t xml:space="preserve"> полноцветная, 4+0 (CMYK), односторонняя печать.</w:t>
      </w:r>
    </w:p>
    <w:p w14:paraId="60082E2C" w14:textId="77777777" w:rsidR="00815D48" w:rsidRPr="00815D48" w:rsidRDefault="00815D48" w:rsidP="00815D48">
      <w:pPr>
        <w:numPr>
          <w:ilvl w:val="0"/>
          <w:numId w:val="3"/>
        </w:numPr>
        <w:shd w:val="clear" w:color="auto" w:fill="FCFCFC"/>
        <w:spacing w:after="0" w:line="240" w:lineRule="auto"/>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b/>
          <w:bCs/>
          <w:color w:val="0D0D0D"/>
          <w:kern w:val="0"/>
          <w:sz w:val="24"/>
          <w:szCs w:val="24"/>
          <w:lang w:eastAsia="ru-RU"/>
          <w14:ligatures w14:val="none"/>
        </w:rPr>
        <w:t>Способ печати:</w:t>
      </w:r>
      <w:r w:rsidRPr="00815D48">
        <w:rPr>
          <w:rFonts w:ascii="Times New Roman" w:eastAsia="Times New Roman" w:hAnsi="Times New Roman" w:cs="Times New Roman"/>
          <w:color w:val="0D0D0D"/>
          <w:kern w:val="0"/>
          <w:sz w:val="24"/>
          <w:szCs w:val="24"/>
          <w:lang w:eastAsia="ru-RU"/>
          <w14:ligatures w14:val="none"/>
        </w:rPr>
        <w:t xml:space="preserve"> цифровая или офсетная печать.</w:t>
      </w:r>
    </w:p>
    <w:p w14:paraId="34E02906" w14:textId="77777777" w:rsidR="00815D48" w:rsidRPr="00815D48" w:rsidRDefault="00815D48" w:rsidP="00815D48">
      <w:pPr>
        <w:numPr>
          <w:ilvl w:val="0"/>
          <w:numId w:val="3"/>
        </w:numPr>
        <w:shd w:val="clear" w:color="auto" w:fill="FCFCFC"/>
        <w:spacing w:after="0" w:line="240" w:lineRule="auto"/>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b/>
          <w:bCs/>
          <w:color w:val="0D0D0D"/>
          <w:kern w:val="0"/>
          <w:sz w:val="24"/>
          <w:szCs w:val="24"/>
          <w:lang w:eastAsia="ru-RU"/>
          <w14:ligatures w14:val="none"/>
        </w:rPr>
        <w:t>Макет:</w:t>
      </w:r>
      <w:r w:rsidRPr="00815D48">
        <w:rPr>
          <w:rFonts w:ascii="Times New Roman" w:eastAsia="Times New Roman" w:hAnsi="Times New Roman" w:cs="Times New Roman"/>
          <w:color w:val="0D0D0D"/>
          <w:kern w:val="0"/>
          <w:sz w:val="24"/>
          <w:szCs w:val="24"/>
          <w:lang w:eastAsia="ru-RU"/>
          <w14:ligatures w14:val="none"/>
        </w:rPr>
        <w:t xml:space="preserve"> согласно образцу, предоставленному и утверждённому Заказчиком.</w:t>
      </w:r>
    </w:p>
    <w:p w14:paraId="16929942" w14:textId="77777777" w:rsidR="00815D48" w:rsidRPr="00815D48" w:rsidRDefault="00815D48" w:rsidP="00815D48">
      <w:pPr>
        <w:numPr>
          <w:ilvl w:val="0"/>
          <w:numId w:val="3"/>
        </w:numPr>
        <w:shd w:val="clear" w:color="auto" w:fill="FCFCFC"/>
        <w:spacing w:after="0" w:line="240" w:lineRule="auto"/>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b/>
          <w:bCs/>
          <w:color w:val="0D0D0D"/>
          <w:kern w:val="0"/>
          <w:sz w:val="24"/>
          <w:szCs w:val="24"/>
          <w:lang w:eastAsia="ru-RU"/>
          <w14:ligatures w14:val="none"/>
        </w:rPr>
        <w:t>Реквизиты:</w:t>
      </w:r>
      <w:r w:rsidRPr="00815D48">
        <w:rPr>
          <w:rFonts w:ascii="Times New Roman" w:eastAsia="Times New Roman" w:hAnsi="Times New Roman" w:cs="Times New Roman"/>
          <w:color w:val="0D0D0D"/>
          <w:kern w:val="0"/>
          <w:sz w:val="24"/>
          <w:szCs w:val="24"/>
          <w:lang w:eastAsia="ru-RU"/>
          <w14:ligatures w14:val="none"/>
        </w:rPr>
        <w:t xml:space="preserve"> наименование организации, логотип, заголовок «ПРИКАЗ», дата, регистрационный номер и другие реквизиты в соответствии с утверждённым макетом.</w:t>
      </w:r>
    </w:p>
    <w:p w14:paraId="110E36CC" w14:textId="77777777" w:rsidR="00815D48" w:rsidRPr="00815D48" w:rsidRDefault="00815D48" w:rsidP="00815D48">
      <w:pPr>
        <w:numPr>
          <w:ilvl w:val="0"/>
          <w:numId w:val="3"/>
        </w:numPr>
        <w:shd w:val="clear" w:color="auto" w:fill="FCFCFC"/>
        <w:spacing w:after="0" w:line="240" w:lineRule="auto"/>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b/>
          <w:bCs/>
          <w:color w:val="0D0D0D"/>
          <w:kern w:val="0"/>
          <w:sz w:val="24"/>
          <w:szCs w:val="24"/>
          <w:lang w:eastAsia="ru-RU"/>
          <w14:ligatures w14:val="none"/>
        </w:rPr>
        <w:t>Нумерация:</w:t>
      </w:r>
      <w:r w:rsidRPr="00815D48">
        <w:rPr>
          <w:rFonts w:ascii="Times New Roman" w:eastAsia="Times New Roman" w:hAnsi="Times New Roman" w:cs="Times New Roman"/>
          <w:color w:val="0D0D0D"/>
          <w:kern w:val="0"/>
          <w:sz w:val="24"/>
          <w:szCs w:val="24"/>
          <w:lang w:eastAsia="ru-RU"/>
          <w14:ligatures w14:val="none"/>
        </w:rPr>
        <w:t xml:space="preserve"> бланки приказов должны иметь сквозную нумерацию от 1 до 400. Каждому бланку присваивается уникальный номер.</w:t>
      </w:r>
    </w:p>
    <w:p w14:paraId="6958DDF7" w14:textId="77777777" w:rsidR="00815D48" w:rsidRPr="00815D48" w:rsidRDefault="00815D48" w:rsidP="00815D48">
      <w:pPr>
        <w:numPr>
          <w:ilvl w:val="0"/>
          <w:numId w:val="3"/>
        </w:numPr>
        <w:shd w:val="clear" w:color="auto" w:fill="FCFCFC"/>
        <w:spacing w:after="0" w:line="240" w:lineRule="auto"/>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b/>
          <w:bCs/>
          <w:color w:val="0D0D0D"/>
          <w:kern w:val="0"/>
          <w:sz w:val="24"/>
          <w:szCs w:val="24"/>
          <w:lang w:eastAsia="ru-RU"/>
          <w14:ligatures w14:val="none"/>
        </w:rPr>
        <w:t>Качество печати:</w:t>
      </w:r>
      <w:r w:rsidRPr="00815D48">
        <w:rPr>
          <w:rFonts w:ascii="Times New Roman" w:eastAsia="Times New Roman" w:hAnsi="Times New Roman" w:cs="Times New Roman"/>
          <w:color w:val="0D0D0D"/>
          <w:kern w:val="0"/>
          <w:sz w:val="24"/>
          <w:szCs w:val="24"/>
          <w:lang w:eastAsia="ru-RU"/>
          <w14:ligatures w14:val="none"/>
        </w:rPr>
        <w:t xml:space="preserve"> чёткое воспроизведение текста, логотипа и цветных элементов. Не допускаются смазывание краски, полосы, пятна и другие производственные дефекты.</w:t>
      </w:r>
    </w:p>
    <w:p w14:paraId="11482CDE" w14:textId="77777777" w:rsidR="00815D48" w:rsidRPr="00815D48" w:rsidRDefault="00815D48" w:rsidP="00815D48">
      <w:pPr>
        <w:numPr>
          <w:ilvl w:val="0"/>
          <w:numId w:val="3"/>
        </w:numPr>
        <w:shd w:val="clear" w:color="auto" w:fill="FCFCFC"/>
        <w:spacing w:after="0" w:line="240" w:lineRule="auto"/>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b/>
          <w:bCs/>
          <w:color w:val="0D0D0D"/>
          <w:kern w:val="0"/>
          <w:sz w:val="24"/>
          <w:szCs w:val="24"/>
          <w:lang w:eastAsia="ru-RU"/>
          <w14:ligatures w14:val="none"/>
        </w:rPr>
        <w:t>Послепечатная обработка:</w:t>
      </w:r>
      <w:r w:rsidRPr="00815D48">
        <w:rPr>
          <w:rFonts w:ascii="Times New Roman" w:eastAsia="Times New Roman" w:hAnsi="Times New Roman" w:cs="Times New Roman"/>
          <w:color w:val="0D0D0D"/>
          <w:kern w:val="0"/>
          <w:sz w:val="24"/>
          <w:szCs w:val="24"/>
          <w:lang w:eastAsia="ru-RU"/>
          <w14:ligatures w14:val="none"/>
        </w:rPr>
        <w:t xml:space="preserve"> резка по формату А4.</w:t>
      </w:r>
    </w:p>
    <w:p w14:paraId="18EDF5DA" w14:textId="77777777" w:rsidR="00815D48" w:rsidRPr="00815D48" w:rsidRDefault="00815D48" w:rsidP="00815D48">
      <w:pPr>
        <w:numPr>
          <w:ilvl w:val="0"/>
          <w:numId w:val="3"/>
        </w:numPr>
        <w:shd w:val="clear" w:color="auto" w:fill="FCFCFC"/>
        <w:spacing w:after="0" w:line="240" w:lineRule="auto"/>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b/>
          <w:bCs/>
          <w:color w:val="0D0D0D"/>
          <w:kern w:val="0"/>
          <w:sz w:val="24"/>
          <w:szCs w:val="24"/>
          <w:lang w:eastAsia="ru-RU"/>
          <w14:ligatures w14:val="none"/>
        </w:rPr>
        <w:t>Упаковка:</w:t>
      </w:r>
      <w:r w:rsidRPr="00815D48">
        <w:rPr>
          <w:rFonts w:ascii="Times New Roman" w:eastAsia="Times New Roman" w:hAnsi="Times New Roman" w:cs="Times New Roman"/>
          <w:color w:val="0D0D0D"/>
          <w:kern w:val="0"/>
          <w:sz w:val="24"/>
          <w:szCs w:val="24"/>
          <w:lang w:eastAsia="ru-RU"/>
          <w14:ligatures w14:val="none"/>
        </w:rPr>
        <w:t xml:space="preserve"> в пачки, обеспечивающие сохранность продукции при транспортировке и хранении.</w:t>
      </w:r>
    </w:p>
    <w:p w14:paraId="7BFD5E52" w14:textId="77777777" w:rsidR="00815D48" w:rsidRPr="00815D48" w:rsidRDefault="00815D48" w:rsidP="00815D48">
      <w:pPr>
        <w:shd w:val="clear" w:color="auto" w:fill="FCFCFC"/>
        <w:spacing w:after="0" w:line="240" w:lineRule="auto"/>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b/>
          <w:bCs/>
          <w:color w:val="0D0D0D"/>
          <w:kern w:val="0"/>
          <w:sz w:val="24"/>
          <w:szCs w:val="24"/>
          <w:lang w:eastAsia="ru-RU"/>
          <w14:ligatures w14:val="none"/>
        </w:rPr>
        <w:t>4. Требования к изготовлению:</w:t>
      </w:r>
    </w:p>
    <w:p w14:paraId="42185D7C" w14:textId="77777777" w:rsidR="00815D48" w:rsidRPr="00815D48" w:rsidRDefault="00815D48" w:rsidP="00815D48">
      <w:pPr>
        <w:shd w:val="clear" w:color="auto" w:fill="FCFCFC"/>
        <w:spacing w:after="0" w:line="240" w:lineRule="auto"/>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color w:val="0D0D0D"/>
          <w:kern w:val="0"/>
          <w:sz w:val="24"/>
          <w:szCs w:val="24"/>
          <w:lang w:eastAsia="ru-RU"/>
          <w14:ligatures w14:val="none"/>
        </w:rPr>
        <w:t>Изготовление продукции осуществляется в соответствии с макетом, согласованным с Заказчиком. До начала печати всего тиража Исполнитель должен предоставить электронный или печатный образец для согласования.</w:t>
      </w:r>
    </w:p>
    <w:p w14:paraId="3BC734E4" w14:textId="77777777" w:rsidR="00815D48" w:rsidRPr="00815D48" w:rsidRDefault="00815D48" w:rsidP="00815D48">
      <w:pPr>
        <w:shd w:val="clear" w:color="auto" w:fill="FCFCFC"/>
        <w:spacing w:after="0" w:line="240" w:lineRule="auto"/>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b/>
          <w:bCs/>
          <w:color w:val="0D0D0D"/>
          <w:kern w:val="0"/>
          <w:sz w:val="24"/>
          <w:szCs w:val="24"/>
          <w:lang w:eastAsia="ru-RU"/>
          <w14:ligatures w14:val="none"/>
        </w:rPr>
        <w:t>5. Требования к поставке:</w:t>
      </w:r>
    </w:p>
    <w:p w14:paraId="6444D64F" w14:textId="77777777" w:rsidR="00815D48" w:rsidRPr="00815D48" w:rsidRDefault="00815D48" w:rsidP="00815D48">
      <w:pPr>
        <w:numPr>
          <w:ilvl w:val="0"/>
          <w:numId w:val="4"/>
        </w:numPr>
        <w:shd w:val="clear" w:color="auto" w:fill="FCFCFC"/>
        <w:spacing w:after="0" w:line="240" w:lineRule="auto"/>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b/>
          <w:bCs/>
          <w:color w:val="0D0D0D"/>
          <w:kern w:val="0"/>
          <w:sz w:val="24"/>
          <w:szCs w:val="24"/>
          <w:lang w:eastAsia="ru-RU"/>
          <w14:ligatures w14:val="none"/>
        </w:rPr>
        <w:t>Количество:</w:t>
      </w:r>
      <w:r w:rsidRPr="00815D48">
        <w:rPr>
          <w:rFonts w:ascii="Times New Roman" w:eastAsia="Times New Roman" w:hAnsi="Times New Roman" w:cs="Times New Roman"/>
          <w:color w:val="0D0D0D"/>
          <w:kern w:val="0"/>
          <w:sz w:val="24"/>
          <w:szCs w:val="24"/>
          <w:lang w:eastAsia="ru-RU"/>
          <w14:ligatures w14:val="none"/>
        </w:rPr>
        <w:t xml:space="preserve"> 400 штук.</w:t>
      </w:r>
    </w:p>
    <w:p w14:paraId="3FDE797A" w14:textId="77777777" w:rsidR="00815D48" w:rsidRPr="00815D48" w:rsidRDefault="00815D48" w:rsidP="00815D48">
      <w:pPr>
        <w:numPr>
          <w:ilvl w:val="0"/>
          <w:numId w:val="4"/>
        </w:numPr>
        <w:shd w:val="clear" w:color="auto" w:fill="FCFCFC"/>
        <w:spacing w:after="0" w:line="240" w:lineRule="auto"/>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b/>
          <w:bCs/>
          <w:color w:val="0D0D0D"/>
          <w:kern w:val="0"/>
          <w:sz w:val="24"/>
          <w:szCs w:val="24"/>
          <w:lang w:eastAsia="ru-RU"/>
          <w14:ligatures w14:val="none"/>
        </w:rPr>
        <w:t>Срок изготовления:</w:t>
      </w:r>
      <w:r w:rsidRPr="00815D48">
        <w:rPr>
          <w:rFonts w:ascii="Times New Roman" w:eastAsia="Times New Roman" w:hAnsi="Times New Roman" w:cs="Times New Roman"/>
          <w:color w:val="0D0D0D"/>
          <w:kern w:val="0"/>
          <w:sz w:val="24"/>
          <w:szCs w:val="24"/>
          <w:lang w:eastAsia="ru-RU"/>
          <w14:ligatures w14:val="none"/>
        </w:rPr>
        <w:t xml:space="preserve"> по согласованию сторон.</w:t>
      </w:r>
    </w:p>
    <w:p w14:paraId="54E722EC" w14:textId="77777777" w:rsidR="00815D48" w:rsidRPr="00815D48" w:rsidRDefault="00815D48" w:rsidP="00815D48">
      <w:pPr>
        <w:numPr>
          <w:ilvl w:val="0"/>
          <w:numId w:val="4"/>
        </w:numPr>
        <w:shd w:val="clear" w:color="auto" w:fill="FCFCFC"/>
        <w:spacing w:after="0" w:line="240" w:lineRule="auto"/>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b/>
          <w:bCs/>
          <w:color w:val="0D0D0D"/>
          <w:kern w:val="0"/>
          <w:sz w:val="24"/>
          <w:szCs w:val="24"/>
          <w:lang w:eastAsia="ru-RU"/>
          <w14:ligatures w14:val="none"/>
        </w:rPr>
        <w:t>Место поставки:</w:t>
      </w:r>
      <w:r w:rsidRPr="00815D48">
        <w:rPr>
          <w:rFonts w:ascii="Times New Roman" w:eastAsia="Times New Roman" w:hAnsi="Times New Roman" w:cs="Times New Roman"/>
          <w:color w:val="0D0D0D"/>
          <w:kern w:val="0"/>
          <w:sz w:val="24"/>
          <w:szCs w:val="24"/>
          <w:lang w:eastAsia="ru-RU"/>
          <w14:ligatures w14:val="none"/>
        </w:rPr>
        <w:t xml:space="preserve"> согласно заявке Заказчика.</w:t>
      </w:r>
    </w:p>
    <w:p w14:paraId="42339D43" w14:textId="77777777" w:rsidR="00815D48" w:rsidRPr="00815D48" w:rsidRDefault="00815D48" w:rsidP="00815D48">
      <w:pPr>
        <w:numPr>
          <w:ilvl w:val="0"/>
          <w:numId w:val="4"/>
        </w:numPr>
        <w:shd w:val="clear" w:color="auto" w:fill="FCFCFC"/>
        <w:spacing w:after="0" w:line="240" w:lineRule="auto"/>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b/>
          <w:bCs/>
          <w:color w:val="0D0D0D"/>
          <w:kern w:val="0"/>
          <w:sz w:val="24"/>
          <w:szCs w:val="24"/>
          <w:lang w:eastAsia="ru-RU"/>
          <w14:ligatures w14:val="none"/>
        </w:rPr>
        <w:t>Стоимость:</w:t>
      </w:r>
      <w:r w:rsidRPr="00815D48">
        <w:rPr>
          <w:rFonts w:ascii="Times New Roman" w:eastAsia="Times New Roman" w:hAnsi="Times New Roman" w:cs="Times New Roman"/>
          <w:color w:val="0D0D0D"/>
          <w:kern w:val="0"/>
          <w:sz w:val="24"/>
          <w:szCs w:val="24"/>
          <w:lang w:eastAsia="ru-RU"/>
          <w14:ligatures w14:val="none"/>
        </w:rPr>
        <w:t xml:space="preserve"> должна включать печать, нумерацию, резку, упаковку и другие согласованные работы.</w:t>
      </w:r>
    </w:p>
    <w:p w14:paraId="5124F1E6" w14:textId="77777777" w:rsidR="00815D48" w:rsidRPr="00815D48" w:rsidRDefault="00815D48" w:rsidP="00815D48">
      <w:pPr>
        <w:shd w:val="clear" w:color="auto" w:fill="FCFCFC"/>
        <w:spacing w:after="0" w:line="240" w:lineRule="auto"/>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b/>
          <w:bCs/>
          <w:color w:val="0D0D0D"/>
          <w:kern w:val="0"/>
          <w:sz w:val="24"/>
          <w:szCs w:val="24"/>
          <w:lang w:eastAsia="ru-RU"/>
          <w14:ligatures w14:val="none"/>
        </w:rPr>
        <w:t>6. Дополнительные требования:</w:t>
      </w:r>
    </w:p>
    <w:p w14:paraId="1160E73D" w14:textId="77777777" w:rsidR="00815D48" w:rsidRPr="00815D48" w:rsidRDefault="00815D48" w:rsidP="00815D48">
      <w:pPr>
        <w:shd w:val="clear" w:color="auto" w:fill="FCFCFC"/>
        <w:spacing w:after="0" w:line="240" w:lineRule="auto"/>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color w:val="0D0D0D"/>
          <w:kern w:val="0"/>
          <w:sz w:val="24"/>
          <w:szCs w:val="24"/>
          <w:lang w:eastAsia="ru-RU"/>
          <w14:ligatures w14:val="none"/>
        </w:rPr>
        <w:t>Нумерация бланков приказов должна осуществляться в порядке возрастания от 1 до 400. Повторение и пропуск номеров не допускаются.</w:t>
      </w:r>
    </w:p>
    <w:p w14:paraId="4D93CB1A" w14:textId="77777777" w:rsidR="00815D48" w:rsidRPr="00815D48" w:rsidRDefault="00815D48" w:rsidP="00815D48">
      <w:pPr>
        <w:shd w:val="clear" w:color="auto" w:fill="FCFCFC"/>
        <w:spacing w:after="0" w:line="240" w:lineRule="auto"/>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color w:val="0D0D0D"/>
          <w:kern w:val="0"/>
          <w:sz w:val="24"/>
          <w:szCs w:val="24"/>
          <w:lang w:eastAsia="ru-RU"/>
          <w14:ligatures w14:val="none"/>
        </w:rPr>
        <w:t>При необходимости использования специальных защитных элементов или бумаги с особыми характеристиками соответствующие требования согласовываются отдельно до начала изготовления продукции.</w:t>
      </w:r>
    </w:p>
    <w:p w14:paraId="3CE5C293" w14:textId="72E0956E" w:rsidR="0093635A" w:rsidRDefault="00815D48" w:rsidP="00815D48">
      <w:pPr>
        <w:tabs>
          <w:tab w:val="left" w:pos="3684"/>
        </w:tabs>
      </w:pPr>
      <w:r>
        <w:tab/>
      </w:r>
    </w:p>
    <w:p w14:paraId="7CF22F2E" w14:textId="77777777" w:rsidR="00815D48" w:rsidRDefault="00815D48" w:rsidP="00815D48">
      <w:pPr>
        <w:tabs>
          <w:tab w:val="left" w:pos="3684"/>
        </w:tabs>
      </w:pPr>
    </w:p>
    <w:p w14:paraId="5E942CE3" w14:textId="77777777" w:rsidR="00815D48" w:rsidRDefault="00815D48" w:rsidP="00815D48">
      <w:pPr>
        <w:tabs>
          <w:tab w:val="left" w:pos="3684"/>
        </w:tabs>
      </w:pPr>
    </w:p>
    <w:p w14:paraId="6C83A162" w14:textId="77777777" w:rsidR="00815D48" w:rsidRDefault="00815D48" w:rsidP="00815D48">
      <w:pPr>
        <w:tabs>
          <w:tab w:val="left" w:pos="3684"/>
        </w:tabs>
      </w:pPr>
    </w:p>
    <w:p w14:paraId="180D8710" w14:textId="77777777" w:rsidR="00815D48" w:rsidRDefault="00815D48" w:rsidP="00815D48">
      <w:pPr>
        <w:tabs>
          <w:tab w:val="left" w:pos="3684"/>
        </w:tabs>
      </w:pPr>
    </w:p>
    <w:p w14:paraId="0DAD4C24" w14:textId="77777777" w:rsidR="00815D48" w:rsidRDefault="00815D48" w:rsidP="00815D48">
      <w:pPr>
        <w:tabs>
          <w:tab w:val="left" w:pos="3684"/>
        </w:tabs>
      </w:pPr>
    </w:p>
    <w:p w14:paraId="04A2040B" w14:textId="77777777" w:rsidR="00815D48" w:rsidRDefault="00815D48" w:rsidP="00815D48">
      <w:pPr>
        <w:tabs>
          <w:tab w:val="left" w:pos="3684"/>
        </w:tabs>
      </w:pPr>
    </w:p>
    <w:p w14:paraId="4CF0C9EA" w14:textId="77777777" w:rsidR="00815D48" w:rsidRDefault="00815D48" w:rsidP="00815D48">
      <w:pPr>
        <w:tabs>
          <w:tab w:val="left" w:pos="3684"/>
        </w:tabs>
      </w:pPr>
    </w:p>
    <w:p w14:paraId="3B3A5B39" w14:textId="77777777" w:rsidR="00815D48" w:rsidRDefault="00815D48" w:rsidP="00815D48">
      <w:pPr>
        <w:tabs>
          <w:tab w:val="left" w:pos="3684"/>
        </w:tabs>
      </w:pPr>
    </w:p>
    <w:p w14:paraId="5D14A43F" w14:textId="77777777" w:rsidR="00815D48" w:rsidRPr="00815D48" w:rsidRDefault="00815D48" w:rsidP="00815D48">
      <w:pPr>
        <w:shd w:val="clear" w:color="auto" w:fill="FCFCFC"/>
        <w:spacing w:after="0" w:line="240" w:lineRule="auto"/>
        <w:jc w:val="center"/>
        <w:outlineLvl w:val="0"/>
        <w:rPr>
          <w:rFonts w:ascii="Times New Roman" w:eastAsia="Times New Roman" w:hAnsi="Times New Roman" w:cs="Times New Roman"/>
          <w:b/>
          <w:bCs/>
          <w:color w:val="0D0D0D"/>
          <w:kern w:val="36"/>
          <w:sz w:val="28"/>
          <w:szCs w:val="28"/>
          <w:lang w:eastAsia="ru-RU"/>
          <w14:ligatures w14:val="none"/>
        </w:rPr>
      </w:pPr>
      <w:r w:rsidRPr="00815D48">
        <w:rPr>
          <w:rFonts w:ascii="Times New Roman" w:eastAsia="Times New Roman" w:hAnsi="Times New Roman" w:cs="Times New Roman"/>
          <w:b/>
          <w:bCs/>
          <w:color w:val="0D0D0D"/>
          <w:kern w:val="36"/>
          <w:sz w:val="28"/>
          <w:szCs w:val="28"/>
          <w:lang w:eastAsia="ru-RU"/>
          <w14:ligatures w14:val="none"/>
        </w:rPr>
        <w:lastRenderedPageBreak/>
        <w:t>ТЕХНИКАЛЫҚ СИПАТТАМА</w:t>
      </w:r>
    </w:p>
    <w:p w14:paraId="7BEDF281" w14:textId="77777777" w:rsidR="00815D48" w:rsidRPr="00815D48" w:rsidRDefault="00815D48" w:rsidP="00815D48">
      <w:pPr>
        <w:shd w:val="clear" w:color="auto" w:fill="FCFCFC"/>
        <w:spacing w:after="0" w:line="240" w:lineRule="auto"/>
        <w:jc w:val="center"/>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b/>
          <w:bCs/>
          <w:color w:val="0D0D0D"/>
          <w:kern w:val="0"/>
          <w:sz w:val="24"/>
          <w:szCs w:val="24"/>
          <w:lang w:eastAsia="ru-RU"/>
          <w14:ligatures w14:val="none"/>
        </w:rPr>
        <w:t>Түрлі түсті басып шығарылатын бұйрық бланкілерін дайындауға арналған</w:t>
      </w:r>
    </w:p>
    <w:p w14:paraId="727D3519" w14:textId="77777777" w:rsidR="00815D48" w:rsidRPr="00815D48" w:rsidRDefault="00815D48" w:rsidP="00815D48">
      <w:pPr>
        <w:shd w:val="clear" w:color="auto" w:fill="FCFCFC"/>
        <w:spacing w:after="0" w:line="240" w:lineRule="auto"/>
        <w:jc w:val="both"/>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b/>
          <w:bCs/>
          <w:color w:val="0D0D0D"/>
          <w:kern w:val="0"/>
          <w:sz w:val="24"/>
          <w:szCs w:val="24"/>
          <w:lang w:eastAsia="ru-RU"/>
          <w14:ligatures w14:val="none"/>
        </w:rPr>
        <w:t>1. Тауардың атауы:</w:t>
      </w:r>
      <w:r w:rsidRPr="00815D48">
        <w:rPr>
          <w:rFonts w:ascii="Times New Roman" w:eastAsia="Times New Roman" w:hAnsi="Times New Roman" w:cs="Times New Roman"/>
          <w:color w:val="0D0D0D"/>
          <w:kern w:val="0"/>
          <w:sz w:val="24"/>
          <w:szCs w:val="24"/>
          <w:lang w:eastAsia="ru-RU"/>
          <w14:ligatures w14:val="none"/>
        </w:rPr>
        <w:t xml:space="preserve"> Түрлі түсті басып шығарылатын бұйрық бланкілері.</w:t>
      </w:r>
    </w:p>
    <w:p w14:paraId="486AF233" w14:textId="77777777" w:rsidR="00815D48" w:rsidRPr="00815D48" w:rsidRDefault="00815D48" w:rsidP="00815D48">
      <w:pPr>
        <w:shd w:val="clear" w:color="auto" w:fill="FCFCFC"/>
        <w:spacing w:after="0" w:line="240" w:lineRule="auto"/>
        <w:jc w:val="both"/>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b/>
          <w:bCs/>
          <w:color w:val="0D0D0D"/>
          <w:kern w:val="0"/>
          <w:sz w:val="24"/>
          <w:szCs w:val="24"/>
          <w:lang w:eastAsia="ru-RU"/>
          <w14:ligatures w14:val="none"/>
        </w:rPr>
        <w:t>2. Мақсаты:</w:t>
      </w:r>
      <w:r w:rsidRPr="00815D48">
        <w:rPr>
          <w:rFonts w:ascii="Times New Roman" w:eastAsia="Times New Roman" w:hAnsi="Times New Roman" w:cs="Times New Roman"/>
          <w:color w:val="0D0D0D"/>
          <w:kern w:val="0"/>
          <w:sz w:val="24"/>
          <w:szCs w:val="24"/>
          <w:lang w:eastAsia="ru-RU"/>
          <w14:ligatures w14:val="none"/>
        </w:rPr>
        <w:t xml:space="preserve"> Ұйымның негізгі қызметі, кадрлық және әкімшілік мәселелер бойынша бұйрықтарды ресімдеу үшін.</w:t>
      </w:r>
    </w:p>
    <w:p w14:paraId="49DA5A94" w14:textId="77777777" w:rsidR="00815D48" w:rsidRPr="00815D48" w:rsidRDefault="00815D48" w:rsidP="00815D48">
      <w:pPr>
        <w:shd w:val="clear" w:color="auto" w:fill="FCFCFC"/>
        <w:spacing w:after="0" w:line="240" w:lineRule="auto"/>
        <w:jc w:val="both"/>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b/>
          <w:bCs/>
          <w:color w:val="0D0D0D"/>
          <w:kern w:val="0"/>
          <w:sz w:val="24"/>
          <w:szCs w:val="24"/>
          <w:lang w:eastAsia="ru-RU"/>
          <w14:ligatures w14:val="none"/>
        </w:rPr>
        <w:t>3. Техникалық сипаттамалары:</w:t>
      </w:r>
    </w:p>
    <w:p w14:paraId="58D1C79D" w14:textId="77777777" w:rsidR="00815D48" w:rsidRPr="00815D48" w:rsidRDefault="00815D48" w:rsidP="00815D48">
      <w:pPr>
        <w:numPr>
          <w:ilvl w:val="0"/>
          <w:numId w:val="1"/>
        </w:numPr>
        <w:shd w:val="clear" w:color="auto" w:fill="FCFCFC"/>
        <w:spacing w:after="0" w:line="240" w:lineRule="auto"/>
        <w:jc w:val="both"/>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b/>
          <w:bCs/>
          <w:color w:val="0D0D0D"/>
          <w:kern w:val="0"/>
          <w:sz w:val="24"/>
          <w:szCs w:val="24"/>
          <w:lang w:eastAsia="ru-RU"/>
          <w14:ligatures w14:val="none"/>
        </w:rPr>
        <w:t>Пішімі:</w:t>
      </w:r>
      <w:r w:rsidRPr="00815D48">
        <w:rPr>
          <w:rFonts w:ascii="Times New Roman" w:eastAsia="Times New Roman" w:hAnsi="Times New Roman" w:cs="Times New Roman"/>
          <w:color w:val="0D0D0D"/>
          <w:kern w:val="0"/>
          <w:sz w:val="24"/>
          <w:szCs w:val="24"/>
          <w:lang w:eastAsia="ru-RU"/>
          <w14:ligatures w14:val="none"/>
        </w:rPr>
        <w:t xml:space="preserve"> А4 (210 × 297 мм).</w:t>
      </w:r>
    </w:p>
    <w:p w14:paraId="02E3C8CD" w14:textId="43F8B9AB" w:rsidR="00815D48" w:rsidRPr="00815D48" w:rsidRDefault="00815D48" w:rsidP="00815D48">
      <w:pPr>
        <w:numPr>
          <w:ilvl w:val="0"/>
          <w:numId w:val="1"/>
        </w:numPr>
        <w:shd w:val="clear" w:color="auto" w:fill="FCFCFC"/>
        <w:spacing w:after="0" w:line="240" w:lineRule="auto"/>
        <w:jc w:val="both"/>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b/>
          <w:bCs/>
          <w:color w:val="0D0D0D"/>
          <w:kern w:val="0"/>
          <w:sz w:val="24"/>
          <w:szCs w:val="24"/>
          <w:lang w:eastAsia="ru-RU"/>
          <w14:ligatures w14:val="none"/>
        </w:rPr>
        <w:t>Материалы:</w:t>
      </w:r>
      <w:r w:rsidRPr="00815D48">
        <w:rPr>
          <w:rFonts w:ascii="Times New Roman" w:eastAsia="Times New Roman" w:hAnsi="Times New Roman" w:cs="Times New Roman"/>
          <w:color w:val="0D0D0D"/>
          <w:kern w:val="0"/>
          <w:sz w:val="24"/>
          <w:szCs w:val="24"/>
          <w:lang w:eastAsia="ru-RU"/>
          <w14:ligatures w14:val="none"/>
        </w:rPr>
        <w:t xml:space="preserve"> тығыздығы </w:t>
      </w:r>
      <w:r>
        <w:rPr>
          <w:rFonts w:ascii="Times New Roman" w:eastAsia="Times New Roman" w:hAnsi="Times New Roman" w:cs="Times New Roman"/>
          <w:color w:val="0D0D0D"/>
          <w:kern w:val="0"/>
          <w:sz w:val="24"/>
          <w:szCs w:val="24"/>
          <w:lang w:eastAsia="ru-RU"/>
          <w14:ligatures w14:val="none"/>
        </w:rPr>
        <w:t>100</w:t>
      </w:r>
      <w:r w:rsidRPr="00815D48">
        <w:rPr>
          <w:rFonts w:ascii="Times New Roman" w:eastAsia="Times New Roman" w:hAnsi="Times New Roman" w:cs="Times New Roman"/>
          <w:color w:val="0D0D0D"/>
          <w:kern w:val="0"/>
          <w:sz w:val="24"/>
          <w:szCs w:val="24"/>
          <w:lang w:eastAsia="ru-RU"/>
          <w14:ligatures w14:val="none"/>
        </w:rPr>
        <w:t xml:space="preserve"> г/м² ақ офсеттік қағаз.</w:t>
      </w:r>
    </w:p>
    <w:p w14:paraId="779B1020" w14:textId="77777777" w:rsidR="00815D48" w:rsidRPr="00815D48" w:rsidRDefault="00815D48" w:rsidP="00815D48">
      <w:pPr>
        <w:numPr>
          <w:ilvl w:val="0"/>
          <w:numId w:val="1"/>
        </w:numPr>
        <w:shd w:val="clear" w:color="auto" w:fill="FCFCFC"/>
        <w:spacing w:after="0" w:line="240" w:lineRule="auto"/>
        <w:jc w:val="both"/>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b/>
          <w:bCs/>
          <w:color w:val="0D0D0D"/>
          <w:kern w:val="0"/>
          <w:sz w:val="24"/>
          <w:szCs w:val="24"/>
          <w:lang w:eastAsia="ru-RU"/>
          <w14:ligatures w14:val="none"/>
        </w:rPr>
        <w:t>Басып шығару түсі:</w:t>
      </w:r>
      <w:r w:rsidRPr="00815D48">
        <w:rPr>
          <w:rFonts w:ascii="Times New Roman" w:eastAsia="Times New Roman" w:hAnsi="Times New Roman" w:cs="Times New Roman"/>
          <w:color w:val="0D0D0D"/>
          <w:kern w:val="0"/>
          <w:sz w:val="24"/>
          <w:szCs w:val="24"/>
          <w:lang w:eastAsia="ru-RU"/>
          <w14:ligatures w14:val="none"/>
        </w:rPr>
        <w:t xml:space="preserve"> толық түсті, 4+0 (CMYK), бір жақты басып шығару.</w:t>
      </w:r>
    </w:p>
    <w:p w14:paraId="12C6898D" w14:textId="77777777" w:rsidR="00815D48" w:rsidRPr="00815D48" w:rsidRDefault="00815D48" w:rsidP="00815D48">
      <w:pPr>
        <w:numPr>
          <w:ilvl w:val="0"/>
          <w:numId w:val="1"/>
        </w:numPr>
        <w:shd w:val="clear" w:color="auto" w:fill="FCFCFC"/>
        <w:spacing w:after="0" w:line="240" w:lineRule="auto"/>
        <w:jc w:val="both"/>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b/>
          <w:bCs/>
          <w:color w:val="0D0D0D"/>
          <w:kern w:val="0"/>
          <w:sz w:val="24"/>
          <w:szCs w:val="24"/>
          <w:lang w:eastAsia="ru-RU"/>
          <w14:ligatures w14:val="none"/>
        </w:rPr>
        <w:t>Басып шығару тәсілі:</w:t>
      </w:r>
      <w:r w:rsidRPr="00815D48">
        <w:rPr>
          <w:rFonts w:ascii="Times New Roman" w:eastAsia="Times New Roman" w:hAnsi="Times New Roman" w:cs="Times New Roman"/>
          <w:color w:val="0D0D0D"/>
          <w:kern w:val="0"/>
          <w:sz w:val="24"/>
          <w:szCs w:val="24"/>
          <w:lang w:eastAsia="ru-RU"/>
          <w14:ligatures w14:val="none"/>
        </w:rPr>
        <w:t xml:space="preserve"> цифрлық немесе офсеттік басып шығару.</w:t>
      </w:r>
    </w:p>
    <w:p w14:paraId="65979C3E" w14:textId="77777777" w:rsidR="00815D48" w:rsidRPr="00815D48" w:rsidRDefault="00815D48" w:rsidP="00815D48">
      <w:pPr>
        <w:numPr>
          <w:ilvl w:val="0"/>
          <w:numId w:val="1"/>
        </w:numPr>
        <w:shd w:val="clear" w:color="auto" w:fill="FCFCFC"/>
        <w:spacing w:after="0" w:line="240" w:lineRule="auto"/>
        <w:jc w:val="both"/>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b/>
          <w:bCs/>
          <w:color w:val="0D0D0D"/>
          <w:kern w:val="0"/>
          <w:sz w:val="24"/>
          <w:szCs w:val="24"/>
          <w:lang w:eastAsia="ru-RU"/>
          <w14:ligatures w14:val="none"/>
        </w:rPr>
        <w:t>Макеті:</w:t>
      </w:r>
      <w:r w:rsidRPr="00815D48">
        <w:rPr>
          <w:rFonts w:ascii="Times New Roman" w:eastAsia="Times New Roman" w:hAnsi="Times New Roman" w:cs="Times New Roman"/>
          <w:color w:val="0D0D0D"/>
          <w:kern w:val="0"/>
          <w:sz w:val="24"/>
          <w:szCs w:val="24"/>
          <w:lang w:eastAsia="ru-RU"/>
          <w14:ligatures w14:val="none"/>
        </w:rPr>
        <w:t xml:space="preserve"> Тапсырыс беруші ұсынған және бекіткен үлгіге сәйкес.</w:t>
      </w:r>
    </w:p>
    <w:p w14:paraId="0451F54E" w14:textId="77777777" w:rsidR="00815D48" w:rsidRPr="00815D48" w:rsidRDefault="00815D48" w:rsidP="00815D48">
      <w:pPr>
        <w:numPr>
          <w:ilvl w:val="0"/>
          <w:numId w:val="1"/>
        </w:numPr>
        <w:shd w:val="clear" w:color="auto" w:fill="FCFCFC"/>
        <w:spacing w:after="0" w:line="240" w:lineRule="auto"/>
        <w:jc w:val="both"/>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b/>
          <w:bCs/>
          <w:color w:val="0D0D0D"/>
          <w:kern w:val="0"/>
          <w:sz w:val="24"/>
          <w:szCs w:val="24"/>
          <w:lang w:eastAsia="ru-RU"/>
          <w14:ligatures w14:val="none"/>
        </w:rPr>
        <w:t>Деректемелері:</w:t>
      </w:r>
      <w:r w:rsidRPr="00815D48">
        <w:rPr>
          <w:rFonts w:ascii="Times New Roman" w:eastAsia="Times New Roman" w:hAnsi="Times New Roman" w:cs="Times New Roman"/>
          <w:color w:val="0D0D0D"/>
          <w:kern w:val="0"/>
          <w:sz w:val="24"/>
          <w:szCs w:val="24"/>
          <w:lang w:eastAsia="ru-RU"/>
          <w14:ligatures w14:val="none"/>
        </w:rPr>
        <w:t xml:space="preserve"> ұйымның атауы, логотипі, «БҰЙРЫҚ» тақырыбы, күні, тіркеу нөмірі және бекітілген макетке сәйкес өзге де деректемелер.</w:t>
      </w:r>
    </w:p>
    <w:p w14:paraId="573C71B3" w14:textId="77777777" w:rsidR="00815D48" w:rsidRPr="00815D48" w:rsidRDefault="00815D48" w:rsidP="00815D48">
      <w:pPr>
        <w:numPr>
          <w:ilvl w:val="0"/>
          <w:numId w:val="1"/>
        </w:numPr>
        <w:shd w:val="clear" w:color="auto" w:fill="FCFCFC"/>
        <w:spacing w:after="0" w:line="240" w:lineRule="auto"/>
        <w:jc w:val="both"/>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b/>
          <w:bCs/>
          <w:color w:val="0D0D0D"/>
          <w:kern w:val="0"/>
          <w:sz w:val="24"/>
          <w:szCs w:val="24"/>
          <w:lang w:eastAsia="ru-RU"/>
          <w14:ligatures w14:val="none"/>
        </w:rPr>
        <w:t>Нөмірлеу:</w:t>
      </w:r>
      <w:r w:rsidRPr="00815D48">
        <w:rPr>
          <w:rFonts w:ascii="Times New Roman" w:eastAsia="Times New Roman" w:hAnsi="Times New Roman" w:cs="Times New Roman"/>
          <w:color w:val="0D0D0D"/>
          <w:kern w:val="0"/>
          <w:sz w:val="24"/>
          <w:szCs w:val="24"/>
          <w:lang w:eastAsia="ru-RU"/>
          <w14:ligatures w14:val="none"/>
        </w:rPr>
        <w:t xml:space="preserve"> бұйрық бланкілеріне 1-ден 400-ге дейін ретімен нөмірлер қойылуы тиіс. Әрбір бланкіге қайталанбайтын жеке нөмір берілуі керек.</w:t>
      </w:r>
    </w:p>
    <w:p w14:paraId="44E2BAFE" w14:textId="77777777" w:rsidR="00815D48" w:rsidRPr="00815D48" w:rsidRDefault="00815D48" w:rsidP="00815D48">
      <w:pPr>
        <w:numPr>
          <w:ilvl w:val="0"/>
          <w:numId w:val="1"/>
        </w:numPr>
        <w:shd w:val="clear" w:color="auto" w:fill="FCFCFC"/>
        <w:spacing w:after="0" w:line="240" w:lineRule="auto"/>
        <w:jc w:val="both"/>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b/>
          <w:bCs/>
          <w:color w:val="0D0D0D"/>
          <w:kern w:val="0"/>
          <w:sz w:val="24"/>
          <w:szCs w:val="24"/>
          <w:lang w:eastAsia="ru-RU"/>
          <w14:ligatures w14:val="none"/>
        </w:rPr>
        <w:t>Басып шығару сапасы:</w:t>
      </w:r>
      <w:r w:rsidRPr="00815D48">
        <w:rPr>
          <w:rFonts w:ascii="Times New Roman" w:eastAsia="Times New Roman" w:hAnsi="Times New Roman" w:cs="Times New Roman"/>
          <w:color w:val="0D0D0D"/>
          <w:kern w:val="0"/>
          <w:sz w:val="24"/>
          <w:szCs w:val="24"/>
          <w:lang w:eastAsia="ru-RU"/>
          <w14:ligatures w14:val="none"/>
        </w:rPr>
        <w:t xml:space="preserve"> мәтіннің, логотиптің және түрлі түсті элементтердің анық басылуы қамтамасыз етілуі тиіс. Бояудың жағылуына, жолақтардың, дақтардың және өзге де өндірістік ақаулардың болуына жол берілмейді.</w:t>
      </w:r>
    </w:p>
    <w:p w14:paraId="492C6961" w14:textId="77777777" w:rsidR="00815D48" w:rsidRPr="00815D48" w:rsidRDefault="00815D48" w:rsidP="00815D48">
      <w:pPr>
        <w:numPr>
          <w:ilvl w:val="0"/>
          <w:numId w:val="1"/>
        </w:numPr>
        <w:shd w:val="clear" w:color="auto" w:fill="FCFCFC"/>
        <w:spacing w:after="0" w:line="240" w:lineRule="auto"/>
        <w:jc w:val="both"/>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b/>
          <w:bCs/>
          <w:color w:val="0D0D0D"/>
          <w:kern w:val="0"/>
          <w:sz w:val="24"/>
          <w:szCs w:val="24"/>
          <w:lang w:eastAsia="ru-RU"/>
          <w14:ligatures w14:val="none"/>
        </w:rPr>
        <w:t>Басып шығарудан кейінгі өңдеу:</w:t>
      </w:r>
      <w:r w:rsidRPr="00815D48">
        <w:rPr>
          <w:rFonts w:ascii="Times New Roman" w:eastAsia="Times New Roman" w:hAnsi="Times New Roman" w:cs="Times New Roman"/>
          <w:color w:val="0D0D0D"/>
          <w:kern w:val="0"/>
          <w:sz w:val="24"/>
          <w:szCs w:val="24"/>
          <w:lang w:eastAsia="ru-RU"/>
          <w14:ligatures w14:val="none"/>
        </w:rPr>
        <w:t xml:space="preserve"> А4 пішіміне сәйкес кесу.</w:t>
      </w:r>
    </w:p>
    <w:p w14:paraId="47D3968A" w14:textId="77777777" w:rsidR="00815D48" w:rsidRPr="00815D48" w:rsidRDefault="00815D48" w:rsidP="00815D48">
      <w:pPr>
        <w:numPr>
          <w:ilvl w:val="0"/>
          <w:numId w:val="1"/>
        </w:numPr>
        <w:shd w:val="clear" w:color="auto" w:fill="FCFCFC"/>
        <w:spacing w:after="0" w:line="240" w:lineRule="auto"/>
        <w:jc w:val="both"/>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b/>
          <w:bCs/>
          <w:color w:val="0D0D0D"/>
          <w:kern w:val="0"/>
          <w:sz w:val="24"/>
          <w:szCs w:val="24"/>
          <w:lang w:eastAsia="ru-RU"/>
          <w14:ligatures w14:val="none"/>
        </w:rPr>
        <w:t>Қаптамасы:</w:t>
      </w:r>
      <w:r w:rsidRPr="00815D48">
        <w:rPr>
          <w:rFonts w:ascii="Times New Roman" w:eastAsia="Times New Roman" w:hAnsi="Times New Roman" w:cs="Times New Roman"/>
          <w:color w:val="0D0D0D"/>
          <w:kern w:val="0"/>
          <w:sz w:val="24"/>
          <w:szCs w:val="24"/>
          <w:lang w:eastAsia="ru-RU"/>
          <w14:ligatures w14:val="none"/>
        </w:rPr>
        <w:t xml:space="preserve"> өнімді тасымалдау және сақтау кезінде бүлінуден қорғайтын бумаларға қаптау.</w:t>
      </w:r>
    </w:p>
    <w:p w14:paraId="1B42FFFB" w14:textId="77777777" w:rsidR="00815D48" w:rsidRPr="00815D48" w:rsidRDefault="00815D48" w:rsidP="00815D48">
      <w:pPr>
        <w:shd w:val="clear" w:color="auto" w:fill="FCFCFC"/>
        <w:spacing w:after="0" w:line="240" w:lineRule="auto"/>
        <w:jc w:val="both"/>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b/>
          <w:bCs/>
          <w:color w:val="0D0D0D"/>
          <w:kern w:val="0"/>
          <w:sz w:val="24"/>
          <w:szCs w:val="24"/>
          <w:lang w:eastAsia="ru-RU"/>
          <w14:ligatures w14:val="none"/>
        </w:rPr>
        <w:t>4. Дайындауға қойылатын талаптар:</w:t>
      </w:r>
    </w:p>
    <w:p w14:paraId="7462FD79" w14:textId="77777777" w:rsidR="00815D48" w:rsidRPr="00815D48" w:rsidRDefault="00815D48" w:rsidP="00815D48">
      <w:pPr>
        <w:shd w:val="clear" w:color="auto" w:fill="FCFCFC"/>
        <w:spacing w:after="0" w:line="240" w:lineRule="auto"/>
        <w:jc w:val="both"/>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color w:val="0D0D0D"/>
          <w:kern w:val="0"/>
          <w:sz w:val="24"/>
          <w:szCs w:val="24"/>
          <w:lang w:eastAsia="ru-RU"/>
          <w14:ligatures w14:val="none"/>
        </w:rPr>
        <w:t>Өнім Тапсырыс берушімен келісілген макетке сәйкес дайындалуы тиіс. Тиражды толық басып шығаруды бастамас бұрын Орындаушы келісу үшін электрондық немесе баспа үлгісін ұсынуы қажет.</w:t>
      </w:r>
    </w:p>
    <w:p w14:paraId="14A2FB21" w14:textId="77777777" w:rsidR="00815D48" w:rsidRPr="00815D48" w:rsidRDefault="00815D48" w:rsidP="00815D48">
      <w:pPr>
        <w:shd w:val="clear" w:color="auto" w:fill="FCFCFC"/>
        <w:spacing w:after="0" w:line="240" w:lineRule="auto"/>
        <w:jc w:val="both"/>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b/>
          <w:bCs/>
          <w:color w:val="0D0D0D"/>
          <w:kern w:val="0"/>
          <w:sz w:val="24"/>
          <w:szCs w:val="24"/>
          <w:lang w:eastAsia="ru-RU"/>
          <w14:ligatures w14:val="none"/>
        </w:rPr>
        <w:t>5. Жеткізуге қойылатын талаптар:</w:t>
      </w:r>
    </w:p>
    <w:p w14:paraId="4B88D151" w14:textId="77777777" w:rsidR="00815D48" w:rsidRPr="00815D48" w:rsidRDefault="00815D48" w:rsidP="00815D48">
      <w:pPr>
        <w:numPr>
          <w:ilvl w:val="0"/>
          <w:numId w:val="2"/>
        </w:numPr>
        <w:shd w:val="clear" w:color="auto" w:fill="FCFCFC"/>
        <w:spacing w:after="0" w:line="240" w:lineRule="auto"/>
        <w:jc w:val="both"/>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b/>
          <w:bCs/>
          <w:color w:val="0D0D0D"/>
          <w:kern w:val="0"/>
          <w:sz w:val="24"/>
          <w:szCs w:val="24"/>
          <w:lang w:eastAsia="ru-RU"/>
          <w14:ligatures w14:val="none"/>
        </w:rPr>
        <w:t>Саны:</w:t>
      </w:r>
      <w:r w:rsidRPr="00815D48">
        <w:rPr>
          <w:rFonts w:ascii="Times New Roman" w:eastAsia="Times New Roman" w:hAnsi="Times New Roman" w:cs="Times New Roman"/>
          <w:color w:val="0D0D0D"/>
          <w:kern w:val="0"/>
          <w:sz w:val="24"/>
          <w:szCs w:val="24"/>
          <w:lang w:eastAsia="ru-RU"/>
          <w14:ligatures w14:val="none"/>
        </w:rPr>
        <w:t xml:space="preserve"> 400 дана.</w:t>
      </w:r>
    </w:p>
    <w:p w14:paraId="5AD2F055" w14:textId="77777777" w:rsidR="00815D48" w:rsidRPr="00815D48" w:rsidRDefault="00815D48" w:rsidP="00815D48">
      <w:pPr>
        <w:numPr>
          <w:ilvl w:val="0"/>
          <w:numId w:val="2"/>
        </w:numPr>
        <w:shd w:val="clear" w:color="auto" w:fill="FCFCFC"/>
        <w:spacing w:after="0" w:line="240" w:lineRule="auto"/>
        <w:jc w:val="both"/>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b/>
          <w:bCs/>
          <w:color w:val="0D0D0D"/>
          <w:kern w:val="0"/>
          <w:sz w:val="24"/>
          <w:szCs w:val="24"/>
          <w:lang w:eastAsia="ru-RU"/>
          <w14:ligatures w14:val="none"/>
        </w:rPr>
        <w:t>Дайындау мерзімі:</w:t>
      </w:r>
      <w:r w:rsidRPr="00815D48">
        <w:rPr>
          <w:rFonts w:ascii="Times New Roman" w:eastAsia="Times New Roman" w:hAnsi="Times New Roman" w:cs="Times New Roman"/>
          <w:color w:val="0D0D0D"/>
          <w:kern w:val="0"/>
          <w:sz w:val="24"/>
          <w:szCs w:val="24"/>
          <w:lang w:eastAsia="ru-RU"/>
          <w14:ligatures w14:val="none"/>
        </w:rPr>
        <w:t xml:space="preserve"> тараптардың келісімі бойынша.</w:t>
      </w:r>
    </w:p>
    <w:p w14:paraId="695AD9E6" w14:textId="77777777" w:rsidR="00815D48" w:rsidRPr="00815D48" w:rsidRDefault="00815D48" w:rsidP="00815D48">
      <w:pPr>
        <w:numPr>
          <w:ilvl w:val="0"/>
          <w:numId w:val="2"/>
        </w:numPr>
        <w:shd w:val="clear" w:color="auto" w:fill="FCFCFC"/>
        <w:spacing w:after="0" w:line="240" w:lineRule="auto"/>
        <w:jc w:val="both"/>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b/>
          <w:bCs/>
          <w:color w:val="0D0D0D"/>
          <w:kern w:val="0"/>
          <w:sz w:val="24"/>
          <w:szCs w:val="24"/>
          <w:lang w:eastAsia="ru-RU"/>
          <w14:ligatures w14:val="none"/>
        </w:rPr>
        <w:t>Жеткізу орны:</w:t>
      </w:r>
      <w:r w:rsidRPr="00815D48">
        <w:rPr>
          <w:rFonts w:ascii="Times New Roman" w:eastAsia="Times New Roman" w:hAnsi="Times New Roman" w:cs="Times New Roman"/>
          <w:color w:val="0D0D0D"/>
          <w:kern w:val="0"/>
          <w:sz w:val="24"/>
          <w:szCs w:val="24"/>
          <w:lang w:eastAsia="ru-RU"/>
          <w14:ligatures w14:val="none"/>
        </w:rPr>
        <w:t xml:space="preserve"> Тапсырыс берушінің өтініміне сәйкес.</w:t>
      </w:r>
    </w:p>
    <w:p w14:paraId="5D663168" w14:textId="77777777" w:rsidR="00815D48" w:rsidRPr="00815D48" w:rsidRDefault="00815D48" w:rsidP="00815D48">
      <w:pPr>
        <w:numPr>
          <w:ilvl w:val="0"/>
          <w:numId w:val="2"/>
        </w:numPr>
        <w:shd w:val="clear" w:color="auto" w:fill="FCFCFC"/>
        <w:spacing w:after="0" w:line="240" w:lineRule="auto"/>
        <w:jc w:val="both"/>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b/>
          <w:bCs/>
          <w:color w:val="0D0D0D"/>
          <w:kern w:val="0"/>
          <w:sz w:val="24"/>
          <w:szCs w:val="24"/>
          <w:lang w:eastAsia="ru-RU"/>
          <w14:ligatures w14:val="none"/>
        </w:rPr>
        <w:t>Құны:</w:t>
      </w:r>
      <w:r w:rsidRPr="00815D48">
        <w:rPr>
          <w:rFonts w:ascii="Times New Roman" w:eastAsia="Times New Roman" w:hAnsi="Times New Roman" w:cs="Times New Roman"/>
          <w:color w:val="0D0D0D"/>
          <w:kern w:val="0"/>
          <w:sz w:val="24"/>
          <w:szCs w:val="24"/>
          <w:lang w:eastAsia="ru-RU"/>
          <w14:ligatures w14:val="none"/>
        </w:rPr>
        <w:t xml:space="preserve"> басып шығару, нөмірлеу, кесу, қаптау және тараптар келіскен өзге де жұмыстардың құнын қамтуы тиіс.</w:t>
      </w:r>
    </w:p>
    <w:p w14:paraId="34824F5A" w14:textId="77777777" w:rsidR="00815D48" w:rsidRPr="00815D48" w:rsidRDefault="00815D48" w:rsidP="00815D48">
      <w:pPr>
        <w:shd w:val="clear" w:color="auto" w:fill="FCFCFC"/>
        <w:spacing w:after="0" w:line="240" w:lineRule="auto"/>
        <w:jc w:val="both"/>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b/>
          <w:bCs/>
          <w:color w:val="0D0D0D"/>
          <w:kern w:val="0"/>
          <w:sz w:val="24"/>
          <w:szCs w:val="24"/>
          <w:lang w:eastAsia="ru-RU"/>
          <w14:ligatures w14:val="none"/>
        </w:rPr>
        <w:t>6. Қосымша талаптар:</w:t>
      </w:r>
    </w:p>
    <w:p w14:paraId="062B111B" w14:textId="77777777" w:rsidR="00815D48" w:rsidRPr="00815D48" w:rsidRDefault="00815D48" w:rsidP="00815D48">
      <w:pPr>
        <w:shd w:val="clear" w:color="auto" w:fill="FCFCFC"/>
        <w:spacing w:after="0" w:line="240" w:lineRule="auto"/>
        <w:jc w:val="both"/>
        <w:rPr>
          <w:rFonts w:ascii="Times New Roman" w:eastAsia="Times New Roman" w:hAnsi="Times New Roman" w:cs="Times New Roman"/>
          <w:color w:val="0D0D0D"/>
          <w:kern w:val="0"/>
          <w:sz w:val="24"/>
          <w:szCs w:val="24"/>
          <w:lang w:eastAsia="ru-RU"/>
          <w14:ligatures w14:val="none"/>
        </w:rPr>
      </w:pPr>
      <w:r w:rsidRPr="00815D48">
        <w:rPr>
          <w:rFonts w:ascii="Times New Roman" w:eastAsia="Times New Roman" w:hAnsi="Times New Roman" w:cs="Times New Roman"/>
          <w:color w:val="0D0D0D"/>
          <w:kern w:val="0"/>
          <w:sz w:val="24"/>
          <w:szCs w:val="24"/>
          <w:lang w:eastAsia="ru-RU"/>
          <w14:ligatures w14:val="none"/>
        </w:rPr>
        <w:t>Бұйрық бланкілерін нөмірлеу 1-ден 400-ге дейін өсу ретімен жүргізілуі тиіс. Нөмірлердің қайталануына және өткізіліп кетуіне жол берілмейді. Қажет болған жағдайда арнайы қорғаныш элементтерін немесе ерекше сипаттамалары бар қағазды пайдалану жөніндегі талаптар өнімді дайындау басталғанға дейін жеке келісіледі.</w:t>
      </w:r>
    </w:p>
    <w:p w14:paraId="1C2D920B" w14:textId="77777777" w:rsidR="00815D48" w:rsidRDefault="00815D48"/>
    <w:sectPr w:rsidR="00815D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BE38B0"/>
    <w:multiLevelType w:val="multilevel"/>
    <w:tmpl w:val="C9764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0B5724"/>
    <w:multiLevelType w:val="multilevel"/>
    <w:tmpl w:val="8230D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EB1F60"/>
    <w:multiLevelType w:val="multilevel"/>
    <w:tmpl w:val="AEB61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56C2090"/>
    <w:multiLevelType w:val="multilevel"/>
    <w:tmpl w:val="F0720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5591628">
    <w:abstractNumId w:val="3"/>
  </w:num>
  <w:num w:numId="2" w16cid:durableId="1376272185">
    <w:abstractNumId w:val="1"/>
  </w:num>
  <w:num w:numId="3" w16cid:durableId="51075735">
    <w:abstractNumId w:val="2"/>
  </w:num>
  <w:num w:numId="4" w16cid:durableId="9021070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0D8"/>
    <w:rsid w:val="0003037A"/>
    <w:rsid w:val="006550D8"/>
    <w:rsid w:val="00815D48"/>
    <w:rsid w:val="0093635A"/>
    <w:rsid w:val="00B45E93"/>
    <w:rsid w:val="00F46908"/>
    <w:rsid w:val="00FF66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936BC"/>
  <w15:chartTrackingRefBased/>
  <w15:docId w15:val="{B9CC744D-DD9A-4DBA-A423-EFB149FCB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45E93"/>
  </w:style>
  <w:style w:type="paragraph" w:styleId="1">
    <w:name w:val="heading 1"/>
    <w:basedOn w:val="a"/>
    <w:next w:val="a"/>
    <w:link w:val="10"/>
    <w:uiPriority w:val="9"/>
    <w:qFormat/>
    <w:rsid w:val="006550D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6550D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6550D8"/>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6550D8"/>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6550D8"/>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6550D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6550D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6550D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6550D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550D8"/>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6550D8"/>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6550D8"/>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6550D8"/>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6550D8"/>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6550D8"/>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6550D8"/>
    <w:rPr>
      <w:rFonts w:eastAsiaTheme="majorEastAsia" w:cstheme="majorBidi"/>
      <w:color w:val="595959" w:themeColor="text1" w:themeTint="A6"/>
    </w:rPr>
  </w:style>
  <w:style w:type="character" w:customStyle="1" w:styleId="80">
    <w:name w:val="Заголовок 8 Знак"/>
    <w:basedOn w:val="a0"/>
    <w:link w:val="8"/>
    <w:uiPriority w:val="9"/>
    <w:semiHidden/>
    <w:rsid w:val="006550D8"/>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6550D8"/>
    <w:rPr>
      <w:rFonts w:eastAsiaTheme="majorEastAsia" w:cstheme="majorBidi"/>
      <w:color w:val="272727" w:themeColor="text1" w:themeTint="D8"/>
    </w:rPr>
  </w:style>
  <w:style w:type="paragraph" w:styleId="a3">
    <w:name w:val="Title"/>
    <w:basedOn w:val="a"/>
    <w:next w:val="a"/>
    <w:link w:val="a4"/>
    <w:uiPriority w:val="10"/>
    <w:qFormat/>
    <w:rsid w:val="006550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6550D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550D8"/>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6550D8"/>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6550D8"/>
    <w:pPr>
      <w:spacing w:before="160"/>
      <w:jc w:val="center"/>
    </w:pPr>
    <w:rPr>
      <w:i/>
      <w:iCs/>
      <w:color w:val="404040" w:themeColor="text1" w:themeTint="BF"/>
    </w:rPr>
  </w:style>
  <w:style w:type="character" w:customStyle="1" w:styleId="22">
    <w:name w:val="Цитата 2 Знак"/>
    <w:basedOn w:val="a0"/>
    <w:link w:val="21"/>
    <w:uiPriority w:val="29"/>
    <w:rsid w:val="006550D8"/>
    <w:rPr>
      <w:i/>
      <w:iCs/>
      <w:color w:val="404040" w:themeColor="text1" w:themeTint="BF"/>
    </w:rPr>
  </w:style>
  <w:style w:type="paragraph" w:styleId="a7">
    <w:name w:val="List Paragraph"/>
    <w:basedOn w:val="a"/>
    <w:uiPriority w:val="34"/>
    <w:qFormat/>
    <w:rsid w:val="006550D8"/>
    <w:pPr>
      <w:ind w:left="720"/>
      <w:contextualSpacing/>
    </w:pPr>
  </w:style>
  <w:style w:type="character" w:styleId="a8">
    <w:name w:val="Intense Emphasis"/>
    <w:basedOn w:val="a0"/>
    <w:uiPriority w:val="21"/>
    <w:qFormat/>
    <w:rsid w:val="006550D8"/>
    <w:rPr>
      <w:i/>
      <w:iCs/>
      <w:color w:val="2F5496" w:themeColor="accent1" w:themeShade="BF"/>
    </w:rPr>
  </w:style>
  <w:style w:type="paragraph" w:styleId="a9">
    <w:name w:val="Intense Quote"/>
    <w:basedOn w:val="a"/>
    <w:next w:val="a"/>
    <w:link w:val="aa"/>
    <w:uiPriority w:val="30"/>
    <w:qFormat/>
    <w:rsid w:val="006550D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6550D8"/>
    <w:rPr>
      <w:i/>
      <w:iCs/>
      <w:color w:val="2F5496" w:themeColor="accent1" w:themeShade="BF"/>
    </w:rPr>
  </w:style>
  <w:style w:type="character" w:styleId="ab">
    <w:name w:val="Intense Reference"/>
    <w:basedOn w:val="a0"/>
    <w:uiPriority w:val="32"/>
    <w:qFormat/>
    <w:rsid w:val="006550D8"/>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582</Words>
  <Characters>3322</Characters>
  <Application>Microsoft Office Word</Application>
  <DocSecurity>0</DocSecurity>
  <Lines>27</Lines>
  <Paragraphs>7</Paragraphs>
  <ScaleCrop>false</ScaleCrop>
  <Company/>
  <LinksUpToDate>false</LinksUpToDate>
  <CharactersWithSpaces>3897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Wintek</dc:creator>
  <cp:keywords/>
  <dc:description/>
  <cp:lastModifiedBy>Wintek</cp:lastModifiedBy>
  <cp:revision>2</cp:revision>
  <dcterms:created xsi:type="dcterms:W3CDTF">2026-10-14T05:27:00Z</dcterms:created>
  <dcterms:modified xsi:type="dcterms:W3CDTF">2026-10-14T05:32:00Z</dcterms:modified>
</cp:coreProperties>
</file>