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20BCA" w14:textId="77777777" w:rsidR="008E396B" w:rsidRPr="00F00932" w:rsidRDefault="00000000" w:rsidP="00F00932">
      <w:pPr>
        <w:rPr>
          <w:lang w:val="ru-RU"/>
        </w:rPr>
      </w:pPr>
      <w:r w:rsidRPr="00F00932">
        <w:rPr>
          <w:b/>
          <w:sz w:val="32"/>
          <w:lang w:val="ru-RU"/>
        </w:rPr>
        <w:t>ТЕХНИЧЕСКАЯ СПЕЦИФИКАЦИЯ</w:t>
      </w:r>
    </w:p>
    <w:p w14:paraId="2F3B0007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для осуществления государственной закупки материалов и монтажно-сантехнических работ</w:t>
      </w:r>
    </w:p>
    <w:p w14:paraId="057CD680" w14:textId="77777777" w:rsidR="008E396B" w:rsidRPr="00F00932" w:rsidRDefault="00000000">
      <w:pPr>
        <w:rPr>
          <w:lang w:val="ru-RU"/>
        </w:rPr>
      </w:pPr>
      <w:r w:rsidRPr="00F00932">
        <w:rPr>
          <w:lang w:val="ru-RU"/>
        </w:rPr>
        <w:t>Объект закупки: закупка материалов и выполнение комплекса монтажно-сантехнических работ на объекте Заказчика.</w:t>
      </w:r>
    </w:p>
    <w:p w14:paraId="213DAAB1" w14:textId="77777777" w:rsidR="008E396B" w:rsidRPr="00F00932" w:rsidRDefault="00000000">
      <w:pPr>
        <w:rPr>
          <w:lang w:val="ru-RU"/>
        </w:rPr>
      </w:pPr>
      <w:r w:rsidRPr="00F00932">
        <w:rPr>
          <w:lang w:val="ru-RU"/>
        </w:rPr>
        <w:t>Место выполнения работ: Мангистауская область, г. Актау, объект РГУ «Департамент государственных доходов по Мангистауской области Комитета государственных доходов Министерства финансов РК», по адресу, указанному Заказчиком в закупочной документации.</w:t>
      </w:r>
    </w:p>
    <w:p w14:paraId="55CA18FF" w14:textId="77777777" w:rsidR="008E396B" w:rsidRPr="00F00932" w:rsidRDefault="00000000">
      <w:pPr>
        <w:rPr>
          <w:lang w:val="ru-RU"/>
        </w:rPr>
      </w:pPr>
      <w:r w:rsidRPr="00F00932">
        <w:rPr>
          <w:lang w:val="ru-RU"/>
        </w:rPr>
        <w:t>Настоящая техническая спецификация предназначена для формирования ценового предложения участниками государственной закупки и определения единых требований к качеству материалов, технологии, объему и результату работ.</w:t>
      </w:r>
    </w:p>
    <w:p w14:paraId="452DE087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1. ПРЕДМЕТ И ОБЪЕМ ЗАКУПКИ</w:t>
      </w:r>
    </w:p>
    <w:p w14:paraId="0C0B787B" w14:textId="77777777" w:rsidR="008E396B" w:rsidRPr="00F00932" w:rsidRDefault="00000000">
      <w:pPr>
        <w:rPr>
          <w:lang w:val="ru-RU"/>
        </w:rPr>
      </w:pPr>
      <w:r w:rsidRPr="00F00932">
        <w:rPr>
          <w:lang w:val="ru-RU"/>
        </w:rPr>
        <w:t>Предусматривается поставка материалов и выполнение полного комплекса монтажно-сантехнических работ, включающего подготовку места производства работ, монтаж полипропиленовых трубопроводов, пайку соединений, установку фитингов, переходников, запорной арматуры, креплений, контроль качества и герметичности, уборку места производства работ.</w:t>
      </w:r>
    </w:p>
    <w:p w14:paraId="2F19CD91" w14:textId="77777777" w:rsidR="008E396B" w:rsidRPr="00F00932" w:rsidRDefault="00000000">
      <w:pPr>
        <w:rPr>
          <w:lang w:val="ru-RU"/>
        </w:rPr>
      </w:pPr>
      <w:r w:rsidRPr="00F00932">
        <w:rPr>
          <w:lang w:val="ru-RU"/>
        </w:rPr>
        <w:t>Объем закупки принимается в соответствии с ведомостью материалов и перечнем работ настоящей технической спецификации.</w:t>
      </w:r>
    </w:p>
    <w:p w14:paraId="0BF00713" w14:textId="77777777" w:rsidR="008E396B" w:rsidRPr="00F00932" w:rsidRDefault="00000000">
      <w:pPr>
        <w:rPr>
          <w:lang w:val="ru-RU"/>
        </w:rPr>
      </w:pPr>
      <w:r w:rsidRPr="00F00932">
        <w:rPr>
          <w:lang w:val="ru-RU"/>
        </w:rPr>
        <w:t>Участник закупки обязан учитывать все технологически необходимые операции, расходные материалы, инструменты, оборудование, транспортировку, погрузочно-разгрузочные операции и иные затраты, необходимые для полного и качественного выполнения предусмотренного объема работ, если иное прямо не установлено закупочной документацией.</w:t>
      </w:r>
    </w:p>
    <w:p w14:paraId="124C1DC0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2. ОСНОВНЫЕ ТЕХНИЧЕСКИЕ ТРЕБОВАНИЯ</w:t>
      </w:r>
    </w:p>
    <w:p w14:paraId="0D1E0AEC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Работы должны выполняться квалифицированным персоналом с соблюдением технологии монтажа полимерных трубопроводов и требований производителей применяемых материалов.</w:t>
      </w:r>
    </w:p>
    <w:p w14:paraId="5495ADBD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Все материалы должны быть новыми, не бывшими в эксплуатации, соответствовать заявленным типоразмерам и иметь документы о качестве в случаях, предусмотренных законодательством и закупочной документацией.</w:t>
      </w:r>
    </w:p>
    <w:p w14:paraId="0D3719BC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Не допускается применение поврежденных, деформированных, загрязненных, просроченных или имеющих признаки неправильного хранения материалов.</w:t>
      </w:r>
    </w:p>
    <w:p w14:paraId="15E2EE42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Все соединения должны быть выполнены соосно, без перекосов, чрезмерных напряжений и повреждения элементов.</w:t>
      </w:r>
    </w:p>
    <w:p w14:paraId="3DDB0CDA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После завершения монтажа система должна быть проверена на герметичность и отсутствие видимых дефектов.</w:t>
      </w:r>
    </w:p>
    <w:p w14:paraId="1788EDDA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Работы должны выполняться с минимальным вмешательством в существующие инженерные сети и с обязательным согласованием отключений с ответственным представителем Заказчика.</w:t>
      </w:r>
    </w:p>
    <w:p w14:paraId="7B1971D3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3. ТРЕБОВАНИЯ К УЧАСТНИКУ ГОСУДАРСТВЕННОЙ ЗАКУПКИ</w:t>
      </w:r>
    </w:p>
    <w:p w14:paraId="1A309D3F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Наличие правоустанавливающих и разрешительных документов, требуемых законодательством Республики Казахстан для выполнения заявленного вида работ.</w:t>
      </w:r>
    </w:p>
    <w:p w14:paraId="560D3B73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 xml:space="preserve">• При наличии обязательного лицензирования соответствующей деятельности — наличие действующей лицензии на соответствующий вид строительно-монтажных работ не ниже </w:t>
      </w:r>
      <w:r>
        <w:t>III</w:t>
      </w:r>
      <w:r w:rsidRPr="00F00932">
        <w:rPr>
          <w:lang w:val="ru-RU"/>
        </w:rPr>
        <w:t xml:space="preserve"> категории.</w:t>
      </w:r>
    </w:p>
    <w:p w14:paraId="54AE8225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Наличие квалифицированного персонала, способного выполнить монтаж, пайку, установку запорной арматуры и контроль качества выполненных соединений.</w:t>
      </w:r>
    </w:p>
    <w:p w14:paraId="45C39757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lastRenderedPageBreak/>
        <w:t>• Наличие собственного либо привлеченного на законных основаниях оборудования, инструмента и приспособлений, необходимых для выполнения работ.</w:t>
      </w:r>
    </w:p>
    <w:p w14:paraId="7B91AC89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Готовность предоставить по требованию Заказчика документы, подтверждающие происхождение и качество применяемых материалов.</w:t>
      </w:r>
    </w:p>
    <w:p w14:paraId="1E94EBFF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Соблюдение требований охраны труда, пожарной безопасности, электробезопасности и внутреннего режима объекта.</w:t>
      </w:r>
    </w:p>
    <w:p w14:paraId="522E6296" w14:textId="77777777" w:rsidR="008E396B" w:rsidRDefault="00000000">
      <w:pPr>
        <w:jc w:val="center"/>
      </w:pPr>
      <w:r>
        <w:rPr>
          <w:b/>
          <w:sz w:val="26"/>
        </w:rPr>
        <w:t>4. ВЕДОМОСТЬ МАТЕРИАЛОВ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2048"/>
        <w:gridCol w:w="2050"/>
        <w:gridCol w:w="2049"/>
        <w:gridCol w:w="2049"/>
        <w:gridCol w:w="2050"/>
      </w:tblGrid>
      <w:tr w:rsidR="008E396B" w14:paraId="5D5FF097" w14:textId="77777777">
        <w:trPr>
          <w:jc w:val="center"/>
        </w:trPr>
        <w:tc>
          <w:tcPr>
            <w:tcW w:w="2051" w:type="dxa"/>
            <w:shd w:val="clear" w:color="auto" w:fill="D9EAF7"/>
          </w:tcPr>
          <w:p w14:paraId="5889033C" w14:textId="77777777" w:rsidR="008E396B" w:rsidRDefault="00000000">
            <w:r>
              <w:rPr>
                <w:b/>
                <w:sz w:val="16"/>
              </w:rPr>
              <w:t>№</w:t>
            </w:r>
          </w:p>
        </w:tc>
        <w:tc>
          <w:tcPr>
            <w:tcW w:w="2051" w:type="dxa"/>
            <w:shd w:val="clear" w:color="auto" w:fill="D9EAF7"/>
          </w:tcPr>
          <w:p w14:paraId="1B4E0079" w14:textId="77777777" w:rsidR="008E396B" w:rsidRDefault="00000000">
            <w:r>
              <w:rPr>
                <w:b/>
                <w:sz w:val="16"/>
              </w:rPr>
              <w:t>Наименование</w:t>
            </w:r>
          </w:p>
        </w:tc>
        <w:tc>
          <w:tcPr>
            <w:tcW w:w="2051" w:type="dxa"/>
            <w:shd w:val="clear" w:color="auto" w:fill="D9EAF7"/>
          </w:tcPr>
          <w:p w14:paraId="1A74D61C" w14:textId="77777777" w:rsidR="008E396B" w:rsidRDefault="00000000">
            <w:r>
              <w:rPr>
                <w:b/>
                <w:sz w:val="16"/>
              </w:rPr>
              <w:t>Ед.</w:t>
            </w:r>
          </w:p>
        </w:tc>
        <w:tc>
          <w:tcPr>
            <w:tcW w:w="2051" w:type="dxa"/>
            <w:shd w:val="clear" w:color="auto" w:fill="D9EAF7"/>
          </w:tcPr>
          <w:p w14:paraId="0F46B3D6" w14:textId="77777777" w:rsidR="008E396B" w:rsidRDefault="00000000">
            <w:r>
              <w:rPr>
                <w:b/>
                <w:sz w:val="16"/>
              </w:rPr>
              <w:t>Кол-во</w:t>
            </w:r>
          </w:p>
        </w:tc>
        <w:tc>
          <w:tcPr>
            <w:tcW w:w="2051" w:type="dxa"/>
            <w:shd w:val="clear" w:color="auto" w:fill="D9EAF7"/>
          </w:tcPr>
          <w:p w14:paraId="266DCD0B" w14:textId="77777777" w:rsidR="008E396B" w:rsidRDefault="00000000">
            <w:r>
              <w:rPr>
                <w:b/>
                <w:sz w:val="16"/>
              </w:rPr>
              <w:t>Технические требования</w:t>
            </w:r>
          </w:p>
        </w:tc>
      </w:tr>
      <w:tr w:rsidR="008E396B" w:rsidRPr="00F00932" w14:paraId="0D3077F0" w14:textId="77777777">
        <w:trPr>
          <w:jc w:val="center"/>
        </w:trPr>
        <w:tc>
          <w:tcPr>
            <w:tcW w:w="2051" w:type="dxa"/>
          </w:tcPr>
          <w:p w14:paraId="449DC9A4" w14:textId="77777777" w:rsidR="008E396B" w:rsidRDefault="00000000">
            <w:r>
              <w:rPr>
                <w:sz w:val="14"/>
              </w:rPr>
              <w:t>1</w:t>
            </w:r>
          </w:p>
        </w:tc>
        <w:tc>
          <w:tcPr>
            <w:tcW w:w="2051" w:type="dxa"/>
          </w:tcPr>
          <w:p w14:paraId="744D6AEC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 xml:space="preserve">Адаптер ППР НР серый 32х1" </w:t>
            </w:r>
            <w:proofErr w:type="spellStart"/>
            <w:r>
              <w:rPr>
                <w:sz w:val="14"/>
              </w:rPr>
              <w:t>Jakko</w:t>
            </w:r>
            <w:proofErr w:type="spellEnd"/>
          </w:p>
        </w:tc>
        <w:tc>
          <w:tcPr>
            <w:tcW w:w="2051" w:type="dxa"/>
          </w:tcPr>
          <w:p w14:paraId="590BD179" w14:textId="77777777" w:rsidR="008E396B" w:rsidRDefault="00000000">
            <w:r>
              <w:rPr>
                <w:sz w:val="14"/>
              </w:rPr>
              <w:t>шт</w:t>
            </w:r>
          </w:p>
        </w:tc>
        <w:tc>
          <w:tcPr>
            <w:tcW w:w="2051" w:type="dxa"/>
          </w:tcPr>
          <w:p w14:paraId="357004F8" w14:textId="77777777" w:rsidR="008E396B" w:rsidRDefault="00000000">
            <w:r>
              <w:rPr>
                <w:sz w:val="14"/>
              </w:rPr>
              <w:t>8</w:t>
            </w:r>
          </w:p>
        </w:tc>
        <w:tc>
          <w:tcPr>
            <w:tcW w:w="2051" w:type="dxa"/>
          </w:tcPr>
          <w:p w14:paraId="257B7B28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Соответствующий типоразмеру 32х1", без повреждений, пригодный для надежного резьбового соединения</w:t>
            </w:r>
          </w:p>
        </w:tc>
      </w:tr>
      <w:tr w:rsidR="008E396B" w:rsidRPr="00F00932" w14:paraId="6135D0B4" w14:textId="77777777">
        <w:trPr>
          <w:jc w:val="center"/>
        </w:trPr>
        <w:tc>
          <w:tcPr>
            <w:tcW w:w="2051" w:type="dxa"/>
          </w:tcPr>
          <w:p w14:paraId="1775F3D4" w14:textId="77777777" w:rsidR="008E396B" w:rsidRDefault="00000000">
            <w:r>
              <w:rPr>
                <w:sz w:val="14"/>
              </w:rPr>
              <w:t>2</w:t>
            </w:r>
          </w:p>
        </w:tc>
        <w:tc>
          <w:tcPr>
            <w:tcW w:w="2051" w:type="dxa"/>
          </w:tcPr>
          <w:p w14:paraId="2317C3FD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 xml:space="preserve">Адаптер ППР ВР серый 32х1" </w:t>
            </w:r>
            <w:proofErr w:type="spellStart"/>
            <w:r>
              <w:rPr>
                <w:sz w:val="14"/>
              </w:rPr>
              <w:t>Jakko</w:t>
            </w:r>
            <w:proofErr w:type="spellEnd"/>
          </w:p>
        </w:tc>
        <w:tc>
          <w:tcPr>
            <w:tcW w:w="2051" w:type="dxa"/>
          </w:tcPr>
          <w:p w14:paraId="61C68EAF" w14:textId="77777777" w:rsidR="008E396B" w:rsidRDefault="00000000">
            <w:r>
              <w:rPr>
                <w:sz w:val="14"/>
              </w:rPr>
              <w:t>шт</w:t>
            </w:r>
          </w:p>
        </w:tc>
        <w:tc>
          <w:tcPr>
            <w:tcW w:w="2051" w:type="dxa"/>
          </w:tcPr>
          <w:p w14:paraId="195CBE3F" w14:textId="77777777" w:rsidR="008E396B" w:rsidRDefault="00000000">
            <w:r>
              <w:rPr>
                <w:sz w:val="14"/>
              </w:rPr>
              <w:t>8</w:t>
            </w:r>
          </w:p>
        </w:tc>
        <w:tc>
          <w:tcPr>
            <w:tcW w:w="2051" w:type="dxa"/>
          </w:tcPr>
          <w:p w14:paraId="15FB353B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Соответствующий типоразмеру 32х1", резьбовая часть без дефектов</w:t>
            </w:r>
          </w:p>
        </w:tc>
      </w:tr>
      <w:tr w:rsidR="008E396B" w:rsidRPr="00F00932" w14:paraId="40FE4BE3" w14:textId="77777777">
        <w:trPr>
          <w:jc w:val="center"/>
        </w:trPr>
        <w:tc>
          <w:tcPr>
            <w:tcW w:w="2051" w:type="dxa"/>
          </w:tcPr>
          <w:p w14:paraId="6894730A" w14:textId="77777777" w:rsidR="008E396B" w:rsidRDefault="00000000">
            <w:r>
              <w:rPr>
                <w:sz w:val="14"/>
              </w:rPr>
              <w:t>3</w:t>
            </w:r>
          </w:p>
        </w:tc>
        <w:tc>
          <w:tcPr>
            <w:tcW w:w="2051" w:type="dxa"/>
          </w:tcPr>
          <w:p w14:paraId="220E24D2" w14:textId="77777777" w:rsidR="008E396B" w:rsidRDefault="00000000">
            <w:r>
              <w:rPr>
                <w:sz w:val="14"/>
              </w:rPr>
              <w:t>Отвод ППР 90° серый 32 Jakko</w:t>
            </w:r>
          </w:p>
        </w:tc>
        <w:tc>
          <w:tcPr>
            <w:tcW w:w="2051" w:type="dxa"/>
          </w:tcPr>
          <w:p w14:paraId="13A74C22" w14:textId="77777777" w:rsidR="008E396B" w:rsidRDefault="00000000">
            <w:r>
              <w:rPr>
                <w:sz w:val="14"/>
              </w:rPr>
              <w:t>шт</w:t>
            </w:r>
          </w:p>
        </w:tc>
        <w:tc>
          <w:tcPr>
            <w:tcW w:w="2051" w:type="dxa"/>
          </w:tcPr>
          <w:p w14:paraId="14205E8A" w14:textId="77777777" w:rsidR="008E396B" w:rsidRDefault="00000000">
            <w:r>
              <w:rPr>
                <w:sz w:val="14"/>
              </w:rPr>
              <w:t>15</w:t>
            </w:r>
          </w:p>
        </w:tc>
        <w:tc>
          <w:tcPr>
            <w:tcW w:w="2051" w:type="dxa"/>
          </w:tcPr>
          <w:p w14:paraId="38D791BA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Диаметр 32 мм, предназначен для формирования поворотов трубопровода</w:t>
            </w:r>
          </w:p>
        </w:tc>
      </w:tr>
      <w:tr w:rsidR="008E396B" w:rsidRPr="00F00932" w14:paraId="6907F206" w14:textId="77777777">
        <w:trPr>
          <w:jc w:val="center"/>
        </w:trPr>
        <w:tc>
          <w:tcPr>
            <w:tcW w:w="2051" w:type="dxa"/>
          </w:tcPr>
          <w:p w14:paraId="76B20998" w14:textId="77777777" w:rsidR="008E396B" w:rsidRDefault="00000000">
            <w:r>
              <w:rPr>
                <w:sz w:val="14"/>
              </w:rPr>
              <w:t>4</w:t>
            </w:r>
          </w:p>
        </w:tc>
        <w:tc>
          <w:tcPr>
            <w:tcW w:w="2051" w:type="dxa"/>
          </w:tcPr>
          <w:p w14:paraId="27270D06" w14:textId="77777777" w:rsidR="008E396B" w:rsidRDefault="00000000">
            <w:r>
              <w:rPr>
                <w:sz w:val="14"/>
              </w:rPr>
              <w:t>Муфта ППР серый 32 Jakko</w:t>
            </w:r>
          </w:p>
        </w:tc>
        <w:tc>
          <w:tcPr>
            <w:tcW w:w="2051" w:type="dxa"/>
          </w:tcPr>
          <w:p w14:paraId="202B5BF3" w14:textId="77777777" w:rsidR="008E396B" w:rsidRDefault="00000000">
            <w:r>
              <w:rPr>
                <w:sz w:val="14"/>
              </w:rPr>
              <w:t>шт</w:t>
            </w:r>
          </w:p>
        </w:tc>
        <w:tc>
          <w:tcPr>
            <w:tcW w:w="2051" w:type="dxa"/>
          </w:tcPr>
          <w:p w14:paraId="3A7338AB" w14:textId="77777777" w:rsidR="008E396B" w:rsidRDefault="00000000">
            <w:r>
              <w:rPr>
                <w:sz w:val="14"/>
              </w:rPr>
              <w:t>10</w:t>
            </w:r>
          </w:p>
        </w:tc>
        <w:tc>
          <w:tcPr>
            <w:tcW w:w="2051" w:type="dxa"/>
          </w:tcPr>
          <w:p w14:paraId="7151C538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Диаметр 32 мм, для соединения участков трубопровода</w:t>
            </w:r>
          </w:p>
        </w:tc>
      </w:tr>
      <w:tr w:rsidR="008E396B" w:rsidRPr="00F00932" w14:paraId="74A6DBE0" w14:textId="77777777">
        <w:trPr>
          <w:jc w:val="center"/>
        </w:trPr>
        <w:tc>
          <w:tcPr>
            <w:tcW w:w="2051" w:type="dxa"/>
          </w:tcPr>
          <w:p w14:paraId="70DCB39B" w14:textId="77777777" w:rsidR="008E396B" w:rsidRDefault="00000000">
            <w:r>
              <w:rPr>
                <w:sz w:val="14"/>
              </w:rPr>
              <w:t>5</w:t>
            </w:r>
          </w:p>
        </w:tc>
        <w:tc>
          <w:tcPr>
            <w:tcW w:w="2051" w:type="dxa"/>
          </w:tcPr>
          <w:p w14:paraId="5DE342EF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 xml:space="preserve">Труба ППР стекловолокном </w:t>
            </w:r>
            <w:r>
              <w:rPr>
                <w:sz w:val="14"/>
              </w:rPr>
              <w:t>PN</w:t>
            </w:r>
            <w:r w:rsidRPr="00F00932">
              <w:rPr>
                <w:sz w:val="14"/>
                <w:lang w:val="ru-RU"/>
              </w:rPr>
              <w:t xml:space="preserve">20 серый 32 </w:t>
            </w:r>
            <w:proofErr w:type="spellStart"/>
            <w:r>
              <w:rPr>
                <w:sz w:val="14"/>
              </w:rPr>
              <w:t>Jakko</w:t>
            </w:r>
            <w:proofErr w:type="spellEnd"/>
          </w:p>
        </w:tc>
        <w:tc>
          <w:tcPr>
            <w:tcW w:w="2051" w:type="dxa"/>
          </w:tcPr>
          <w:p w14:paraId="728BADF4" w14:textId="77777777" w:rsidR="008E396B" w:rsidRDefault="00000000">
            <w:r>
              <w:rPr>
                <w:sz w:val="14"/>
              </w:rPr>
              <w:t>м</w:t>
            </w:r>
          </w:p>
        </w:tc>
        <w:tc>
          <w:tcPr>
            <w:tcW w:w="2051" w:type="dxa"/>
          </w:tcPr>
          <w:p w14:paraId="739D4F64" w14:textId="77777777" w:rsidR="008E396B" w:rsidRDefault="00000000">
            <w:r>
              <w:rPr>
                <w:sz w:val="14"/>
              </w:rPr>
              <w:t>16</w:t>
            </w:r>
          </w:p>
        </w:tc>
        <w:tc>
          <w:tcPr>
            <w:tcW w:w="2051" w:type="dxa"/>
          </w:tcPr>
          <w:p w14:paraId="74FBA2F1" w14:textId="77777777" w:rsidR="008E396B" w:rsidRPr="00F00932" w:rsidRDefault="00000000">
            <w:pPr>
              <w:rPr>
                <w:lang w:val="ru-RU"/>
              </w:rPr>
            </w:pPr>
            <w:r>
              <w:rPr>
                <w:sz w:val="14"/>
              </w:rPr>
              <w:t>PN</w:t>
            </w:r>
            <w:r w:rsidRPr="00F00932">
              <w:rPr>
                <w:sz w:val="14"/>
                <w:lang w:val="ru-RU"/>
              </w:rPr>
              <w:t>20, диаметр 32 мм, армирование стекловолокном</w:t>
            </w:r>
          </w:p>
        </w:tc>
      </w:tr>
      <w:tr w:rsidR="008E396B" w:rsidRPr="00F00932" w14:paraId="3195CAC8" w14:textId="77777777">
        <w:trPr>
          <w:jc w:val="center"/>
        </w:trPr>
        <w:tc>
          <w:tcPr>
            <w:tcW w:w="2051" w:type="dxa"/>
          </w:tcPr>
          <w:p w14:paraId="404E28F8" w14:textId="77777777" w:rsidR="008E396B" w:rsidRDefault="00000000">
            <w:r>
              <w:rPr>
                <w:sz w:val="14"/>
              </w:rPr>
              <w:t>6</w:t>
            </w:r>
          </w:p>
        </w:tc>
        <w:tc>
          <w:tcPr>
            <w:tcW w:w="2051" w:type="dxa"/>
          </w:tcPr>
          <w:p w14:paraId="11869108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 xml:space="preserve">Труба ППР стекловолокном </w:t>
            </w:r>
            <w:r>
              <w:rPr>
                <w:sz w:val="14"/>
              </w:rPr>
              <w:t>PN</w:t>
            </w:r>
            <w:r w:rsidRPr="00F00932">
              <w:rPr>
                <w:sz w:val="14"/>
                <w:lang w:val="ru-RU"/>
              </w:rPr>
              <w:t xml:space="preserve">20 серый 63 </w:t>
            </w:r>
            <w:proofErr w:type="spellStart"/>
            <w:r>
              <w:rPr>
                <w:sz w:val="14"/>
              </w:rPr>
              <w:t>Jakko</w:t>
            </w:r>
            <w:proofErr w:type="spellEnd"/>
          </w:p>
        </w:tc>
        <w:tc>
          <w:tcPr>
            <w:tcW w:w="2051" w:type="dxa"/>
          </w:tcPr>
          <w:p w14:paraId="727698B3" w14:textId="77777777" w:rsidR="008E396B" w:rsidRDefault="00000000">
            <w:r>
              <w:rPr>
                <w:sz w:val="14"/>
              </w:rPr>
              <w:t>м</w:t>
            </w:r>
          </w:p>
        </w:tc>
        <w:tc>
          <w:tcPr>
            <w:tcW w:w="2051" w:type="dxa"/>
          </w:tcPr>
          <w:p w14:paraId="4ACCFF17" w14:textId="77777777" w:rsidR="008E396B" w:rsidRDefault="00000000">
            <w:r>
              <w:rPr>
                <w:sz w:val="14"/>
              </w:rPr>
              <w:t>2</w:t>
            </w:r>
          </w:p>
        </w:tc>
        <w:tc>
          <w:tcPr>
            <w:tcW w:w="2051" w:type="dxa"/>
          </w:tcPr>
          <w:p w14:paraId="3562FD22" w14:textId="77777777" w:rsidR="008E396B" w:rsidRPr="00F00932" w:rsidRDefault="00000000">
            <w:pPr>
              <w:rPr>
                <w:lang w:val="ru-RU"/>
              </w:rPr>
            </w:pPr>
            <w:r>
              <w:rPr>
                <w:sz w:val="14"/>
              </w:rPr>
              <w:t>PN</w:t>
            </w:r>
            <w:r w:rsidRPr="00F00932">
              <w:rPr>
                <w:sz w:val="14"/>
                <w:lang w:val="ru-RU"/>
              </w:rPr>
              <w:t>20, диаметр 63 мм, армирование стекловолокном</w:t>
            </w:r>
          </w:p>
        </w:tc>
      </w:tr>
      <w:tr w:rsidR="008E396B" w:rsidRPr="00F00932" w14:paraId="6741DE34" w14:textId="77777777">
        <w:trPr>
          <w:jc w:val="center"/>
        </w:trPr>
        <w:tc>
          <w:tcPr>
            <w:tcW w:w="2051" w:type="dxa"/>
          </w:tcPr>
          <w:p w14:paraId="5A9134CB" w14:textId="77777777" w:rsidR="008E396B" w:rsidRDefault="00000000">
            <w:r>
              <w:rPr>
                <w:sz w:val="14"/>
              </w:rPr>
              <w:t>7</w:t>
            </w:r>
          </w:p>
        </w:tc>
        <w:tc>
          <w:tcPr>
            <w:tcW w:w="2051" w:type="dxa"/>
          </w:tcPr>
          <w:p w14:paraId="0FA33D4B" w14:textId="77777777" w:rsidR="008E396B" w:rsidRDefault="00000000">
            <w:r>
              <w:rPr>
                <w:sz w:val="14"/>
              </w:rPr>
              <w:t>Заглушка ППР серый 63 Jakko</w:t>
            </w:r>
          </w:p>
        </w:tc>
        <w:tc>
          <w:tcPr>
            <w:tcW w:w="2051" w:type="dxa"/>
          </w:tcPr>
          <w:p w14:paraId="04732F28" w14:textId="77777777" w:rsidR="008E396B" w:rsidRDefault="00000000">
            <w:r>
              <w:rPr>
                <w:sz w:val="14"/>
              </w:rPr>
              <w:t>шт</w:t>
            </w:r>
          </w:p>
        </w:tc>
        <w:tc>
          <w:tcPr>
            <w:tcW w:w="2051" w:type="dxa"/>
          </w:tcPr>
          <w:p w14:paraId="51E4BAE4" w14:textId="77777777" w:rsidR="008E396B" w:rsidRDefault="00000000">
            <w:r>
              <w:rPr>
                <w:sz w:val="14"/>
              </w:rPr>
              <w:t>2</w:t>
            </w:r>
          </w:p>
        </w:tc>
        <w:tc>
          <w:tcPr>
            <w:tcW w:w="2051" w:type="dxa"/>
          </w:tcPr>
          <w:p w14:paraId="4EE2A0DB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Диаметр 63 мм, для герметичного закрытия участка</w:t>
            </w:r>
          </w:p>
        </w:tc>
      </w:tr>
      <w:tr w:rsidR="008E396B" w:rsidRPr="00F00932" w14:paraId="57D92BF9" w14:textId="77777777">
        <w:trPr>
          <w:jc w:val="center"/>
        </w:trPr>
        <w:tc>
          <w:tcPr>
            <w:tcW w:w="2051" w:type="dxa"/>
          </w:tcPr>
          <w:p w14:paraId="64F65944" w14:textId="77777777" w:rsidR="008E396B" w:rsidRDefault="00000000">
            <w:r>
              <w:rPr>
                <w:sz w:val="14"/>
              </w:rPr>
              <w:t>8</w:t>
            </w:r>
          </w:p>
        </w:tc>
        <w:tc>
          <w:tcPr>
            <w:tcW w:w="2051" w:type="dxa"/>
          </w:tcPr>
          <w:p w14:paraId="59CB6084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Кран шаровой со сгоном ВР-НР 1" с бабочкой</w:t>
            </w:r>
          </w:p>
        </w:tc>
        <w:tc>
          <w:tcPr>
            <w:tcW w:w="2051" w:type="dxa"/>
          </w:tcPr>
          <w:p w14:paraId="6A42877C" w14:textId="77777777" w:rsidR="008E396B" w:rsidRDefault="00000000">
            <w:proofErr w:type="spellStart"/>
            <w:r>
              <w:rPr>
                <w:sz w:val="14"/>
              </w:rPr>
              <w:t>шт</w:t>
            </w:r>
            <w:proofErr w:type="spellEnd"/>
          </w:p>
        </w:tc>
        <w:tc>
          <w:tcPr>
            <w:tcW w:w="2051" w:type="dxa"/>
          </w:tcPr>
          <w:p w14:paraId="15549098" w14:textId="77777777" w:rsidR="008E396B" w:rsidRDefault="00000000">
            <w:r>
              <w:rPr>
                <w:sz w:val="14"/>
              </w:rPr>
              <w:t>8</w:t>
            </w:r>
          </w:p>
        </w:tc>
        <w:tc>
          <w:tcPr>
            <w:tcW w:w="2051" w:type="dxa"/>
          </w:tcPr>
          <w:p w14:paraId="683BC3F3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Размер 1", с возможностью полного перекрытия потока</w:t>
            </w:r>
          </w:p>
        </w:tc>
      </w:tr>
      <w:tr w:rsidR="008E396B" w:rsidRPr="00F00932" w14:paraId="51E1F0ED" w14:textId="77777777">
        <w:trPr>
          <w:jc w:val="center"/>
        </w:trPr>
        <w:tc>
          <w:tcPr>
            <w:tcW w:w="2051" w:type="dxa"/>
          </w:tcPr>
          <w:p w14:paraId="4178E279" w14:textId="77777777" w:rsidR="008E396B" w:rsidRDefault="00000000">
            <w:r>
              <w:rPr>
                <w:sz w:val="14"/>
              </w:rPr>
              <w:t>9</w:t>
            </w:r>
          </w:p>
        </w:tc>
        <w:tc>
          <w:tcPr>
            <w:tcW w:w="2051" w:type="dxa"/>
          </w:tcPr>
          <w:p w14:paraId="55950ED4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 xml:space="preserve">Кран шаровой со сгоном ВР-НР 1/2" с бабочкой </w:t>
            </w:r>
            <w:proofErr w:type="spellStart"/>
            <w:r>
              <w:rPr>
                <w:sz w:val="14"/>
              </w:rPr>
              <w:t>Muslook</w:t>
            </w:r>
            <w:proofErr w:type="spellEnd"/>
          </w:p>
        </w:tc>
        <w:tc>
          <w:tcPr>
            <w:tcW w:w="2051" w:type="dxa"/>
          </w:tcPr>
          <w:p w14:paraId="5266B0CF" w14:textId="77777777" w:rsidR="008E396B" w:rsidRDefault="00000000">
            <w:proofErr w:type="spellStart"/>
            <w:r>
              <w:rPr>
                <w:sz w:val="14"/>
              </w:rPr>
              <w:t>шт</w:t>
            </w:r>
            <w:proofErr w:type="spellEnd"/>
          </w:p>
        </w:tc>
        <w:tc>
          <w:tcPr>
            <w:tcW w:w="2051" w:type="dxa"/>
          </w:tcPr>
          <w:p w14:paraId="4899CE37" w14:textId="77777777" w:rsidR="008E396B" w:rsidRDefault="00000000">
            <w:r>
              <w:rPr>
                <w:sz w:val="14"/>
              </w:rPr>
              <w:t>3</w:t>
            </w:r>
          </w:p>
        </w:tc>
        <w:tc>
          <w:tcPr>
            <w:tcW w:w="2051" w:type="dxa"/>
          </w:tcPr>
          <w:p w14:paraId="4F88E5BA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Размер 1/2", с надежным герметичным резьбовым соединением</w:t>
            </w:r>
          </w:p>
        </w:tc>
      </w:tr>
      <w:tr w:rsidR="008E396B" w14:paraId="01F28A04" w14:textId="77777777">
        <w:trPr>
          <w:jc w:val="center"/>
        </w:trPr>
        <w:tc>
          <w:tcPr>
            <w:tcW w:w="2051" w:type="dxa"/>
          </w:tcPr>
          <w:p w14:paraId="63E4A490" w14:textId="77777777" w:rsidR="008E396B" w:rsidRDefault="00000000">
            <w:r>
              <w:rPr>
                <w:sz w:val="14"/>
              </w:rPr>
              <w:t>10</w:t>
            </w:r>
          </w:p>
        </w:tc>
        <w:tc>
          <w:tcPr>
            <w:tcW w:w="2051" w:type="dxa"/>
          </w:tcPr>
          <w:p w14:paraId="558A1ACD" w14:textId="77777777" w:rsidR="008E396B" w:rsidRDefault="00000000">
            <w:r>
              <w:rPr>
                <w:sz w:val="14"/>
              </w:rPr>
              <w:t>Хомут металлический 2" (59–66) Aqualink</w:t>
            </w:r>
          </w:p>
        </w:tc>
        <w:tc>
          <w:tcPr>
            <w:tcW w:w="2051" w:type="dxa"/>
          </w:tcPr>
          <w:p w14:paraId="2E33194B" w14:textId="77777777" w:rsidR="008E396B" w:rsidRDefault="00000000">
            <w:r>
              <w:rPr>
                <w:sz w:val="14"/>
              </w:rPr>
              <w:t>шт</w:t>
            </w:r>
          </w:p>
        </w:tc>
        <w:tc>
          <w:tcPr>
            <w:tcW w:w="2051" w:type="dxa"/>
          </w:tcPr>
          <w:p w14:paraId="795E1E85" w14:textId="77777777" w:rsidR="008E396B" w:rsidRDefault="00000000">
            <w:r>
              <w:rPr>
                <w:sz w:val="14"/>
              </w:rPr>
              <w:t>6</w:t>
            </w:r>
          </w:p>
        </w:tc>
        <w:tc>
          <w:tcPr>
            <w:tcW w:w="2051" w:type="dxa"/>
          </w:tcPr>
          <w:p w14:paraId="2AC5D113" w14:textId="77777777" w:rsidR="008E396B" w:rsidRDefault="00000000">
            <w:r>
              <w:rPr>
                <w:sz w:val="14"/>
              </w:rPr>
              <w:t>Диапазон крепления 59–66 мм</w:t>
            </w:r>
          </w:p>
        </w:tc>
      </w:tr>
      <w:tr w:rsidR="008E396B" w14:paraId="594DED25" w14:textId="77777777">
        <w:trPr>
          <w:jc w:val="center"/>
        </w:trPr>
        <w:tc>
          <w:tcPr>
            <w:tcW w:w="2051" w:type="dxa"/>
          </w:tcPr>
          <w:p w14:paraId="50A57333" w14:textId="77777777" w:rsidR="008E396B" w:rsidRDefault="00000000">
            <w:r>
              <w:rPr>
                <w:sz w:val="14"/>
              </w:rPr>
              <w:t>11</w:t>
            </w:r>
          </w:p>
        </w:tc>
        <w:tc>
          <w:tcPr>
            <w:tcW w:w="2051" w:type="dxa"/>
          </w:tcPr>
          <w:p w14:paraId="76414AC3" w14:textId="77777777" w:rsidR="008E396B" w:rsidRDefault="00000000">
            <w:r>
              <w:rPr>
                <w:sz w:val="14"/>
              </w:rPr>
              <w:t>Хомут металлический 1" (32–35) Aqualink</w:t>
            </w:r>
          </w:p>
        </w:tc>
        <w:tc>
          <w:tcPr>
            <w:tcW w:w="2051" w:type="dxa"/>
          </w:tcPr>
          <w:p w14:paraId="41DE0683" w14:textId="77777777" w:rsidR="008E396B" w:rsidRDefault="00000000">
            <w:r>
              <w:rPr>
                <w:sz w:val="14"/>
              </w:rPr>
              <w:t>шт</w:t>
            </w:r>
          </w:p>
        </w:tc>
        <w:tc>
          <w:tcPr>
            <w:tcW w:w="2051" w:type="dxa"/>
          </w:tcPr>
          <w:p w14:paraId="7DACAA2D" w14:textId="77777777" w:rsidR="008E396B" w:rsidRDefault="00000000">
            <w:r>
              <w:rPr>
                <w:sz w:val="14"/>
              </w:rPr>
              <w:t>12</w:t>
            </w:r>
          </w:p>
        </w:tc>
        <w:tc>
          <w:tcPr>
            <w:tcW w:w="2051" w:type="dxa"/>
          </w:tcPr>
          <w:p w14:paraId="64097156" w14:textId="77777777" w:rsidR="008E396B" w:rsidRDefault="00000000">
            <w:r>
              <w:rPr>
                <w:sz w:val="14"/>
              </w:rPr>
              <w:t>Диапазон крепления 32–35 мм</w:t>
            </w:r>
          </w:p>
        </w:tc>
      </w:tr>
      <w:tr w:rsidR="008E396B" w:rsidRPr="00F00932" w14:paraId="5377FC74" w14:textId="77777777">
        <w:trPr>
          <w:jc w:val="center"/>
        </w:trPr>
        <w:tc>
          <w:tcPr>
            <w:tcW w:w="2051" w:type="dxa"/>
          </w:tcPr>
          <w:p w14:paraId="1D8F9CC7" w14:textId="77777777" w:rsidR="008E396B" w:rsidRDefault="00000000">
            <w:r>
              <w:rPr>
                <w:sz w:val="14"/>
              </w:rPr>
              <w:t>12</w:t>
            </w:r>
          </w:p>
        </w:tc>
        <w:tc>
          <w:tcPr>
            <w:tcW w:w="2051" w:type="dxa"/>
          </w:tcPr>
          <w:p w14:paraId="297E4D32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 xml:space="preserve">Переходник ППР серый 32х25 </w:t>
            </w:r>
            <w:proofErr w:type="spellStart"/>
            <w:r>
              <w:rPr>
                <w:sz w:val="14"/>
              </w:rPr>
              <w:t>Jakko</w:t>
            </w:r>
            <w:proofErr w:type="spellEnd"/>
          </w:p>
        </w:tc>
        <w:tc>
          <w:tcPr>
            <w:tcW w:w="2051" w:type="dxa"/>
          </w:tcPr>
          <w:p w14:paraId="6D6434E7" w14:textId="77777777" w:rsidR="008E396B" w:rsidRDefault="00000000">
            <w:r>
              <w:rPr>
                <w:sz w:val="14"/>
              </w:rPr>
              <w:t>шт</w:t>
            </w:r>
          </w:p>
        </w:tc>
        <w:tc>
          <w:tcPr>
            <w:tcW w:w="2051" w:type="dxa"/>
          </w:tcPr>
          <w:p w14:paraId="384E7588" w14:textId="77777777" w:rsidR="008E396B" w:rsidRDefault="00000000">
            <w:r>
              <w:rPr>
                <w:sz w:val="14"/>
              </w:rPr>
              <w:t>12</w:t>
            </w:r>
          </w:p>
        </w:tc>
        <w:tc>
          <w:tcPr>
            <w:tcW w:w="2051" w:type="dxa"/>
          </w:tcPr>
          <w:p w14:paraId="34FFC6BC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Переход с диаметра 32 на 25 мм</w:t>
            </w:r>
          </w:p>
        </w:tc>
      </w:tr>
      <w:tr w:rsidR="008E396B" w14:paraId="611A608C" w14:textId="77777777">
        <w:trPr>
          <w:jc w:val="center"/>
        </w:trPr>
        <w:tc>
          <w:tcPr>
            <w:tcW w:w="2051" w:type="dxa"/>
          </w:tcPr>
          <w:p w14:paraId="3D1CC608" w14:textId="77777777" w:rsidR="008E396B" w:rsidRDefault="00000000">
            <w:r>
              <w:rPr>
                <w:sz w:val="14"/>
              </w:rPr>
              <w:t>13</w:t>
            </w:r>
          </w:p>
        </w:tc>
        <w:tc>
          <w:tcPr>
            <w:tcW w:w="2051" w:type="dxa"/>
          </w:tcPr>
          <w:p w14:paraId="13E5FD39" w14:textId="77777777" w:rsidR="008E396B" w:rsidRDefault="00000000">
            <w:r>
              <w:rPr>
                <w:sz w:val="14"/>
              </w:rPr>
              <w:t>Отвод ППР 45° серый 32 Jakko</w:t>
            </w:r>
          </w:p>
        </w:tc>
        <w:tc>
          <w:tcPr>
            <w:tcW w:w="2051" w:type="dxa"/>
          </w:tcPr>
          <w:p w14:paraId="79301ECA" w14:textId="77777777" w:rsidR="008E396B" w:rsidRDefault="00000000">
            <w:r>
              <w:rPr>
                <w:sz w:val="14"/>
              </w:rPr>
              <w:t>шт</w:t>
            </w:r>
          </w:p>
        </w:tc>
        <w:tc>
          <w:tcPr>
            <w:tcW w:w="2051" w:type="dxa"/>
          </w:tcPr>
          <w:p w14:paraId="461A163B" w14:textId="77777777" w:rsidR="008E396B" w:rsidRDefault="00000000">
            <w:r>
              <w:rPr>
                <w:sz w:val="14"/>
              </w:rPr>
              <w:t>10</w:t>
            </w:r>
          </w:p>
        </w:tc>
        <w:tc>
          <w:tcPr>
            <w:tcW w:w="2051" w:type="dxa"/>
          </w:tcPr>
          <w:p w14:paraId="71D3B02B" w14:textId="77777777" w:rsidR="008E396B" w:rsidRDefault="00000000">
            <w:r>
              <w:rPr>
                <w:sz w:val="14"/>
              </w:rPr>
              <w:t>Диаметр 32 мм, угол 45°</w:t>
            </w:r>
          </w:p>
        </w:tc>
      </w:tr>
    </w:tbl>
    <w:p w14:paraId="4BF6CFAC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5. ПЕРЕЧЕНЬ РАБОТ И ТРЕБОВАНИЯ К ИХ ВЫПОЛНЕНИЮ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3414"/>
        <w:gridCol w:w="3416"/>
        <w:gridCol w:w="3416"/>
      </w:tblGrid>
      <w:tr w:rsidR="008E396B" w14:paraId="7180B6AC" w14:textId="77777777">
        <w:trPr>
          <w:jc w:val="center"/>
        </w:trPr>
        <w:tc>
          <w:tcPr>
            <w:tcW w:w="3419" w:type="dxa"/>
            <w:shd w:val="clear" w:color="auto" w:fill="D9EAF7"/>
          </w:tcPr>
          <w:p w14:paraId="5689DA24" w14:textId="77777777" w:rsidR="008E396B" w:rsidRDefault="00000000">
            <w:r>
              <w:rPr>
                <w:b/>
                <w:sz w:val="16"/>
              </w:rPr>
              <w:t>№</w:t>
            </w:r>
          </w:p>
        </w:tc>
        <w:tc>
          <w:tcPr>
            <w:tcW w:w="3419" w:type="dxa"/>
            <w:shd w:val="clear" w:color="auto" w:fill="D9EAF7"/>
          </w:tcPr>
          <w:p w14:paraId="01827D0F" w14:textId="77777777" w:rsidR="008E396B" w:rsidRDefault="00000000">
            <w:r>
              <w:rPr>
                <w:b/>
                <w:sz w:val="16"/>
              </w:rPr>
              <w:t>Вид работ</w:t>
            </w:r>
          </w:p>
        </w:tc>
        <w:tc>
          <w:tcPr>
            <w:tcW w:w="3419" w:type="dxa"/>
            <w:shd w:val="clear" w:color="auto" w:fill="D9EAF7"/>
          </w:tcPr>
          <w:p w14:paraId="06046419" w14:textId="77777777" w:rsidR="008E396B" w:rsidRDefault="00000000">
            <w:r>
              <w:rPr>
                <w:b/>
                <w:sz w:val="16"/>
              </w:rPr>
              <w:t>Подробные требования</w:t>
            </w:r>
          </w:p>
        </w:tc>
      </w:tr>
      <w:tr w:rsidR="008E396B" w:rsidRPr="00F00932" w14:paraId="130DCB4B" w14:textId="77777777">
        <w:trPr>
          <w:jc w:val="center"/>
        </w:trPr>
        <w:tc>
          <w:tcPr>
            <w:tcW w:w="3419" w:type="dxa"/>
          </w:tcPr>
          <w:p w14:paraId="71ECD488" w14:textId="77777777" w:rsidR="008E396B" w:rsidRDefault="00000000">
            <w:r>
              <w:rPr>
                <w:sz w:val="15"/>
              </w:rPr>
              <w:t>1</w:t>
            </w:r>
          </w:p>
        </w:tc>
        <w:tc>
          <w:tcPr>
            <w:tcW w:w="3419" w:type="dxa"/>
          </w:tcPr>
          <w:p w14:paraId="25A26383" w14:textId="77777777" w:rsidR="008E396B" w:rsidRDefault="00000000">
            <w:r>
              <w:rPr>
                <w:b/>
                <w:sz w:val="15"/>
              </w:rPr>
              <w:t>Подготовительные работы</w:t>
            </w:r>
          </w:p>
        </w:tc>
        <w:tc>
          <w:tcPr>
            <w:tcW w:w="3419" w:type="dxa"/>
          </w:tcPr>
          <w:p w14:paraId="61D0670A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Осмотр участка, уточнение фактической трассы, разметка, определение мест установки труб, фитингов, кранов и креплений. До начала работ согласовать с Заказчиком порядок отключения действующих участков.</w:t>
            </w:r>
          </w:p>
        </w:tc>
      </w:tr>
      <w:tr w:rsidR="008E396B" w:rsidRPr="00F00932" w14:paraId="376AF310" w14:textId="77777777">
        <w:trPr>
          <w:jc w:val="center"/>
        </w:trPr>
        <w:tc>
          <w:tcPr>
            <w:tcW w:w="3419" w:type="dxa"/>
          </w:tcPr>
          <w:p w14:paraId="133CBBDD" w14:textId="77777777" w:rsidR="008E396B" w:rsidRDefault="00000000">
            <w:r>
              <w:rPr>
                <w:sz w:val="15"/>
              </w:rPr>
              <w:t>2</w:t>
            </w:r>
          </w:p>
        </w:tc>
        <w:tc>
          <w:tcPr>
            <w:tcW w:w="3419" w:type="dxa"/>
          </w:tcPr>
          <w:p w14:paraId="1BFFC8EE" w14:textId="77777777" w:rsidR="008E396B" w:rsidRDefault="00000000">
            <w:r>
              <w:rPr>
                <w:b/>
                <w:sz w:val="15"/>
              </w:rPr>
              <w:t>Монтаж ППР-труб</w:t>
            </w:r>
          </w:p>
        </w:tc>
        <w:tc>
          <w:tcPr>
            <w:tcW w:w="3419" w:type="dxa"/>
          </w:tcPr>
          <w:p w14:paraId="3ECC1C6A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 xml:space="preserve">Прокладка труб </w:t>
            </w:r>
            <w:r>
              <w:rPr>
                <w:sz w:val="14"/>
              </w:rPr>
              <w:t>PN</w:t>
            </w:r>
            <w:r w:rsidRPr="00F00932">
              <w:rPr>
                <w:sz w:val="14"/>
                <w:lang w:val="ru-RU"/>
              </w:rPr>
              <w:t>20 диаметром 32 и 63 мм по согласованной трассе. Трубопровод должен быть закреплен, защищен от механических воздействий и установлен без недопустимых провисаний.</w:t>
            </w:r>
          </w:p>
        </w:tc>
      </w:tr>
      <w:tr w:rsidR="008E396B" w:rsidRPr="00F00932" w14:paraId="25901C34" w14:textId="77777777">
        <w:trPr>
          <w:jc w:val="center"/>
        </w:trPr>
        <w:tc>
          <w:tcPr>
            <w:tcW w:w="3419" w:type="dxa"/>
          </w:tcPr>
          <w:p w14:paraId="1CFB7D83" w14:textId="77777777" w:rsidR="008E396B" w:rsidRDefault="00000000">
            <w:r>
              <w:rPr>
                <w:sz w:val="15"/>
              </w:rPr>
              <w:t>3</w:t>
            </w:r>
          </w:p>
        </w:tc>
        <w:tc>
          <w:tcPr>
            <w:tcW w:w="3419" w:type="dxa"/>
          </w:tcPr>
          <w:p w14:paraId="770AD61D" w14:textId="77777777" w:rsidR="008E396B" w:rsidRDefault="00000000">
            <w:r>
              <w:rPr>
                <w:b/>
                <w:sz w:val="15"/>
              </w:rPr>
              <w:t>Раструбная пайка</w:t>
            </w:r>
          </w:p>
        </w:tc>
        <w:tc>
          <w:tcPr>
            <w:tcW w:w="3419" w:type="dxa"/>
          </w:tcPr>
          <w:p w14:paraId="75C51A55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Пайку выполнять специальным сварочным аппаратом с насадками соответствующего диаметра. Торцы труб должны быть ровными, очищенными и подготовленными. Нагрев, соединение и время охлаждения соблюдать согласно технологии производителя.</w:t>
            </w:r>
          </w:p>
        </w:tc>
      </w:tr>
      <w:tr w:rsidR="008E396B" w14:paraId="3014810F" w14:textId="77777777">
        <w:trPr>
          <w:jc w:val="center"/>
        </w:trPr>
        <w:tc>
          <w:tcPr>
            <w:tcW w:w="3419" w:type="dxa"/>
          </w:tcPr>
          <w:p w14:paraId="2496AAF8" w14:textId="77777777" w:rsidR="008E396B" w:rsidRDefault="00000000">
            <w:r>
              <w:rPr>
                <w:sz w:val="15"/>
              </w:rPr>
              <w:t>4</w:t>
            </w:r>
          </w:p>
        </w:tc>
        <w:tc>
          <w:tcPr>
            <w:tcW w:w="3419" w:type="dxa"/>
          </w:tcPr>
          <w:p w14:paraId="4329A8C9" w14:textId="77777777" w:rsidR="008E396B" w:rsidRDefault="00000000">
            <w:r>
              <w:rPr>
                <w:b/>
                <w:sz w:val="15"/>
              </w:rPr>
              <w:t>Монтаж фитингов</w:t>
            </w:r>
          </w:p>
        </w:tc>
        <w:tc>
          <w:tcPr>
            <w:tcW w:w="3419" w:type="dxa"/>
          </w:tcPr>
          <w:p w14:paraId="303D05CE" w14:textId="77777777" w:rsidR="008E396B" w:rsidRDefault="00000000">
            <w:r w:rsidRPr="00F00932">
              <w:rPr>
                <w:sz w:val="14"/>
                <w:lang w:val="ru-RU"/>
              </w:rPr>
              <w:t xml:space="preserve">Установить муфты, отводы 45°/90°, адаптеры, переходники и заглушки. </w:t>
            </w:r>
            <w:proofErr w:type="spellStart"/>
            <w:r>
              <w:rPr>
                <w:sz w:val="14"/>
              </w:rPr>
              <w:t>Не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допускать</w:t>
            </w:r>
            <w:proofErr w:type="spellEnd"/>
            <w:r>
              <w:rPr>
                <w:sz w:val="14"/>
              </w:rPr>
              <w:t xml:space="preserve"> </w:t>
            </w:r>
            <w:proofErr w:type="spellStart"/>
            <w:r>
              <w:rPr>
                <w:sz w:val="14"/>
              </w:rPr>
              <w:t>перекоса</w:t>
            </w:r>
            <w:proofErr w:type="spellEnd"/>
            <w:r>
              <w:rPr>
                <w:sz w:val="14"/>
              </w:rPr>
              <w:t xml:space="preserve"> и проворачивания соединения в процессе охлаждения.</w:t>
            </w:r>
          </w:p>
        </w:tc>
      </w:tr>
      <w:tr w:rsidR="008E396B" w:rsidRPr="00F00932" w14:paraId="6E5C9080" w14:textId="77777777">
        <w:trPr>
          <w:jc w:val="center"/>
        </w:trPr>
        <w:tc>
          <w:tcPr>
            <w:tcW w:w="3419" w:type="dxa"/>
          </w:tcPr>
          <w:p w14:paraId="1DA7F265" w14:textId="77777777" w:rsidR="008E396B" w:rsidRDefault="00000000">
            <w:r>
              <w:rPr>
                <w:sz w:val="15"/>
              </w:rPr>
              <w:t>5</w:t>
            </w:r>
          </w:p>
        </w:tc>
        <w:tc>
          <w:tcPr>
            <w:tcW w:w="3419" w:type="dxa"/>
          </w:tcPr>
          <w:p w14:paraId="4F0ACD47" w14:textId="77777777" w:rsidR="008E396B" w:rsidRDefault="00000000">
            <w:r>
              <w:rPr>
                <w:b/>
                <w:sz w:val="15"/>
              </w:rPr>
              <w:t>Монтаж запорной арматуры</w:t>
            </w:r>
          </w:p>
        </w:tc>
        <w:tc>
          <w:tcPr>
            <w:tcW w:w="3419" w:type="dxa"/>
          </w:tcPr>
          <w:p w14:paraId="6C720CA9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Шаровые краны установить в доступных для эксплуатации местах. Резьбовые соединения выполнить герметично, не допуская повреждения резьбы и корпуса.</w:t>
            </w:r>
          </w:p>
        </w:tc>
      </w:tr>
      <w:tr w:rsidR="008E396B" w:rsidRPr="00F00932" w14:paraId="4BD2613C" w14:textId="77777777">
        <w:trPr>
          <w:jc w:val="center"/>
        </w:trPr>
        <w:tc>
          <w:tcPr>
            <w:tcW w:w="3419" w:type="dxa"/>
          </w:tcPr>
          <w:p w14:paraId="702067EC" w14:textId="77777777" w:rsidR="008E396B" w:rsidRDefault="00000000">
            <w:r>
              <w:rPr>
                <w:sz w:val="15"/>
              </w:rPr>
              <w:t>6</w:t>
            </w:r>
          </w:p>
        </w:tc>
        <w:tc>
          <w:tcPr>
            <w:tcW w:w="3419" w:type="dxa"/>
          </w:tcPr>
          <w:p w14:paraId="263FB874" w14:textId="77777777" w:rsidR="008E396B" w:rsidRDefault="00000000">
            <w:r>
              <w:rPr>
                <w:b/>
                <w:sz w:val="15"/>
              </w:rPr>
              <w:t>Крепление трубопровода</w:t>
            </w:r>
          </w:p>
        </w:tc>
        <w:tc>
          <w:tcPr>
            <w:tcW w:w="3419" w:type="dxa"/>
          </w:tcPr>
          <w:p w14:paraId="75940D62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 xml:space="preserve">Использовать металлические хомуты соответствующего диапазона. Крепления должны </w:t>
            </w:r>
            <w:r w:rsidRPr="00F00932">
              <w:rPr>
                <w:sz w:val="14"/>
                <w:lang w:val="ru-RU"/>
              </w:rPr>
              <w:lastRenderedPageBreak/>
              <w:t>предотвращать перемещение, вибрацию и чрезмерную нагрузку на соединения.</w:t>
            </w:r>
          </w:p>
        </w:tc>
      </w:tr>
      <w:tr w:rsidR="008E396B" w:rsidRPr="00F00932" w14:paraId="692A6916" w14:textId="77777777">
        <w:trPr>
          <w:jc w:val="center"/>
        </w:trPr>
        <w:tc>
          <w:tcPr>
            <w:tcW w:w="3419" w:type="dxa"/>
          </w:tcPr>
          <w:p w14:paraId="60E925B8" w14:textId="77777777" w:rsidR="008E396B" w:rsidRDefault="00000000">
            <w:r>
              <w:rPr>
                <w:sz w:val="15"/>
              </w:rPr>
              <w:lastRenderedPageBreak/>
              <w:t>7</w:t>
            </w:r>
          </w:p>
        </w:tc>
        <w:tc>
          <w:tcPr>
            <w:tcW w:w="3419" w:type="dxa"/>
          </w:tcPr>
          <w:p w14:paraId="6B58E566" w14:textId="77777777" w:rsidR="008E396B" w:rsidRDefault="00000000">
            <w:r>
              <w:rPr>
                <w:b/>
                <w:sz w:val="15"/>
              </w:rPr>
              <w:t>Контроль</w:t>
            </w:r>
          </w:p>
        </w:tc>
        <w:tc>
          <w:tcPr>
            <w:tcW w:w="3419" w:type="dxa"/>
          </w:tcPr>
          <w:p w14:paraId="4C6566ED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Провести визуальный контроль всех соединений, проверить правильность расположения арматуры и отсутствие механических повреждений.</w:t>
            </w:r>
          </w:p>
        </w:tc>
      </w:tr>
      <w:tr w:rsidR="008E396B" w:rsidRPr="00F00932" w14:paraId="0784059E" w14:textId="77777777">
        <w:trPr>
          <w:jc w:val="center"/>
        </w:trPr>
        <w:tc>
          <w:tcPr>
            <w:tcW w:w="3419" w:type="dxa"/>
          </w:tcPr>
          <w:p w14:paraId="1B0E6CC7" w14:textId="77777777" w:rsidR="008E396B" w:rsidRDefault="00000000">
            <w:r>
              <w:rPr>
                <w:sz w:val="15"/>
              </w:rPr>
              <w:t>8</w:t>
            </w:r>
          </w:p>
        </w:tc>
        <w:tc>
          <w:tcPr>
            <w:tcW w:w="3419" w:type="dxa"/>
          </w:tcPr>
          <w:p w14:paraId="136FC478" w14:textId="77777777" w:rsidR="008E396B" w:rsidRDefault="00000000">
            <w:r>
              <w:rPr>
                <w:b/>
                <w:sz w:val="15"/>
              </w:rPr>
              <w:t>Испытание</w:t>
            </w:r>
          </w:p>
        </w:tc>
        <w:tc>
          <w:tcPr>
            <w:tcW w:w="3419" w:type="dxa"/>
          </w:tcPr>
          <w:p w14:paraId="41D0EF95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После монтажа выполнить проверку смонтированного участка на герметичность/прочность в порядке, предусмотренном применяемой системой и действующими требованиями.</w:t>
            </w:r>
          </w:p>
        </w:tc>
      </w:tr>
      <w:tr w:rsidR="008E396B" w:rsidRPr="00F00932" w14:paraId="5573E9FD" w14:textId="77777777">
        <w:trPr>
          <w:jc w:val="center"/>
        </w:trPr>
        <w:tc>
          <w:tcPr>
            <w:tcW w:w="3419" w:type="dxa"/>
          </w:tcPr>
          <w:p w14:paraId="6ED833BF" w14:textId="77777777" w:rsidR="008E396B" w:rsidRDefault="00000000">
            <w:r>
              <w:rPr>
                <w:sz w:val="15"/>
              </w:rPr>
              <w:t>9</w:t>
            </w:r>
          </w:p>
        </w:tc>
        <w:tc>
          <w:tcPr>
            <w:tcW w:w="3419" w:type="dxa"/>
          </w:tcPr>
          <w:p w14:paraId="77460CD0" w14:textId="77777777" w:rsidR="008E396B" w:rsidRDefault="00000000">
            <w:r>
              <w:rPr>
                <w:b/>
                <w:sz w:val="15"/>
              </w:rPr>
              <w:t>Устранение дефектов</w:t>
            </w:r>
          </w:p>
        </w:tc>
        <w:tc>
          <w:tcPr>
            <w:tcW w:w="3419" w:type="dxa"/>
          </w:tcPr>
          <w:p w14:paraId="55666D17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 xml:space="preserve">Все течи, </w:t>
            </w:r>
            <w:proofErr w:type="spellStart"/>
            <w:r w:rsidRPr="00F00932">
              <w:rPr>
                <w:sz w:val="14"/>
                <w:lang w:val="ru-RU"/>
              </w:rPr>
              <w:t>непровары</w:t>
            </w:r>
            <w:proofErr w:type="spellEnd"/>
            <w:r w:rsidRPr="00F00932">
              <w:rPr>
                <w:sz w:val="14"/>
                <w:lang w:val="ru-RU"/>
              </w:rPr>
              <w:t>, перекосы, повреждения и другие недостатки, выявленные до приемки, подлежат устранению за счет лица, ответственного за выполнение работ.</w:t>
            </w:r>
          </w:p>
        </w:tc>
      </w:tr>
      <w:tr w:rsidR="008E396B" w:rsidRPr="00F00932" w14:paraId="1C9F6223" w14:textId="77777777">
        <w:trPr>
          <w:jc w:val="center"/>
        </w:trPr>
        <w:tc>
          <w:tcPr>
            <w:tcW w:w="3419" w:type="dxa"/>
          </w:tcPr>
          <w:p w14:paraId="5AE4788F" w14:textId="77777777" w:rsidR="008E396B" w:rsidRDefault="00000000">
            <w:r>
              <w:rPr>
                <w:sz w:val="15"/>
              </w:rPr>
              <w:t>10</w:t>
            </w:r>
          </w:p>
        </w:tc>
        <w:tc>
          <w:tcPr>
            <w:tcW w:w="3419" w:type="dxa"/>
          </w:tcPr>
          <w:p w14:paraId="09F1E423" w14:textId="77777777" w:rsidR="008E396B" w:rsidRDefault="00000000">
            <w:r>
              <w:rPr>
                <w:b/>
                <w:sz w:val="15"/>
              </w:rPr>
              <w:t>Завершение</w:t>
            </w:r>
          </w:p>
        </w:tc>
        <w:tc>
          <w:tcPr>
            <w:tcW w:w="3419" w:type="dxa"/>
          </w:tcPr>
          <w:p w14:paraId="1FC9D28E" w14:textId="77777777" w:rsidR="008E396B" w:rsidRPr="00F00932" w:rsidRDefault="00000000">
            <w:pPr>
              <w:rPr>
                <w:lang w:val="ru-RU"/>
              </w:rPr>
            </w:pPr>
            <w:r w:rsidRPr="00F00932">
              <w:rPr>
                <w:sz w:val="14"/>
                <w:lang w:val="ru-RU"/>
              </w:rPr>
              <w:t>Очистить рабочую зону, удалить упаковку и отходы, восстановить порядок на месте производства работ и передать результат Заказчику.</w:t>
            </w:r>
          </w:p>
        </w:tc>
      </w:tr>
    </w:tbl>
    <w:p w14:paraId="2984964F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6. ТРЕБОВАНИЯ К ПАЙКЕ И СОЕДИНЕНИЯМ</w:t>
      </w:r>
    </w:p>
    <w:p w14:paraId="5E871403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Перед пайкой поверхность трубы и внутреннюю поверхность фитинга необходимо очистить от загрязнений и влаги.</w:t>
      </w:r>
    </w:p>
    <w:p w14:paraId="7F17A395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Нагрев выполнять равномерно, с использованием исправных насадок соответствующего диаметра.</w:t>
      </w:r>
    </w:p>
    <w:p w14:paraId="48EB8BEE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После соединения элементы должны быть зафиксированы до окончания первичного охлаждения; проворачивание не допускается.</w:t>
      </w:r>
    </w:p>
    <w:p w14:paraId="0F640C98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Соединение с выраженным смещением, недостаточным проваром, пережогом, трещинами, загрязнением или иным визуальным дефектом считается ненадлежащим и подлежит переделке.</w:t>
      </w:r>
    </w:p>
    <w:p w14:paraId="0C43E29D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Резьбовые соединения должны обеспечивать герметичность и не иметь повреждений резьбы.</w:t>
      </w:r>
    </w:p>
    <w:p w14:paraId="235947C6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Места установки арматуры должны обеспечивать возможность ее последующей эксплуатации и технического обслуживания.</w:t>
      </w:r>
    </w:p>
    <w:p w14:paraId="33234D40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7. КОНТРОЛЬ КАЧЕСТВА И ПРИЕМКА</w:t>
      </w:r>
    </w:p>
    <w:p w14:paraId="6C574D50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Приемка производится по фактически выполненному и качественному объему работ.</w:t>
      </w:r>
    </w:p>
    <w:p w14:paraId="6C3DF7B0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До предъявления результата Заказчику должны быть завершены все монтажные операции, контроль соединений и устранение выявленных недостатков.</w:t>
      </w:r>
    </w:p>
    <w:p w14:paraId="2053FE12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Не допускается предъявление к приемке незаконченных, негерметичных или имеющих видимые дефекты соединений.</w:t>
      </w:r>
    </w:p>
    <w:p w14:paraId="5146B801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По требованию Заказчика предоставляются документы на примененные материалы: сертификаты, декларации, паспорта, накладные либо иные документы, подтверждающие качество и происхождение.</w:t>
      </w:r>
    </w:p>
    <w:p w14:paraId="210DD26F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Скрытие соединений и узлов до завершения предусмотренного контроля допускается только после согласования с Заказчиком.</w:t>
      </w:r>
    </w:p>
    <w:p w14:paraId="2A4EBE86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8. ОХРАНА ТРУДА, ПОЖАРНАЯ И ЭЛЕКТРОБЕЗОПАСНОСТЬ</w:t>
      </w:r>
    </w:p>
    <w:p w14:paraId="29EFD81F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Работы выполнять с соблюдением действующих требований Республики Казахстан в области охраны труда, пожарной безопасности и электробезопасности.</w:t>
      </w:r>
    </w:p>
    <w:p w14:paraId="7142F500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Работники должны использовать необходимые средства индивидуальной защиты.</w:t>
      </w:r>
    </w:p>
    <w:p w14:paraId="30BDF5BD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Электроинструмент и сварочное оборудование должны быть технически исправными и безопасными.</w:t>
      </w:r>
    </w:p>
    <w:p w14:paraId="02892D81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Рабочее место должно содержаться в чистоте; проходы, эвакуационные пути и доступ к инженерным системам не должны загромождаться.</w:t>
      </w:r>
    </w:p>
    <w:p w14:paraId="63A3592C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Любые отключения инженерных систем выполнять только после согласования с ответственным представителем Заказчика.</w:t>
      </w:r>
    </w:p>
    <w:p w14:paraId="0CA0C661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9. ТРЕБОВАНИЯ К ОРГАНИЗАЦИИ РАБОТ</w:t>
      </w:r>
    </w:p>
    <w:p w14:paraId="0EE7361B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Работы выполняются по согласованному с Заказчиком графику.</w:t>
      </w:r>
    </w:p>
    <w:p w14:paraId="57136C7E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lastRenderedPageBreak/>
        <w:t>• При необходимости проведения работ в действующем административном здании порядок доступа, время проведения и зоны производства работ согласовываются заранее.</w:t>
      </w:r>
    </w:p>
    <w:p w14:paraId="1F3610F1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Все материалы доставляются к месту выполнения работ с соблюдением условий транспортировки и хранения.</w:t>
      </w:r>
    </w:p>
    <w:p w14:paraId="7834A7FE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До начала работ необходимо проверить наличие необходимых материалов и оборудования, чтобы исключить необоснованные простои.</w:t>
      </w:r>
    </w:p>
    <w:p w14:paraId="171DAF31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Изменение технических решений и состава материалов допускается только после согласования с Заказчиком.</w:t>
      </w:r>
    </w:p>
    <w:p w14:paraId="68D69E46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10. ГАРАНТИЙНЫЕ ТРЕБОВАНИЯ</w:t>
      </w:r>
    </w:p>
    <w:p w14:paraId="0C82DB78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Гарантийный срок на выполненные монтажные работы устанавливается не менее 12 месяцев, если договором не предусмотрен больший срок.</w:t>
      </w:r>
    </w:p>
    <w:p w14:paraId="132A3D9F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Дефекты, возникшие вследствие ненадлежащего выполнения монтажных работ, подлежат устранению в рамках гарантийных обязательств.</w:t>
      </w:r>
    </w:p>
    <w:p w14:paraId="568ACAFC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Гарантия не освобождает от обязанности устранить недостатки, выявленные при приемке.</w:t>
      </w:r>
    </w:p>
    <w:p w14:paraId="259A17AA" w14:textId="77777777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11. СРОК ВЫПОЛНЕНИЯ</w:t>
      </w:r>
    </w:p>
    <w:p w14:paraId="238AA0BD" w14:textId="77777777" w:rsidR="008E396B" w:rsidRPr="00F00932" w:rsidRDefault="00000000">
      <w:pPr>
        <w:rPr>
          <w:lang w:val="ru-RU"/>
        </w:rPr>
      </w:pPr>
      <w:r w:rsidRPr="00F00932">
        <w:rPr>
          <w:lang w:val="ru-RU"/>
        </w:rPr>
        <w:t>Срок выполнения работ — по согласованному сторонами графику и условиям договора о государственных закупках. Работы должны быть организованы таким образом, чтобы обеспечить завершение полного объема в установленный договором срок.</w:t>
      </w:r>
    </w:p>
    <w:p w14:paraId="1E30C559" w14:textId="747F7343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1</w:t>
      </w:r>
      <w:r w:rsidR="00F00932" w:rsidRPr="00F00932">
        <w:rPr>
          <w:b/>
          <w:sz w:val="26"/>
          <w:lang w:val="ru-RU"/>
        </w:rPr>
        <w:t>2</w:t>
      </w:r>
      <w:r w:rsidRPr="00F00932">
        <w:rPr>
          <w:b/>
          <w:sz w:val="26"/>
          <w:lang w:val="ru-RU"/>
        </w:rPr>
        <w:t>. РЕЗУЛЬТАТ РАБОТ</w:t>
      </w:r>
    </w:p>
    <w:p w14:paraId="500F9AF5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Смонтированный и надежно закрепленный участок ППР-трубопровода.</w:t>
      </w:r>
    </w:p>
    <w:p w14:paraId="01B8889E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Установленные фитинги, переходники, заглушки и запорная арматура.</w:t>
      </w:r>
    </w:p>
    <w:p w14:paraId="1F5DC02F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Герметичные и качественно выполненные сварные и резьбовые соединения.</w:t>
      </w:r>
    </w:p>
    <w:p w14:paraId="6AA29A0C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Проверенный на герметичность смонтированный участок.</w:t>
      </w:r>
    </w:p>
    <w:p w14:paraId="7AFCC06E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Убранное и безопасное рабочее место после завершения работ.</w:t>
      </w:r>
    </w:p>
    <w:p w14:paraId="4D6F48C0" w14:textId="77777777" w:rsidR="008E396B" w:rsidRPr="00F00932" w:rsidRDefault="00000000">
      <w:pPr>
        <w:ind w:left="369" w:hanging="170"/>
        <w:rPr>
          <w:lang w:val="ru-RU"/>
        </w:rPr>
      </w:pPr>
      <w:r w:rsidRPr="00F00932">
        <w:rPr>
          <w:lang w:val="ru-RU"/>
        </w:rPr>
        <w:t>• Комплект документов на примененные материалы и выполненные работы в объеме, предусмотренном договором и закупочной документацией.</w:t>
      </w:r>
    </w:p>
    <w:p w14:paraId="4146D347" w14:textId="39792451" w:rsidR="008E396B" w:rsidRPr="00F00932" w:rsidRDefault="00000000">
      <w:pPr>
        <w:jc w:val="center"/>
        <w:rPr>
          <w:lang w:val="ru-RU"/>
        </w:rPr>
      </w:pPr>
      <w:r w:rsidRPr="00F00932">
        <w:rPr>
          <w:b/>
          <w:sz w:val="26"/>
          <w:lang w:val="ru-RU"/>
        </w:rPr>
        <w:t>1</w:t>
      </w:r>
      <w:r w:rsidR="00F00932" w:rsidRPr="00F00932">
        <w:rPr>
          <w:b/>
          <w:sz w:val="26"/>
          <w:lang w:val="ru-RU"/>
        </w:rPr>
        <w:t>3</w:t>
      </w:r>
      <w:r w:rsidRPr="00F00932">
        <w:rPr>
          <w:b/>
          <w:sz w:val="26"/>
          <w:lang w:val="ru-RU"/>
        </w:rPr>
        <w:t>. ТРЕБОВАНИЯ К СООТВЕТСТВИЮ</w:t>
      </w:r>
    </w:p>
    <w:p w14:paraId="5524295A" w14:textId="538EB4DB" w:rsidR="008E396B" w:rsidRPr="004F632E" w:rsidRDefault="00000000">
      <w:pPr>
        <w:rPr>
          <w:lang w:val="kk-KZ"/>
        </w:rPr>
      </w:pPr>
      <w:r w:rsidRPr="00F00932">
        <w:rPr>
          <w:lang w:val="ru-RU"/>
        </w:rPr>
        <w:t xml:space="preserve">Предлагаемые материалы и результат работ должны соответствовать настоящей технической спецификации. При выявлении несоответствия техническим требованиям Заказчик вправе потребовать устранения несоответствия либо замены материала/элемента на соответствующий требованиям без ухудшения качества и в порядке, установленном </w:t>
      </w:r>
      <w:proofErr w:type="gramStart"/>
      <w:r w:rsidRPr="00F00932">
        <w:rPr>
          <w:lang w:val="ru-RU"/>
        </w:rPr>
        <w:t>договором.</w:t>
      </w:r>
      <w:r w:rsidR="004F632E" w:rsidRPr="004F632E">
        <w:rPr>
          <w:lang w:val="ru-RU"/>
        </w:rPr>
        <w:t>.</w:t>
      </w:r>
      <w:proofErr w:type="gramEnd"/>
    </w:p>
    <w:p w14:paraId="64686534" w14:textId="7772F850" w:rsidR="008E396B" w:rsidRDefault="008E396B">
      <w:pPr>
        <w:rPr>
          <w:lang w:val="ru-RU"/>
        </w:rPr>
      </w:pPr>
    </w:p>
    <w:p w14:paraId="5F2DEB92" w14:textId="77777777" w:rsidR="004F632E" w:rsidRDefault="004F632E">
      <w:pPr>
        <w:rPr>
          <w:lang w:val="ru-RU"/>
        </w:rPr>
      </w:pPr>
    </w:p>
    <w:p w14:paraId="186FB652" w14:textId="77777777" w:rsidR="004F632E" w:rsidRDefault="004F632E">
      <w:pPr>
        <w:rPr>
          <w:lang w:val="ru-RU"/>
        </w:rPr>
      </w:pPr>
    </w:p>
    <w:p w14:paraId="1FC0A3DB" w14:textId="77777777" w:rsidR="004F632E" w:rsidRDefault="004F632E">
      <w:pPr>
        <w:rPr>
          <w:lang w:val="ru-RU"/>
        </w:rPr>
      </w:pPr>
    </w:p>
    <w:p w14:paraId="00EF2B4E" w14:textId="77777777" w:rsidR="004F632E" w:rsidRDefault="004F632E">
      <w:pPr>
        <w:rPr>
          <w:lang w:val="ru-RU"/>
        </w:rPr>
      </w:pPr>
    </w:p>
    <w:p w14:paraId="77192206" w14:textId="77777777" w:rsidR="004F632E" w:rsidRDefault="004F632E">
      <w:pPr>
        <w:rPr>
          <w:lang w:val="ru-RU"/>
        </w:rPr>
      </w:pPr>
    </w:p>
    <w:p w14:paraId="6C3ED713" w14:textId="77777777" w:rsidR="004F632E" w:rsidRDefault="004F632E">
      <w:pPr>
        <w:rPr>
          <w:lang w:val="ru-RU"/>
        </w:rPr>
      </w:pPr>
    </w:p>
    <w:p w14:paraId="1099D57E" w14:textId="77777777" w:rsidR="004F632E" w:rsidRDefault="004F632E">
      <w:pPr>
        <w:rPr>
          <w:lang w:val="ru-RU"/>
        </w:rPr>
      </w:pPr>
    </w:p>
    <w:p w14:paraId="2E2C4A9A" w14:textId="77777777" w:rsidR="004F632E" w:rsidRDefault="004F632E">
      <w:pPr>
        <w:rPr>
          <w:lang w:val="ru-RU"/>
        </w:rPr>
      </w:pPr>
    </w:p>
    <w:p w14:paraId="72BA8720" w14:textId="77777777" w:rsidR="004F632E" w:rsidRDefault="004F632E">
      <w:pPr>
        <w:rPr>
          <w:lang w:val="ru-RU"/>
        </w:rPr>
      </w:pPr>
    </w:p>
    <w:p w14:paraId="14917B0C" w14:textId="77777777" w:rsidR="004F632E" w:rsidRDefault="004F632E">
      <w:pPr>
        <w:rPr>
          <w:lang w:val="ru-RU"/>
        </w:rPr>
      </w:pPr>
    </w:p>
    <w:p w14:paraId="69259B7B" w14:textId="77777777" w:rsidR="004F632E" w:rsidRDefault="004F632E">
      <w:pPr>
        <w:rPr>
          <w:lang w:val="ru-RU"/>
        </w:rPr>
      </w:pPr>
    </w:p>
    <w:p w14:paraId="79026FEE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lastRenderedPageBreak/>
        <w:t>ТЕХНИКАЛЫҚ СИПАТТАМА</w:t>
      </w:r>
    </w:p>
    <w:p w14:paraId="6D8CF605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монтаждау-сантехникалық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мемлекеттік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жүзеге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асыру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үшін</w:t>
      </w:r>
      <w:proofErr w:type="spellEnd"/>
    </w:p>
    <w:p w14:paraId="53C701B2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объектісі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: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берушінің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объектісінде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монтаждау-Сантехникалық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кешенін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1498E874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proofErr w:type="spellStart"/>
      <w:r w:rsidRPr="00EC4ADE">
        <w:rPr>
          <w:rFonts w:cs="Times New Roman"/>
          <w:sz w:val="24"/>
          <w:szCs w:val="24"/>
          <w:lang w:val="ru-RU"/>
        </w:rPr>
        <w:t>Жұмыстарды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орны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: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Маңғыстау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облысы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Ақтау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қаласы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"ҚР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Қаржы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министрлігі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Мемлекеттік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кірістер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комитетінің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Маңғыстау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облысы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бойынша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Мемлекеттік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кірістер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департаменті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" РММ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объектісі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беруші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құжаттамасында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көрсеткен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мекенжай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бойынша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491A5500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Осы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ерекшелік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Мемлекеттік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қатысушылардың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ұсынысын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қалыптастыруға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сапасына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технологиясына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көлемі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нәтижесіне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қойылатын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бірыңғай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талаптарды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айқындауға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арналған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123BB6F2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1. САТЫП АЛУДЫҢ МӘНІ МЕН КӨЛЕМІ</w:t>
      </w:r>
    </w:p>
    <w:p w14:paraId="17E62281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жеткізу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орнын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дайындауды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полипропилен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құбырларын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қосылыстарды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дәнекерлеуді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фитингтерді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адаптерлерді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бекіту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арматураларын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бекітпелерді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орнатуды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сапа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герметикалықты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бақылауды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жинауды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қамтитын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монтаждау-Сантехникалық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толық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кешенін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көзделеді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72C6785D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көлемі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ведомосіне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осы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ерекшеліктің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тізбесіне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сәйкес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қабылданады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43048F41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қатысушы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егер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құжаттамасында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өзгеше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тікелей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белгіленбесе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барлық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технологиялық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операцияларды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шығын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құралдарды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жабдықтарды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тасымалдауды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тиеу-түсіру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операцияларын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көзделген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көлемін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толық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сапалы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үшін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өзге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де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шығындарды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ескеруге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міндетті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20F89A0A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2. НЕГІЗГІ ТЕХНИКАЛЫҚ ТАЛАПТАР</w:t>
      </w:r>
    </w:p>
    <w:p w14:paraId="7C3A3AE9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білікті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қызметкерлер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полимерлі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құбырларды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технологиясын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қолданылатын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өндірушілердің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талаптарын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сақтай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отырып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тиіс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60F2EF35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Барлық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жаңа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пайдаланылмаған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мәлімделген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стандартты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өлшемдерге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сәйкес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келуі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заңнамада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құжаттамасында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көзделген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жағдайларда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сапасы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туралы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құжаттары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тиіс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62CFBA1D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Зақымдалған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деформацияланған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ластанған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мерзімі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өткен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дұрыс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сақталмау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белгілері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бар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қолдануға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жол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берілмейді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5623E006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Барлық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қосылыстар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коаксиалды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түрде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қисаюсыз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шамадан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кернеусіз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элементтерге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зақым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келтірместен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жасалуы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керек.</w:t>
      </w:r>
    </w:p>
    <w:p w14:paraId="395618D4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Орнату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аяқталғаннан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кейін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жүйе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ағып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кетпейтіндігіне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көрінетін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ақаулардың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жоқтығына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тексерілуі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керек.</w:t>
      </w:r>
    </w:p>
    <w:p w14:paraId="37033DE8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қолданыстағы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инженерлік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желілерге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минималды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араласумен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тұтынушының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жауапты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өкілімен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міндетті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түрде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келісіле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отырып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жүргізілуі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керек.</w:t>
      </w:r>
    </w:p>
    <w:p w14:paraId="126AAC4D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3. МЕМЛЕКЕТТІК САТЫП АЛУҒА ҚАТЫСУШЫҒА ҚОЙЫЛАТЫН ТАЛАПТАР</w:t>
      </w:r>
    </w:p>
    <w:p w14:paraId="2160B03C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Мәлімделген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түрін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үшін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Қазақстан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Республикасының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заңнамасында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талап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етілетін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құқық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белгілейтін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рұқсат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беретін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құжаттардың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1555B25C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lastRenderedPageBreak/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Тиісті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қызметті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міндетті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лицензиялау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кезде-құрылыс-монтаждау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жұмыстарының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тиісті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түріне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III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санаттан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төмен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емес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қолданыстағы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лицензияның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1534528A" w14:textId="13A82E9E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Бекіту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арматурасын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дәнекерлеуді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орнатуды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қосылыстардың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сапасын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бақылауды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орындай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алатын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білікті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персоналдың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4BF642A6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үшін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өзінің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заңды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негізде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тартылған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жабдықтың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құрал-саймандардың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құрылғылардың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4167AB4D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берушінің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талабы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бойынша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қолданылатын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шығу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тегі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сапасын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растайтын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құжаттарды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ұсынуға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дайын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болу.</w:t>
      </w:r>
    </w:p>
    <w:p w14:paraId="41239060" w14:textId="77777777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Еңбекті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қорғау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өрт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қауіпсіздігі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электр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қауіпсіздігі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объектінің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ішкі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режимі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талаптарын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сақтау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570AEB5A" w14:textId="0C667FD4" w:rsidR="004F632E" w:rsidRPr="00EC4ADE" w:rsidRDefault="004F632E" w:rsidP="004F632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4. МАТЕРИАЛДАР ТІЗІМІ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6"/>
        <w:gridCol w:w="3532"/>
        <w:gridCol w:w="718"/>
        <w:gridCol w:w="709"/>
        <w:gridCol w:w="4721"/>
      </w:tblGrid>
      <w:tr w:rsidR="004F632E" w:rsidRPr="00807F59" w14:paraId="5F79C080" w14:textId="77777777" w:rsidTr="00807F59">
        <w:trPr>
          <w:jc w:val="center"/>
        </w:trPr>
        <w:tc>
          <w:tcPr>
            <w:tcW w:w="567" w:type="dxa"/>
            <w:shd w:val="clear" w:color="auto" w:fill="D9EAF7"/>
          </w:tcPr>
          <w:p w14:paraId="7F013087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b/>
                <w:sz w:val="22"/>
              </w:rPr>
              <w:t>№</w:t>
            </w:r>
          </w:p>
        </w:tc>
        <w:tc>
          <w:tcPr>
            <w:tcW w:w="3535" w:type="dxa"/>
            <w:shd w:val="clear" w:color="auto" w:fill="D9EAF7"/>
          </w:tcPr>
          <w:p w14:paraId="6BAF992F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Наименование</w:t>
            </w:r>
            <w:proofErr w:type="spellEnd"/>
          </w:p>
        </w:tc>
        <w:tc>
          <w:tcPr>
            <w:tcW w:w="718" w:type="dxa"/>
            <w:shd w:val="clear" w:color="auto" w:fill="D9EAF7"/>
          </w:tcPr>
          <w:p w14:paraId="4A94A0E0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Ед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>.</w:t>
            </w:r>
          </w:p>
        </w:tc>
        <w:tc>
          <w:tcPr>
            <w:tcW w:w="709" w:type="dxa"/>
            <w:shd w:val="clear" w:color="auto" w:fill="D9EAF7"/>
          </w:tcPr>
          <w:p w14:paraId="42EC9481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Кол-во</w:t>
            </w:r>
            <w:proofErr w:type="spellEnd"/>
          </w:p>
        </w:tc>
        <w:tc>
          <w:tcPr>
            <w:tcW w:w="4726" w:type="dxa"/>
            <w:shd w:val="clear" w:color="auto" w:fill="D9EAF7"/>
          </w:tcPr>
          <w:p w14:paraId="0909FE9F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Технические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требования</w:t>
            </w:r>
            <w:proofErr w:type="spellEnd"/>
          </w:p>
        </w:tc>
      </w:tr>
      <w:tr w:rsidR="004F632E" w:rsidRPr="00807F59" w14:paraId="766308F1" w14:textId="77777777" w:rsidTr="00807F59">
        <w:trPr>
          <w:jc w:val="center"/>
        </w:trPr>
        <w:tc>
          <w:tcPr>
            <w:tcW w:w="567" w:type="dxa"/>
          </w:tcPr>
          <w:p w14:paraId="5CDAC4D1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</w:t>
            </w:r>
          </w:p>
        </w:tc>
        <w:tc>
          <w:tcPr>
            <w:tcW w:w="3535" w:type="dxa"/>
          </w:tcPr>
          <w:p w14:paraId="4FBD695B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 xml:space="preserve">Адаптер ППР НР серый 32х1" </w:t>
            </w:r>
            <w:proofErr w:type="spellStart"/>
            <w:r w:rsidRPr="00807F59">
              <w:rPr>
                <w:rFonts w:cs="Times New Roman"/>
                <w:sz w:val="22"/>
              </w:rPr>
              <w:t>Jakko</w:t>
            </w:r>
            <w:proofErr w:type="spellEnd"/>
          </w:p>
        </w:tc>
        <w:tc>
          <w:tcPr>
            <w:tcW w:w="718" w:type="dxa"/>
          </w:tcPr>
          <w:p w14:paraId="307FA353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2BA963C5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8</w:t>
            </w:r>
          </w:p>
        </w:tc>
        <w:tc>
          <w:tcPr>
            <w:tcW w:w="4726" w:type="dxa"/>
          </w:tcPr>
          <w:p w14:paraId="1C655463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Соответствующий типоразмеру 32х1", без повреждений, пригодный для надежного резьбового соединения</w:t>
            </w:r>
          </w:p>
        </w:tc>
      </w:tr>
      <w:tr w:rsidR="004F632E" w:rsidRPr="00807F59" w14:paraId="7284CDC0" w14:textId="77777777" w:rsidTr="00807F59">
        <w:trPr>
          <w:jc w:val="center"/>
        </w:trPr>
        <w:tc>
          <w:tcPr>
            <w:tcW w:w="567" w:type="dxa"/>
          </w:tcPr>
          <w:p w14:paraId="505B017B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2</w:t>
            </w:r>
          </w:p>
        </w:tc>
        <w:tc>
          <w:tcPr>
            <w:tcW w:w="3535" w:type="dxa"/>
          </w:tcPr>
          <w:p w14:paraId="4E54B64E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 xml:space="preserve">Адаптер ППР ВР серый 32х1" </w:t>
            </w:r>
            <w:proofErr w:type="spellStart"/>
            <w:r w:rsidRPr="00807F59">
              <w:rPr>
                <w:rFonts w:cs="Times New Roman"/>
                <w:sz w:val="22"/>
              </w:rPr>
              <w:t>Jakko</w:t>
            </w:r>
            <w:proofErr w:type="spellEnd"/>
          </w:p>
        </w:tc>
        <w:tc>
          <w:tcPr>
            <w:tcW w:w="718" w:type="dxa"/>
          </w:tcPr>
          <w:p w14:paraId="22E2BA62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6F151897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8</w:t>
            </w:r>
          </w:p>
        </w:tc>
        <w:tc>
          <w:tcPr>
            <w:tcW w:w="4726" w:type="dxa"/>
          </w:tcPr>
          <w:p w14:paraId="175D54A4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Соответствующий типоразмеру 32х1", резьбовая часть без дефектов</w:t>
            </w:r>
          </w:p>
        </w:tc>
      </w:tr>
      <w:tr w:rsidR="004F632E" w:rsidRPr="00807F59" w14:paraId="4585411D" w14:textId="77777777" w:rsidTr="00807F59">
        <w:trPr>
          <w:jc w:val="center"/>
        </w:trPr>
        <w:tc>
          <w:tcPr>
            <w:tcW w:w="567" w:type="dxa"/>
          </w:tcPr>
          <w:p w14:paraId="6BD6251A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3</w:t>
            </w:r>
          </w:p>
        </w:tc>
        <w:tc>
          <w:tcPr>
            <w:tcW w:w="3535" w:type="dxa"/>
          </w:tcPr>
          <w:p w14:paraId="115A3515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Отвод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ППР 90° </w:t>
            </w:r>
            <w:proofErr w:type="spellStart"/>
            <w:r w:rsidRPr="00807F59">
              <w:rPr>
                <w:rFonts w:cs="Times New Roman"/>
                <w:sz w:val="22"/>
              </w:rPr>
              <w:t>серый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32 </w:t>
            </w:r>
            <w:proofErr w:type="spellStart"/>
            <w:r w:rsidRPr="00807F59">
              <w:rPr>
                <w:rFonts w:cs="Times New Roman"/>
                <w:sz w:val="22"/>
              </w:rPr>
              <w:t>Jakko</w:t>
            </w:r>
            <w:proofErr w:type="spellEnd"/>
          </w:p>
        </w:tc>
        <w:tc>
          <w:tcPr>
            <w:tcW w:w="718" w:type="dxa"/>
          </w:tcPr>
          <w:p w14:paraId="4CB329FD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105EB411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15</w:t>
            </w:r>
          </w:p>
        </w:tc>
        <w:tc>
          <w:tcPr>
            <w:tcW w:w="4726" w:type="dxa"/>
          </w:tcPr>
          <w:p w14:paraId="1C2EABE5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Диаметр 32 мм, предназначен для формирования поворотов трубопровода</w:t>
            </w:r>
          </w:p>
        </w:tc>
      </w:tr>
      <w:tr w:rsidR="004F632E" w:rsidRPr="00807F59" w14:paraId="4FC6DA89" w14:textId="77777777" w:rsidTr="00807F59">
        <w:trPr>
          <w:jc w:val="center"/>
        </w:trPr>
        <w:tc>
          <w:tcPr>
            <w:tcW w:w="567" w:type="dxa"/>
          </w:tcPr>
          <w:p w14:paraId="241FD5F8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4</w:t>
            </w:r>
          </w:p>
        </w:tc>
        <w:tc>
          <w:tcPr>
            <w:tcW w:w="3535" w:type="dxa"/>
          </w:tcPr>
          <w:p w14:paraId="74605C2A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Муфта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ППР </w:t>
            </w:r>
            <w:proofErr w:type="spellStart"/>
            <w:r w:rsidRPr="00807F59">
              <w:rPr>
                <w:rFonts w:cs="Times New Roman"/>
                <w:sz w:val="22"/>
              </w:rPr>
              <w:t>серый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32 </w:t>
            </w:r>
            <w:proofErr w:type="spellStart"/>
            <w:r w:rsidRPr="00807F59">
              <w:rPr>
                <w:rFonts w:cs="Times New Roman"/>
                <w:sz w:val="22"/>
              </w:rPr>
              <w:t>Jakko</w:t>
            </w:r>
            <w:proofErr w:type="spellEnd"/>
          </w:p>
        </w:tc>
        <w:tc>
          <w:tcPr>
            <w:tcW w:w="718" w:type="dxa"/>
          </w:tcPr>
          <w:p w14:paraId="2FBCA5A1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732ADA64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10</w:t>
            </w:r>
          </w:p>
        </w:tc>
        <w:tc>
          <w:tcPr>
            <w:tcW w:w="4726" w:type="dxa"/>
          </w:tcPr>
          <w:p w14:paraId="4E09246A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Диаметр 32 мм, для соединения участков трубопровода</w:t>
            </w:r>
          </w:p>
        </w:tc>
      </w:tr>
      <w:tr w:rsidR="004F632E" w:rsidRPr="00807F59" w14:paraId="0CC8C5F2" w14:textId="77777777" w:rsidTr="00807F59">
        <w:trPr>
          <w:jc w:val="center"/>
        </w:trPr>
        <w:tc>
          <w:tcPr>
            <w:tcW w:w="567" w:type="dxa"/>
          </w:tcPr>
          <w:p w14:paraId="1ABAA66B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5</w:t>
            </w:r>
          </w:p>
        </w:tc>
        <w:tc>
          <w:tcPr>
            <w:tcW w:w="3535" w:type="dxa"/>
          </w:tcPr>
          <w:p w14:paraId="058F18E3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 xml:space="preserve">Труба ППР стекловолокном </w:t>
            </w:r>
            <w:r w:rsidRPr="00807F59">
              <w:rPr>
                <w:rFonts w:cs="Times New Roman"/>
                <w:sz w:val="22"/>
              </w:rPr>
              <w:t>PN</w:t>
            </w:r>
            <w:r w:rsidRPr="00807F59">
              <w:rPr>
                <w:rFonts w:cs="Times New Roman"/>
                <w:sz w:val="22"/>
                <w:lang w:val="ru-RU"/>
              </w:rPr>
              <w:t xml:space="preserve">20 серый 32 </w:t>
            </w:r>
            <w:proofErr w:type="spellStart"/>
            <w:r w:rsidRPr="00807F59">
              <w:rPr>
                <w:rFonts w:cs="Times New Roman"/>
                <w:sz w:val="22"/>
              </w:rPr>
              <w:t>Jakko</w:t>
            </w:r>
            <w:proofErr w:type="spellEnd"/>
          </w:p>
        </w:tc>
        <w:tc>
          <w:tcPr>
            <w:tcW w:w="718" w:type="dxa"/>
          </w:tcPr>
          <w:p w14:paraId="5DBA70EA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м</w:t>
            </w:r>
          </w:p>
        </w:tc>
        <w:tc>
          <w:tcPr>
            <w:tcW w:w="709" w:type="dxa"/>
          </w:tcPr>
          <w:p w14:paraId="548AA08A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16</w:t>
            </w:r>
          </w:p>
        </w:tc>
        <w:tc>
          <w:tcPr>
            <w:tcW w:w="4726" w:type="dxa"/>
          </w:tcPr>
          <w:p w14:paraId="653DBEAC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</w:rPr>
              <w:t>PN</w:t>
            </w:r>
            <w:r w:rsidRPr="00807F59">
              <w:rPr>
                <w:rFonts w:cs="Times New Roman"/>
                <w:sz w:val="22"/>
                <w:lang w:val="ru-RU"/>
              </w:rPr>
              <w:t>20, диаметр 32 мм, армирование стекловолокном</w:t>
            </w:r>
          </w:p>
        </w:tc>
      </w:tr>
      <w:tr w:rsidR="004F632E" w:rsidRPr="00807F59" w14:paraId="659A43D1" w14:textId="77777777" w:rsidTr="00807F59">
        <w:trPr>
          <w:jc w:val="center"/>
        </w:trPr>
        <w:tc>
          <w:tcPr>
            <w:tcW w:w="567" w:type="dxa"/>
          </w:tcPr>
          <w:p w14:paraId="0D5E9941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6</w:t>
            </w:r>
          </w:p>
        </w:tc>
        <w:tc>
          <w:tcPr>
            <w:tcW w:w="3535" w:type="dxa"/>
          </w:tcPr>
          <w:p w14:paraId="0129F8E8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 xml:space="preserve">Труба ППР стекловолокном </w:t>
            </w:r>
            <w:r w:rsidRPr="00807F59">
              <w:rPr>
                <w:rFonts w:cs="Times New Roman"/>
                <w:sz w:val="22"/>
              </w:rPr>
              <w:t>PN</w:t>
            </w:r>
            <w:r w:rsidRPr="00807F59">
              <w:rPr>
                <w:rFonts w:cs="Times New Roman"/>
                <w:sz w:val="22"/>
                <w:lang w:val="ru-RU"/>
              </w:rPr>
              <w:t xml:space="preserve">20 серый 63 </w:t>
            </w:r>
            <w:proofErr w:type="spellStart"/>
            <w:r w:rsidRPr="00807F59">
              <w:rPr>
                <w:rFonts w:cs="Times New Roman"/>
                <w:sz w:val="22"/>
              </w:rPr>
              <w:t>Jakko</w:t>
            </w:r>
            <w:proofErr w:type="spellEnd"/>
          </w:p>
        </w:tc>
        <w:tc>
          <w:tcPr>
            <w:tcW w:w="718" w:type="dxa"/>
          </w:tcPr>
          <w:p w14:paraId="423E88CA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м</w:t>
            </w:r>
          </w:p>
        </w:tc>
        <w:tc>
          <w:tcPr>
            <w:tcW w:w="709" w:type="dxa"/>
          </w:tcPr>
          <w:p w14:paraId="7412832D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2</w:t>
            </w:r>
          </w:p>
        </w:tc>
        <w:tc>
          <w:tcPr>
            <w:tcW w:w="4726" w:type="dxa"/>
          </w:tcPr>
          <w:p w14:paraId="053F39D5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</w:rPr>
              <w:t>PN</w:t>
            </w:r>
            <w:r w:rsidRPr="00807F59">
              <w:rPr>
                <w:rFonts w:cs="Times New Roman"/>
                <w:sz w:val="22"/>
                <w:lang w:val="ru-RU"/>
              </w:rPr>
              <w:t>20, диаметр 63 мм, армирование стекловолокном</w:t>
            </w:r>
          </w:p>
        </w:tc>
      </w:tr>
      <w:tr w:rsidR="004F632E" w:rsidRPr="00807F59" w14:paraId="2D758794" w14:textId="77777777" w:rsidTr="00807F59">
        <w:trPr>
          <w:jc w:val="center"/>
        </w:trPr>
        <w:tc>
          <w:tcPr>
            <w:tcW w:w="567" w:type="dxa"/>
          </w:tcPr>
          <w:p w14:paraId="6A28A5E7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7</w:t>
            </w:r>
          </w:p>
        </w:tc>
        <w:tc>
          <w:tcPr>
            <w:tcW w:w="3535" w:type="dxa"/>
          </w:tcPr>
          <w:p w14:paraId="34718E39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Заглушка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ППР </w:t>
            </w:r>
            <w:proofErr w:type="spellStart"/>
            <w:r w:rsidRPr="00807F59">
              <w:rPr>
                <w:rFonts w:cs="Times New Roman"/>
                <w:sz w:val="22"/>
              </w:rPr>
              <w:t>серый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63 </w:t>
            </w:r>
            <w:proofErr w:type="spellStart"/>
            <w:r w:rsidRPr="00807F59">
              <w:rPr>
                <w:rFonts w:cs="Times New Roman"/>
                <w:sz w:val="22"/>
              </w:rPr>
              <w:t>Jakko</w:t>
            </w:r>
            <w:proofErr w:type="spellEnd"/>
          </w:p>
        </w:tc>
        <w:tc>
          <w:tcPr>
            <w:tcW w:w="718" w:type="dxa"/>
          </w:tcPr>
          <w:p w14:paraId="0369EB7D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117BD887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2</w:t>
            </w:r>
          </w:p>
        </w:tc>
        <w:tc>
          <w:tcPr>
            <w:tcW w:w="4726" w:type="dxa"/>
          </w:tcPr>
          <w:p w14:paraId="572E7CC5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Диаметр 63 мм, для герметичного закрытия участка</w:t>
            </w:r>
          </w:p>
        </w:tc>
      </w:tr>
      <w:tr w:rsidR="004F632E" w:rsidRPr="00807F59" w14:paraId="77113F7A" w14:textId="77777777" w:rsidTr="00807F59">
        <w:trPr>
          <w:jc w:val="center"/>
        </w:trPr>
        <w:tc>
          <w:tcPr>
            <w:tcW w:w="567" w:type="dxa"/>
          </w:tcPr>
          <w:p w14:paraId="10DF15D4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8</w:t>
            </w:r>
          </w:p>
        </w:tc>
        <w:tc>
          <w:tcPr>
            <w:tcW w:w="3535" w:type="dxa"/>
          </w:tcPr>
          <w:p w14:paraId="5955306B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Кран шаровой со сгоном ВР-НР 1" с бабочкой</w:t>
            </w:r>
          </w:p>
        </w:tc>
        <w:tc>
          <w:tcPr>
            <w:tcW w:w="718" w:type="dxa"/>
          </w:tcPr>
          <w:p w14:paraId="342F60DF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18A42959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8</w:t>
            </w:r>
          </w:p>
        </w:tc>
        <w:tc>
          <w:tcPr>
            <w:tcW w:w="4726" w:type="dxa"/>
          </w:tcPr>
          <w:p w14:paraId="6CD3091B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Размер 1", с возможностью полного перекрытия потока</w:t>
            </w:r>
          </w:p>
        </w:tc>
      </w:tr>
      <w:tr w:rsidR="004F632E" w:rsidRPr="00807F59" w14:paraId="2A4127E0" w14:textId="77777777" w:rsidTr="00807F59">
        <w:trPr>
          <w:jc w:val="center"/>
        </w:trPr>
        <w:tc>
          <w:tcPr>
            <w:tcW w:w="567" w:type="dxa"/>
          </w:tcPr>
          <w:p w14:paraId="6BBD1019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9</w:t>
            </w:r>
          </w:p>
        </w:tc>
        <w:tc>
          <w:tcPr>
            <w:tcW w:w="3535" w:type="dxa"/>
          </w:tcPr>
          <w:p w14:paraId="4F1F74C2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 xml:space="preserve">Кран шаровой со сгоном ВР-НР 1/2" с бабочкой </w:t>
            </w:r>
            <w:proofErr w:type="spellStart"/>
            <w:r w:rsidRPr="00807F59">
              <w:rPr>
                <w:rFonts w:cs="Times New Roman"/>
                <w:sz w:val="22"/>
              </w:rPr>
              <w:t>Muslook</w:t>
            </w:r>
            <w:proofErr w:type="spellEnd"/>
          </w:p>
        </w:tc>
        <w:tc>
          <w:tcPr>
            <w:tcW w:w="718" w:type="dxa"/>
          </w:tcPr>
          <w:p w14:paraId="04CF230D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198064C5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3</w:t>
            </w:r>
          </w:p>
        </w:tc>
        <w:tc>
          <w:tcPr>
            <w:tcW w:w="4726" w:type="dxa"/>
          </w:tcPr>
          <w:p w14:paraId="6DA69223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Размер 1/2", с надежным герметичным резьбовым соединением</w:t>
            </w:r>
          </w:p>
        </w:tc>
      </w:tr>
      <w:tr w:rsidR="004F632E" w:rsidRPr="00807F59" w14:paraId="079698E5" w14:textId="77777777" w:rsidTr="00807F59">
        <w:trPr>
          <w:jc w:val="center"/>
        </w:trPr>
        <w:tc>
          <w:tcPr>
            <w:tcW w:w="567" w:type="dxa"/>
          </w:tcPr>
          <w:p w14:paraId="20A38A3A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10</w:t>
            </w:r>
          </w:p>
        </w:tc>
        <w:tc>
          <w:tcPr>
            <w:tcW w:w="3535" w:type="dxa"/>
          </w:tcPr>
          <w:p w14:paraId="3CFAA258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Хомут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sz w:val="22"/>
              </w:rPr>
              <w:t>металлический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2" (59–66) </w:t>
            </w:r>
            <w:proofErr w:type="spellStart"/>
            <w:r w:rsidRPr="00807F59">
              <w:rPr>
                <w:rFonts w:cs="Times New Roman"/>
                <w:sz w:val="22"/>
              </w:rPr>
              <w:t>Aqualink</w:t>
            </w:r>
            <w:proofErr w:type="spellEnd"/>
          </w:p>
        </w:tc>
        <w:tc>
          <w:tcPr>
            <w:tcW w:w="718" w:type="dxa"/>
          </w:tcPr>
          <w:p w14:paraId="7632EA8C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1A5D023C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6</w:t>
            </w:r>
          </w:p>
        </w:tc>
        <w:tc>
          <w:tcPr>
            <w:tcW w:w="4726" w:type="dxa"/>
          </w:tcPr>
          <w:p w14:paraId="7D2B778F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Диапазон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sz w:val="22"/>
              </w:rPr>
              <w:t>крепления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59–66 </w:t>
            </w:r>
            <w:proofErr w:type="spellStart"/>
            <w:r w:rsidRPr="00807F59">
              <w:rPr>
                <w:rFonts w:cs="Times New Roman"/>
                <w:sz w:val="22"/>
              </w:rPr>
              <w:t>мм</w:t>
            </w:r>
            <w:proofErr w:type="spellEnd"/>
          </w:p>
        </w:tc>
      </w:tr>
      <w:tr w:rsidR="004F632E" w:rsidRPr="00807F59" w14:paraId="0471EFBD" w14:textId="77777777" w:rsidTr="00807F59">
        <w:trPr>
          <w:jc w:val="center"/>
        </w:trPr>
        <w:tc>
          <w:tcPr>
            <w:tcW w:w="567" w:type="dxa"/>
          </w:tcPr>
          <w:p w14:paraId="37744B0E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11</w:t>
            </w:r>
          </w:p>
        </w:tc>
        <w:tc>
          <w:tcPr>
            <w:tcW w:w="3535" w:type="dxa"/>
          </w:tcPr>
          <w:p w14:paraId="037024F7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Хомут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sz w:val="22"/>
              </w:rPr>
              <w:t>металлический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1" (32–35) </w:t>
            </w:r>
            <w:proofErr w:type="spellStart"/>
            <w:r w:rsidRPr="00807F59">
              <w:rPr>
                <w:rFonts w:cs="Times New Roman"/>
                <w:sz w:val="22"/>
              </w:rPr>
              <w:t>Aqualink</w:t>
            </w:r>
            <w:proofErr w:type="spellEnd"/>
          </w:p>
        </w:tc>
        <w:tc>
          <w:tcPr>
            <w:tcW w:w="718" w:type="dxa"/>
          </w:tcPr>
          <w:p w14:paraId="0046D926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390529DF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12</w:t>
            </w:r>
          </w:p>
        </w:tc>
        <w:tc>
          <w:tcPr>
            <w:tcW w:w="4726" w:type="dxa"/>
          </w:tcPr>
          <w:p w14:paraId="16242A28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Диапазон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sz w:val="22"/>
              </w:rPr>
              <w:t>крепления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32–35 </w:t>
            </w:r>
            <w:proofErr w:type="spellStart"/>
            <w:r w:rsidRPr="00807F59">
              <w:rPr>
                <w:rFonts w:cs="Times New Roman"/>
                <w:sz w:val="22"/>
              </w:rPr>
              <w:t>мм</w:t>
            </w:r>
            <w:proofErr w:type="spellEnd"/>
          </w:p>
        </w:tc>
      </w:tr>
      <w:tr w:rsidR="004F632E" w:rsidRPr="00807F59" w14:paraId="14E9FD67" w14:textId="77777777" w:rsidTr="00807F59">
        <w:trPr>
          <w:jc w:val="center"/>
        </w:trPr>
        <w:tc>
          <w:tcPr>
            <w:tcW w:w="567" w:type="dxa"/>
          </w:tcPr>
          <w:p w14:paraId="2206E9C6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12</w:t>
            </w:r>
          </w:p>
        </w:tc>
        <w:tc>
          <w:tcPr>
            <w:tcW w:w="3535" w:type="dxa"/>
          </w:tcPr>
          <w:p w14:paraId="7E4308AC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 xml:space="preserve">Переходник ППР серый 32х25 </w:t>
            </w:r>
            <w:proofErr w:type="spellStart"/>
            <w:r w:rsidRPr="00807F59">
              <w:rPr>
                <w:rFonts w:cs="Times New Roman"/>
                <w:sz w:val="22"/>
              </w:rPr>
              <w:t>Jakko</w:t>
            </w:r>
            <w:proofErr w:type="spellEnd"/>
          </w:p>
        </w:tc>
        <w:tc>
          <w:tcPr>
            <w:tcW w:w="718" w:type="dxa"/>
          </w:tcPr>
          <w:p w14:paraId="6CB0B414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51F95E5F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12</w:t>
            </w:r>
          </w:p>
        </w:tc>
        <w:tc>
          <w:tcPr>
            <w:tcW w:w="4726" w:type="dxa"/>
          </w:tcPr>
          <w:p w14:paraId="66A64D22" w14:textId="77777777" w:rsidR="004F632E" w:rsidRPr="00807F59" w:rsidRDefault="004F632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Переход с диаметра 32 на 25 мм</w:t>
            </w:r>
          </w:p>
        </w:tc>
      </w:tr>
      <w:tr w:rsidR="004F632E" w:rsidRPr="00807F59" w14:paraId="56EA3590" w14:textId="77777777" w:rsidTr="00807F59">
        <w:trPr>
          <w:jc w:val="center"/>
        </w:trPr>
        <w:tc>
          <w:tcPr>
            <w:tcW w:w="567" w:type="dxa"/>
          </w:tcPr>
          <w:p w14:paraId="6FAB090B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13</w:t>
            </w:r>
          </w:p>
        </w:tc>
        <w:tc>
          <w:tcPr>
            <w:tcW w:w="3535" w:type="dxa"/>
          </w:tcPr>
          <w:p w14:paraId="0F86E6C8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Отвод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ППР 45° </w:t>
            </w:r>
            <w:proofErr w:type="spellStart"/>
            <w:r w:rsidRPr="00807F59">
              <w:rPr>
                <w:rFonts w:cs="Times New Roman"/>
                <w:sz w:val="22"/>
              </w:rPr>
              <w:t>серый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32 </w:t>
            </w:r>
            <w:proofErr w:type="spellStart"/>
            <w:r w:rsidRPr="00807F59">
              <w:rPr>
                <w:rFonts w:cs="Times New Roman"/>
                <w:sz w:val="22"/>
              </w:rPr>
              <w:t>Jakko</w:t>
            </w:r>
            <w:proofErr w:type="spellEnd"/>
          </w:p>
        </w:tc>
        <w:tc>
          <w:tcPr>
            <w:tcW w:w="718" w:type="dxa"/>
          </w:tcPr>
          <w:p w14:paraId="45503CD4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шт</w:t>
            </w:r>
            <w:proofErr w:type="spellEnd"/>
          </w:p>
        </w:tc>
        <w:tc>
          <w:tcPr>
            <w:tcW w:w="709" w:type="dxa"/>
          </w:tcPr>
          <w:p w14:paraId="323A775E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10</w:t>
            </w:r>
          </w:p>
        </w:tc>
        <w:tc>
          <w:tcPr>
            <w:tcW w:w="4726" w:type="dxa"/>
          </w:tcPr>
          <w:p w14:paraId="08022FA3" w14:textId="77777777" w:rsidR="004F632E" w:rsidRPr="00807F59" w:rsidRDefault="004F632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sz w:val="22"/>
              </w:rPr>
              <w:t>Диаметр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32 </w:t>
            </w:r>
            <w:proofErr w:type="spellStart"/>
            <w:r w:rsidRPr="00807F59">
              <w:rPr>
                <w:rFonts w:cs="Times New Roman"/>
                <w:sz w:val="22"/>
              </w:rPr>
              <w:t>мм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, </w:t>
            </w:r>
            <w:proofErr w:type="spellStart"/>
            <w:r w:rsidRPr="00807F59">
              <w:rPr>
                <w:rFonts w:cs="Times New Roman"/>
                <w:sz w:val="22"/>
              </w:rPr>
              <w:t>угол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45°</w:t>
            </w:r>
          </w:p>
        </w:tc>
      </w:tr>
    </w:tbl>
    <w:p w14:paraId="0A9E892D" w14:textId="0A26224D" w:rsidR="004F632E" w:rsidRPr="00807F59" w:rsidRDefault="004F632E" w:rsidP="004F632E">
      <w:pPr>
        <w:rPr>
          <w:rFonts w:cs="Times New Roman"/>
          <w:sz w:val="24"/>
          <w:szCs w:val="24"/>
        </w:rPr>
      </w:pPr>
      <w:r w:rsidRPr="00EC4ADE">
        <w:rPr>
          <w:rFonts w:cs="Times New Roman"/>
          <w:sz w:val="24"/>
          <w:szCs w:val="24"/>
        </w:rPr>
        <w:t xml:space="preserve">5. </w:t>
      </w:r>
      <w:r w:rsidRPr="00EC4ADE">
        <w:rPr>
          <w:rFonts w:cs="Times New Roman"/>
          <w:sz w:val="24"/>
          <w:szCs w:val="24"/>
          <w:lang w:val="ru-RU"/>
        </w:rPr>
        <w:t>ЖҰМЫСТАРДЫҢ</w:t>
      </w:r>
      <w:r w:rsidRPr="00EC4ADE">
        <w:rPr>
          <w:rFonts w:cs="Times New Roman"/>
          <w:sz w:val="24"/>
          <w:szCs w:val="24"/>
        </w:rPr>
        <w:t xml:space="preserve"> </w:t>
      </w:r>
      <w:r w:rsidRPr="00EC4ADE">
        <w:rPr>
          <w:rFonts w:cs="Times New Roman"/>
          <w:sz w:val="24"/>
          <w:szCs w:val="24"/>
          <w:lang w:val="ru-RU"/>
        </w:rPr>
        <w:t>ТІЗБЕСІ</w:t>
      </w:r>
      <w:r w:rsidRPr="00EC4ADE">
        <w:rPr>
          <w:rFonts w:cs="Times New Roman"/>
          <w:sz w:val="24"/>
          <w:szCs w:val="24"/>
        </w:rPr>
        <w:t xml:space="preserve"> </w:t>
      </w:r>
      <w:r w:rsidRPr="00EC4ADE">
        <w:rPr>
          <w:rFonts w:cs="Times New Roman"/>
          <w:sz w:val="24"/>
          <w:szCs w:val="24"/>
          <w:lang w:val="ru-RU"/>
        </w:rPr>
        <w:t>ЖӘНЕ</w:t>
      </w:r>
      <w:r w:rsidRPr="00EC4ADE">
        <w:rPr>
          <w:rFonts w:cs="Times New Roman"/>
          <w:sz w:val="24"/>
          <w:szCs w:val="24"/>
        </w:rPr>
        <w:t xml:space="preserve"> </w:t>
      </w:r>
      <w:r w:rsidRPr="00EC4ADE">
        <w:rPr>
          <w:rFonts w:cs="Times New Roman"/>
          <w:sz w:val="24"/>
          <w:szCs w:val="24"/>
          <w:lang w:val="ru-RU"/>
        </w:rPr>
        <w:t>ОЛАРДЫ</w:t>
      </w:r>
      <w:r w:rsidRPr="00EC4ADE">
        <w:rPr>
          <w:rFonts w:cs="Times New Roman"/>
          <w:sz w:val="24"/>
          <w:szCs w:val="24"/>
        </w:rPr>
        <w:t xml:space="preserve"> </w:t>
      </w:r>
      <w:r w:rsidRPr="00EC4ADE">
        <w:rPr>
          <w:rFonts w:cs="Times New Roman"/>
          <w:sz w:val="24"/>
          <w:szCs w:val="24"/>
          <w:lang w:val="ru-RU"/>
        </w:rPr>
        <w:t>ОРЫНДАУҒА</w:t>
      </w:r>
      <w:r w:rsidRPr="00EC4ADE">
        <w:rPr>
          <w:rFonts w:cs="Times New Roman"/>
          <w:sz w:val="24"/>
          <w:szCs w:val="24"/>
        </w:rPr>
        <w:t xml:space="preserve"> </w:t>
      </w:r>
      <w:r w:rsidRPr="00EC4ADE">
        <w:rPr>
          <w:rFonts w:cs="Times New Roman"/>
          <w:sz w:val="24"/>
          <w:szCs w:val="24"/>
          <w:lang w:val="ru-RU"/>
        </w:rPr>
        <w:t>ҚОЙЫЛАТЫН</w:t>
      </w:r>
      <w:r w:rsidRPr="00EC4ADE">
        <w:rPr>
          <w:rFonts w:cs="Times New Roman"/>
          <w:sz w:val="24"/>
          <w:szCs w:val="24"/>
        </w:rPr>
        <w:t xml:space="preserve"> </w:t>
      </w:r>
      <w:r w:rsidRPr="00EC4ADE">
        <w:rPr>
          <w:rFonts w:cs="Times New Roman"/>
          <w:sz w:val="24"/>
          <w:szCs w:val="24"/>
          <w:lang w:val="ru-RU"/>
        </w:rPr>
        <w:t>ТАЛАПТАР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117"/>
        <w:gridCol w:w="6561"/>
      </w:tblGrid>
      <w:tr w:rsidR="00EC4ADE" w:rsidRPr="00807F59" w14:paraId="478BFBC2" w14:textId="77777777" w:rsidTr="00807F59">
        <w:trPr>
          <w:jc w:val="center"/>
        </w:trPr>
        <w:tc>
          <w:tcPr>
            <w:tcW w:w="568" w:type="dxa"/>
            <w:shd w:val="clear" w:color="auto" w:fill="D9EAF7"/>
          </w:tcPr>
          <w:p w14:paraId="2C1D5DD9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b/>
                <w:sz w:val="22"/>
              </w:rPr>
              <w:t>№</w:t>
            </w:r>
          </w:p>
        </w:tc>
        <w:tc>
          <w:tcPr>
            <w:tcW w:w="3119" w:type="dxa"/>
            <w:shd w:val="clear" w:color="auto" w:fill="D9EAF7"/>
          </w:tcPr>
          <w:p w14:paraId="7DA61C21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Вид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работ</w:t>
            </w:r>
            <w:proofErr w:type="spellEnd"/>
          </w:p>
        </w:tc>
        <w:tc>
          <w:tcPr>
            <w:tcW w:w="6570" w:type="dxa"/>
            <w:shd w:val="clear" w:color="auto" w:fill="D9EAF7"/>
          </w:tcPr>
          <w:p w14:paraId="68921712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Подробные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требования</w:t>
            </w:r>
            <w:proofErr w:type="spellEnd"/>
          </w:p>
        </w:tc>
      </w:tr>
      <w:tr w:rsidR="00EC4ADE" w:rsidRPr="00807F59" w14:paraId="13291042" w14:textId="77777777" w:rsidTr="00807F59">
        <w:trPr>
          <w:jc w:val="center"/>
        </w:trPr>
        <w:tc>
          <w:tcPr>
            <w:tcW w:w="568" w:type="dxa"/>
          </w:tcPr>
          <w:p w14:paraId="604622BB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</w:t>
            </w:r>
          </w:p>
        </w:tc>
        <w:tc>
          <w:tcPr>
            <w:tcW w:w="3119" w:type="dxa"/>
          </w:tcPr>
          <w:p w14:paraId="7DAF574A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Подготовительные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работы</w:t>
            </w:r>
            <w:proofErr w:type="spellEnd"/>
          </w:p>
        </w:tc>
        <w:tc>
          <w:tcPr>
            <w:tcW w:w="6570" w:type="dxa"/>
          </w:tcPr>
          <w:p w14:paraId="4AB4BFA6" w14:textId="77777777" w:rsidR="00EC4ADE" w:rsidRPr="00807F59" w:rsidRDefault="00EC4AD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Осмотр участка, уточнение фактической трассы, разметка, определение мест установки труб, фитингов, кранов и креплений. До начала работ согласовать с Заказчиком порядок отключения действующих участков.</w:t>
            </w:r>
          </w:p>
        </w:tc>
      </w:tr>
      <w:tr w:rsidR="00EC4ADE" w:rsidRPr="00807F59" w14:paraId="0AAE4971" w14:textId="77777777" w:rsidTr="00807F59">
        <w:trPr>
          <w:jc w:val="center"/>
        </w:trPr>
        <w:tc>
          <w:tcPr>
            <w:tcW w:w="568" w:type="dxa"/>
          </w:tcPr>
          <w:p w14:paraId="29617C5C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lastRenderedPageBreak/>
              <w:t>2</w:t>
            </w:r>
          </w:p>
        </w:tc>
        <w:tc>
          <w:tcPr>
            <w:tcW w:w="3119" w:type="dxa"/>
          </w:tcPr>
          <w:p w14:paraId="1BEC9ABC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Монтаж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ППР-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труб</w:t>
            </w:r>
            <w:proofErr w:type="spellEnd"/>
          </w:p>
        </w:tc>
        <w:tc>
          <w:tcPr>
            <w:tcW w:w="6570" w:type="dxa"/>
          </w:tcPr>
          <w:p w14:paraId="5EF8D272" w14:textId="77777777" w:rsidR="00EC4ADE" w:rsidRPr="00807F59" w:rsidRDefault="00EC4AD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 xml:space="preserve">Прокладка труб </w:t>
            </w:r>
            <w:r w:rsidRPr="00807F59">
              <w:rPr>
                <w:rFonts w:cs="Times New Roman"/>
                <w:sz w:val="22"/>
              </w:rPr>
              <w:t>PN</w:t>
            </w:r>
            <w:r w:rsidRPr="00807F59">
              <w:rPr>
                <w:rFonts w:cs="Times New Roman"/>
                <w:sz w:val="22"/>
                <w:lang w:val="ru-RU"/>
              </w:rPr>
              <w:t>20 диаметром 32 и 63 мм по согласованной трассе. Трубопровод должен быть закреплен, защищен от механических воздействий и установлен без недопустимых провисаний.</w:t>
            </w:r>
          </w:p>
        </w:tc>
      </w:tr>
      <w:tr w:rsidR="00EC4ADE" w:rsidRPr="00807F59" w14:paraId="69EFEB77" w14:textId="77777777" w:rsidTr="00807F59">
        <w:trPr>
          <w:jc w:val="center"/>
        </w:trPr>
        <w:tc>
          <w:tcPr>
            <w:tcW w:w="568" w:type="dxa"/>
          </w:tcPr>
          <w:p w14:paraId="5B442859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3</w:t>
            </w:r>
          </w:p>
        </w:tc>
        <w:tc>
          <w:tcPr>
            <w:tcW w:w="3119" w:type="dxa"/>
          </w:tcPr>
          <w:p w14:paraId="60CCD64A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Раструбная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пайка</w:t>
            </w:r>
            <w:proofErr w:type="spellEnd"/>
          </w:p>
        </w:tc>
        <w:tc>
          <w:tcPr>
            <w:tcW w:w="6570" w:type="dxa"/>
          </w:tcPr>
          <w:p w14:paraId="2D45CDAB" w14:textId="77777777" w:rsidR="00EC4ADE" w:rsidRPr="00807F59" w:rsidRDefault="00EC4AD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Пайку выполнять специальным сварочным аппаратом с насадками соответствующего диаметра. Торцы труб должны быть ровными, очищенными и подготовленными. Нагрев, соединение и время охлаждения соблюдать согласно технологии производителя.</w:t>
            </w:r>
          </w:p>
        </w:tc>
      </w:tr>
      <w:tr w:rsidR="00EC4ADE" w:rsidRPr="00807F59" w14:paraId="7AE682A2" w14:textId="77777777" w:rsidTr="00807F59">
        <w:trPr>
          <w:jc w:val="center"/>
        </w:trPr>
        <w:tc>
          <w:tcPr>
            <w:tcW w:w="568" w:type="dxa"/>
          </w:tcPr>
          <w:p w14:paraId="342925F9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4</w:t>
            </w:r>
          </w:p>
        </w:tc>
        <w:tc>
          <w:tcPr>
            <w:tcW w:w="3119" w:type="dxa"/>
          </w:tcPr>
          <w:p w14:paraId="29A290F5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Монтаж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фитингов</w:t>
            </w:r>
            <w:proofErr w:type="spellEnd"/>
          </w:p>
        </w:tc>
        <w:tc>
          <w:tcPr>
            <w:tcW w:w="6570" w:type="dxa"/>
          </w:tcPr>
          <w:p w14:paraId="5C9FD620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  <w:lang w:val="ru-RU"/>
              </w:rPr>
              <w:t xml:space="preserve">Установить муфты, отводы 45°/90°, адаптеры, переходники и заглушки. </w:t>
            </w:r>
            <w:proofErr w:type="spellStart"/>
            <w:r w:rsidRPr="00807F59">
              <w:rPr>
                <w:rFonts w:cs="Times New Roman"/>
                <w:sz w:val="22"/>
              </w:rPr>
              <w:t>Не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sz w:val="22"/>
              </w:rPr>
              <w:t>допускать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sz w:val="22"/>
              </w:rPr>
              <w:t>перекоса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и </w:t>
            </w:r>
            <w:proofErr w:type="spellStart"/>
            <w:r w:rsidRPr="00807F59">
              <w:rPr>
                <w:rFonts w:cs="Times New Roman"/>
                <w:sz w:val="22"/>
              </w:rPr>
              <w:t>проворачивания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sz w:val="22"/>
              </w:rPr>
              <w:t>соединения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в </w:t>
            </w:r>
            <w:proofErr w:type="spellStart"/>
            <w:r w:rsidRPr="00807F59">
              <w:rPr>
                <w:rFonts w:cs="Times New Roman"/>
                <w:sz w:val="22"/>
              </w:rPr>
              <w:t>процессе</w:t>
            </w:r>
            <w:proofErr w:type="spellEnd"/>
            <w:r w:rsidRPr="00807F59">
              <w:rPr>
                <w:rFonts w:cs="Times New Roman"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sz w:val="22"/>
              </w:rPr>
              <w:t>охлаждения</w:t>
            </w:r>
            <w:proofErr w:type="spellEnd"/>
            <w:r w:rsidRPr="00807F59">
              <w:rPr>
                <w:rFonts w:cs="Times New Roman"/>
                <w:sz w:val="22"/>
              </w:rPr>
              <w:t>.</w:t>
            </w:r>
          </w:p>
        </w:tc>
      </w:tr>
      <w:tr w:rsidR="00EC4ADE" w:rsidRPr="00807F59" w14:paraId="1CBE1102" w14:textId="77777777" w:rsidTr="00807F59">
        <w:trPr>
          <w:jc w:val="center"/>
        </w:trPr>
        <w:tc>
          <w:tcPr>
            <w:tcW w:w="568" w:type="dxa"/>
          </w:tcPr>
          <w:p w14:paraId="782E681A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5</w:t>
            </w:r>
          </w:p>
        </w:tc>
        <w:tc>
          <w:tcPr>
            <w:tcW w:w="3119" w:type="dxa"/>
          </w:tcPr>
          <w:p w14:paraId="275C92FA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Монтаж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запорной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арматуры</w:t>
            </w:r>
            <w:proofErr w:type="spellEnd"/>
          </w:p>
        </w:tc>
        <w:tc>
          <w:tcPr>
            <w:tcW w:w="6570" w:type="dxa"/>
          </w:tcPr>
          <w:p w14:paraId="257F3918" w14:textId="77777777" w:rsidR="00EC4ADE" w:rsidRPr="00807F59" w:rsidRDefault="00EC4AD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Шаровые краны установить в доступных для эксплуатации местах. Резьбовые соединения выполнить герметично, не допуская повреждения резьбы и корпуса.</w:t>
            </w:r>
          </w:p>
        </w:tc>
      </w:tr>
      <w:tr w:rsidR="00EC4ADE" w:rsidRPr="00807F59" w14:paraId="6FBFE973" w14:textId="77777777" w:rsidTr="00807F59">
        <w:trPr>
          <w:jc w:val="center"/>
        </w:trPr>
        <w:tc>
          <w:tcPr>
            <w:tcW w:w="568" w:type="dxa"/>
          </w:tcPr>
          <w:p w14:paraId="429F318C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6</w:t>
            </w:r>
          </w:p>
        </w:tc>
        <w:tc>
          <w:tcPr>
            <w:tcW w:w="3119" w:type="dxa"/>
          </w:tcPr>
          <w:p w14:paraId="703CAE0F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Крепление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трубопровода</w:t>
            </w:r>
            <w:proofErr w:type="spellEnd"/>
          </w:p>
        </w:tc>
        <w:tc>
          <w:tcPr>
            <w:tcW w:w="6570" w:type="dxa"/>
          </w:tcPr>
          <w:p w14:paraId="62EE6C5C" w14:textId="77777777" w:rsidR="00EC4ADE" w:rsidRPr="00807F59" w:rsidRDefault="00EC4AD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Использовать металлические хомуты соответствующего диапазона. Крепления должны предотвращать перемещение, вибрацию и чрезмерную нагрузку на соединения.</w:t>
            </w:r>
          </w:p>
        </w:tc>
      </w:tr>
      <w:tr w:rsidR="00EC4ADE" w:rsidRPr="00807F59" w14:paraId="42ACC75D" w14:textId="77777777" w:rsidTr="00807F59">
        <w:trPr>
          <w:jc w:val="center"/>
        </w:trPr>
        <w:tc>
          <w:tcPr>
            <w:tcW w:w="568" w:type="dxa"/>
          </w:tcPr>
          <w:p w14:paraId="306BCD6D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7</w:t>
            </w:r>
          </w:p>
        </w:tc>
        <w:tc>
          <w:tcPr>
            <w:tcW w:w="3119" w:type="dxa"/>
          </w:tcPr>
          <w:p w14:paraId="32B490C3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Контроль</w:t>
            </w:r>
            <w:proofErr w:type="spellEnd"/>
          </w:p>
        </w:tc>
        <w:tc>
          <w:tcPr>
            <w:tcW w:w="6570" w:type="dxa"/>
          </w:tcPr>
          <w:p w14:paraId="54224B3A" w14:textId="77777777" w:rsidR="00EC4ADE" w:rsidRPr="00807F59" w:rsidRDefault="00EC4AD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Провести визуальный контроль всех соединений, проверить правильность расположения арматуры и отсутствие механических повреждений.</w:t>
            </w:r>
          </w:p>
        </w:tc>
      </w:tr>
      <w:tr w:rsidR="00EC4ADE" w:rsidRPr="00807F59" w14:paraId="3CE82A3F" w14:textId="77777777" w:rsidTr="00807F59">
        <w:trPr>
          <w:jc w:val="center"/>
        </w:trPr>
        <w:tc>
          <w:tcPr>
            <w:tcW w:w="568" w:type="dxa"/>
          </w:tcPr>
          <w:p w14:paraId="796905B6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8</w:t>
            </w:r>
          </w:p>
        </w:tc>
        <w:tc>
          <w:tcPr>
            <w:tcW w:w="3119" w:type="dxa"/>
          </w:tcPr>
          <w:p w14:paraId="4D0D0988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Испытание</w:t>
            </w:r>
            <w:proofErr w:type="spellEnd"/>
          </w:p>
        </w:tc>
        <w:tc>
          <w:tcPr>
            <w:tcW w:w="6570" w:type="dxa"/>
          </w:tcPr>
          <w:p w14:paraId="08338E56" w14:textId="77777777" w:rsidR="00EC4ADE" w:rsidRPr="00807F59" w:rsidRDefault="00EC4AD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После монтажа выполнить проверку смонтированного участка на герметичность/прочность в порядке, предусмотренном применяемой системой и действующими требованиями.</w:t>
            </w:r>
          </w:p>
        </w:tc>
      </w:tr>
      <w:tr w:rsidR="00EC4ADE" w:rsidRPr="00807F59" w14:paraId="1C2315BE" w14:textId="77777777" w:rsidTr="00807F59">
        <w:trPr>
          <w:jc w:val="center"/>
        </w:trPr>
        <w:tc>
          <w:tcPr>
            <w:tcW w:w="568" w:type="dxa"/>
          </w:tcPr>
          <w:p w14:paraId="31A984C9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9</w:t>
            </w:r>
          </w:p>
        </w:tc>
        <w:tc>
          <w:tcPr>
            <w:tcW w:w="3119" w:type="dxa"/>
          </w:tcPr>
          <w:p w14:paraId="4F57DAF3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Устранение</w:t>
            </w:r>
            <w:proofErr w:type="spellEnd"/>
            <w:r w:rsidRPr="00807F59">
              <w:rPr>
                <w:rFonts w:cs="Times New Roman"/>
                <w:b/>
                <w:sz w:val="22"/>
              </w:rPr>
              <w:t xml:space="preserve"> </w:t>
            </w:r>
            <w:proofErr w:type="spellStart"/>
            <w:r w:rsidRPr="00807F59">
              <w:rPr>
                <w:rFonts w:cs="Times New Roman"/>
                <w:b/>
                <w:sz w:val="22"/>
              </w:rPr>
              <w:t>дефектов</w:t>
            </w:r>
            <w:proofErr w:type="spellEnd"/>
          </w:p>
        </w:tc>
        <w:tc>
          <w:tcPr>
            <w:tcW w:w="6570" w:type="dxa"/>
          </w:tcPr>
          <w:p w14:paraId="78778480" w14:textId="77777777" w:rsidR="00EC4ADE" w:rsidRPr="00807F59" w:rsidRDefault="00EC4AD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 xml:space="preserve">Все течи, </w:t>
            </w:r>
            <w:proofErr w:type="spellStart"/>
            <w:r w:rsidRPr="00807F59">
              <w:rPr>
                <w:rFonts w:cs="Times New Roman"/>
                <w:sz w:val="22"/>
                <w:lang w:val="ru-RU"/>
              </w:rPr>
              <w:t>непровары</w:t>
            </w:r>
            <w:proofErr w:type="spellEnd"/>
            <w:r w:rsidRPr="00807F59">
              <w:rPr>
                <w:rFonts w:cs="Times New Roman"/>
                <w:sz w:val="22"/>
                <w:lang w:val="ru-RU"/>
              </w:rPr>
              <w:t>, перекосы, повреждения и другие недостатки, выявленные до приемки, подлежат устранению за счет лица, ответственного за выполнение работ.</w:t>
            </w:r>
          </w:p>
        </w:tc>
      </w:tr>
      <w:tr w:rsidR="00EC4ADE" w:rsidRPr="00807F59" w14:paraId="58612538" w14:textId="77777777" w:rsidTr="00807F59">
        <w:trPr>
          <w:jc w:val="center"/>
        </w:trPr>
        <w:tc>
          <w:tcPr>
            <w:tcW w:w="568" w:type="dxa"/>
          </w:tcPr>
          <w:p w14:paraId="0905DB97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r w:rsidRPr="00807F59">
              <w:rPr>
                <w:rFonts w:cs="Times New Roman"/>
                <w:sz w:val="22"/>
              </w:rPr>
              <w:t>10</w:t>
            </w:r>
          </w:p>
        </w:tc>
        <w:tc>
          <w:tcPr>
            <w:tcW w:w="3119" w:type="dxa"/>
          </w:tcPr>
          <w:p w14:paraId="40C5E0DC" w14:textId="77777777" w:rsidR="00EC4ADE" w:rsidRPr="00807F59" w:rsidRDefault="00EC4ADE" w:rsidP="007A55B1">
            <w:pPr>
              <w:rPr>
                <w:rFonts w:cs="Times New Roman"/>
                <w:sz w:val="22"/>
              </w:rPr>
            </w:pPr>
            <w:proofErr w:type="spellStart"/>
            <w:r w:rsidRPr="00807F59">
              <w:rPr>
                <w:rFonts w:cs="Times New Roman"/>
                <w:b/>
                <w:sz w:val="22"/>
              </w:rPr>
              <w:t>Завершение</w:t>
            </w:r>
            <w:proofErr w:type="spellEnd"/>
          </w:p>
        </w:tc>
        <w:tc>
          <w:tcPr>
            <w:tcW w:w="6570" w:type="dxa"/>
          </w:tcPr>
          <w:p w14:paraId="025029D3" w14:textId="77777777" w:rsidR="00EC4ADE" w:rsidRPr="00807F59" w:rsidRDefault="00EC4ADE" w:rsidP="007A55B1">
            <w:pPr>
              <w:rPr>
                <w:rFonts w:cs="Times New Roman"/>
                <w:sz w:val="22"/>
                <w:lang w:val="ru-RU"/>
              </w:rPr>
            </w:pPr>
            <w:r w:rsidRPr="00807F59">
              <w:rPr>
                <w:rFonts w:cs="Times New Roman"/>
                <w:sz w:val="22"/>
                <w:lang w:val="ru-RU"/>
              </w:rPr>
              <w:t>Очистить рабочую зону, удалить упаковку и отходы, восстановить порядок на месте производства работ и передать результат Заказчику.</w:t>
            </w:r>
          </w:p>
        </w:tc>
      </w:tr>
    </w:tbl>
    <w:p w14:paraId="70FCC4F8" w14:textId="77777777" w:rsidR="00EC4ADE" w:rsidRPr="00EC4ADE" w:rsidRDefault="00EC4ADE" w:rsidP="004F632E">
      <w:pPr>
        <w:rPr>
          <w:rFonts w:cs="Times New Roman"/>
          <w:sz w:val="24"/>
          <w:szCs w:val="24"/>
          <w:lang w:val="ru-RU"/>
        </w:rPr>
      </w:pPr>
    </w:p>
    <w:p w14:paraId="4BEBF74A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6. ДӘНЕКЕРЛЕУГЕ ЖӘНЕ ҚОСЫЛУҒА ҚОЙЫЛАТЫН ТАЛАПТАР</w:t>
      </w:r>
    </w:p>
    <w:p w14:paraId="367AA547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•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Дәнекерлеу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алдында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құбырдың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бетін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арматураның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ішкі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бетін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кір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ылғалдан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тазарту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қажет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1A237501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Тиісті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диаметрлі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ақаусыз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саптамаларды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пайдалана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отырып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жылыту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біркелкі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орындалады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5D4C6387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Қосылғаннан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кейін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элементтер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бастапқы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салқындату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аяқталғанға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дейін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бекітілуі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керек;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бұрылуға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жол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берілмейді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56932CC6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Айқынмещысуы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жеткіліксіз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қайнатуы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күйіп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жарылуы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ластануы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өзге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де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көрнекі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ақауы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бар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қосылыс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орынсыз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саналады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қайта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өңдеуге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жатады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672995FF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Бұрандалы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қосылыстар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тығыздықты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қамтамасыз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етуі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керек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жіптерге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зақым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келтірмеуі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керек.</w:t>
      </w:r>
    </w:p>
    <w:p w14:paraId="416C5152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Арматураны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орнату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орындары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оны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кейіннен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пайдалану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қызмет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көрсету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мүмкіндігін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қамтамасыз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етуі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тиіс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73789007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7. САПАНЫ БАҚЫЛАУ ЖӘНЕ ҚАБЫЛДАУ</w:t>
      </w:r>
    </w:p>
    <w:p w14:paraId="733A4331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Қабылдау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нақты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сапалы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көлемі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бойынша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жүргізіледі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1D30A950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lastRenderedPageBreak/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Нәтиже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көрсетілгенге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дейін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берушіге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барлық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операциялары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қосылыстарды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бақылау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анықталған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кемшіліктерді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жою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аяқталуы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тиіс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6EDC14F0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Аяқталмаған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ағып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кеткен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көрінетін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ақаулары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бар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қосылыстарды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қабылдауға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ұсынуға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жол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берілмейді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0C1C21D8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берушінің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талабы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бойынша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қолданылған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құжаттар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ұсынылады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: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сертификаттар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декларациялар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паспорттар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жүкқұжаттар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немесе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сапасы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шығу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тегін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растайтын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өзге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де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құжаттар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2E4B0940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Көзделген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бақылау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аяқталғанға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дейін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қосылыстар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тораптарды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жасыруға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берушімен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келіскеннен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кейін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ғана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жол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беріледі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0FAEB56B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8. ЕҢБЕКТІ ҚОРҒАУ, ӨРТ ЖӘНЕ ЭЛЕКТР ҚАУІПСІЗДІГІ</w:t>
      </w:r>
    </w:p>
    <w:p w14:paraId="3C728331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Қазақстан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Республикасының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Еңбекті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қорғау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өрт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қауіпсіздігі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электр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қауіпсіздігі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саласындағы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қолданыстағы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талаптарын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сақтай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отырып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101FC6EB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Жұмысшылар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жеке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қорғаныс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құралдарын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пайдалануы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керек.</w:t>
      </w:r>
    </w:p>
    <w:p w14:paraId="2E1EF03A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Электр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құралдары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дәнекерлеу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жабдықтары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жағынан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жарамды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қауіпсіз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керек.</w:t>
      </w:r>
    </w:p>
    <w:p w14:paraId="73F2A627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орны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таза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ұсталуы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керек;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өткелдер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эвакуациялық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жолдар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инженерлік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жүйелерге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қол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жетімділік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бітелмеуі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керек.</w:t>
      </w:r>
    </w:p>
    <w:p w14:paraId="3EDD1224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Инженерлік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жүйелердің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ажыратулары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берушінің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жауапты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өкілімен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келісілгеннен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кейін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ғана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орындалады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420DBF2D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9. ЖҰМЫСТАРДЫ ҰЙЫМДАСТЫРУҒА ҚОЙЫЛАТЫН ТАЛАПТАР</w:t>
      </w:r>
    </w:p>
    <w:p w14:paraId="246C01DB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берушімен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келісілген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кесте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бойынша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орындалады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5E900699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істеп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тұрған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әкімшілік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ғимаратта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жүргізу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қажет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кезде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қол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жеткізу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тәртібі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жүргізу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уақыты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аймақтары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алдын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ала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келісіледі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565A05D4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Барлық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тасымалдау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сақтау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шарттарын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сақтай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отырып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орнына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жеткізіледі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569E8595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бастамас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бұрын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негізсіз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тоқтап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қалуды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болдырмау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үшін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қажетті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жабдықтардың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болуын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тексеру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қажет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1A7790BB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шешімдер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құрамын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өзгертуге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берушімен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келіскеннен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кейін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ғана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жол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беріледі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77F8031D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10. КЕПІЛДІК ТАЛАПТАРЫ</w:t>
      </w:r>
    </w:p>
    <w:p w14:paraId="009C5DAF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•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жұмыстарына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кепілдік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мерзімі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егер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шартта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ұзағырақ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мерзім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көзделмесе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кемінде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12 ай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белгіленеді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09C2B6A7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тиісінше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орындамау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салдарынан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Туындаған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ақаулар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кепілдік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міндеттемелері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шеңберінде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жойылуға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жатады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0DE5E15D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Кепілдік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қабылдау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кезінде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анықталған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кемшіліктерді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жою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міндетінен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босатпайды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470370B5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11. ОРЫНДАУ МЕРЗІМІ</w:t>
      </w:r>
    </w:p>
    <w:p w14:paraId="6A07AF9F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proofErr w:type="spellStart"/>
      <w:r w:rsidRPr="00EC4ADE">
        <w:rPr>
          <w:rFonts w:cs="Times New Roman"/>
          <w:sz w:val="24"/>
          <w:szCs w:val="24"/>
          <w:lang w:val="ru-RU"/>
        </w:rPr>
        <w:t>Жұмыстарды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мерзімі-тараптардың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келіскен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кестесі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Мемлекеттік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туралы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шарттың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талаптары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бойынша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шартта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белгіленген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мерзімде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толық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көлемнің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аяқталуын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қамтамасыз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ететіндей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ұйымдастырылуы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тиіс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43E96371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lastRenderedPageBreak/>
        <w:t>12. ЖҰМЫС НӘТИЖЕСІ</w:t>
      </w:r>
    </w:p>
    <w:p w14:paraId="6B98C97A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* ППР-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құбырдың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сенімді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бекітілген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учаскесі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5F764EF2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Орнатылған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фитингтер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адаптерлер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,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штепсельдер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бекіту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арматурасы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58BF7D0B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Герметикалық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сапалы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дәнекерленген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бұрандалы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қосылыстар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452CF4C0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Герметикалығы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тексерілген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монтаждалған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учаске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68B636D9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аяқталғаннан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кейін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жинақталған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қауіпсіз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орны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31631F84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 xml:space="preserve">*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Шартта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сатып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алу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құжаттамасында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көзделген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көлемде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қолданылған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орындалған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жұмыстарға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арналған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құжаттар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жиынтығы</w:t>
      </w:r>
      <w:proofErr w:type="spellEnd"/>
      <w:r w:rsidRPr="00EC4ADE">
        <w:rPr>
          <w:rFonts w:cs="Times New Roman"/>
          <w:sz w:val="24"/>
          <w:szCs w:val="24"/>
          <w:lang w:val="ru-RU"/>
        </w:rPr>
        <w:t>.</w:t>
      </w:r>
    </w:p>
    <w:p w14:paraId="42BCC805" w14:textId="77777777" w:rsidR="00EC4ADE" w:rsidRPr="00EC4ADE" w:rsidRDefault="00EC4ADE" w:rsidP="00EC4ADE">
      <w:pPr>
        <w:rPr>
          <w:rFonts w:cs="Times New Roman"/>
          <w:sz w:val="24"/>
          <w:szCs w:val="24"/>
          <w:lang w:val="ru-RU"/>
        </w:rPr>
      </w:pPr>
      <w:r w:rsidRPr="00EC4ADE">
        <w:rPr>
          <w:rFonts w:cs="Times New Roman"/>
          <w:sz w:val="24"/>
          <w:szCs w:val="24"/>
          <w:lang w:val="ru-RU"/>
        </w:rPr>
        <w:t>13. СӘЙКЕСТІККЕ ҚОЙЫЛАТЫН ТАЛАПТАР</w:t>
      </w:r>
    </w:p>
    <w:p w14:paraId="472B1F7A" w14:textId="5F524314" w:rsidR="00EC4ADE" w:rsidRPr="00EC4ADE" w:rsidRDefault="00EC4ADE" w:rsidP="00EC4ADE">
      <w:pPr>
        <w:rPr>
          <w:lang w:val="ru-RU"/>
        </w:rPr>
      </w:pPr>
      <w:proofErr w:type="spellStart"/>
      <w:r w:rsidRPr="00EC4ADE">
        <w:rPr>
          <w:rFonts w:cs="Times New Roman"/>
          <w:sz w:val="24"/>
          <w:szCs w:val="24"/>
          <w:lang w:val="ru-RU"/>
        </w:rPr>
        <w:t>Ұсынылатын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материалдар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мен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жұмыс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нәтижесі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осы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ерекшелікке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сәйкес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болуы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тиіс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.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Техникалық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талаптарға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сәйкессіздік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анықталған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кезде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Тапсырыс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беруші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сапаны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нашарлатпай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және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шартта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белгіленген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тәртіппен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сәйкессіздікті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жоюды</w:t>
      </w:r>
      <w:proofErr w:type="spellEnd"/>
      <w:r w:rsidRPr="00EC4ADE">
        <w:rPr>
          <w:rFonts w:cs="Times New Roman"/>
          <w:sz w:val="24"/>
          <w:szCs w:val="24"/>
          <w:lang w:val="ru-RU"/>
        </w:rPr>
        <w:t xml:space="preserve"> не </w:t>
      </w:r>
      <w:proofErr w:type="spellStart"/>
      <w:r w:rsidRPr="00EC4ADE">
        <w:rPr>
          <w:rFonts w:cs="Times New Roman"/>
          <w:sz w:val="24"/>
          <w:szCs w:val="24"/>
          <w:lang w:val="ru-RU"/>
        </w:rPr>
        <w:t>материалды</w:t>
      </w:r>
      <w:proofErr w:type="spellEnd"/>
      <w:r w:rsidRPr="00EC4ADE">
        <w:rPr>
          <w:rFonts w:cs="Times New Roman"/>
          <w:sz w:val="24"/>
          <w:szCs w:val="24"/>
          <w:lang w:val="ru-RU"/>
        </w:rPr>
        <w:t>/</w:t>
      </w:r>
      <w:proofErr w:type="spellStart"/>
      <w:r w:rsidRPr="00EC4ADE">
        <w:rPr>
          <w:rFonts w:cs="Times New Roman"/>
          <w:sz w:val="24"/>
          <w:szCs w:val="24"/>
          <w:lang w:val="ru-RU"/>
        </w:rPr>
        <w:t>эле</w:t>
      </w:r>
      <w:r w:rsidRPr="00EC4ADE">
        <w:rPr>
          <w:lang w:val="ru-RU"/>
        </w:rPr>
        <w:t>ментті</w:t>
      </w:r>
      <w:proofErr w:type="spellEnd"/>
      <w:r w:rsidRPr="00EC4ADE">
        <w:rPr>
          <w:lang w:val="ru-RU"/>
        </w:rPr>
        <w:t xml:space="preserve"> </w:t>
      </w:r>
      <w:proofErr w:type="spellStart"/>
      <w:r w:rsidRPr="00EC4ADE">
        <w:rPr>
          <w:lang w:val="ru-RU"/>
        </w:rPr>
        <w:t>тиісті</w:t>
      </w:r>
      <w:proofErr w:type="spellEnd"/>
      <w:r w:rsidRPr="00EC4ADE">
        <w:rPr>
          <w:lang w:val="ru-RU"/>
        </w:rPr>
        <w:t xml:space="preserve"> </w:t>
      </w:r>
      <w:proofErr w:type="spellStart"/>
      <w:r w:rsidRPr="00EC4ADE">
        <w:rPr>
          <w:lang w:val="ru-RU"/>
        </w:rPr>
        <w:t>талаптарға</w:t>
      </w:r>
      <w:proofErr w:type="spellEnd"/>
      <w:r w:rsidRPr="00EC4ADE">
        <w:rPr>
          <w:lang w:val="ru-RU"/>
        </w:rPr>
        <w:t xml:space="preserve"> </w:t>
      </w:r>
      <w:proofErr w:type="spellStart"/>
      <w:r w:rsidRPr="00EC4ADE">
        <w:rPr>
          <w:lang w:val="ru-RU"/>
        </w:rPr>
        <w:t>ауыстыруды</w:t>
      </w:r>
      <w:proofErr w:type="spellEnd"/>
      <w:r w:rsidRPr="00EC4ADE">
        <w:rPr>
          <w:lang w:val="ru-RU"/>
        </w:rPr>
        <w:t xml:space="preserve"> </w:t>
      </w:r>
      <w:proofErr w:type="spellStart"/>
      <w:r w:rsidRPr="00EC4ADE">
        <w:rPr>
          <w:lang w:val="ru-RU"/>
        </w:rPr>
        <w:t>талап</w:t>
      </w:r>
      <w:proofErr w:type="spellEnd"/>
      <w:r w:rsidRPr="00EC4ADE">
        <w:rPr>
          <w:lang w:val="ru-RU"/>
        </w:rPr>
        <w:t xml:space="preserve"> </w:t>
      </w:r>
      <w:proofErr w:type="spellStart"/>
      <w:r w:rsidRPr="00EC4ADE">
        <w:rPr>
          <w:lang w:val="ru-RU"/>
        </w:rPr>
        <w:t>етуге</w:t>
      </w:r>
      <w:proofErr w:type="spellEnd"/>
      <w:r w:rsidRPr="00EC4ADE">
        <w:rPr>
          <w:lang w:val="ru-RU"/>
        </w:rPr>
        <w:t xml:space="preserve"> </w:t>
      </w:r>
      <w:proofErr w:type="spellStart"/>
      <w:r w:rsidRPr="00EC4ADE">
        <w:rPr>
          <w:lang w:val="ru-RU"/>
        </w:rPr>
        <w:t>құқылы</w:t>
      </w:r>
      <w:proofErr w:type="spellEnd"/>
      <w:r w:rsidRPr="00EC4ADE">
        <w:rPr>
          <w:lang w:val="ru-RU"/>
        </w:rPr>
        <w:t>..</w:t>
      </w:r>
    </w:p>
    <w:sectPr w:rsidR="00EC4ADE" w:rsidRPr="00EC4ADE" w:rsidSect="00034616">
      <w:pgSz w:w="12240" w:h="15840"/>
      <w:pgMar w:top="964" w:right="850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56710666">
    <w:abstractNumId w:val="8"/>
  </w:num>
  <w:num w:numId="2" w16cid:durableId="1074595062">
    <w:abstractNumId w:val="6"/>
  </w:num>
  <w:num w:numId="3" w16cid:durableId="2118595273">
    <w:abstractNumId w:val="5"/>
  </w:num>
  <w:num w:numId="4" w16cid:durableId="1645891330">
    <w:abstractNumId w:val="4"/>
  </w:num>
  <w:num w:numId="5" w16cid:durableId="1575043266">
    <w:abstractNumId w:val="7"/>
  </w:num>
  <w:num w:numId="6" w16cid:durableId="997072249">
    <w:abstractNumId w:val="3"/>
  </w:num>
  <w:num w:numId="7" w16cid:durableId="564142634">
    <w:abstractNumId w:val="2"/>
  </w:num>
  <w:num w:numId="8" w16cid:durableId="1916158655">
    <w:abstractNumId w:val="1"/>
  </w:num>
  <w:num w:numId="9" w16cid:durableId="2067483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F632E"/>
    <w:rsid w:val="0050263F"/>
    <w:rsid w:val="00807F59"/>
    <w:rsid w:val="008D4E7F"/>
    <w:rsid w:val="008E396B"/>
    <w:rsid w:val="00AA1D8D"/>
    <w:rsid w:val="00B47730"/>
    <w:rsid w:val="00CB0664"/>
    <w:rsid w:val="00EC4ADE"/>
    <w:rsid w:val="00F0093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8D5B8E"/>
  <w14:defaultImageDpi w14:val="300"/>
  <w15:docId w15:val="{45F1AC89-F5FB-46DF-B0A8-C80ACBB38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pPr>
      <w:spacing w:after="60"/>
    </w:pPr>
    <w:rPr>
      <w:rFonts w:ascii="Times New Roman" w:hAnsi="Times New Roman"/>
      <w:sz w:val="21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3161</Words>
  <Characters>18022</Characters>
  <Application>Microsoft Office Word</Application>
  <DocSecurity>0</DocSecurity>
  <Lines>150</Lines>
  <Paragraphs>42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21141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Үсенбай Данагул Илиясқызы</cp:lastModifiedBy>
  <cp:revision>2</cp:revision>
  <cp:lastPrinted>2026-10-15T04:01:00Z</cp:lastPrinted>
  <dcterms:created xsi:type="dcterms:W3CDTF">2026-10-15T04:17:00Z</dcterms:created>
  <dcterms:modified xsi:type="dcterms:W3CDTF">2026-10-15T04:17:00Z</dcterms:modified>
  <cp:category/>
</cp:coreProperties>
</file>