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25A2B2" w14:textId="77777777" w:rsidR="00DF36EB" w:rsidRPr="00D47E78" w:rsidRDefault="0064386F" w:rsidP="00B15A2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b/>
          <w:sz w:val="24"/>
          <w:szCs w:val="24"/>
          <w:lang w:val="kk-KZ"/>
        </w:rPr>
        <w:t>Техникалық ерекшелік</w:t>
      </w:r>
    </w:p>
    <w:p w14:paraId="61DF769B" w14:textId="77777777" w:rsidR="00DF36EB" w:rsidRPr="00D47E78" w:rsidRDefault="00DB4382" w:rsidP="00B15A2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hyperlink r:id="rId6" w:tgtFrame="_blank" w:history="1">
        <w:r w:rsidR="0064386F" w:rsidRPr="00D47E78">
          <w:rPr>
            <w:rFonts w:ascii="Times New Roman" w:hAnsi="Times New Roman" w:cs="Times New Roman"/>
            <w:b/>
            <w:sz w:val="24"/>
            <w:szCs w:val="24"/>
            <w:lang w:val="kk-KZ"/>
          </w:rPr>
          <w:t>Жазатайым</w:t>
        </w:r>
        <w:r w:rsidR="00BA39E9" w:rsidRPr="00D47E78">
          <w:rPr>
            <w:rFonts w:ascii="Times New Roman" w:hAnsi="Times New Roman" w:cs="Times New Roman"/>
            <w:b/>
            <w:sz w:val="24"/>
            <w:szCs w:val="24"/>
            <w:lang w:val="kk-KZ"/>
          </w:rPr>
          <w:t xml:space="preserve"> </w:t>
        </w:r>
        <w:r w:rsidR="0064386F" w:rsidRPr="00D47E78">
          <w:rPr>
            <w:rFonts w:ascii="Times New Roman" w:hAnsi="Times New Roman" w:cs="Times New Roman"/>
            <w:b/>
            <w:sz w:val="24"/>
            <w:szCs w:val="24"/>
            <w:lang w:val="kk-KZ"/>
          </w:rPr>
          <w:t>оқиғалардан</w:t>
        </w:r>
        <w:r w:rsidR="00BA39E9" w:rsidRPr="00D47E78">
          <w:rPr>
            <w:rFonts w:ascii="Times New Roman" w:hAnsi="Times New Roman" w:cs="Times New Roman"/>
            <w:b/>
            <w:sz w:val="24"/>
            <w:szCs w:val="24"/>
            <w:lang w:val="kk-KZ"/>
          </w:rPr>
          <w:t xml:space="preserve"> </w:t>
        </w:r>
        <w:r w:rsidR="0064386F" w:rsidRPr="00D47E78">
          <w:rPr>
            <w:rFonts w:ascii="Times New Roman" w:hAnsi="Times New Roman" w:cs="Times New Roman"/>
            <w:b/>
            <w:sz w:val="24"/>
            <w:szCs w:val="24"/>
            <w:lang w:val="kk-KZ"/>
          </w:rPr>
          <w:t>сақтандыру</w:t>
        </w:r>
        <w:r w:rsidR="00BA39E9" w:rsidRPr="00D47E78">
          <w:rPr>
            <w:rFonts w:ascii="Times New Roman" w:hAnsi="Times New Roman" w:cs="Times New Roman"/>
            <w:b/>
            <w:sz w:val="24"/>
            <w:szCs w:val="24"/>
            <w:lang w:val="kk-KZ"/>
          </w:rPr>
          <w:t xml:space="preserve"> </w:t>
        </w:r>
        <w:r w:rsidR="0064386F" w:rsidRPr="00D47E78">
          <w:rPr>
            <w:rFonts w:ascii="Times New Roman" w:hAnsi="Times New Roman" w:cs="Times New Roman"/>
            <w:b/>
            <w:sz w:val="24"/>
            <w:szCs w:val="24"/>
            <w:lang w:val="kk-KZ"/>
          </w:rPr>
          <w:t>бойынша</w:t>
        </w:r>
        <w:r w:rsidR="00BA39E9" w:rsidRPr="00D47E78">
          <w:rPr>
            <w:rFonts w:ascii="Times New Roman" w:hAnsi="Times New Roman" w:cs="Times New Roman"/>
            <w:b/>
            <w:sz w:val="24"/>
            <w:szCs w:val="24"/>
            <w:lang w:val="kk-KZ"/>
          </w:rPr>
          <w:t xml:space="preserve"> </w:t>
        </w:r>
        <w:r w:rsidR="0064386F" w:rsidRPr="00D47E78">
          <w:rPr>
            <w:rFonts w:ascii="Times New Roman" w:hAnsi="Times New Roman" w:cs="Times New Roman"/>
            <w:b/>
            <w:sz w:val="24"/>
            <w:szCs w:val="24"/>
            <w:lang w:val="kk-KZ"/>
          </w:rPr>
          <w:t>қызметтер</w:t>
        </w:r>
      </w:hyperlink>
    </w:p>
    <w:p w14:paraId="2CCF2F4A" w14:textId="77777777" w:rsidR="003C08AF" w:rsidRPr="00D47E78" w:rsidRDefault="003C08AF" w:rsidP="0083299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4E7F6280" w14:textId="34277C0C" w:rsidR="00832997" w:rsidRPr="00D47E78" w:rsidRDefault="0064386F" w:rsidP="0083299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Қызметкерлердің саны – </w:t>
      </w:r>
      <w:r w:rsidR="009004CF">
        <w:rPr>
          <w:rFonts w:ascii="Times New Roman" w:hAnsi="Times New Roman" w:cs="Times New Roman"/>
          <w:sz w:val="24"/>
          <w:szCs w:val="24"/>
          <w:lang w:val="kk-KZ"/>
        </w:rPr>
        <w:t>2</w:t>
      </w:r>
      <w:r w:rsidR="00023B24" w:rsidRPr="00023B24">
        <w:rPr>
          <w:rFonts w:ascii="Times New Roman" w:hAnsi="Times New Roman" w:cs="Times New Roman"/>
          <w:sz w:val="24"/>
          <w:szCs w:val="24"/>
          <w:lang w:val="kk-KZ"/>
        </w:rPr>
        <w:t>7</w:t>
      </w:r>
      <w:r w:rsidR="008F6008">
        <w:rPr>
          <w:rFonts w:ascii="Times New Roman" w:hAnsi="Times New Roman" w:cs="Times New Roman"/>
          <w:sz w:val="24"/>
          <w:szCs w:val="24"/>
          <w:lang w:val="kk-KZ"/>
        </w:rPr>
        <w:t>9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штаттық бірлің құрайды. Сақтандыру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кезеңі -12 ай.</w:t>
      </w:r>
      <w:r w:rsidR="0005364B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05364B" w:rsidRPr="0005364B">
        <w:rPr>
          <w:rFonts w:ascii="Times New Roman" w:hAnsi="Times New Roman" w:cs="Times New Roman"/>
          <w:sz w:val="24"/>
          <w:szCs w:val="24"/>
          <w:lang w:val="kk-KZ"/>
        </w:rPr>
        <w:t>Жылдық еңбекақы қоры - 988 472 160,00 (тоғыз жүз сексен сегіз миллион төрт жүз жетпіс екі мың жүз алпыс) теңге</w:t>
      </w:r>
    </w:p>
    <w:p w14:paraId="54D60088" w14:textId="46E8E68C" w:rsidR="00BA39E9" w:rsidRPr="00D47E78" w:rsidRDefault="0064386F" w:rsidP="008329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sz w:val="24"/>
          <w:szCs w:val="24"/>
          <w:lang w:val="kk-KZ"/>
        </w:rPr>
        <w:t>Сақтандырудың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түрі-қызметкердің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еңбек (қызметтік) міндеттерін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атқарған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кезде оны жазатайым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оқиғалардан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міндетті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сақтандыру. Сақтандыру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нысаны – бұл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кәсіптік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еңбекке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қабілеттілігінен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айырылу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дәрежесін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жоюға не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оның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өліміне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әкеп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соққан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жазатайым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оқиға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нәтижесінде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өмірі мен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денсаулығына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зиян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келтірілген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қызметкердің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мүліктік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мүдделері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болады. Сақтандыру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жағдайы-зиянды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және (немесе) қауіпті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өндірістік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фактордың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әсер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етуі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салдарынан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қызметкердің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кәсіптік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еңбекке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қабілеттілігінен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айрылу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дәрежесін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белгілеуге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әкеп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соққан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өндірістік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жарақаттануы, денсаулығыныңкенеттеннашарлауын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емесеулануы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салдарынан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қызметкердің (қызметкерлердің) еңбек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қызметтік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міндеттерін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атқарған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кезде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онымен (олармен) болған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еңбек (қызметтік) міндеттерін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орындау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кезінде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жазатайым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оқиғаның (жазатайымоқиғаның) басталу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фактісі, ҚР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Еңбек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кодексінің 186-бабының 2-тармағында көзделген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мән-жайлар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кезінде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кәсіптік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ауруға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шалдығу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немесе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қайтыс болу жағдайлары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туралы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хабардар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етеді. Зиянның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мөлшерін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айқындау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тәртібі. Шарт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бойынша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сақтандыру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төлемдері 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>–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қызметкердің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өмірі мен денсаулығына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келтірілген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зиян, қызметкердің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уақытша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еңбекке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қабілетсіздігіне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байланысты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зиянды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қоспағанда, оның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қайтыс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болуына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немесе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оған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кәсіптік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еңбекке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қабілеттілігінен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айрылу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дәрежесін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белгілеуге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байланысты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зиянның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материалдық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көрінісін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қамтиды. Өзіне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кәсіптік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еңбекке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қабілеттілігінен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айырылу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дәрежесін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отыздан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жүз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пайызды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қоса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алғанға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дейін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белгілеуге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байланысты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қызметкердің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табысты (кірісті) жоғалтуына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қатысты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зиянды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өтеу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ретінде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қызметкерге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тиесілі ай сайынғы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сақтандыру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төлемін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Сақтандырушы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жүзеге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асырады. Сақтандырушы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міндетті:</w:t>
      </w:r>
    </w:p>
    <w:p w14:paraId="30DF54A6" w14:textId="77777777" w:rsidR="00BA39E9" w:rsidRPr="00D47E78" w:rsidRDefault="0064386F" w:rsidP="00BA39E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- Сақтанушыны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талаптар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мен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таныстыру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және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оның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құқықтары мен міндеттерін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түсіндіру;</w:t>
      </w:r>
    </w:p>
    <w:p w14:paraId="02BF25B9" w14:textId="77777777" w:rsidR="00BA39E9" w:rsidRPr="00D47E78" w:rsidRDefault="0064386F" w:rsidP="00BA39E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- сақтандыру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жағдайы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басталған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кезде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заңға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және осы Шартқа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сәйкес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мүгедектікке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және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жерлеуге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емес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шығыстарды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сақтандыру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төлемін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және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өтеуді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жүргізуге; - өз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қызметі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нәтижесінде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алынған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сақтанушы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және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пайдаалушы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туралы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мәліметтердің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құпиялылығын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қамтамасыз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етугеміндетті; </w:t>
      </w:r>
    </w:p>
    <w:p w14:paraId="7A16CD45" w14:textId="77777777" w:rsidR="00B15A29" w:rsidRPr="00D47E78" w:rsidRDefault="0064386F" w:rsidP="00BA39E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sz w:val="24"/>
          <w:szCs w:val="24"/>
          <w:lang w:val="kk-KZ"/>
        </w:rPr>
        <w:t>- Сақтанушыға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сақтандыру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жағдайы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кезінде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шығындарды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азайту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үшін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жұмсалған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шығындарды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өтеуге; </w:t>
      </w:r>
    </w:p>
    <w:p w14:paraId="324F98D3" w14:textId="77777777" w:rsidR="00C745AE" w:rsidRPr="00D47E78" w:rsidRDefault="0064386F" w:rsidP="00BA39E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sz w:val="24"/>
          <w:szCs w:val="24"/>
          <w:lang w:val="kk-KZ"/>
        </w:rPr>
        <w:t>- осы Шартпенжәне ҚР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қолданыстағы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заңнамасымен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қарастырылған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барлық (басқа) міндеттерді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тиісті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түрде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орындау. </w:t>
      </w:r>
    </w:p>
    <w:p w14:paraId="0CE9A002" w14:textId="6FE1538F" w:rsidR="00832997" w:rsidRPr="00D47E78" w:rsidRDefault="0064386F" w:rsidP="00BA39E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sz w:val="24"/>
          <w:szCs w:val="24"/>
          <w:lang w:val="kk-KZ"/>
        </w:rPr>
        <w:t>Шарттың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қолданылу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аумағы 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>–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Сақтандырылушының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жұмыс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орны не Сақтандырылушының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Жұмыс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берушінің (Сақтандыру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Шарты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бойынш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асақтандыру) немесе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Сақтанушы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ұйымының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лауазымды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адамының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тапсыруына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байланысты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оның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еңбек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немесе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өзге де міндеттерді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орындауына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байланысты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болатын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басқа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орын.</w:t>
      </w:r>
    </w:p>
    <w:p w14:paraId="57CDD092" w14:textId="051B8C7F" w:rsidR="00B15A29" w:rsidRPr="00D47E78" w:rsidRDefault="0064386F" w:rsidP="00BA39E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Сатып</w:t>
      </w:r>
      <w:r w:rsidR="00627163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алынатын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қызметтер</w:t>
      </w:r>
      <w:r w:rsidR="00627163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мыналарға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сәйкес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көрсетіледі: </w:t>
      </w:r>
    </w:p>
    <w:p w14:paraId="0DC74F3A" w14:textId="77777777" w:rsidR="00B15A29" w:rsidRPr="00D47E78" w:rsidRDefault="0064386F" w:rsidP="00BA39E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1) «Қызметкереңбек (қызметтік) міндеттерін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атқарған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кезде оны жазатайым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оқиғалардан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міндетті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сақтандыру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туралы» Қазақстан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Республикасының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Заңымен;</w:t>
      </w:r>
    </w:p>
    <w:p w14:paraId="323723E9" w14:textId="77777777" w:rsidR="00B15A29" w:rsidRPr="00D47E78" w:rsidRDefault="0064386F" w:rsidP="00BA39E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2) Қазақстан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Республикасының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Еңбек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кодексі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мен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белгіленеді. </w:t>
      </w:r>
    </w:p>
    <w:p w14:paraId="08697232" w14:textId="77777777" w:rsidR="00B15A29" w:rsidRPr="00D47E78" w:rsidRDefault="0064386F" w:rsidP="00BA39E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3) «Сақтандыру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қызметі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туралы» Қазақстан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Республикасының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Заңымен; </w:t>
      </w:r>
    </w:p>
    <w:p w14:paraId="504EA5C1" w14:textId="77777777" w:rsidR="00627163" w:rsidRPr="00D47E78" w:rsidRDefault="0064386F" w:rsidP="00BA39E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4) «Мемлекеттік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сатып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алу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туралы» Қазақстан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Республикасының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Заңымен. Сақтандыру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сыйлықақысы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Заңда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белгіленген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сақтандыру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тарифінің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негізінде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айқындалады. </w:t>
      </w:r>
    </w:p>
    <w:p w14:paraId="7439C2CA" w14:textId="7113401C" w:rsidR="00AB7AB5" w:rsidRPr="00733F1E" w:rsidRDefault="0064386F" w:rsidP="00AB7AB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lang w:val="kk-KZ"/>
        </w:rPr>
      </w:pP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Жеткізу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мерзімі мен орны: сақтандыру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аумағы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болады 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–</w:t>
      </w:r>
      <w:r w:rsid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Қазақстан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733F1E">
        <w:rPr>
          <w:rFonts w:ascii="Times New Roman" w:hAnsi="Times New Roman" w:cs="Times New Roman"/>
          <w:i/>
          <w:iCs/>
          <w:lang w:val="kk-KZ"/>
        </w:rPr>
        <w:t>Республикасының</w:t>
      </w:r>
      <w:r w:rsidR="00B15A29" w:rsidRPr="00733F1E">
        <w:rPr>
          <w:rFonts w:ascii="Times New Roman" w:hAnsi="Times New Roman" w:cs="Times New Roman"/>
          <w:i/>
          <w:iCs/>
          <w:lang w:val="kk-KZ"/>
        </w:rPr>
        <w:t xml:space="preserve"> </w:t>
      </w:r>
      <w:r w:rsidRPr="00733F1E">
        <w:rPr>
          <w:rFonts w:ascii="Times New Roman" w:hAnsi="Times New Roman" w:cs="Times New Roman"/>
          <w:i/>
          <w:iCs/>
          <w:lang w:val="kk-KZ"/>
        </w:rPr>
        <w:t>аумағымен</w:t>
      </w:r>
      <w:r w:rsidR="00B15A29" w:rsidRPr="00733F1E">
        <w:rPr>
          <w:rFonts w:ascii="Times New Roman" w:hAnsi="Times New Roman" w:cs="Times New Roman"/>
          <w:i/>
          <w:iCs/>
          <w:lang w:val="kk-KZ"/>
        </w:rPr>
        <w:t xml:space="preserve"> </w:t>
      </w:r>
      <w:r w:rsidRPr="00733F1E">
        <w:rPr>
          <w:rFonts w:ascii="Times New Roman" w:hAnsi="Times New Roman" w:cs="Times New Roman"/>
          <w:i/>
          <w:iCs/>
          <w:lang w:val="kk-KZ"/>
        </w:rPr>
        <w:t xml:space="preserve">шектеледі. </w:t>
      </w:r>
      <w:r w:rsidR="00B95EE6" w:rsidRPr="00733F1E">
        <w:rPr>
          <w:rFonts w:ascii="Times New Roman" w:hAnsi="Times New Roman" w:cs="Times New Roman"/>
          <w:i/>
          <w:iCs/>
          <w:lang w:val="kk-KZ"/>
        </w:rPr>
        <w:t>Шартқа қол қойған сәттен бастап 12 ай.</w:t>
      </w:r>
    </w:p>
    <w:p w14:paraId="692EAF6B" w14:textId="77777777" w:rsidR="00380BB1" w:rsidRDefault="00380BB1" w:rsidP="00B408CC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  <w:lang w:val="kk-KZ"/>
        </w:rPr>
      </w:pPr>
    </w:p>
    <w:p w14:paraId="3E80D4B4" w14:textId="77777777" w:rsidR="00600D7C" w:rsidRPr="00131F94" w:rsidRDefault="00DE6639" w:rsidP="00600D7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i/>
          <w:iCs/>
          <w:sz w:val="24"/>
          <w:szCs w:val="24"/>
          <w:lang w:val="kk-KZ"/>
        </w:rPr>
        <w:t>Сақтанушы</w:t>
      </w:r>
      <w:r w:rsidRPr="00D77408">
        <w:rPr>
          <w:rFonts w:ascii="Times New Roman" w:hAnsi="Times New Roman" w:cs="Times New Roman"/>
          <w:i/>
          <w:iCs/>
          <w:sz w:val="18"/>
          <w:szCs w:val="18"/>
          <w:lang w:val="kk-KZ"/>
        </w:rPr>
        <w:t xml:space="preserve">: </w:t>
      </w:r>
      <w:r w:rsidR="00600D7C" w:rsidRPr="00131F94">
        <w:rPr>
          <w:rFonts w:ascii="Times New Roman" w:hAnsi="Times New Roman" w:cs="Times New Roman"/>
          <w:sz w:val="28"/>
          <w:szCs w:val="28"/>
          <w:lang w:val="kk-KZ"/>
        </w:rPr>
        <w:t>Шығыс Қазақстан облысының білім басқармасы</w:t>
      </w:r>
    </w:p>
    <w:p w14:paraId="6F6CC47F" w14:textId="77777777" w:rsidR="00600D7C" w:rsidRDefault="00600D7C" w:rsidP="00600D7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131F94">
        <w:rPr>
          <w:rFonts w:ascii="Times New Roman" w:hAnsi="Times New Roman" w:cs="Times New Roman"/>
          <w:sz w:val="28"/>
          <w:szCs w:val="28"/>
          <w:lang w:val="kk-KZ"/>
        </w:rPr>
        <w:t xml:space="preserve">«Халық әртістері ағайынды Абдуллиндер атындағы Шығыс Қазақстан </w:t>
      </w:r>
    </w:p>
    <w:p w14:paraId="3ABB2470" w14:textId="77777777" w:rsidR="00600D7C" w:rsidRPr="00131F94" w:rsidRDefault="00600D7C" w:rsidP="00600D7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131F94">
        <w:rPr>
          <w:rFonts w:ascii="Times New Roman" w:hAnsi="Times New Roman" w:cs="Times New Roman"/>
          <w:sz w:val="28"/>
          <w:szCs w:val="28"/>
          <w:lang w:val="kk-KZ"/>
        </w:rPr>
        <w:t>өнер училищесі»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КМҚК</w:t>
      </w:r>
    </w:p>
    <w:p w14:paraId="57A75DF5" w14:textId="77777777" w:rsidR="00405174" w:rsidRDefault="00405174" w:rsidP="0040517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20B23173" w14:textId="77777777" w:rsidR="00D77408" w:rsidRDefault="00D77408" w:rsidP="00B15A2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738F8F06" w14:textId="77777777" w:rsidR="00380BB1" w:rsidRDefault="00380BB1" w:rsidP="00B15A2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02149F2B" w14:textId="078A5A13" w:rsidR="00DF36EB" w:rsidRPr="00D47E78" w:rsidRDefault="0064386F" w:rsidP="00B15A2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b/>
          <w:sz w:val="24"/>
          <w:szCs w:val="24"/>
          <w:lang w:val="kk-KZ"/>
        </w:rPr>
        <w:t>Техническая спецификация</w:t>
      </w:r>
    </w:p>
    <w:p w14:paraId="335F9110" w14:textId="0A8F6976" w:rsidR="00C745AE" w:rsidRPr="00B95EE6" w:rsidRDefault="00DB4382" w:rsidP="00B95EE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hyperlink r:id="rId7" w:tgtFrame="_blank" w:history="1">
        <w:r w:rsidR="0064386F" w:rsidRPr="00D47E78">
          <w:rPr>
            <w:rStyle w:val="a3"/>
            <w:rFonts w:ascii="Times New Roman" w:hAnsi="Times New Roman" w:cs="Times New Roman"/>
            <w:b/>
            <w:color w:val="auto"/>
            <w:sz w:val="24"/>
            <w:szCs w:val="24"/>
            <w:u w:val="none"/>
            <w:shd w:val="clear" w:color="auto" w:fill="F9F9F9"/>
          </w:rPr>
          <w:t>Услуги по страхованию от несчастных случаев</w:t>
        </w:r>
      </w:hyperlink>
    </w:p>
    <w:p w14:paraId="0C925461" w14:textId="0A90A188" w:rsidR="00FE5E85" w:rsidRPr="0005364B" w:rsidRDefault="00B2462E" w:rsidP="00C745A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47E78">
        <w:rPr>
          <w:rFonts w:ascii="Times New Roman" w:hAnsi="Times New Roman" w:cs="Times New Roman"/>
          <w:sz w:val="24"/>
          <w:szCs w:val="24"/>
        </w:rPr>
        <w:t xml:space="preserve">Количество сотрудников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-</w:t>
      </w:r>
      <w:r w:rsidR="0064386F" w:rsidRPr="00D47E78">
        <w:rPr>
          <w:rFonts w:ascii="Times New Roman" w:hAnsi="Times New Roman" w:cs="Times New Roman"/>
          <w:sz w:val="24"/>
          <w:szCs w:val="24"/>
        </w:rPr>
        <w:t xml:space="preserve"> </w:t>
      </w:r>
      <w:r w:rsidR="009004CF" w:rsidRPr="00505990">
        <w:rPr>
          <w:rFonts w:ascii="Times New Roman" w:hAnsi="Times New Roman" w:cs="Times New Roman"/>
          <w:sz w:val="24"/>
          <w:szCs w:val="24"/>
        </w:rPr>
        <w:t>2</w:t>
      </w:r>
      <w:r w:rsidR="00023B24" w:rsidRPr="008F6008">
        <w:rPr>
          <w:rFonts w:ascii="Times New Roman" w:hAnsi="Times New Roman" w:cs="Times New Roman"/>
          <w:sz w:val="24"/>
          <w:szCs w:val="24"/>
        </w:rPr>
        <w:t>7</w:t>
      </w:r>
      <w:r w:rsidR="00E84D0D" w:rsidRPr="0005364B">
        <w:rPr>
          <w:rFonts w:ascii="Times New Roman" w:hAnsi="Times New Roman" w:cs="Times New Roman"/>
          <w:sz w:val="24"/>
          <w:szCs w:val="24"/>
        </w:rPr>
        <w:t>9</w:t>
      </w:r>
      <w:r w:rsidR="0064386F" w:rsidRPr="00505990">
        <w:rPr>
          <w:rFonts w:ascii="Times New Roman" w:hAnsi="Times New Roman" w:cs="Times New Roman"/>
          <w:sz w:val="24"/>
          <w:szCs w:val="24"/>
          <w:lang w:val="kk-KZ"/>
        </w:rPr>
        <w:t xml:space="preserve"> штатных</w:t>
      </w:r>
      <w:r w:rsidR="0064386F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единиц</w:t>
      </w:r>
      <w:r w:rsidR="0064386F" w:rsidRPr="00D47E78">
        <w:rPr>
          <w:rFonts w:ascii="Times New Roman" w:hAnsi="Times New Roman" w:cs="Times New Roman"/>
          <w:sz w:val="24"/>
          <w:szCs w:val="24"/>
        </w:rPr>
        <w:t>. Период страхования – 12 месяцев.</w:t>
      </w:r>
      <w:r w:rsidR="0005364B" w:rsidRPr="0005364B">
        <w:rPr>
          <w:rFonts w:ascii="Times New Roman" w:hAnsi="Times New Roman" w:cs="Times New Roman"/>
          <w:sz w:val="24"/>
          <w:szCs w:val="24"/>
        </w:rPr>
        <w:t xml:space="preserve"> </w:t>
      </w:r>
      <w:r w:rsidR="0005364B">
        <w:rPr>
          <w:rFonts w:ascii="Times New Roman" w:hAnsi="Times New Roman" w:cs="Times New Roman"/>
          <w:sz w:val="24"/>
          <w:szCs w:val="24"/>
        </w:rPr>
        <w:t>Годовой фонд оплаты труда- 988 472 160,00 (девятьсот восемьдесят восемь миллионов четыреста семьдесят две тысячи сто шестьдесят) тенге .</w:t>
      </w:r>
    </w:p>
    <w:p w14:paraId="42B2944E" w14:textId="0468E369" w:rsidR="00B15A29" w:rsidRPr="00D47E78" w:rsidRDefault="0064386F" w:rsidP="00FE5E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sz w:val="24"/>
          <w:szCs w:val="24"/>
        </w:rPr>
        <w:t>Вид страхования -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</w:rPr>
        <w:t>обязательное страхование работника от несчастных случаев при исполнении им трудовых (</w:t>
      </w:r>
      <w:r w:rsidR="00B15A29" w:rsidRPr="00D47E78">
        <w:rPr>
          <w:rFonts w:ascii="Times New Roman" w:hAnsi="Times New Roman" w:cs="Times New Roman"/>
          <w:sz w:val="24"/>
          <w:szCs w:val="24"/>
        </w:rPr>
        <w:t>служебных) обязанностей. Объект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</w:rPr>
        <w:t xml:space="preserve">Страхования - объектом страхования являются имущественные интересы работника, жизни и здоровью которого причинен вред в результате несчастного случая, приведшего к устранению ему степени утраты профессиональной трудоспособности либо его смерти. Страховой случай-факт наступления несчастного случая при исполнении трудовых (служебных) обязанностей (несчастный случай), произошедшего с работником (работниками) при исполнении им (ими) трудовых служебных обязанностей в результате воздействия вредного и (или) опасного производственного фактора, вследствие которого произошли производственная травма, внезапное ухудшение здоровья или отравление работника, приведшего к установлению ему степени утраты профессиональной трудоспособности, профессиональному заболеванию либо смерти, при обстоятельствах, предусмотренных пунктом 2 статьи 186 Трудового кодекса РК. Порядок определения размера вреда. Страховые выплаты по договору- вред, причиненный жизни и здоровью работника, включает в себя материальное выражение вреда, связанного с его смертью или установлением ему степени утраты профессиональной трудоспособности, за исключением вреда, связанного с временной нетрудоспособностью работника. Ежемесячная страховая выплата, причитающаяся работнику в качестве возмещения вреда, связанного с утратой заработка (дохода) работником в связи с установлением ему степени утраты профессиональной трудоспособности от тридцати до ста процентов включительно, осуществляется Страховщиком. Страховщик обязан: </w:t>
      </w:r>
    </w:p>
    <w:p w14:paraId="57F039CB" w14:textId="77777777" w:rsidR="00B15A29" w:rsidRPr="00D47E78" w:rsidRDefault="0064386F" w:rsidP="00B15A2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sz w:val="24"/>
          <w:szCs w:val="24"/>
        </w:rPr>
        <w:t xml:space="preserve">-ознакомить Страхователя с условиями и разъяснить его права и обязанности; </w:t>
      </w:r>
    </w:p>
    <w:p w14:paraId="35E60932" w14:textId="77777777" w:rsidR="00B15A29" w:rsidRPr="00D47E78" w:rsidRDefault="0064386F" w:rsidP="00B15A2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sz w:val="24"/>
          <w:szCs w:val="24"/>
        </w:rPr>
        <w:t>-при наступлении страхового случая произвести страховую выплату и возмещение расходов не инвалидность и на погребение в соответствии с Законом и настоящим Договором;</w:t>
      </w:r>
    </w:p>
    <w:p w14:paraId="54FBA4F2" w14:textId="77777777" w:rsidR="00B15A29" w:rsidRPr="00D47E78" w:rsidRDefault="0064386F" w:rsidP="00B15A2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sz w:val="24"/>
          <w:szCs w:val="24"/>
        </w:rPr>
        <w:t xml:space="preserve"> - обеспечить конфиденциальность полученных в результате своей деятельности сведений о Страхователе и Выгодоприобретателе; </w:t>
      </w:r>
    </w:p>
    <w:p w14:paraId="54F3B353" w14:textId="77777777" w:rsidR="00B15A29" w:rsidRPr="00D47E78" w:rsidRDefault="0064386F" w:rsidP="00B15A2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sz w:val="24"/>
          <w:szCs w:val="24"/>
        </w:rPr>
        <w:t>- возместить Страхователю расходы, произведенные им для уменьшения убытков при страховом случае;</w:t>
      </w:r>
    </w:p>
    <w:p w14:paraId="24336812" w14:textId="77777777" w:rsidR="00B15A29" w:rsidRPr="00D47E78" w:rsidRDefault="0064386F" w:rsidP="00B15A2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sz w:val="24"/>
          <w:szCs w:val="24"/>
        </w:rPr>
        <w:t xml:space="preserve"> -надлежащим образом исполнять все (иные) обязанности, предусмотренные настоящим Договором и действующим законодательством РК. </w:t>
      </w:r>
    </w:p>
    <w:p w14:paraId="632C4A1C" w14:textId="77777777" w:rsidR="00B15A29" w:rsidRPr="00D47E78" w:rsidRDefault="0064386F" w:rsidP="00B15A2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sz w:val="24"/>
          <w:szCs w:val="24"/>
        </w:rPr>
        <w:t>Территория действия Договора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- </w:t>
      </w:r>
      <w:r w:rsidRPr="00D47E78">
        <w:rPr>
          <w:rFonts w:ascii="Times New Roman" w:hAnsi="Times New Roman" w:cs="Times New Roman"/>
          <w:sz w:val="24"/>
          <w:szCs w:val="24"/>
        </w:rPr>
        <w:t xml:space="preserve">Место работы Застрахованного либо другое место, нахождение в котором Застрахованного было обусловлено выполнением им трудовых или иных обязанностей, связанных с поручением работодателя (Страхование по Договору страхование) или должностного лица организации Страхователя. </w:t>
      </w:r>
    </w:p>
    <w:p w14:paraId="352410A1" w14:textId="77777777" w:rsidR="00B15A29" w:rsidRPr="00D47E78" w:rsidRDefault="0064386F" w:rsidP="00B15A29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i/>
          <w:iCs/>
          <w:sz w:val="24"/>
          <w:szCs w:val="24"/>
        </w:rPr>
        <w:t xml:space="preserve">Закупаемые услуги оказываются в соответствии с: </w:t>
      </w:r>
    </w:p>
    <w:p w14:paraId="439EBF03" w14:textId="77777777" w:rsidR="00B15A29" w:rsidRPr="00D47E78" w:rsidRDefault="0064386F" w:rsidP="00B15A29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i/>
          <w:iCs/>
          <w:sz w:val="24"/>
          <w:szCs w:val="24"/>
        </w:rPr>
        <w:t xml:space="preserve">1) Законом Республики Казахстан «Об обязательном страховании работника от несчастных случаев при исполнении им трудовых (служебных) обязанностей»; </w:t>
      </w:r>
    </w:p>
    <w:p w14:paraId="3C12BDB7" w14:textId="77777777" w:rsidR="00B15A29" w:rsidRPr="00D47E78" w:rsidRDefault="0064386F" w:rsidP="00B15A29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i/>
          <w:iCs/>
          <w:sz w:val="24"/>
          <w:szCs w:val="24"/>
        </w:rPr>
        <w:t xml:space="preserve">2) Трудовым кодексом Республики Казахстан. </w:t>
      </w:r>
    </w:p>
    <w:p w14:paraId="3604F756" w14:textId="77777777" w:rsidR="00B15A29" w:rsidRPr="00D47E78" w:rsidRDefault="0064386F" w:rsidP="00B15A29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i/>
          <w:iCs/>
          <w:sz w:val="24"/>
          <w:szCs w:val="24"/>
        </w:rPr>
        <w:t xml:space="preserve">3) Законом Республики Казахстан «О страховой деятельности»; </w:t>
      </w:r>
    </w:p>
    <w:p w14:paraId="7791809F" w14:textId="77777777" w:rsidR="00AB7AB5" w:rsidRPr="00D47E78" w:rsidRDefault="0064386F" w:rsidP="00B15A29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i/>
          <w:iCs/>
          <w:sz w:val="24"/>
          <w:szCs w:val="24"/>
        </w:rPr>
        <w:t xml:space="preserve">4) Законом Республики Казахстан «О государственных закупках». Страховая премия определяется на основе страхового тарифа, установленного Законом. </w:t>
      </w:r>
    </w:p>
    <w:p w14:paraId="2400408F" w14:textId="3B10D875" w:rsidR="00970D2D" w:rsidRPr="00B95EE6" w:rsidRDefault="0064386F" w:rsidP="00AB7AB5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i/>
          <w:iCs/>
          <w:sz w:val="24"/>
          <w:szCs w:val="24"/>
        </w:rPr>
        <w:t xml:space="preserve">Срок и место поставки: Территорией страхования является - Территория действия страхования ограничивается территорией Республики 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</w:rPr>
        <w:t>Казахстан</w:t>
      </w:r>
      <w:r w:rsidR="00D47E78" w:rsidRPr="00D47E78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="00970D2D" w:rsidRPr="00D47E78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B95EE6">
        <w:rPr>
          <w:rFonts w:ascii="Times New Roman" w:hAnsi="Times New Roman" w:cs="Times New Roman"/>
          <w:i/>
          <w:iCs/>
          <w:sz w:val="24"/>
          <w:szCs w:val="24"/>
          <w:lang w:val="kk-KZ"/>
        </w:rPr>
        <w:t>12 месяцев после подписания договора.</w:t>
      </w:r>
    </w:p>
    <w:p w14:paraId="656EDD5A" w14:textId="77777777" w:rsidR="00380BB1" w:rsidRDefault="00380BB1" w:rsidP="009F1221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  <w:lang w:val="kk-KZ"/>
        </w:rPr>
      </w:pPr>
    </w:p>
    <w:p w14:paraId="3F1FB320" w14:textId="716AC05C" w:rsidR="00970D2D" w:rsidRPr="00DF0C4E" w:rsidRDefault="00AB7AB5" w:rsidP="009F122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B08AE">
        <w:rPr>
          <w:rFonts w:ascii="Times New Roman" w:hAnsi="Times New Roman" w:cs="Times New Roman"/>
          <w:i/>
          <w:iCs/>
          <w:sz w:val="24"/>
          <w:szCs w:val="24"/>
          <w:lang w:val="kk-KZ"/>
        </w:rPr>
        <w:lastRenderedPageBreak/>
        <w:t>Страхователь:</w:t>
      </w:r>
      <w:r w:rsidR="00405174" w:rsidRPr="00EB08AE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="00405174" w:rsidRPr="00EB08AE">
        <w:rPr>
          <w:rFonts w:ascii="Times New Roman" w:hAnsi="Times New Roman" w:cs="Times New Roman"/>
          <w:color w:val="000000"/>
          <w:shd w:val="clear" w:color="auto" w:fill="FFFFFF"/>
        </w:rPr>
        <w:t xml:space="preserve">КОММУНАЛЬНОЕ </w:t>
      </w:r>
      <w:r w:rsidR="009004CF" w:rsidRPr="00EB08AE">
        <w:rPr>
          <w:rFonts w:ascii="Times New Roman" w:hAnsi="Times New Roman" w:cs="Times New Roman"/>
          <w:color w:val="000000"/>
          <w:shd w:val="clear" w:color="auto" w:fill="FFFFFF"/>
        </w:rPr>
        <w:t xml:space="preserve">ГОСУДАРСТВЕННОЕ  КАЗЕННОЕ </w:t>
      </w:r>
      <w:r w:rsidR="00405174" w:rsidRPr="00EB08AE">
        <w:rPr>
          <w:rFonts w:ascii="Times New Roman" w:hAnsi="Times New Roman" w:cs="Times New Roman"/>
          <w:color w:val="000000"/>
          <w:shd w:val="clear" w:color="auto" w:fill="FFFFFF"/>
        </w:rPr>
        <w:t>ПРЕДПРИЯТИЕ</w:t>
      </w:r>
      <w:r w:rsidR="009004CF" w:rsidRPr="00EB08AE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r w:rsidR="00405174" w:rsidRPr="00EB08AE">
        <w:rPr>
          <w:rFonts w:ascii="Times New Roman" w:hAnsi="Times New Roman" w:cs="Times New Roman"/>
          <w:color w:val="000000"/>
          <w:shd w:val="clear" w:color="auto" w:fill="FFFFFF"/>
        </w:rPr>
        <w:t>"</w:t>
      </w:r>
      <w:r w:rsidR="009004CF" w:rsidRPr="00EB08AE">
        <w:rPr>
          <w:rFonts w:ascii="Times New Roman" w:hAnsi="Times New Roman" w:cs="Times New Roman"/>
          <w:color w:val="000000"/>
          <w:shd w:val="clear" w:color="auto" w:fill="FFFFFF"/>
        </w:rPr>
        <w:t>ВОСТОЧНО-КАЗАХСТАНСКОЕ УЧИЛИЩЕ ИСКУССТВ ИМЕНИ НАРОДНЫХ АРТИСТОВ БРАТЬЕВ АБДУЛЛИНЫХ» УПРАВЛЕНИЯ ОБРАЗОВАНИЯ ВОСТОЧНО КАЗАХСТАНСКОЙ ОБЛАСТИ</w:t>
      </w:r>
    </w:p>
    <w:sectPr w:rsidR="00970D2D" w:rsidRPr="00DF0C4E" w:rsidSect="005421F5">
      <w:pgSz w:w="11906" w:h="16838"/>
      <w:pgMar w:top="993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5FA2F9" w14:textId="77777777" w:rsidR="00DB4382" w:rsidRDefault="00DB4382">
      <w:pPr>
        <w:spacing w:line="240" w:lineRule="auto"/>
      </w:pPr>
      <w:r>
        <w:separator/>
      </w:r>
    </w:p>
  </w:endnote>
  <w:endnote w:type="continuationSeparator" w:id="0">
    <w:p w14:paraId="2AFB09BA" w14:textId="77777777" w:rsidR="00DB4382" w:rsidRDefault="00DB43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FF8B9D" w14:textId="77777777" w:rsidR="00DB4382" w:rsidRDefault="00DB4382">
      <w:pPr>
        <w:spacing w:after="0"/>
      </w:pPr>
      <w:r>
        <w:separator/>
      </w:r>
    </w:p>
  </w:footnote>
  <w:footnote w:type="continuationSeparator" w:id="0">
    <w:p w14:paraId="6A08DE2C" w14:textId="77777777" w:rsidR="00DB4382" w:rsidRDefault="00DB43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60595"/>
    <w:rsid w:val="00023B24"/>
    <w:rsid w:val="00027F7D"/>
    <w:rsid w:val="000430E8"/>
    <w:rsid w:val="0005364B"/>
    <w:rsid w:val="00060F0F"/>
    <w:rsid w:val="000739FC"/>
    <w:rsid w:val="00073CA1"/>
    <w:rsid w:val="000750F0"/>
    <w:rsid w:val="0010131D"/>
    <w:rsid w:val="00140208"/>
    <w:rsid w:val="001522DD"/>
    <w:rsid w:val="001B1F5C"/>
    <w:rsid w:val="001C4EC8"/>
    <w:rsid w:val="001D5498"/>
    <w:rsid w:val="001E3860"/>
    <w:rsid w:val="001F4929"/>
    <w:rsid w:val="002302EC"/>
    <w:rsid w:val="002553BB"/>
    <w:rsid w:val="002617C8"/>
    <w:rsid w:val="002628BC"/>
    <w:rsid w:val="002840AD"/>
    <w:rsid w:val="002B3D88"/>
    <w:rsid w:val="002C3952"/>
    <w:rsid w:val="002D6161"/>
    <w:rsid w:val="00314C8D"/>
    <w:rsid w:val="00346C7E"/>
    <w:rsid w:val="00360595"/>
    <w:rsid w:val="00380BB1"/>
    <w:rsid w:val="003C08AF"/>
    <w:rsid w:val="003D79D5"/>
    <w:rsid w:val="003E6B3F"/>
    <w:rsid w:val="00405174"/>
    <w:rsid w:val="0043124B"/>
    <w:rsid w:val="00456315"/>
    <w:rsid w:val="00456CAA"/>
    <w:rsid w:val="0049577B"/>
    <w:rsid w:val="004D7BDE"/>
    <w:rsid w:val="00505990"/>
    <w:rsid w:val="005421F5"/>
    <w:rsid w:val="005615B3"/>
    <w:rsid w:val="00600D7C"/>
    <w:rsid w:val="0061173E"/>
    <w:rsid w:val="00627163"/>
    <w:rsid w:val="0064386F"/>
    <w:rsid w:val="00654EF1"/>
    <w:rsid w:val="006C4179"/>
    <w:rsid w:val="006E2307"/>
    <w:rsid w:val="006F271C"/>
    <w:rsid w:val="0070112D"/>
    <w:rsid w:val="00733E39"/>
    <w:rsid w:val="00733F1E"/>
    <w:rsid w:val="00775A57"/>
    <w:rsid w:val="00792730"/>
    <w:rsid w:val="007A0913"/>
    <w:rsid w:val="007B4E5E"/>
    <w:rsid w:val="007F3620"/>
    <w:rsid w:val="00801EA1"/>
    <w:rsid w:val="00826110"/>
    <w:rsid w:val="00832997"/>
    <w:rsid w:val="00841CEF"/>
    <w:rsid w:val="00844B45"/>
    <w:rsid w:val="0089163C"/>
    <w:rsid w:val="008F412E"/>
    <w:rsid w:val="008F6008"/>
    <w:rsid w:val="008F6361"/>
    <w:rsid w:val="008F76B4"/>
    <w:rsid w:val="009004CF"/>
    <w:rsid w:val="009010B1"/>
    <w:rsid w:val="009344EC"/>
    <w:rsid w:val="00955AF2"/>
    <w:rsid w:val="00970D2D"/>
    <w:rsid w:val="009973BF"/>
    <w:rsid w:val="009F1221"/>
    <w:rsid w:val="00A5525A"/>
    <w:rsid w:val="00A631BF"/>
    <w:rsid w:val="00A6535E"/>
    <w:rsid w:val="00A81723"/>
    <w:rsid w:val="00AA2259"/>
    <w:rsid w:val="00AB7AB5"/>
    <w:rsid w:val="00AF0807"/>
    <w:rsid w:val="00AF1F46"/>
    <w:rsid w:val="00B15A29"/>
    <w:rsid w:val="00B2462E"/>
    <w:rsid w:val="00B408CC"/>
    <w:rsid w:val="00B95EE6"/>
    <w:rsid w:val="00BA1A9D"/>
    <w:rsid w:val="00BA39E9"/>
    <w:rsid w:val="00BB1702"/>
    <w:rsid w:val="00BC3622"/>
    <w:rsid w:val="00BC7F64"/>
    <w:rsid w:val="00BE4589"/>
    <w:rsid w:val="00BE679B"/>
    <w:rsid w:val="00C119C2"/>
    <w:rsid w:val="00C26F7D"/>
    <w:rsid w:val="00C35111"/>
    <w:rsid w:val="00C745AE"/>
    <w:rsid w:val="00C97E16"/>
    <w:rsid w:val="00CD09F4"/>
    <w:rsid w:val="00D06B07"/>
    <w:rsid w:val="00D11616"/>
    <w:rsid w:val="00D34BB1"/>
    <w:rsid w:val="00D47E78"/>
    <w:rsid w:val="00D6741E"/>
    <w:rsid w:val="00D77408"/>
    <w:rsid w:val="00D97015"/>
    <w:rsid w:val="00DB15F6"/>
    <w:rsid w:val="00DB4382"/>
    <w:rsid w:val="00DE6639"/>
    <w:rsid w:val="00DF0C4E"/>
    <w:rsid w:val="00DF36EB"/>
    <w:rsid w:val="00E06443"/>
    <w:rsid w:val="00E26019"/>
    <w:rsid w:val="00E60BA3"/>
    <w:rsid w:val="00E639B3"/>
    <w:rsid w:val="00E84D0D"/>
    <w:rsid w:val="00E9177E"/>
    <w:rsid w:val="00E94261"/>
    <w:rsid w:val="00EB08AE"/>
    <w:rsid w:val="00ED5953"/>
    <w:rsid w:val="00EE6E2E"/>
    <w:rsid w:val="00F04C93"/>
    <w:rsid w:val="00F21B80"/>
    <w:rsid w:val="00FA4779"/>
    <w:rsid w:val="00FC36A0"/>
    <w:rsid w:val="00FE5E85"/>
    <w:rsid w:val="1A5E5F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4513AA"/>
  <w15:docId w15:val="{E7702C84-B3D4-4192-8DE9-A57197285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qFormat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970D2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970D2D"/>
    <w:rPr>
      <w:rFonts w:ascii="Courier New" w:eastAsia="Times New Roman" w:hAnsi="Courier New" w:cs="Courier New"/>
    </w:rPr>
  </w:style>
  <w:style w:type="character" w:customStyle="1" w:styleId="y2iqfc">
    <w:name w:val="y2iqfc"/>
    <w:basedOn w:val="a0"/>
    <w:rsid w:val="00970D2D"/>
  </w:style>
  <w:style w:type="paragraph" w:styleId="a4">
    <w:name w:val="Balloon Text"/>
    <w:basedOn w:val="a"/>
    <w:link w:val="a5"/>
    <w:uiPriority w:val="99"/>
    <w:semiHidden/>
    <w:unhideWhenUsed/>
    <w:rsid w:val="00AB7A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B7AB5"/>
    <w:rPr>
      <w:rFonts w:ascii="Tahoma" w:hAnsi="Tahoma" w:cs="Tahoma"/>
      <w:sz w:val="16"/>
      <w:szCs w:val="16"/>
      <w:lang w:eastAsia="en-US"/>
    </w:rPr>
  </w:style>
  <w:style w:type="table" w:styleId="a6">
    <w:name w:val="Table Grid"/>
    <w:basedOn w:val="a1"/>
    <w:uiPriority w:val="59"/>
    <w:rsid w:val="00FC36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53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v3bl.goszakup.gov.kz/ru/announce/index/6276666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3bl.goszakup.gov.kz/kz/announce/index/6276666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3</Pages>
  <Words>1082</Words>
  <Characters>6172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Женис Райымбеков</dc:creator>
  <cp:lastModifiedBy>Асель</cp:lastModifiedBy>
  <cp:revision>21</cp:revision>
  <cp:lastPrinted>2024-10-04T11:51:00Z</cp:lastPrinted>
  <dcterms:created xsi:type="dcterms:W3CDTF">2024-10-04T11:20:00Z</dcterms:created>
  <dcterms:modified xsi:type="dcterms:W3CDTF">2026-10-16T08:41:00Z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1049-11.2.0.11341</vt:lpwstr>
  </property>
  <property fmtid="{D5CDD505-2E9C-101B-9397-08002B2CF9AE}" pid="3" name="ICV">
    <vt:lpwstr>7C85F5A18F114375B2EA1A849A901A8A</vt:lpwstr>
  </property>
  <property fmtid="{D5CDD505-2E9C-101B-9397-08002B2CF9AE}" pid="4" name="MSIP_Label_defa4170-0d19-0005-0001-bc88714345d2_Enabled">
    <vt:lpwstr>true</vt:lpwstr>
  </property>
  <property fmtid="{D5CDD505-2E9C-101B-9397-08002B2CF9AE}" pid="5" name="MSIP_Label_defa4170-0d19-0005-0001-bc88714345d2_SetDate">
    <vt:lpwstr>2024-02-14T08:18:24Z</vt:lpwstr>
  </property>
  <property fmtid="{D5CDD505-2E9C-101B-9397-08002B2CF9AE}" pid="6" name="MSIP_Label_defa4170-0d19-0005-0001-bc88714345d2_Method">
    <vt:lpwstr>Standard</vt:lpwstr>
  </property>
  <property fmtid="{D5CDD505-2E9C-101B-9397-08002B2CF9AE}" pid="7" name="MSIP_Label_defa4170-0d19-0005-0001-bc88714345d2_Name">
    <vt:lpwstr>defa4170-0d19-0005-0001-bc88714345d2</vt:lpwstr>
  </property>
  <property fmtid="{D5CDD505-2E9C-101B-9397-08002B2CF9AE}" pid="8" name="MSIP_Label_defa4170-0d19-0005-0001-bc88714345d2_SiteId">
    <vt:lpwstr>7470e6aa-7ba3-459b-b601-e987fc0a153a</vt:lpwstr>
  </property>
  <property fmtid="{D5CDD505-2E9C-101B-9397-08002B2CF9AE}" pid="9" name="MSIP_Label_defa4170-0d19-0005-0001-bc88714345d2_ActionId">
    <vt:lpwstr>665c5b09-0c26-4582-8a5f-14bba4016b4c</vt:lpwstr>
  </property>
  <property fmtid="{D5CDD505-2E9C-101B-9397-08002B2CF9AE}" pid="10" name="MSIP_Label_defa4170-0d19-0005-0001-bc88714345d2_ContentBits">
    <vt:lpwstr>0</vt:lpwstr>
  </property>
</Properties>
</file>