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C9096" w14:textId="22CDA79A" w:rsidR="00CC32A5" w:rsidRPr="00CC32A5" w:rsidRDefault="00CC32A5">
      <w:pPr>
        <w:rPr>
          <w:rFonts w:ascii="Times New Roman" w:hAnsi="Times New Roman" w:cs="Times New Roman"/>
          <w:lang w:val="kk-KZ"/>
        </w:rPr>
      </w:pPr>
      <w:r w:rsidRPr="00CC32A5">
        <w:rPr>
          <w:rFonts w:ascii="Times New Roman" w:hAnsi="Times New Roman" w:cs="Times New Roman"/>
          <w:lang w:val="kk-KZ"/>
        </w:rPr>
        <w:t>Техникалық ерекшелік</w:t>
      </w:r>
    </w:p>
    <w:tbl>
      <w:tblPr>
        <w:tblStyle w:val="ac"/>
        <w:tblW w:w="0" w:type="auto"/>
        <w:tblLook w:val="04A0" w:firstRow="1" w:lastRow="0" w:firstColumn="1" w:lastColumn="0" w:noHBand="0" w:noVBand="1"/>
      </w:tblPr>
      <w:tblGrid>
        <w:gridCol w:w="4664"/>
        <w:gridCol w:w="8"/>
        <w:gridCol w:w="4673"/>
      </w:tblGrid>
      <w:tr w:rsidR="00CC32A5" w:rsidRPr="008A75F5" w14:paraId="69B8C241" w14:textId="77777777" w:rsidTr="00CC32A5">
        <w:tc>
          <w:tcPr>
            <w:tcW w:w="4672" w:type="dxa"/>
            <w:gridSpan w:val="2"/>
          </w:tcPr>
          <w:p w14:paraId="37CE852F" w14:textId="25EF130A" w:rsidR="00CC32A5" w:rsidRPr="00CC32A5" w:rsidRDefault="00CC32A5">
            <w:pPr>
              <w:rPr>
                <w:rFonts w:ascii="Times New Roman" w:hAnsi="Times New Roman" w:cs="Times New Roman"/>
                <w:lang w:val="kk-KZ"/>
              </w:rPr>
            </w:pPr>
            <w:r w:rsidRPr="00CC32A5">
              <w:rPr>
                <w:rFonts w:ascii="Times New Roman" w:hAnsi="Times New Roman" w:cs="Times New Roman"/>
                <w:lang w:val="kk-KZ"/>
              </w:rPr>
              <w:t xml:space="preserve">Сипаттамасы </w:t>
            </w:r>
          </w:p>
        </w:tc>
        <w:tc>
          <w:tcPr>
            <w:tcW w:w="4673" w:type="dxa"/>
          </w:tcPr>
          <w:p w14:paraId="08D836BE" w14:textId="1EAED27E" w:rsidR="00CC32A5" w:rsidRPr="00CC32A5" w:rsidRDefault="00CC32A5">
            <w:pPr>
              <w:rPr>
                <w:rFonts w:ascii="Times New Roman" w:hAnsi="Times New Roman" w:cs="Times New Roman"/>
                <w:lang w:val="kk-KZ"/>
              </w:rPr>
            </w:pPr>
            <w:r w:rsidRPr="00CC32A5">
              <w:rPr>
                <w:rFonts w:ascii="Times New Roman" w:hAnsi="Times New Roman" w:cs="Times New Roman"/>
                <w:lang w:val="kk-KZ"/>
              </w:rPr>
              <w:t xml:space="preserve">Форматы: </w:t>
            </w:r>
            <w:r w:rsidRPr="008A75F5">
              <w:rPr>
                <w:rFonts w:ascii="Times New Roman" w:hAnsi="Times New Roman" w:cs="Times New Roman"/>
                <w:lang w:val="kk-KZ"/>
              </w:rPr>
              <w:t>А</w:t>
            </w:r>
            <w:r w:rsidRPr="00CC32A5">
              <w:rPr>
                <w:rFonts w:ascii="Times New Roman" w:hAnsi="Times New Roman" w:cs="Times New Roman"/>
                <w:lang w:val="kk-KZ"/>
              </w:rPr>
              <w:t>4. Қазақстан Республикасы Қ</w:t>
            </w:r>
            <w:r>
              <w:rPr>
                <w:rFonts w:ascii="Times New Roman" w:hAnsi="Times New Roman" w:cs="Times New Roman"/>
                <w:lang w:val="kk-KZ"/>
              </w:rPr>
              <w:t>а</w:t>
            </w:r>
            <w:r w:rsidRPr="00CC32A5">
              <w:rPr>
                <w:rFonts w:ascii="Times New Roman" w:hAnsi="Times New Roman" w:cs="Times New Roman"/>
                <w:lang w:val="kk-KZ"/>
              </w:rPr>
              <w:t>ржы министрлігінің Мемлекеттік кірістер комитетінің эмблемасын орналастыру. Түсі, дизайны және эмблеманың орналасуы Тапсырыс берушімен міндетті түрде келісіледі. Папка ұқыпты дайындалуы, ақаулар мен зақымданулар болмауы тиіс. Дайындау алдында Орындаушы папканың макетін, материалын, түсін және дизайнын Тапсырыс берушімен алдын ала келісілуі тиіс.</w:t>
            </w:r>
          </w:p>
        </w:tc>
      </w:tr>
      <w:tr w:rsidR="00CC32A5" w:rsidRPr="00CC32A5" w14:paraId="41B2B9DF" w14:textId="77777777" w:rsidTr="00CC32A5">
        <w:tc>
          <w:tcPr>
            <w:tcW w:w="4672" w:type="dxa"/>
            <w:gridSpan w:val="2"/>
          </w:tcPr>
          <w:p w14:paraId="70013065" w14:textId="67C72254" w:rsidR="00CC32A5" w:rsidRPr="00CC32A5" w:rsidRDefault="00CC32A5">
            <w:pPr>
              <w:rPr>
                <w:rFonts w:ascii="Times New Roman" w:hAnsi="Times New Roman" w:cs="Times New Roman"/>
                <w:lang w:val="kk-KZ"/>
              </w:rPr>
            </w:pPr>
            <w:r w:rsidRPr="00CC32A5">
              <w:rPr>
                <w:rFonts w:ascii="Times New Roman" w:hAnsi="Times New Roman" w:cs="Times New Roman"/>
                <w:lang w:val="kk-KZ"/>
              </w:rPr>
              <w:t xml:space="preserve">Жалпы саны </w:t>
            </w:r>
          </w:p>
        </w:tc>
        <w:tc>
          <w:tcPr>
            <w:tcW w:w="4673" w:type="dxa"/>
          </w:tcPr>
          <w:p w14:paraId="78AA8B66" w14:textId="45A7D7A3" w:rsidR="00CC32A5" w:rsidRPr="00CC32A5" w:rsidRDefault="00CC32A5">
            <w:pPr>
              <w:rPr>
                <w:rFonts w:ascii="Times New Roman" w:hAnsi="Times New Roman" w:cs="Times New Roman"/>
                <w:lang w:val="kk-KZ"/>
              </w:rPr>
            </w:pPr>
            <w:r w:rsidRPr="00CC32A5">
              <w:rPr>
                <w:rFonts w:ascii="Times New Roman" w:hAnsi="Times New Roman" w:cs="Times New Roman"/>
                <w:lang w:val="kk-KZ"/>
              </w:rPr>
              <w:t>10шт</w:t>
            </w:r>
          </w:p>
        </w:tc>
      </w:tr>
      <w:tr w:rsidR="00CC32A5" w:rsidRPr="008A75F5" w14:paraId="14C46531" w14:textId="77777777">
        <w:tc>
          <w:tcPr>
            <w:tcW w:w="4664" w:type="dxa"/>
            <w:tcBorders>
              <w:top w:val="single" w:sz="4" w:space="0" w:color="auto"/>
              <w:left w:val="single" w:sz="4" w:space="0" w:color="auto"/>
              <w:bottom w:val="single" w:sz="4" w:space="0" w:color="auto"/>
              <w:right w:val="single" w:sz="4" w:space="0" w:color="auto"/>
            </w:tcBorders>
            <w:hideMark/>
          </w:tcPr>
          <w:p w14:paraId="5B82358F" w14:textId="77777777" w:rsidR="00CC32A5" w:rsidRPr="00CC32A5" w:rsidRDefault="00CC32A5" w:rsidP="00CC32A5">
            <w:pPr>
              <w:rPr>
                <w:rFonts w:ascii="Times New Roman" w:hAnsi="Times New Roman" w:cs="Times New Roman"/>
                <w:lang w:val="kk-KZ"/>
              </w:rPr>
            </w:pPr>
            <w:r w:rsidRPr="00CC32A5">
              <w:rPr>
                <w:rFonts w:ascii="Times New Roman" w:hAnsi="Times New Roman" w:cs="Times New Roman"/>
                <w:lang w:val="kk-KZ"/>
              </w:rPr>
              <w:t>Қосымша талаптар</w:t>
            </w:r>
          </w:p>
        </w:tc>
        <w:tc>
          <w:tcPr>
            <w:tcW w:w="4681" w:type="dxa"/>
            <w:gridSpan w:val="2"/>
            <w:tcBorders>
              <w:top w:val="single" w:sz="4" w:space="0" w:color="auto"/>
              <w:left w:val="single" w:sz="4" w:space="0" w:color="auto"/>
              <w:bottom w:val="single" w:sz="4" w:space="0" w:color="auto"/>
              <w:right w:val="single" w:sz="4" w:space="0" w:color="auto"/>
            </w:tcBorders>
            <w:hideMark/>
          </w:tcPr>
          <w:p w14:paraId="2D4D97C6" w14:textId="77777777" w:rsidR="00CC32A5" w:rsidRPr="00CC32A5" w:rsidRDefault="00CC32A5" w:rsidP="00CC32A5">
            <w:pPr>
              <w:rPr>
                <w:rFonts w:ascii="Times New Roman" w:hAnsi="Times New Roman" w:cs="Times New Roman"/>
                <w:lang w:val="kk-KZ"/>
              </w:rPr>
            </w:pPr>
            <w:r w:rsidRPr="00CC32A5">
              <w:rPr>
                <w:rFonts w:ascii="Times New Roman" w:hAnsi="Times New Roman" w:cs="Times New Roman"/>
                <w:lang w:val="kk-KZ"/>
              </w:rPr>
              <w:t>Тауар үлгісі Шарт күшіне енген күннен бастап күнтізбелік 5 (бес) күн ішінде Тапсырыс берушімен келісіледі.</w:t>
            </w:r>
          </w:p>
        </w:tc>
      </w:tr>
      <w:tr w:rsidR="00CC32A5" w:rsidRPr="00CC32A5" w14:paraId="161FD047" w14:textId="77777777">
        <w:tc>
          <w:tcPr>
            <w:tcW w:w="4664" w:type="dxa"/>
            <w:tcBorders>
              <w:top w:val="single" w:sz="4" w:space="0" w:color="auto"/>
              <w:left w:val="single" w:sz="4" w:space="0" w:color="auto"/>
              <w:bottom w:val="single" w:sz="4" w:space="0" w:color="auto"/>
              <w:right w:val="single" w:sz="4" w:space="0" w:color="auto"/>
            </w:tcBorders>
            <w:hideMark/>
          </w:tcPr>
          <w:p w14:paraId="333ACBFC" w14:textId="77777777" w:rsidR="00CC32A5" w:rsidRPr="00CC32A5" w:rsidRDefault="00CC32A5" w:rsidP="00CC32A5">
            <w:pPr>
              <w:rPr>
                <w:rFonts w:ascii="Times New Roman" w:hAnsi="Times New Roman" w:cs="Times New Roman"/>
              </w:rPr>
            </w:pPr>
            <w:r w:rsidRPr="00CC32A5">
              <w:rPr>
                <w:rFonts w:ascii="Times New Roman" w:hAnsi="Times New Roman" w:cs="Times New Roman"/>
                <w:lang w:val="kk-KZ"/>
              </w:rPr>
              <w:t xml:space="preserve"> Қызметті атқару </w:t>
            </w:r>
            <w:proofErr w:type="spellStart"/>
            <w:r w:rsidRPr="00CC32A5">
              <w:rPr>
                <w:rFonts w:ascii="Times New Roman" w:hAnsi="Times New Roman" w:cs="Times New Roman"/>
              </w:rPr>
              <w:t>мерзімі</w:t>
            </w:r>
            <w:proofErr w:type="spellEnd"/>
          </w:p>
        </w:tc>
        <w:tc>
          <w:tcPr>
            <w:tcW w:w="4681" w:type="dxa"/>
            <w:gridSpan w:val="2"/>
            <w:tcBorders>
              <w:top w:val="single" w:sz="4" w:space="0" w:color="auto"/>
              <w:left w:val="single" w:sz="4" w:space="0" w:color="auto"/>
              <w:bottom w:val="single" w:sz="4" w:space="0" w:color="auto"/>
              <w:right w:val="single" w:sz="4" w:space="0" w:color="auto"/>
            </w:tcBorders>
            <w:hideMark/>
          </w:tcPr>
          <w:p w14:paraId="71B05E55" w14:textId="4AC0A2D9" w:rsidR="00CC32A5" w:rsidRPr="00CC32A5" w:rsidRDefault="00CC32A5" w:rsidP="00CC32A5">
            <w:pPr>
              <w:rPr>
                <w:rFonts w:ascii="Times New Roman" w:hAnsi="Times New Roman" w:cs="Times New Roman"/>
                <w:lang w:val="kk-KZ"/>
              </w:rPr>
            </w:pPr>
            <w:r w:rsidRPr="00CC32A5">
              <w:rPr>
                <w:rFonts w:ascii="Times New Roman" w:hAnsi="Times New Roman" w:cs="Times New Roman"/>
                <w:lang w:val="kk-KZ"/>
              </w:rPr>
              <w:t xml:space="preserve">Қызметті атқару өнім берушімен шарт күшіне енген күннен бастап күнтізбелік </w:t>
            </w:r>
            <w:r>
              <w:rPr>
                <w:rFonts w:ascii="Times New Roman" w:hAnsi="Times New Roman" w:cs="Times New Roman"/>
                <w:lang w:val="kk-KZ"/>
              </w:rPr>
              <w:t>2</w:t>
            </w:r>
            <w:r w:rsidRPr="00CC32A5">
              <w:rPr>
                <w:rFonts w:ascii="Times New Roman" w:hAnsi="Times New Roman" w:cs="Times New Roman"/>
                <w:lang w:val="kk-KZ"/>
              </w:rPr>
              <w:t xml:space="preserve">0 күн ішінде жүзеге асырады </w:t>
            </w:r>
          </w:p>
        </w:tc>
      </w:tr>
      <w:tr w:rsidR="00CC32A5" w:rsidRPr="00CC32A5" w14:paraId="7625B33B" w14:textId="77777777">
        <w:tc>
          <w:tcPr>
            <w:tcW w:w="4664" w:type="dxa"/>
            <w:tcBorders>
              <w:top w:val="single" w:sz="4" w:space="0" w:color="auto"/>
              <w:left w:val="single" w:sz="4" w:space="0" w:color="auto"/>
              <w:bottom w:val="single" w:sz="4" w:space="0" w:color="auto"/>
              <w:right w:val="single" w:sz="4" w:space="0" w:color="auto"/>
            </w:tcBorders>
            <w:hideMark/>
          </w:tcPr>
          <w:p w14:paraId="03F3F349" w14:textId="77777777" w:rsidR="00CC32A5" w:rsidRPr="00CC32A5" w:rsidRDefault="00CC32A5" w:rsidP="00CC32A5">
            <w:pPr>
              <w:rPr>
                <w:rFonts w:ascii="Times New Roman" w:hAnsi="Times New Roman" w:cs="Times New Roman"/>
              </w:rPr>
            </w:pPr>
            <w:proofErr w:type="spellStart"/>
            <w:r w:rsidRPr="00CC32A5">
              <w:rPr>
                <w:rFonts w:ascii="Times New Roman" w:hAnsi="Times New Roman" w:cs="Times New Roman"/>
              </w:rPr>
              <w:t>Тауарды</w:t>
            </w:r>
            <w:proofErr w:type="spellEnd"/>
            <w:r w:rsidRPr="00CC32A5">
              <w:rPr>
                <w:rFonts w:ascii="Times New Roman" w:hAnsi="Times New Roman" w:cs="Times New Roman"/>
              </w:rPr>
              <w:t xml:space="preserve"> </w:t>
            </w:r>
            <w:proofErr w:type="spellStart"/>
            <w:r w:rsidRPr="00CC32A5">
              <w:rPr>
                <w:rFonts w:ascii="Times New Roman" w:hAnsi="Times New Roman" w:cs="Times New Roman"/>
              </w:rPr>
              <w:t>жеткізу</w:t>
            </w:r>
            <w:proofErr w:type="spellEnd"/>
            <w:r w:rsidRPr="00CC32A5">
              <w:rPr>
                <w:rFonts w:ascii="Times New Roman" w:hAnsi="Times New Roman" w:cs="Times New Roman"/>
              </w:rPr>
              <w:t xml:space="preserve"> </w:t>
            </w:r>
            <w:proofErr w:type="spellStart"/>
            <w:r w:rsidRPr="00CC32A5">
              <w:rPr>
                <w:rFonts w:ascii="Times New Roman" w:hAnsi="Times New Roman" w:cs="Times New Roman"/>
              </w:rPr>
              <w:t>орны</w:t>
            </w:r>
            <w:proofErr w:type="spellEnd"/>
          </w:p>
        </w:tc>
        <w:tc>
          <w:tcPr>
            <w:tcW w:w="4681" w:type="dxa"/>
            <w:gridSpan w:val="2"/>
            <w:tcBorders>
              <w:top w:val="single" w:sz="4" w:space="0" w:color="auto"/>
              <w:left w:val="single" w:sz="4" w:space="0" w:color="auto"/>
              <w:bottom w:val="single" w:sz="4" w:space="0" w:color="auto"/>
              <w:right w:val="single" w:sz="4" w:space="0" w:color="auto"/>
            </w:tcBorders>
            <w:hideMark/>
          </w:tcPr>
          <w:p w14:paraId="7BB5E8E5" w14:textId="77777777" w:rsidR="00CC32A5" w:rsidRDefault="00CC32A5" w:rsidP="00CC32A5">
            <w:pPr>
              <w:rPr>
                <w:rFonts w:ascii="Times New Roman" w:hAnsi="Times New Roman" w:cs="Times New Roman"/>
                <w:lang w:val="kk-KZ"/>
              </w:rPr>
            </w:pPr>
            <w:r w:rsidRPr="00CC32A5">
              <w:rPr>
                <w:rFonts w:ascii="Times New Roman" w:hAnsi="Times New Roman" w:cs="Times New Roman"/>
                <w:lang w:val="kk-KZ"/>
              </w:rPr>
              <w:t>Ақтау қаласы, 31б шағын аудан, 35 ғимарат, қоймаға дейін</w:t>
            </w:r>
          </w:p>
          <w:p w14:paraId="40C8E5D3" w14:textId="55F9EC78" w:rsidR="008A75F5" w:rsidRPr="00CC32A5" w:rsidRDefault="008A75F5" w:rsidP="00CC32A5">
            <w:pPr>
              <w:rPr>
                <w:rFonts w:ascii="Times New Roman" w:hAnsi="Times New Roman" w:cs="Times New Roman"/>
              </w:rPr>
            </w:pPr>
            <w:r>
              <w:rPr>
                <w:rFonts w:ascii="Times New Roman" w:hAnsi="Times New Roman" w:cs="Times New Roman"/>
                <w:lang w:val="kk-KZ"/>
              </w:rPr>
              <w:t>87067293299</w:t>
            </w:r>
          </w:p>
        </w:tc>
      </w:tr>
    </w:tbl>
    <w:p w14:paraId="0974935F" w14:textId="77777777" w:rsidR="00CC32A5" w:rsidRDefault="00CC32A5">
      <w:pPr>
        <w:rPr>
          <w:lang w:val="kk-KZ"/>
        </w:rPr>
      </w:pPr>
    </w:p>
    <w:p w14:paraId="6D7AEBCE" w14:textId="4E80FA50" w:rsidR="00CC32A5" w:rsidRPr="0094798E" w:rsidRDefault="00CC32A5">
      <w:pPr>
        <w:rPr>
          <w:rFonts w:ascii="Times New Roman" w:hAnsi="Times New Roman" w:cs="Times New Roman"/>
          <w:lang w:val="kk-KZ"/>
        </w:rPr>
      </w:pPr>
      <w:r w:rsidRPr="0094798E">
        <w:rPr>
          <w:rFonts w:ascii="Times New Roman" w:hAnsi="Times New Roman" w:cs="Times New Roman"/>
          <w:lang w:val="kk-KZ"/>
        </w:rPr>
        <w:t>Техническая спецификация</w:t>
      </w:r>
    </w:p>
    <w:tbl>
      <w:tblPr>
        <w:tblStyle w:val="ac"/>
        <w:tblW w:w="0" w:type="auto"/>
        <w:tblLook w:val="04A0" w:firstRow="1" w:lastRow="0" w:firstColumn="1" w:lastColumn="0" w:noHBand="0" w:noVBand="1"/>
      </w:tblPr>
      <w:tblGrid>
        <w:gridCol w:w="4672"/>
        <w:gridCol w:w="4673"/>
      </w:tblGrid>
      <w:tr w:rsidR="00CC32A5" w:rsidRPr="0094798E" w14:paraId="136AA43C" w14:textId="77777777" w:rsidTr="007A55B1">
        <w:tc>
          <w:tcPr>
            <w:tcW w:w="4672" w:type="dxa"/>
          </w:tcPr>
          <w:p w14:paraId="5FB69BE4" w14:textId="121508D1" w:rsidR="00CC32A5" w:rsidRPr="0094798E" w:rsidRDefault="00CC32A5" w:rsidP="007A55B1">
            <w:pPr>
              <w:rPr>
                <w:rFonts w:ascii="Times New Roman" w:hAnsi="Times New Roman" w:cs="Times New Roman"/>
                <w:lang w:val="kk-KZ"/>
              </w:rPr>
            </w:pPr>
            <w:r w:rsidRPr="0094798E">
              <w:rPr>
                <w:rFonts w:ascii="Times New Roman" w:hAnsi="Times New Roman" w:cs="Times New Roman"/>
              </w:rPr>
              <w:t>Описания</w:t>
            </w:r>
          </w:p>
        </w:tc>
        <w:tc>
          <w:tcPr>
            <w:tcW w:w="4673" w:type="dxa"/>
          </w:tcPr>
          <w:p w14:paraId="7B875F94" w14:textId="1857C97D" w:rsidR="00CC32A5" w:rsidRPr="0094798E" w:rsidRDefault="00CC32A5" w:rsidP="007A55B1">
            <w:pPr>
              <w:rPr>
                <w:rFonts w:ascii="Times New Roman" w:hAnsi="Times New Roman" w:cs="Times New Roman"/>
                <w:lang w:val="kk-KZ"/>
              </w:rPr>
            </w:pPr>
            <w:r w:rsidRPr="0094798E">
              <w:rPr>
                <w:rFonts w:ascii="Times New Roman" w:hAnsi="Times New Roman" w:cs="Times New Roman"/>
                <w:lang w:val="kk-KZ"/>
              </w:rPr>
              <w:t>Формат: A4. На папке должно быть размещено изображение эмблемы Комитета государственных доходов Министерства финансов Республики Казахстан. Цвет, дизайн и место размещения эмблемы подлежат согласованию с Заказчиком. Папка должна быть изготовлена ​​качественно, без дефектов и повреждений. Перед началом производства Исполнитель обязан получить от Заказчика утверждение макета, материала, цвета и дизайна папки.</w:t>
            </w:r>
          </w:p>
        </w:tc>
      </w:tr>
      <w:tr w:rsidR="00CC32A5" w:rsidRPr="0094798E" w14:paraId="4AB5C51C" w14:textId="77777777">
        <w:tc>
          <w:tcPr>
            <w:tcW w:w="4672" w:type="dxa"/>
            <w:tcBorders>
              <w:top w:val="single" w:sz="4" w:space="0" w:color="auto"/>
              <w:left w:val="single" w:sz="4" w:space="0" w:color="auto"/>
              <w:bottom w:val="single" w:sz="4" w:space="0" w:color="auto"/>
              <w:right w:val="single" w:sz="4" w:space="0" w:color="auto"/>
            </w:tcBorders>
            <w:hideMark/>
          </w:tcPr>
          <w:p w14:paraId="600C667C" w14:textId="77777777" w:rsidR="00CC32A5" w:rsidRPr="0094798E" w:rsidRDefault="00CC32A5" w:rsidP="00CC32A5">
            <w:pPr>
              <w:rPr>
                <w:rFonts w:ascii="Times New Roman" w:hAnsi="Times New Roman" w:cs="Times New Roman"/>
              </w:rPr>
            </w:pPr>
            <w:r w:rsidRPr="0094798E">
              <w:rPr>
                <w:rFonts w:ascii="Times New Roman" w:hAnsi="Times New Roman" w:cs="Times New Roman"/>
              </w:rPr>
              <w:t xml:space="preserve">Общее количество </w:t>
            </w:r>
          </w:p>
        </w:tc>
        <w:tc>
          <w:tcPr>
            <w:tcW w:w="4673" w:type="dxa"/>
            <w:tcBorders>
              <w:top w:val="single" w:sz="4" w:space="0" w:color="auto"/>
              <w:left w:val="single" w:sz="4" w:space="0" w:color="auto"/>
              <w:bottom w:val="single" w:sz="4" w:space="0" w:color="auto"/>
              <w:right w:val="single" w:sz="4" w:space="0" w:color="auto"/>
            </w:tcBorders>
            <w:hideMark/>
          </w:tcPr>
          <w:p w14:paraId="56C47B29" w14:textId="5511ACB6" w:rsidR="00CC32A5" w:rsidRPr="0094798E" w:rsidRDefault="00CC32A5" w:rsidP="00CC32A5">
            <w:pPr>
              <w:rPr>
                <w:rFonts w:ascii="Times New Roman" w:hAnsi="Times New Roman" w:cs="Times New Roman"/>
              </w:rPr>
            </w:pPr>
            <w:r w:rsidRPr="0094798E">
              <w:rPr>
                <w:rFonts w:ascii="Times New Roman" w:hAnsi="Times New Roman" w:cs="Times New Roman"/>
              </w:rPr>
              <w:t>10 штук</w:t>
            </w:r>
          </w:p>
        </w:tc>
      </w:tr>
      <w:tr w:rsidR="00CC32A5" w:rsidRPr="0094798E" w14:paraId="414C2CEF" w14:textId="77777777">
        <w:tc>
          <w:tcPr>
            <w:tcW w:w="4672" w:type="dxa"/>
            <w:tcBorders>
              <w:top w:val="single" w:sz="4" w:space="0" w:color="auto"/>
              <w:left w:val="single" w:sz="4" w:space="0" w:color="auto"/>
              <w:bottom w:val="single" w:sz="4" w:space="0" w:color="auto"/>
              <w:right w:val="single" w:sz="4" w:space="0" w:color="auto"/>
            </w:tcBorders>
            <w:hideMark/>
          </w:tcPr>
          <w:p w14:paraId="45F41DFB" w14:textId="77777777" w:rsidR="00CC32A5" w:rsidRPr="0094798E" w:rsidRDefault="00CC32A5" w:rsidP="00CC32A5">
            <w:pPr>
              <w:rPr>
                <w:rFonts w:ascii="Times New Roman" w:hAnsi="Times New Roman" w:cs="Times New Roman"/>
              </w:rPr>
            </w:pPr>
            <w:r w:rsidRPr="0094798E">
              <w:rPr>
                <w:rFonts w:ascii="Times New Roman" w:hAnsi="Times New Roman" w:cs="Times New Roman"/>
              </w:rPr>
              <w:t xml:space="preserve">Дополнительное требование </w:t>
            </w:r>
          </w:p>
        </w:tc>
        <w:tc>
          <w:tcPr>
            <w:tcW w:w="4673" w:type="dxa"/>
            <w:tcBorders>
              <w:top w:val="single" w:sz="4" w:space="0" w:color="auto"/>
              <w:left w:val="single" w:sz="4" w:space="0" w:color="auto"/>
              <w:bottom w:val="single" w:sz="4" w:space="0" w:color="auto"/>
              <w:right w:val="single" w:sz="4" w:space="0" w:color="auto"/>
            </w:tcBorders>
            <w:hideMark/>
          </w:tcPr>
          <w:p w14:paraId="412EF3CF" w14:textId="77777777" w:rsidR="00CC32A5" w:rsidRPr="0094798E" w:rsidRDefault="00CC32A5" w:rsidP="00CC32A5">
            <w:pPr>
              <w:rPr>
                <w:rFonts w:ascii="Times New Roman" w:hAnsi="Times New Roman" w:cs="Times New Roman"/>
              </w:rPr>
            </w:pPr>
            <w:r w:rsidRPr="0094798E">
              <w:rPr>
                <w:rFonts w:ascii="Times New Roman" w:hAnsi="Times New Roman" w:cs="Times New Roman"/>
              </w:rPr>
              <w:t>Окончательные проекты, в том числе наименование, цветовая гамма и дизайн согласовывается с Заказчиком в течение 5 (пяти) календарных дней со дня вступления в силу Договора.</w:t>
            </w:r>
          </w:p>
        </w:tc>
      </w:tr>
      <w:tr w:rsidR="00CC32A5" w:rsidRPr="0094798E" w14:paraId="36B95F6C" w14:textId="77777777">
        <w:tc>
          <w:tcPr>
            <w:tcW w:w="4672" w:type="dxa"/>
            <w:tcBorders>
              <w:top w:val="single" w:sz="4" w:space="0" w:color="auto"/>
              <w:left w:val="single" w:sz="4" w:space="0" w:color="auto"/>
              <w:bottom w:val="single" w:sz="4" w:space="0" w:color="auto"/>
              <w:right w:val="single" w:sz="4" w:space="0" w:color="auto"/>
            </w:tcBorders>
            <w:hideMark/>
          </w:tcPr>
          <w:p w14:paraId="14BF0404" w14:textId="77777777" w:rsidR="00CC32A5" w:rsidRPr="0094798E" w:rsidRDefault="00CC32A5" w:rsidP="00CC32A5">
            <w:pPr>
              <w:rPr>
                <w:rFonts w:ascii="Times New Roman" w:hAnsi="Times New Roman" w:cs="Times New Roman"/>
              </w:rPr>
            </w:pPr>
            <w:r w:rsidRPr="0094798E">
              <w:rPr>
                <w:rFonts w:ascii="Times New Roman" w:hAnsi="Times New Roman" w:cs="Times New Roman"/>
              </w:rPr>
              <w:t>Срок оказания услуги</w:t>
            </w:r>
          </w:p>
        </w:tc>
        <w:tc>
          <w:tcPr>
            <w:tcW w:w="4673" w:type="dxa"/>
            <w:tcBorders>
              <w:top w:val="single" w:sz="4" w:space="0" w:color="auto"/>
              <w:left w:val="single" w:sz="4" w:space="0" w:color="auto"/>
              <w:bottom w:val="single" w:sz="4" w:space="0" w:color="auto"/>
              <w:right w:val="single" w:sz="4" w:space="0" w:color="auto"/>
            </w:tcBorders>
            <w:hideMark/>
          </w:tcPr>
          <w:p w14:paraId="7F09D18F" w14:textId="0AA082A5" w:rsidR="00CC32A5" w:rsidRPr="0094798E" w:rsidRDefault="00CC32A5" w:rsidP="00CC32A5">
            <w:pPr>
              <w:rPr>
                <w:rFonts w:ascii="Times New Roman" w:hAnsi="Times New Roman" w:cs="Times New Roman"/>
              </w:rPr>
            </w:pPr>
            <w:r w:rsidRPr="0094798E">
              <w:rPr>
                <w:rFonts w:ascii="Times New Roman" w:hAnsi="Times New Roman" w:cs="Times New Roman"/>
              </w:rPr>
              <w:t xml:space="preserve">Оказание услуги осуществляется Поставщиком в течении </w:t>
            </w:r>
            <w:r w:rsidRPr="0094798E">
              <w:rPr>
                <w:rFonts w:ascii="Times New Roman" w:hAnsi="Times New Roman" w:cs="Times New Roman"/>
                <w:lang w:val="kk-KZ"/>
              </w:rPr>
              <w:t>2</w:t>
            </w:r>
            <w:r w:rsidRPr="0094798E">
              <w:rPr>
                <w:rFonts w:ascii="Times New Roman" w:hAnsi="Times New Roman" w:cs="Times New Roman"/>
              </w:rPr>
              <w:t>0 календарных дней со дня вступления в силу Договора</w:t>
            </w:r>
          </w:p>
        </w:tc>
      </w:tr>
      <w:tr w:rsidR="00CC32A5" w:rsidRPr="0094798E" w14:paraId="76FA1871" w14:textId="77777777">
        <w:tc>
          <w:tcPr>
            <w:tcW w:w="4672" w:type="dxa"/>
            <w:tcBorders>
              <w:top w:val="single" w:sz="4" w:space="0" w:color="auto"/>
              <w:left w:val="single" w:sz="4" w:space="0" w:color="auto"/>
              <w:bottom w:val="single" w:sz="4" w:space="0" w:color="auto"/>
              <w:right w:val="single" w:sz="4" w:space="0" w:color="auto"/>
            </w:tcBorders>
            <w:hideMark/>
          </w:tcPr>
          <w:p w14:paraId="763E916B" w14:textId="77777777" w:rsidR="00CC32A5" w:rsidRPr="0094798E" w:rsidRDefault="00CC32A5" w:rsidP="00CC32A5">
            <w:pPr>
              <w:rPr>
                <w:rFonts w:ascii="Times New Roman" w:hAnsi="Times New Roman" w:cs="Times New Roman"/>
              </w:rPr>
            </w:pPr>
            <w:r w:rsidRPr="0094798E">
              <w:rPr>
                <w:rFonts w:ascii="Times New Roman" w:hAnsi="Times New Roman" w:cs="Times New Roman"/>
              </w:rPr>
              <w:t>Место поставки товара</w:t>
            </w:r>
          </w:p>
        </w:tc>
        <w:tc>
          <w:tcPr>
            <w:tcW w:w="4673" w:type="dxa"/>
            <w:tcBorders>
              <w:top w:val="single" w:sz="4" w:space="0" w:color="auto"/>
              <w:left w:val="single" w:sz="4" w:space="0" w:color="auto"/>
              <w:bottom w:val="single" w:sz="4" w:space="0" w:color="auto"/>
              <w:right w:val="single" w:sz="4" w:space="0" w:color="auto"/>
            </w:tcBorders>
            <w:hideMark/>
          </w:tcPr>
          <w:p w14:paraId="595D9A6C" w14:textId="2FBDE0E0" w:rsidR="00CC32A5" w:rsidRPr="0094798E" w:rsidRDefault="00CC32A5" w:rsidP="00CC32A5">
            <w:pPr>
              <w:rPr>
                <w:rFonts w:ascii="Times New Roman" w:hAnsi="Times New Roman" w:cs="Times New Roman"/>
                <w:lang w:val="kk-KZ"/>
              </w:rPr>
            </w:pPr>
            <w:r w:rsidRPr="0094798E">
              <w:rPr>
                <w:rFonts w:ascii="Times New Roman" w:hAnsi="Times New Roman" w:cs="Times New Roman"/>
              </w:rPr>
              <w:t xml:space="preserve"> </w:t>
            </w:r>
            <w:r w:rsidRPr="0094798E">
              <w:rPr>
                <w:rFonts w:ascii="Times New Roman" w:hAnsi="Times New Roman" w:cs="Times New Roman"/>
                <w:lang w:val="kk-KZ"/>
              </w:rPr>
              <w:t>Г Актау, 31б мкр, 35зд, до склада</w:t>
            </w:r>
            <w:r w:rsidR="008A75F5">
              <w:rPr>
                <w:rFonts w:ascii="Times New Roman" w:hAnsi="Times New Roman" w:cs="Times New Roman"/>
                <w:lang w:val="kk-KZ"/>
              </w:rPr>
              <w:t>87067293299</w:t>
            </w:r>
          </w:p>
        </w:tc>
      </w:tr>
    </w:tbl>
    <w:p w14:paraId="127BF92F" w14:textId="77777777" w:rsidR="00CC32A5" w:rsidRPr="0094798E" w:rsidRDefault="00CC32A5">
      <w:pPr>
        <w:rPr>
          <w:rFonts w:ascii="Times New Roman" w:hAnsi="Times New Roman" w:cs="Times New Roman"/>
          <w:lang w:val="kk-KZ"/>
        </w:rPr>
      </w:pPr>
    </w:p>
    <w:sectPr w:rsidR="00CC32A5" w:rsidRPr="009479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A5"/>
    <w:rsid w:val="0050263F"/>
    <w:rsid w:val="008A75F5"/>
    <w:rsid w:val="0094798E"/>
    <w:rsid w:val="00CC3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CADF2"/>
  <w15:chartTrackingRefBased/>
  <w15:docId w15:val="{BAB96D8A-197C-4262-8468-55527F50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C32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C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C32A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C32A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C32A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C32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C32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C32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C32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32A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C32A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C32A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C32A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C32A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C32A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C32A5"/>
    <w:rPr>
      <w:rFonts w:eastAsiaTheme="majorEastAsia" w:cstheme="majorBidi"/>
      <w:color w:val="595959" w:themeColor="text1" w:themeTint="A6"/>
    </w:rPr>
  </w:style>
  <w:style w:type="character" w:customStyle="1" w:styleId="80">
    <w:name w:val="Заголовок 8 Знак"/>
    <w:basedOn w:val="a0"/>
    <w:link w:val="8"/>
    <w:uiPriority w:val="9"/>
    <w:semiHidden/>
    <w:rsid w:val="00CC32A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C32A5"/>
    <w:rPr>
      <w:rFonts w:eastAsiaTheme="majorEastAsia" w:cstheme="majorBidi"/>
      <w:color w:val="272727" w:themeColor="text1" w:themeTint="D8"/>
    </w:rPr>
  </w:style>
  <w:style w:type="paragraph" w:styleId="a3">
    <w:name w:val="Title"/>
    <w:basedOn w:val="a"/>
    <w:next w:val="a"/>
    <w:link w:val="a4"/>
    <w:uiPriority w:val="10"/>
    <w:qFormat/>
    <w:rsid w:val="00CC3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C32A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32A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C32A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C32A5"/>
    <w:pPr>
      <w:spacing w:before="160"/>
      <w:jc w:val="center"/>
    </w:pPr>
    <w:rPr>
      <w:i/>
      <w:iCs/>
      <w:color w:val="404040" w:themeColor="text1" w:themeTint="BF"/>
    </w:rPr>
  </w:style>
  <w:style w:type="character" w:customStyle="1" w:styleId="22">
    <w:name w:val="Цитата 2 Знак"/>
    <w:basedOn w:val="a0"/>
    <w:link w:val="21"/>
    <w:uiPriority w:val="29"/>
    <w:rsid w:val="00CC32A5"/>
    <w:rPr>
      <w:i/>
      <w:iCs/>
      <w:color w:val="404040" w:themeColor="text1" w:themeTint="BF"/>
    </w:rPr>
  </w:style>
  <w:style w:type="paragraph" w:styleId="a7">
    <w:name w:val="List Paragraph"/>
    <w:basedOn w:val="a"/>
    <w:uiPriority w:val="34"/>
    <w:qFormat/>
    <w:rsid w:val="00CC32A5"/>
    <w:pPr>
      <w:ind w:left="720"/>
      <w:contextualSpacing/>
    </w:pPr>
  </w:style>
  <w:style w:type="character" w:styleId="a8">
    <w:name w:val="Intense Emphasis"/>
    <w:basedOn w:val="a0"/>
    <w:uiPriority w:val="21"/>
    <w:qFormat/>
    <w:rsid w:val="00CC32A5"/>
    <w:rPr>
      <w:i/>
      <w:iCs/>
      <w:color w:val="2F5496" w:themeColor="accent1" w:themeShade="BF"/>
    </w:rPr>
  </w:style>
  <w:style w:type="paragraph" w:styleId="a9">
    <w:name w:val="Intense Quote"/>
    <w:basedOn w:val="a"/>
    <w:next w:val="a"/>
    <w:link w:val="aa"/>
    <w:uiPriority w:val="30"/>
    <w:qFormat/>
    <w:rsid w:val="00CC32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C32A5"/>
    <w:rPr>
      <w:i/>
      <w:iCs/>
      <w:color w:val="2F5496" w:themeColor="accent1" w:themeShade="BF"/>
    </w:rPr>
  </w:style>
  <w:style w:type="character" w:styleId="ab">
    <w:name w:val="Intense Reference"/>
    <w:basedOn w:val="a0"/>
    <w:uiPriority w:val="32"/>
    <w:qFormat/>
    <w:rsid w:val="00CC32A5"/>
    <w:rPr>
      <w:b/>
      <w:bCs/>
      <w:smallCaps/>
      <w:color w:val="2F5496" w:themeColor="accent1" w:themeShade="BF"/>
      <w:spacing w:val="5"/>
    </w:rPr>
  </w:style>
  <w:style w:type="table" w:styleId="ac">
    <w:name w:val="Table Grid"/>
    <w:basedOn w:val="a1"/>
    <w:uiPriority w:val="39"/>
    <w:rsid w:val="00CC3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247</Words>
  <Characters>1413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Үсенбай Данагул Илиясқызы</dc:creator>
  <cp:keywords/>
  <dc:description/>
  <cp:lastModifiedBy>Үсенбай Данагул Илиясқызы</cp:lastModifiedBy>
  <cp:revision>2</cp:revision>
  <cp:lastPrinted>2026-10-12T06:04:00Z</cp:lastPrinted>
  <dcterms:created xsi:type="dcterms:W3CDTF">2026-10-12T05:52:00Z</dcterms:created>
  <dcterms:modified xsi:type="dcterms:W3CDTF">2026-10-12T06:21:00Z</dcterms:modified>
</cp:coreProperties>
</file>