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26B2A" w:rsidRPr="007F0D60" w:rsidRDefault="00326B2A" w:rsidP="00ED221B">
      <w:pPr xmlns:w="http://schemas.openxmlformats.org/wordprocessingml/2006/main">
        <w:spacing w:after="0" w:line="240" w:lineRule="auto"/>
        <w:jc w:val="center"/>
        <w:rPr>
          <w:rFonts w:ascii="Times New Roman" w:hAnsi="Times New Roman" w:cs="Times New Roman"/>
          <w:b/>
          <w:sz w:val="24"/>
          <w:szCs w:val="24"/>
        </w:rPr>
      </w:pPr>
      <w:bookmarkStart xmlns:w="http://schemas.openxmlformats.org/wordprocessingml/2006/main" w:id="0" w:name="_GoBack"/>
      <w:bookmarkEnd xmlns:w="http://schemas.openxmlformats.org/wordprocessingml/2006/main" w:id="0"/>
      <w:r xmlns:w="http://schemas.openxmlformats.org/wordprocessingml/2006/main" w:rsidRPr="007F0D60">
        <w:rPr>
          <w:rFonts w:ascii="Times New Roman" w:hAnsi="Times New Roman" w:cs="Times New Roman"/>
          <w:b/>
          <w:sz w:val="24"/>
          <w:szCs w:val="24"/>
        </w:rPr>
        <w:t xml:space="preserve">«ҚР Төтенше жағдайлар министрлігінің Абай ауданының Төтенше жағдайлар департаменті» мемлекеттік мекемесінің командалық-штабтық көлігіне техникалық қызмет көрсету бойынша техникалық шарттар</w:t>
      </w:r>
    </w:p>
    <w:p w:rsidR="00326B2A" w:rsidRPr="007F0D60" w:rsidRDefault="00326B2A" w:rsidP="00ED221B">
      <w:pPr>
        <w:spacing w:after="0" w:line="240" w:lineRule="auto"/>
        <w:jc w:val="center"/>
        <w:rPr>
          <w:rFonts w:ascii="Times New Roman" w:hAnsi="Times New Roman" w:cs="Times New Roman"/>
          <w:b/>
          <w:sz w:val="24"/>
          <w:szCs w:val="24"/>
        </w:rPr>
      </w:pPr>
    </w:p>
    <w:p w:rsidR="00326B2A" w:rsidRPr="007F0D60" w:rsidRDefault="00326B2A" w:rsidP="00ED221B">
      <w:pPr xmlns:w="http://schemas.openxmlformats.org/wordprocessingml/2006/main">
        <w:spacing w:after="0" w:line="240" w:lineRule="auto"/>
        <w:jc w:val="center"/>
        <w:rPr>
          <w:rFonts w:ascii="Times New Roman" w:hAnsi="Times New Roman" w:cs="Times New Roman"/>
          <w:b/>
          <w:sz w:val="24"/>
          <w:szCs w:val="24"/>
        </w:rPr>
      </w:pPr>
      <w:r xmlns:w="http://schemas.openxmlformats.org/wordprocessingml/2006/main" w:rsidRPr="007F0D60">
        <w:rPr>
          <w:rFonts w:ascii="Times New Roman" w:hAnsi="Times New Roman" w:cs="Times New Roman"/>
          <w:b/>
          <w:sz w:val="24"/>
          <w:szCs w:val="24"/>
        </w:rPr>
        <w:t xml:space="preserve">1. Жалпы талаптар</w:t>
      </w:r>
    </w:p>
    <w:p w:rsidR="00326B2A" w:rsidRPr="007F0D60" w:rsidRDefault="00326B2A" w:rsidP="00ED221B">
      <w:pPr xmlns:w="http://schemas.openxmlformats.org/wordprocessingml/2006/main">
        <w:widowControl w:val="0"/>
        <w:autoSpaceDE w:val="0"/>
        <w:autoSpaceDN w:val="0"/>
        <w:adjustRightInd w:val="0"/>
        <w:spacing w:after="0" w:line="240" w:lineRule="auto"/>
        <w:ind w:right="-1" w:firstLine="709"/>
        <w:jc w:val="both"/>
        <w:rPr>
          <w:rFonts w:ascii="Times New Roman" w:eastAsia="Times New Roman" w:hAnsi="Times New Roman" w:cs="Times New Roman"/>
          <w:sz w:val="24"/>
          <w:szCs w:val="24"/>
          <w:lang w:eastAsia="zh-CN"/>
        </w:rPr>
      </w:pPr>
      <w:r xmlns:w="http://schemas.openxmlformats.org/wordprocessingml/2006/main" w:rsidRPr="007F0D60">
        <w:rPr>
          <w:rFonts w:ascii="Times New Roman" w:eastAsia="Times New Roman" w:hAnsi="Times New Roman" w:cs="Times New Roman"/>
          <w:sz w:val="24"/>
          <w:szCs w:val="24"/>
          <w:lang w:eastAsia="zh-CN"/>
        </w:rPr>
        <w:t xml:space="preserve">Осы техникалық сипаттама «ҚР Төтенше жағдайлар министрлігінің Абай ауданының Төтенше жағдайлар департаменті» мемлекеттік мекемесінің командалық-штабтық көлігін (бұдан әрі – ТЖК) күтіп ұстауға қойылатын талаптарды анықтайды және ТЖК жабдықтарын күтіп ұстау </w:t>
      </w:r>
      <w:r xmlns:w="http://schemas.openxmlformats.org/wordprocessingml/2006/main" w:rsidR="00034FE7">
        <w:rPr>
          <w:rFonts w:ascii="Times New Roman" w:eastAsia="Times New Roman" w:hAnsi="Times New Roman" w:cs="Times New Roman"/>
          <w:sz w:val="24"/>
          <w:szCs w:val="24"/>
          <w:lang w:eastAsia="zh-CN"/>
        </w:rPr>
        <w:br xmlns:w="http://schemas.openxmlformats.org/wordprocessingml/2006/main"/>
      </w:r>
      <w:r xmlns:w="http://schemas.openxmlformats.org/wordprocessingml/2006/main" w:rsidRPr="007F0D60">
        <w:rPr>
          <w:rFonts w:ascii="Times New Roman" w:eastAsia="Times New Roman" w:hAnsi="Times New Roman" w:cs="Times New Roman"/>
          <w:sz w:val="24"/>
          <w:szCs w:val="24"/>
          <w:lang w:eastAsia="zh-CN"/>
        </w:rPr>
        <w:t xml:space="preserve">, оны жұмыс жағдайына келтіру және төтенше жағдайлар аймақтарында пайдалануға дайындық </w:t>
      </w:r>
      <w:r xmlns:w="http://schemas.openxmlformats.org/wordprocessingml/2006/main" w:rsidRPr="007F0D60">
        <w:rPr>
          <w:rFonts w:ascii="Times New Roman" w:eastAsia="Times New Roman" w:hAnsi="Times New Roman" w:cs="Times New Roman"/>
          <w:sz w:val="24"/>
          <w:szCs w:val="24"/>
          <w:lang w:eastAsia="zh-CN"/>
        </w:rPr>
        <w:t xml:space="preserve">бойынша шаралар кешенін көздейді .</w:t>
      </w:r>
      <w:r xmlns:w="http://schemas.openxmlformats.org/wordprocessingml/2006/main" w:rsidR="00034FE7">
        <w:rPr>
          <w:rFonts w:ascii="Times New Roman" w:eastAsia="Times New Roman" w:hAnsi="Times New Roman" w:cs="Times New Roman"/>
          <w:sz w:val="24"/>
          <w:szCs w:val="24"/>
          <w:lang w:eastAsia="zh-CN"/>
        </w:rPr>
        <w:br xmlns:w="http://schemas.openxmlformats.org/wordprocessingml/2006/main"/>
      </w:r>
    </w:p>
    <w:p w:rsidR="00326B2A" w:rsidRPr="007F0D60" w:rsidRDefault="00326B2A" w:rsidP="00ED221B">
      <w:pPr xmlns:w="http://schemas.openxmlformats.org/wordprocessingml/2006/main">
        <w:widowControl w:val="0"/>
        <w:autoSpaceDE w:val="0"/>
        <w:autoSpaceDN w:val="0"/>
        <w:adjustRightInd w:val="0"/>
        <w:spacing w:after="0" w:line="240" w:lineRule="auto"/>
        <w:ind w:right="-1" w:firstLine="567"/>
        <w:jc w:val="both"/>
        <w:rPr>
          <w:rFonts w:ascii="Times New Roman" w:hAnsi="Times New Roman" w:cs="Times New Roman"/>
          <w:sz w:val="24"/>
          <w:szCs w:val="24"/>
        </w:rPr>
      </w:pPr>
      <w:r xmlns:w="http://schemas.openxmlformats.org/wordprocessingml/2006/main" w:rsidRPr="007F0D60">
        <w:rPr>
          <w:rFonts w:ascii="Times New Roman" w:eastAsia="Times New Roman" w:hAnsi="Times New Roman" w:cs="Times New Roman"/>
          <w:sz w:val="24"/>
          <w:szCs w:val="24"/>
          <w:lang w:eastAsia="zh-CN"/>
        </w:rPr>
        <w:tab xmlns:w="http://schemas.openxmlformats.org/wordprocessingml/2006/main"/>
      </w:r>
      <w:r xmlns:w="http://schemas.openxmlformats.org/wordprocessingml/2006/main" w:rsidRPr="007F0D60">
        <w:rPr>
          <w:rFonts w:ascii="Times New Roman" w:eastAsia="Times New Roman" w:hAnsi="Times New Roman" w:cs="Times New Roman"/>
          <w:sz w:val="24"/>
          <w:szCs w:val="24"/>
          <w:lang w:eastAsia="zh-CN"/>
        </w:rPr>
        <w:t xml:space="preserve">Көрсетілетін қызметтер командалық-штабтық көлікте қызмет көрсетілетін жабдыққа арналған пайдалану нұсқауларының талаптарына сәйкес келуі тиіс.</w:t>
      </w:r>
      <w:r xmlns:w="http://schemas.openxmlformats.org/wordprocessingml/2006/main" w:rsidRPr="007F0D60">
        <w:rPr>
          <w:rFonts w:ascii="Times New Roman" w:hAnsi="Times New Roman" w:cs="Times New Roman"/>
          <w:sz w:val="24"/>
          <w:szCs w:val="24"/>
        </w:rPr>
        <w:tab xmlns:w="http://schemas.openxmlformats.org/wordprocessingml/2006/main"/>
      </w:r>
    </w:p>
    <w:p w:rsidR="00326B2A" w:rsidRPr="007F0D60" w:rsidRDefault="00326B2A" w:rsidP="00ED221B">
      <w:pPr>
        <w:widowControl w:val="0"/>
        <w:autoSpaceDE w:val="0"/>
        <w:autoSpaceDN w:val="0"/>
        <w:adjustRightInd w:val="0"/>
        <w:spacing w:after="0" w:line="240" w:lineRule="auto"/>
        <w:ind w:right="-1" w:firstLine="567"/>
        <w:jc w:val="both"/>
        <w:rPr>
          <w:rFonts w:ascii="Times New Roman" w:hAnsi="Times New Roman" w:cs="Times New Roman"/>
          <w:sz w:val="24"/>
          <w:szCs w:val="24"/>
        </w:rPr>
      </w:pPr>
    </w:p>
    <w:p w:rsidR="00326B2A" w:rsidRPr="007F0D60" w:rsidRDefault="00326B2A" w:rsidP="00ED221B">
      <w:pPr xmlns:w="http://schemas.openxmlformats.org/wordprocessingml/2006/main">
        <w:pStyle w:val="a7"/>
        <w:spacing w:before="0" w:beforeAutospacing="0" w:after="0" w:afterAutospacing="0"/>
        <w:jc w:val="center"/>
        <w:rPr>
          <w:b/>
          <w:bCs/>
        </w:rPr>
      </w:pPr>
      <w:r xmlns:w="http://schemas.openxmlformats.org/wordprocessingml/2006/main" w:rsidRPr="007F0D60">
        <w:rPr>
          <w:b/>
          <w:bCs/>
        </w:rPr>
        <w:t xml:space="preserve">2. Терминдер мен қысқартуларды түсіндіру</w:t>
      </w:r>
    </w:p>
    <w:p w:rsidR="00326B2A" w:rsidRPr="007F0D60" w:rsidRDefault="00326B2A" w:rsidP="00ED221B">
      <w:pPr xmlns:w="http://schemas.openxmlformats.org/wordprocessingml/2006/main">
        <w:pStyle w:val="a7"/>
        <w:spacing w:before="0" w:beforeAutospacing="0" w:after="0" w:afterAutospacing="0"/>
      </w:pPr>
      <w:r xmlns:w="http://schemas.openxmlformats.org/wordprocessingml/2006/main" w:rsidRPr="007F0D60">
        <w:rPr>
          <w:b/>
          <w:bCs/>
        </w:rPr>
        <w:t xml:space="preserve">Диагностика - бұл </w:t>
      </w:r>
      <w:r xmlns:w="http://schemas.openxmlformats.org/wordprocessingml/2006/main" w:rsidRPr="007F0D60">
        <w:t xml:space="preserve">ақауларды, қалыпты жұмыс режимдерінен ауытқуларды анықтауға және олардың пайда болу себептерін анықтауға бағытталған жабдықтың техникалық жағдайын тексеру әдістері мен операцияларының жиынтығы.</w:t>
      </w:r>
    </w:p>
    <w:p w:rsidR="00326B2A" w:rsidRPr="007F0D60" w:rsidRDefault="00326B2A" w:rsidP="00ED221B">
      <w:pPr>
        <w:pStyle w:val="a7"/>
        <w:spacing w:before="0" w:beforeAutospacing="0" w:after="0" w:afterAutospacing="0"/>
      </w:pPr>
    </w:p>
    <w:p w:rsidR="00326B2A" w:rsidRPr="007F0D60" w:rsidRDefault="00326B2A" w:rsidP="00ED221B">
      <w:pPr xmlns:w="http://schemas.openxmlformats.org/wordprocessingml/2006/main">
        <w:pStyle w:val="a7"/>
        <w:spacing w:before="0" w:beforeAutospacing="0" w:after="0" w:afterAutospacing="0"/>
      </w:pPr>
      <w:r xmlns:w="http://schemas.openxmlformats.org/wordprocessingml/2006/main" w:rsidRPr="007F0D60">
        <w:rPr>
          <w:b/>
          <w:bCs/>
        </w:rPr>
        <w:t xml:space="preserve">Байланыс жабдықтары - </w:t>
      </w:r>
      <w:r xmlns:w="http://schemas.openxmlformats.org/wordprocessingml/2006/main" w:rsidRPr="007F0D60">
        <w:t xml:space="preserve">сымды, радиоарналар немесе талшықты-оптикалық байланыс желілері арқылы ақпаратты қашықтыққа жіберуге, қабылдауға, өңдеуге және таратуға </w:t>
      </w:r>
      <w:r xmlns:w="http://schemas.openxmlformats.org/wordprocessingml/2006/main" w:rsidRPr="007F0D60">
        <w:t xml:space="preserve">арналған техникалық құралдар мен құрылғылар жиынтығы .</w:t>
      </w:r>
      <w:r xmlns:w="http://schemas.openxmlformats.org/wordprocessingml/2006/main" w:rsidR="00ED221B">
        <w:br xmlns:w="http://schemas.openxmlformats.org/wordprocessingml/2006/main"/>
      </w:r>
    </w:p>
    <w:p w:rsidR="00326B2A" w:rsidRPr="007F0D60" w:rsidRDefault="00326B2A" w:rsidP="00ED221B">
      <w:pPr>
        <w:pStyle w:val="a7"/>
        <w:spacing w:before="0" w:beforeAutospacing="0" w:after="0" w:afterAutospacing="0"/>
      </w:pPr>
    </w:p>
    <w:p w:rsidR="00326B2A" w:rsidRPr="007F0D60" w:rsidRDefault="00326B2A" w:rsidP="00ED221B">
      <w:pPr xmlns:w="http://schemas.openxmlformats.org/wordprocessingml/2006/main">
        <w:pStyle w:val="a7"/>
        <w:spacing w:before="0" w:beforeAutospacing="0" w:after="0" w:afterAutospacing="0"/>
      </w:pPr>
      <w:r xmlns:w="http://schemas.openxmlformats.org/wordprocessingml/2006/main" w:rsidRPr="007F0D60">
        <w:rPr>
          <w:b/>
          <w:bCs/>
        </w:rPr>
        <w:t xml:space="preserve">Байланыс жүйесі – </w:t>
      </w:r>
      <w:r xmlns:w="http://schemas.openxmlformats.org/wordprocessingml/2006/main" w:rsidRPr="007F0D60">
        <w:t xml:space="preserve">белгілі бір жұмыс жағдайларында абоненттер арасында ақпаратты қалыптастыруды, беруді, қабылдауды және өңдеуді қамтамасыз ететін </w:t>
      </w:r>
      <w:r xmlns:w="http://schemas.openxmlformats.org/wordprocessingml/2006/main" w:rsidRPr="007F0D60">
        <w:t xml:space="preserve">өзара байланысты техникалық құралдардың, тарату арналарының және ұйымдастырушылық шаралардың жиынтығы .</w:t>
      </w:r>
      <w:r xmlns:w="http://schemas.openxmlformats.org/wordprocessingml/2006/main" w:rsidR="00ED221B">
        <w:br xmlns:w="http://schemas.openxmlformats.org/wordprocessingml/2006/main"/>
      </w:r>
    </w:p>
    <w:p w:rsidR="00326B2A" w:rsidRPr="007F0D60" w:rsidRDefault="00326B2A" w:rsidP="00ED221B">
      <w:pPr>
        <w:pStyle w:val="a7"/>
        <w:spacing w:before="0" w:beforeAutospacing="0" w:after="0" w:afterAutospacing="0"/>
      </w:pPr>
    </w:p>
    <w:p w:rsidR="00326B2A" w:rsidRPr="007F0D60" w:rsidRDefault="00326B2A" w:rsidP="00ED221B">
      <w:pPr xmlns:w="http://schemas.openxmlformats.org/wordprocessingml/2006/main">
        <w:pStyle w:val="a7"/>
        <w:spacing w:before="0" w:beforeAutospacing="0" w:after="0" w:afterAutospacing="0"/>
      </w:pPr>
      <w:r xmlns:w="http://schemas.openxmlformats.org/wordprocessingml/2006/main" w:rsidRPr="007F0D60">
        <w:rPr>
          <w:b/>
          <w:bCs/>
        </w:rPr>
        <w:t xml:space="preserve">Командалық-штабтық көлік </w:t>
      </w:r>
      <w:r xmlns:w="http://schemas.openxmlformats.org/wordprocessingml/2006/main" w:rsidRPr="007F0D60">
        <w:t xml:space="preserve">– бұл байланыс, басқару және автоматика жабдықтарымен жабдықталған, командалық және басқару органдарының жұмысын қолдауға, бөлімшелерді үйлестіруге және тапсырмаларды орындау кезінде командаларды беруге арналған мамандандырылған жылжымалы көлік.</w:t>
      </w:r>
    </w:p>
    <w:p w:rsidR="00326B2A" w:rsidRPr="007F0D60" w:rsidRDefault="00326B2A" w:rsidP="00ED221B">
      <w:pPr>
        <w:pStyle w:val="a7"/>
        <w:spacing w:before="0" w:beforeAutospacing="0" w:after="0" w:afterAutospacing="0"/>
      </w:pPr>
    </w:p>
    <w:p w:rsidR="00326B2A" w:rsidRPr="007F0D60" w:rsidRDefault="00326B2A" w:rsidP="00ED221B">
      <w:pPr xmlns:w="http://schemas.openxmlformats.org/wordprocessingml/2006/main">
        <w:pStyle w:val="a7"/>
        <w:spacing w:before="0" w:beforeAutospacing="0" w:after="0" w:afterAutospacing="0"/>
      </w:pPr>
      <w:r xmlns:w="http://schemas.openxmlformats.org/wordprocessingml/2006/main" w:rsidRPr="007F0D60">
        <w:rPr>
          <w:b/>
          <w:bCs/>
        </w:rPr>
        <w:t xml:space="preserve">Техникалық қызмет көрсету – </w:t>
      </w:r>
      <w:r xmlns:w="http://schemas.openxmlformats.org/wordprocessingml/2006/main" w:rsidRPr="007F0D60">
        <w:t xml:space="preserve">жабдықтар мен машиналарды пайдалану кезінде орындалатын, олардың дұрыс </w:t>
      </w:r>
      <w:r xmlns:w="http://schemas.openxmlformats.org/wordprocessingml/2006/main" w:rsidR="00ED221B">
        <w:br xmlns:w="http://schemas.openxmlformats.org/wordprocessingml/2006/main"/>
      </w:r>
      <w:r xmlns:w="http://schemas.openxmlformats.org/wordprocessingml/2006/main" w:rsidRPr="007F0D60">
        <w:t xml:space="preserve">және жұмыс жағдайын сақтауға, істен шығудың алдын алуға және қызмет ету мерзімін ұзартуға бағытталған </w:t>
      </w:r>
      <w:r xmlns:w="http://schemas.openxmlformats.org/wordprocessingml/2006/main" w:rsidRPr="007F0D60">
        <w:t xml:space="preserve">реттелетін іс-шаралар жиынтығы .</w:t>
      </w:r>
      <w:r xmlns:w="http://schemas.openxmlformats.org/wordprocessingml/2006/main" w:rsidR="00ED221B">
        <w:br xmlns:w="http://schemas.openxmlformats.org/wordprocessingml/2006/main"/>
      </w:r>
    </w:p>
    <w:p w:rsidR="00326B2A" w:rsidRPr="007F0D60" w:rsidRDefault="00326B2A" w:rsidP="00ED221B">
      <w:pPr>
        <w:pStyle w:val="a7"/>
        <w:spacing w:before="0" w:beforeAutospacing="0" w:after="0" w:afterAutospacing="0"/>
      </w:pPr>
    </w:p>
    <w:p w:rsidR="00326B2A" w:rsidRPr="007F0D60" w:rsidRDefault="00326B2A" w:rsidP="00ED221B">
      <w:pPr xmlns:w="http://schemas.openxmlformats.org/wordprocessingml/2006/main">
        <w:pStyle w:val="a7"/>
        <w:spacing w:before="0" w:beforeAutospacing="0" w:after="0" w:afterAutospacing="0"/>
      </w:pPr>
      <w:r xmlns:w="http://schemas.openxmlformats.org/wordprocessingml/2006/main" w:rsidRPr="007F0D60">
        <w:rPr>
          <w:b/>
          <w:bCs/>
        </w:rPr>
        <w:t xml:space="preserve">KUNG </w:t>
      </w:r>
      <w:r xmlns:w="http://schemas.openxmlformats.org/wordprocessingml/2006/main" w:rsidRPr="007F0D60">
        <w:t xml:space="preserve">– көлік шассиіне орнатылған </w:t>
      </w:r>
      <w:r xmlns:w="http://schemas.openxmlformats.org/wordprocessingml/2006/main" w:rsidR="00ED221B">
        <w:br xmlns:w="http://schemas.openxmlformats.org/wordprocessingml/2006/main"/>
      </w:r>
      <w:r xmlns:w="http://schemas.openxmlformats.org/wordprocessingml/2006/main" w:rsidRPr="007F0D60">
        <w:t xml:space="preserve">және жабдықтарды, персоналдың жұмыс орындарын орналастыруға және оларды сыртқы әсерлерден қорғауды қамтамасыз етуге арналған стандартталған тығыздалған фургон кузовы.</w:t>
      </w:r>
    </w:p>
    <w:p w:rsidR="00326B2A" w:rsidRPr="007F0D60" w:rsidRDefault="00326B2A" w:rsidP="00ED221B">
      <w:pPr>
        <w:tabs>
          <w:tab w:val="left" w:pos="851"/>
          <w:tab w:val="left" w:pos="1134"/>
        </w:tabs>
        <w:spacing w:after="0" w:line="240" w:lineRule="auto"/>
        <w:ind w:firstLine="709"/>
        <w:jc w:val="center"/>
        <w:rPr>
          <w:rFonts w:ascii="Times New Roman" w:hAnsi="Times New Roman" w:cs="Times New Roman"/>
          <w:b/>
          <w:sz w:val="24"/>
          <w:szCs w:val="24"/>
        </w:rPr>
      </w:pPr>
    </w:p>
    <w:p w:rsidR="00326B2A" w:rsidRPr="007F0D60" w:rsidRDefault="00326B2A" w:rsidP="00ED221B">
      <w:pPr xmlns:w="http://schemas.openxmlformats.org/wordprocessingml/2006/main">
        <w:tabs>
          <w:tab w:val="left" w:pos="851"/>
          <w:tab w:val="left" w:pos="1134"/>
        </w:tabs>
        <w:spacing w:after="0" w:line="240" w:lineRule="auto"/>
        <w:ind w:firstLine="709"/>
        <w:jc w:val="center"/>
        <w:rPr>
          <w:rFonts w:ascii="Times New Roman" w:hAnsi="Times New Roman" w:cs="Times New Roman"/>
          <w:b/>
          <w:sz w:val="24"/>
          <w:szCs w:val="24"/>
        </w:rPr>
      </w:pPr>
      <w:r xmlns:w="http://schemas.openxmlformats.org/wordprocessingml/2006/main" w:rsidRPr="007F0D60">
        <w:rPr>
          <w:rFonts w:ascii="Times New Roman" w:hAnsi="Times New Roman" w:cs="Times New Roman"/>
          <w:b/>
          <w:sz w:val="24"/>
          <w:szCs w:val="24"/>
        </w:rPr>
        <w:t xml:space="preserve">3. Мақсат</w:t>
      </w:r>
    </w:p>
    <w:p w:rsidR="00326B2A" w:rsidRPr="007F0D60" w:rsidRDefault="00326B2A" w:rsidP="00ED221B">
      <w:pPr xmlns:w="http://schemas.openxmlformats.org/wordprocessingml/2006/main">
        <w:spacing w:after="0" w:line="240" w:lineRule="auto"/>
        <w:ind w:firstLine="709"/>
        <w:jc w:val="both"/>
        <w:rPr>
          <w:rFonts w:ascii="Times New Roman" w:eastAsia="Times New Roman" w:hAnsi="Times New Roman" w:cs="Times New Roman"/>
          <w:iCs/>
          <w:snapToGrid w:val="0"/>
          <w:sz w:val="24"/>
          <w:szCs w:val="24"/>
          <w:lang w:eastAsia="ru-RU"/>
        </w:rPr>
      </w:pPr>
      <w:r xmlns:w="http://schemas.openxmlformats.org/wordprocessingml/2006/main" w:rsidRPr="007F0D60">
        <w:rPr>
          <w:rFonts w:ascii="Times New Roman" w:eastAsia="Times New Roman" w:hAnsi="Times New Roman" w:cs="Times New Roman"/>
          <w:snapToGrid w:val="0"/>
          <w:sz w:val="24"/>
          <w:szCs w:val="24"/>
          <w:lang w:eastAsia="ru-RU"/>
        </w:rPr>
        <w:t xml:space="preserve">Қажетті қызметтер </w:t>
      </w:r>
      <w:r xmlns:w="http://schemas.openxmlformats.org/wordprocessingml/2006/main" w:rsidRPr="007F0D60">
        <w:rPr>
          <w:rFonts w:ascii="Times New Roman" w:eastAsia="Times New Roman" w:hAnsi="Times New Roman" w:cs="Times New Roman"/>
          <w:iCs/>
          <w:snapToGrid w:val="0"/>
          <w:sz w:val="24"/>
          <w:szCs w:val="24"/>
          <w:lang w:eastAsia="ru-RU"/>
        </w:rPr>
        <w:t xml:space="preserve">күрделі, жоспарланған жұмысты орындауды қамтиды және </w:t>
      </w:r>
      <w:r xmlns:w="http://schemas.openxmlformats.org/wordprocessingml/2006/main" w:rsidR="00ED221B">
        <w:rPr>
          <w:rFonts w:ascii="Times New Roman" w:eastAsia="Times New Roman" w:hAnsi="Times New Roman" w:cs="Times New Roman"/>
          <w:iCs/>
          <w:snapToGrid w:val="0"/>
          <w:sz w:val="24"/>
          <w:szCs w:val="24"/>
          <w:lang w:eastAsia="ru-RU"/>
        </w:rPr>
        <w:br xmlns:w="http://schemas.openxmlformats.org/wordprocessingml/2006/main"/>
      </w:r>
      <w:r xmlns:w="http://schemas.openxmlformats.org/wordprocessingml/2006/main" w:rsidRPr="007F0D60">
        <w:rPr>
          <w:rFonts w:ascii="Times New Roman" w:eastAsia="Times New Roman" w:hAnsi="Times New Roman" w:cs="Times New Roman"/>
          <w:iCs/>
          <w:snapToGrid w:val="0"/>
          <w:sz w:val="24"/>
          <w:szCs w:val="24"/>
          <w:lang w:eastAsia="ru-RU"/>
        </w:rPr>
        <w:t xml:space="preserve">келесі мақсаттарда жүзеге асырылады:</w:t>
      </w:r>
    </w:p>
    <w:p w:rsidR="00326B2A" w:rsidRPr="007F0D60" w:rsidRDefault="00326B2A" w:rsidP="00ED221B">
      <w:pPr xmlns:w="http://schemas.openxmlformats.org/wordprocessingml/2006/main">
        <w:numPr>
          <w:ilvl w:val="0"/>
          <w:numId w:val="32"/>
        </w:numPr>
        <w:spacing w:after="0" w:line="240" w:lineRule="auto"/>
        <w:ind w:left="0" w:firstLine="709"/>
        <w:jc w:val="both"/>
        <w:rPr>
          <w:rFonts w:ascii="Times New Roman" w:eastAsia="Times New Roman" w:hAnsi="Times New Roman" w:cs="Times New Roman"/>
          <w:snapToGrid w:val="0"/>
          <w:sz w:val="24"/>
          <w:szCs w:val="24"/>
          <w:lang w:eastAsia="ru-RU"/>
        </w:rPr>
      </w:pPr>
      <w:r xmlns:w="http://schemas.openxmlformats.org/wordprocessingml/2006/main" w:rsidRPr="007F0D60">
        <w:rPr>
          <w:rFonts w:ascii="Times New Roman" w:eastAsia="Times New Roman" w:hAnsi="Times New Roman" w:cs="Times New Roman"/>
          <w:iCs/>
          <w:snapToGrid w:val="0"/>
          <w:sz w:val="24"/>
          <w:szCs w:val="24"/>
          <w:lang w:eastAsia="ru-RU"/>
        </w:rPr>
        <w:t xml:space="preserve">жүйелерді жақсы жұмыс күйінде және олардың мақсаты бойынша пайдаланылған кезде жұмыс істейтін күйде ұстау.</w:t>
      </w:r>
    </w:p>
    <w:p w:rsidR="00326B2A" w:rsidRPr="007F0D60" w:rsidRDefault="00326B2A" w:rsidP="00ED221B">
      <w:pPr xmlns:w="http://schemas.openxmlformats.org/wordprocessingml/2006/main">
        <w:spacing w:after="0" w:line="240" w:lineRule="auto"/>
        <w:ind w:firstLine="709"/>
        <w:jc w:val="both"/>
        <w:rPr>
          <w:rFonts w:ascii="Times New Roman" w:eastAsia="Times New Roman" w:hAnsi="Times New Roman" w:cs="Times New Roman"/>
          <w:snapToGrid w:val="0"/>
          <w:sz w:val="24"/>
          <w:szCs w:val="24"/>
          <w:lang w:eastAsia="ru-RU"/>
        </w:rPr>
      </w:pPr>
      <w:r xmlns:w="http://schemas.openxmlformats.org/wordprocessingml/2006/main" w:rsidRPr="007F0D60">
        <w:rPr>
          <w:rFonts w:ascii="Times New Roman" w:eastAsia="Times New Roman" w:hAnsi="Times New Roman" w:cs="Times New Roman"/>
          <w:snapToGrid w:val="0"/>
          <w:sz w:val="24"/>
          <w:szCs w:val="24"/>
          <w:lang w:eastAsia="ru-RU"/>
        </w:rPr>
        <w:t xml:space="preserve">Негізгі техникалық қызмет көрсету міндеттеріне мыналар кіреді:</w:t>
      </w:r>
    </w:p>
    <w:p w:rsidR="00326B2A" w:rsidRPr="007F0D60" w:rsidRDefault="00326B2A" w:rsidP="00ED221B">
      <w:pPr xmlns:w="http://schemas.openxmlformats.org/wordprocessingml/2006/main">
        <w:numPr>
          <w:ilvl w:val="0"/>
          <w:numId w:val="32"/>
        </w:numPr>
        <w:spacing w:after="0" w:line="240" w:lineRule="auto"/>
        <w:ind w:left="0" w:firstLine="709"/>
        <w:jc w:val="both"/>
        <w:rPr>
          <w:rFonts w:ascii="Times New Roman" w:eastAsia="Times New Roman" w:hAnsi="Times New Roman" w:cs="Times New Roman"/>
          <w:iCs/>
          <w:snapToGrid w:val="0"/>
          <w:sz w:val="24"/>
          <w:szCs w:val="24"/>
          <w:lang w:eastAsia="ru-RU"/>
        </w:rPr>
      </w:pPr>
      <w:r xmlns:w="http://schemas.openxmlformats.org/wordprocessingml/2006/main" w:rsidRPr="007F0D60">
        <w:rPr>
          <w:rFonts w:ascii="Times New Roman" w:eastAsia="Times New Roman" w:hAnsi="Times New Roman" w:cs="Times New Roman"/>
          <w:bCs/>
          <w:snapToGrid w:val="0"/>
          <w:sz w:val="24"/>
          <w:szCs w:val="24"/>
          <w:lang w:eastAsia="ru-RU"/>
        </w:rPr>
        <w:t xml:space="preserve">басқару механизмі жабдықтарының </w:t>
      </w:r>
      <w:r xmlns:w="http://schemas.openxmlformats.org/wordprocessingml/2006/main" w:rsidRPr="007F0D60">
        <w:rPr>
          <w:rFonts w:ascii="Times New Roman" w:eastAsia="Times New Roman" w:hAnsi="Times New Roman" w:cs="Times New Roman"/>
          <w:iCs/>
          <w:snapToGrid w:val="0"/>
          <w:sz w:val="24"/>
          <w:szCs w:val="24"/>
          <w:lang w:eastAsia="ru-RU"/>
        </w:rPr>
        <w:t xml:space="preserve">компоненттерінің мерзімінен бұрын тозуын болдырмау </w:t>
      </w:r>
      <w:r xmlns:w="http://schemas.openxmlformats.org/wordprocessingml/2006/main" w:rsidRPr="007F0D60">
        <w:rPr>
          <w:rFonts w:ascii="Times New Roman" w:eastAsia="Times New Roman" w:hAnsi="Times New Roman" w:cs="Times New Roman"/>
          <w:iCs/>
          <w:snapToGrid w:val="0"/>
          <w:sz w:val="24"/>
          <w:szCs w:val="24"/>
          <w:lang w:eastAsia="ru-RU"/>
        </w:rPr>
        <w:t xml:space="preserve">және толық жұмыс істеуін қамтамасыз ету;</w:t>
      </w:r>
    </w:p>
    <w:p w:rsidR="00326B2A" w:rsidRPr="007F0D60" w:rsidRDefault="00326B2A" w:rsidP="00ED221B">
      <w:pPr xmlns:w="http://schemas.openxmlformats.org/wordprocessingml/2006/main">
        <w:numPr>
          <w:ilvl w:val="0"/>
          <w:numId w:val="32"/>
        </w:numPr>
        <w:spacing w:after="0" w:line="240" w:lineRule="auto"/>
        <w:ind w:left="0" w:firstLine="709"/>
        <w:jc w:val="both"/>
        <w:rPr>
          <w:rFonts w:ascii="Times New Roman" w:eastAsia="Times New Roman" w:hAnsi="Times New Roman" w:cs="Times New Roman"/>
          <w:iCs/>
          <w:snapToGrid w:val="0"/>
          <w:sz w:val="24"/>
          <w:szCs w:val="24"/>
          <w:lang w:eastAsia="ru-RU"/>
        </w:rPr>
      </w:pPr>
      <w:r xmlns:w="http://schemas.openxmlformats.org/wordprocessingml/2006/main" w:rsidRPr="007F0D60">
        <w:rPr>
          <w:rFonts w:ascii="Times New Roman" w:eastAsia="Times New Roman" w:hAnsi="Times New Roman" w:cs="Times New Roman"/>
          <w:bCs/>
          <w:snapToGrid w:val="0"/>
          <w:sz w:val="24"/>
          <w:szCs w:val="24"/>
          <w:lang w:eastAsia="ru-RU"/>
        </w:rPr>
        <w:t xml:space="preserve">иінді механизм жабдықтарының </w:t>
      </w:r>
      <w:r xmlns:w="http://schemas.openxmlformats.org/wordprocessingml/2006/main" w:rsidRPr="007F0D60">
        <w:rPr>
          <w:rFonts w:ascii="Times New Roman" w:eastAsia="Times New Roman" w:hAnsi="Times New Roman" w:cs="Times New Roman"/>
          <w:iCs/>
          <w:snapToGrid w:val="0"/>
          <w:sz w:val="24"/>
          <w:szCs w:val="24"/>
          <w:lang w:eastAsia="ru-RU"/>
        </w:rPr>
        <w:t xml:space="preserve">ағымдағы жұмыс параметрлері мен сипаттамаларын анықтау </w:t>
      </w:r>
      <w:r xmlns:w="http://schemas.openxmlformats.org/wordprocessingml/2006/main" w:rsidRPr="007F0D60">
        <w:rPr>
          <w:rFonts w:ascii="Times New Roman" w:eastAsia="Times New Roman" w:hAnsi="Times New Roman" w:cs="Times New Roman"/>
          <w:iCs/>
          <w:snapToGrid w:val="0"/>
          <w:sz w:val="24"/>
          <w:szCs w:val="24"/>
          <w:lang w:eastAsia="ru-RU"/>
        </w:rPr>
        <w:t xml:space="preserve">;</w:t>
      </w:r>
    </w:p>
    <w:p w:rsidR="00326B2A" w:rsidRPr="007F0D60" w:rsidRDefault="00326B2A" w:rsidP="00ED221B">
      <w:pPr xmlns:w="http://schemas.openxmlformats.org/wordprocessingml/2006/main">
        <w:numPr>
          <w:ilvl w:val="0"/>
          <w:numId w:val="32"/>
        </w:numPr>
        <w:spacing w:after="0" w:line="240" w:lineRule="auto"/>
        <w:ind w:left="0" w:firstLine="709"/>
        <w:jc w:val="both"/>
        <w:rPr>
          <w:rFonts w:ascii="Times New Roman" w:eastAsia="Times New Roman" w:hAnsi="Times New Roman" w:cs="Times New Roman"/>
          <w:iCs/>
          <w:snapToGrid w:val="0"/>
          <w:sz w:val="24"/>
          <w:szCs w:val="24"/>
          <w:lang w:eastAsia="ru-RU"/>
        </w:rPr>
      </w:pPr>
      <w:r xmlns:w="http://schemas.openxmlformats.org/wordprocessingml/2006/main" w:rsidRPr="007F0D60">
        <w:rPr>
          <w:rFonts w:ascii="Times New Roman" w:eastAsia="Times New Roman" w:hAnsi="Times New Roman" w:cs="Times New Roman"/>
          <w:bCs/>
          <w:snapToGrid w:val="0"/>
          <w:sz w:val="24"/>
          <w:szCs w:val="24"/>
          <w:lang w:eastAsia="ru-RU"/>
        </w:rPr>
        <w:t xml:space="preserve">иінді механизм жабдықтарының </w:t>
      </w:r>
      <w:r xmlns:w="http://schemas.openxmlformats.org/wordprocessingml/2006/main" w:rsidRPr="007F0D60">
        <w:rPr>
          <w:rFonts w:ascii="Times New Roman" w:eastAsia="Times New Roman" w:hAnsi="Times New Roman" w:cs="Times New Roman"/>
          <w:iCs/>
          <w:snapToGrid w:val="0"/>
          <w:sz w:val="24"/>
          <w:szCs w:val="24"/>
          <w:lang w:eastAsia="ru-RU"/>
        </w:rPr>
        <w:t xml:space="preserve">ақауларын, элементтерін (құрамдас бөліктерін) </w:t>
      </w:r>
      <w:r xmlns:w="http://schemas.openxmlformats.org/wordprocessingml/2006/main" w:rsidRPr="007F0D60">
        <w:rPr>
          <w:rFonts w:ascii="Times New Roman" w:eastAsia="Times New Roman" w:hAnsi="Times New Roman" w:cs="Times New Roman"/>
          <w:iCs/>
          <w:snapToGrid w:val="0"/>
          <w:sz w:val="24"/>
          <w:szCs w:val="24"/>
          <w:lang w:eastAsia="ru-RU"/>
        </w:rPr>
        <w:t xml:space="preserve">және олардың пайда болу себептерін анықтау және жою;</w:t>
      </w:r>
    </w:p>
    <w:p w:rsidR="00326B2A" w:rsidRPr="007F0D60" w:rsidRDefault="00326B2A" w:rsidP="00ED221B">
      <w:pPr xmlns:w="http://schemas.openxmlformats.org/wordprocessingml/2006/main">
        <w:numPr>
          <w:ilvl w:val="0"/>
          <w:numId w:val="32"/>
        </w:numPr>
        <w:spacing w:after="0" w:line="240" w:lineRule="auto"/>
        <w:ind w:left="0" w:firstLine="709"/>
        <w:jc w:val="both"/>
        <w:rPr>
          <w:rFonts w:ascii="Times New Roman" w:eastAsia="Times New Roman" w:hAnsi="Times New Roman" w:cs="Times New Roman"/>
          <w:iCs/>
          <w:snapToGrid w:val="0"/>
          <w:sz w:val="24"/>
          <w:szCs w:val="24"/>
          <w:lang w:eastAsia="ru-RU"/>
        </w:rPr>
      </w:pPr>
      <w:r xmlns:w="http://schemas.openxmlformats.org/wordprocessingml/2006/main" w:rsidRPr="007F0D60">
        <w:rPr>
          <w:rFonts w:ascii="Times New Roman" w:eastAsia="Times New Roman" w:hAnsi="Times New Roman" w:cs="Times New Roman"/>
          <w:bCs/>
          <w:snapToGrid w:val="0"/>
          <w:sz w:val="24"/>
          <w:szCs w:val="24"/>
          <w:lang w:eastAsia="ru-RU"/>
        </w:rPr>
        <w:t xml:space="preserve">иінді механизм жабдықтарының </w:t>
      </w:r>
      <w:r xmlns:w="http://schemas.openxmlformats.org/wordprocessingml/2006/main" w:rsidRPr="007F0D60">
        <w:rPr>
          <w:rFonts w:ascii="Times New Roman" w:eastAsia="Times New Roman" w:hAnsi="Times New Roman" w:cs="Times New Roman"/>
          <w:iCs/>
          <w:snapToGrid w:val="0"/>
          <w:sz w:val="24"/>
          <w:szCs w:val="24"/>
          <w:lang w:eastAsia="ru-RU"/>
        </w:rPr>
        <w:t xml:space="preserve">параметрлері мен сипаттамаларын </w:t>
      </w:r>
      <w:r xmlns:w="http://schemas.openxmlformats.org/wordprocessingml/2006/main" w:rsidRPr="007F0D60">
        <w:rPr>
          <w:rFonts w:ascii="Times New Roman" w:eastAsia="Times New Roman" w:hAnsi="Times New Roman" w:cs="Times New Roman"/>
          <w:iCs/>
          <w:snapToGrid w:val="0"/>
          <w:sz w:val="24"/>
          <w:szCs w:val="24"/>
          <w:lang w:eastAsia="ru-RU"/>
        </w:rPr>
        <w:t xml:space="preserve">оның жұмысының сенімділігі мен сапасын қамтамасыз ететін деңгейге жеткізу;</w:t>
      </w:r>
    </w:p>
    <w:p w:rsidR="00326B2A" w:rsidRPr="007F0D60" w:rsidRDefault="00326B2A" w:rsidP="00ED221B">
      <w:pPr xmlns:w="http://schemas.openxmlformats.org/wordprocessingml/2006/main">
        <w:numPr>
          <w:ilvl w:val="0"/>
          <w:numId w:val="32"/>
        </w:numPr>
        <w:spacing w:after="0" w:line="240" w:lineRule="auto"/>
        <w:ind w:left="0" w:firstLine="709"/>
        <w:jc w:val="both"/>
        <w:rPr>
          <w:rFonts w:ascii="Times New Roman" w:eastAsia="Times New Roman" w:hAnsi="Times New Roman" w:cs="Times New Roman"/>
          <w:iCs/>
          <w:snapToGrid w:val="0"/>
          <w:sz w:val="24"/>
          <w:szCs w:val="24"/>
          <w:lang w:eastAsia="ru-RU"/>
        </w:rPr>
      </w:pPr>
      <w:r xmlns:w="http://schemas.openxmlformats.org/wordprocessingml/2006/main" w:rsidRPr="007F0D60">
        <w:rPr>
          <w:rFonts w:ascii="Times New Roman" w:eastAsia="Times New Roman" w:hAnsi="Times New Roman" w:cs="Times New Roman"/>
          <w:iCs/>
          <w:snapToGrid w:val="0"/>
          <w:sz w:val="24"/>
          <w:szCs w:val="24"/>
          <w:lang w:eastAsia="ru-RU"/>
        </w:rPr>
        <w:t xml:space="preserve">жабдықтың ресурсын және қызмет ету мерзімін анықтау;</w:t>
      </w:r>
    </w:p>
    <w:p w:rsidR="00326B2A" w:rsidRPr="007F0D60" w:rsidRDefault="00326B2A" w:rsidP="00ED221B">
      <w:pPr>
        <w:pStyle w:val="a7"/>
        <w:spacing w:before="0" w:beforeAutospacing="0" w:after="0" w:afterAutospacing="0"/>
      </w:pPr>
    </w:p>
    <w:p w:rsidR="00326B2A" w:rsidRPr="007F0D60" w:rsidRDefault="00326B2A" w:rsidP="00ED221B">
      <w:pPr xmlns:w="http://schemas.openxmlformats.org/wordprocessingml/2006/main">
        <w:shd w:val="clear" w:color="auto" w:fill="FFFFFF"/>
        <w:spacing w:after="0" w:line="240" w:lineRule="auto"/>
        <w:jc w:val="center"/>
        <w:rPr>
          <w:rFonts w:ascii="Times New Roman" w:eastAsia="Calibri" w:hAnsi="Times New Roman" w:cs="Times New Roman"/>
          <w:b/>
          <w:sz w:val="24"/>
          <w:szCs w:val="24"/>
        </w:rPr>
      </w:pPr>
      <w:r xmlns:w="http://schemas.openxmlformats.org/wordprocessingml/2006/main" w:rsidRPr="007F0D60">
        <w:rPr>
          <w:rFonts w:ascii="Times New Roman" w:eastAsia="Calibri" w:hAnsi="Times New Roman" w:cs="Times New Roman"/>
          <w:b/>
          <w:color w:val="000000"/>
          <w:spacing w:val="-5"/>
          <w:sz w:val="24"/>
          <w:szCs w:val="24"/>
        </w:rPr>
        <w:t xml:space="preserve">4. Жұмысты орындауға қойылатын талаптар</w:t>
      </w:r>
    </w:p>
    <w:p w:rsidR="00326B2A" w:rsidRPr="007F0D60" w:rsidRDefault="00E46368" w:rsidP="00ED221B">
      <w:pPr xmlns:w="http://schemas.openxmlformats.org/wordprocessingml/2006/main">
        <w:spacing w:after="0" w:line="240" w:lineRule="auto"/>
        <w:ind w:firstLine="567"/>
        <w:jc w:val="both"/>
        <w:rPr>
          <w:rFonts w:ascii="Times New Roman" w:hAnsi="Times New Roman" w:cs="Times New Roman"/>
          <w:sz w:val="24"/>
          <w:szCs w:val="24"/>
        </w:rPr>
      </w:pPr>
      <w:r xmlns:w="http://schemas.openxmlformats.org/wordprocessingml/2006/main">
        <w:rPr>
          <w:rFonts w:ascii="Times New Roman" w:hAnsi="Times New Roman" w:cs="Times New Roman"/>
          <w:sz w:val="24"/>
          <w:szCs w:val="24"/>
        </w:rPr>
        <w:t xml:space="preserve">Командалық пункт жабдықтарына техникалық қызмет көрсету қызметі командалық пункттің тұрақты орналасқан жерінде жүзеге асырылуы тиіс.</w:t>
      </w:r>
    </w:p>
    <w:p w:rsidR="00326B2A" w:rsidRPr="007F0D60" w:rsidRDefault="00326B2A" w:rsidP="00ED221B">
      <w:pPr xmlns:w="http://schemas.openxmlformats.org/wordprocessingml/2006/main">
        <w:spacing w:after="0" w:line="240" w:lineRule="auto"/>
        <w:ind w:firstLine="567"/>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Жұмысты орындау кезінде Өнім беруші өз мамандарын өз қаражаты және өз ресурстары есебінен толық қызмет көрсету үшін барлық қажетті материалдармен және жабдықтармен қамтамасыз етуге міндетті.</w:t>
      </w:r>
    </w:p>
    <w:p w:rsidR="00326B2A" w:rsidRPr="007F0D60" w:rsidRDefault="00326B2A" w:rsidP="00ED221B">
      <w:pPr xmlns:w="http://schemas.openxmlformats.org/wordprocessingml/2006/main">
        <w:suppressAutoHyphens/>
        <w:spacing w:after="0" w:line="240" w:lineRule="auto"/>
        <w:ind w:firstLine="567"/>
        <w:jc w:val="both"/>
        <w:rPr>
          <w:rFonts w:ascii="Times New Roman" w:eastAsia="Times New Roman" w:hAnsi="Times New Roman" w:cs="Times New Roman"/>
          <w:sz w:val="24"/>
          <w:szCs w:val="24"/>
          <w:lang w:eastAsia="ar-SA"/>
        </w:rPr>
      </w:pPr>
      <w:r xmlns:w="http://schemas.openxmlformats.org/wordprocessingml/2006/main" w:rsidRPr="007F0D60">
        <w:rPr>
          <w:rFonts w:ascii="Times New Roman" w:eastAsia="Times New Roman" w:hAnsi="Times New Roman" w:cs="Times New Roman"/>
          <w:sz w:val="24"/>
          <w:szCs w:val="24"/>
          <w:lang w:eastAsia="ar-SA"/>
        </w:rPr>
        <w:t xml:space="preserve">Қызмет көрсету мерзімі келісімшартқа қол қойылған күннен бастап 35 күнтізбелік күнді құрайды.</w:t>
      </w:r>
    </w:p>
    <w:p w:rsidR="00326B2A" w:rsidRPr="007F0D60" w:rsidRDefault="00326B2A" w:rsidP="00ED221B">
      <w:pPr xmlns:w="http://schemas.openxmlformats.org/wordprocessingml/2006/main">
        <w:suppressAutoHyphens/>
        <w:spacing w:after="0" w:line="240" w:lineRule="auto"/>
        <w:ind w:firstLine="567"/>
        <w:jc w:val="both"/>
        <w:rPr>
          <w:rFonts w:ascii="Times New Roman" w:eastAsia="Times New Roman" w:hAnsi="Times New Roman" w:cs="Times New Roman"/>
          <w:sz w:val="24"/>
          <w:szCs w:val="24"/>
          <w:lang w:eastAsia="ar-SA"/>
        </w:rPr>
      </w:pPr>
      <w:r xmlns:w="http://schemas.openxmlformats.org/wordprocessingml/2006/main" w:rsidRPr="007F0D60">
        <w:rPr>
          <w:rFonts w:ascii="Times New Roman" w:eastAsia="Times New Roman" w:hAnsi="Times New Roman" w:cs="Times New Roman"/>
          <w:sz w:val="24"/>
          <w:szCs w:val="24"/>
          <w:lang w:eastAsia="ar-SA"/>
        </w:rPr>
        <w:t xml:space="preserve">Аяқталған жұмысты қабылдау жұмыстың әрбір кезеңі аяқталғаннан кейін, </w:t>
      </w:r>
      <w:r xmlns:w="http://schemas.openxmlformats.org/wordprocessingml/2006/main" w:rsidR="00ED221B">
        <w:rPr>
          <w:rFonts w:ascii="Times New Roman" w:eastAsia="Times New Roman" w:hAnsi="Times New Roman" w:cs="Times New Roman"/>
          <w:sz w:val="24"/>
          <w:szCs w:val="24"/>
          <w:lang w:eastAsia="ar-SA"/>
        </w:rPr>
        <w:br xmlns:w="http://schemas.openxmlformats.org/wordprocessingml/2006/main"/>
      </w:r>
      <w:r xmlns:w="http://schemas.openxmlformats.org/wordprocessingml/2006/main" w:rsidRPr="007F0D60">
        <w:rPr>
          <w:rFonts w:ascii="Times New Roman" w:eastAsia="Times New Roman" w:hAnsi="Times New Roman" w:cs="Times New Roman"/>
          <w:sz w:val="24"/>
          <w:szCs w:val="24"/>
          <w:lang w:eastAsia="ar-SA"/>
        </w:rPr>
        <w:t xml:space="preserve">қабылдау актілерін ресімдеу арқылы жүзеге асырылады. Жұмысты қабылдауды Тапсырыс беруші құрған комитет жүзеге асырады. Комитет құрамына жеткізушінің өкілдері кіруі тиіс.</w:t>
      </w:r>
    </w:p>
    <w:p w:rsidR="007F0D60" w:rsidRPr="007F0D60" w:rsidRDefault="007F0D60" w:rsidP="00ED221B">
      <w:pPr xmlns:w="http://schemas.openxmlformats.org/wordprocessingml/2006/main">
        <w:pStyle w:val="a3"/>
        <w:spacing w:after="0"/>
        <w:ind w:firstLine="708"/>
        <w:contextualSpacing/>
        <w:jc w:val="both"/>
        <w:rPr>
          <w:bCs/>
        </w:rPr>
      </w:pPr>
      <w:r xmlns:w="http://schemas.openxmlformats.org/wordprocessingml/2006/main" w:rsidRPr="007F0D60">
        <w:rPr>
          <w:bCs/>
        </w:rPr>
        <w:t xml:space="preserve">Тапсырыс берушінің </w:t>
      </w:r>
      <w:r xmlns:w="http://schemas.openxmlformats.org/wordprocessingml/2006/main" w:rsidRPr="007F0D60">
        <w:rPr>
          <w:bCs/>
        </w:rPr>
        <w:t xml:space="preserve">әрбір тармағы бойынша тексеруіне </w:t>
      </w:r>
      <w:proofErr xmlns:w="http://schemas.openxmlformats.org/wordprocessingml/2006/main" w:type="spellEnd"/>
      <w:r xmlns:w="http://schemas.openxmlformats.org/wordprocessingml/2006/main" w:rsidRPr="007F0D60">
        <w:rPr>
          <w:bCs/>
        </w:rPr>
        <w:t xml:space="preserve">жатады .</w:t>
      </w:r>
      <w:proofErr xmlns:w="http://schemas.openxmlformats.org/wordprocessingml/2006/main" w:type="spellStart"/>
    </w:p>
    <w:p w:rsidR="00EE03D0" w:rsidRPr="007F0D60" w:rsidRDefault="00326B2A" w:rsidP="00ED221B">
      <w:pPr xmlns:w="http://schemas.openxmlformats.org/wordprocessingml/2006/main">
        <w:pStyle w:val="a3"/>
        <w:spacing w:after="0"/>
        <w:ind w:firstLine="708"/>
        <w:contextualSpacing/>
        <w:jc w:val="both"/>
        <w:rPr>
          <w:lang w:eastAsia="ar-SA"/>
        </w:rPr>
      </w:pPr>
      <w:r xmlns:w="http://schemas.openxmlformats.org/wordprocessingml/2006/main" w:rsidRPr="007F0D60">
        <w:rPr>
          <w:lang w:eastAsia="ar-SA"/>
        </w:rPr>
        <w:t xml:space="preserve">Көрсетілген қызметтерге кепілдік мерзімі көрсетілген қызметтер актісіне қол қойылған күннен бастап 12 айды құрайды.</w:t>
      </w:r>
    </w:p>
    <w:p w:rsidR="00BD0F41" w:rsidRPr="007F0D60" w:rsidRDefault="00BD0F41" w:rsidP="00ED221B">
      <w:pPr>
        <w:widowControl w:val="0"/>
        <w:tabs>
          <w:tab w:val="left" w:pos="709"/>
        </w:tabs>
        <w:spacing w:after="0" w:line="240" w:lineRule="auto"/>
        <w:ind w:right="40"/>
        <w:contextualSpacing/>
        <w:jc w:val="both"/>
        <w:rPr>
          <w:rFonts w:ascii="Times New Roman" w:hAnsi="Times New Roman" w:cs="Times New Roman"/>
          <w:color w:val="000000"/>
          <w:sz w:val="24"/>
          <w:szCs w:val="24"/>
          <w:shd w:val="clear" w:color="auto" w:fill="FFFFFF"/>
          <w:lang w:val="kk-KZ"/>
        </w:rPr>
      </w:pPr>
    </w:p>
    <w:p w:rsidR="00AF7420" w:rsidRPr="007F0D60" w:rsidRDefault="004C5711" w:rsidP="00ED221B">
      <w:pPr xmlns:w="http://schemas.openxmlformats.org/wordprocessingml/2006/main">
        <w:spacing w:after="0" w:line="240" w:lineRule="auto"/>
        <w:jc w:val="center"/>
        <w:rPr>
          <w:rFonts w:ascii="Times New Roman" w:hAnsi="Times New Roman" w:cs="Times New Roman"/>
          <w:b/>
          <w:sz w:val="24"/>
          <w:szCs w:val="24"/>
        </w:rPr>
      </w:pPr>
      <w:r xmlns:w="http://schemas.openxmlformats.org/wordprocessingml/2006/main" w:rsidRPr="007F0D60">
        <w:rPr>
          <w:rFonts w:ascii="Times New Roman" w:hAnsi="Times New Roman" w:cs="Times New Roman"/>
          <w:b/>
          <w:sz w:val="24"/>
          <w:szCs w:val="24"/>
        </w:rPr>
        <w:t xml:space="preserve">5. Иінді механизмге техникалық қызмет көрсету қызметі шеңберіндегі жұмыстардың тізімі:</w:t>
      </w:r>
    </w:p>
    <w:p w:rsidR="002B450D" w:rsidRPr="007F0D60" w:rsidRDefault="002B450D" w:rsidP="00ED221B">
      <w:pPr>
        <w:spacing w:after="0" w:line="240" w:lineRule="auto"/>
        <w:jc w:val="center"/>
        <w:rPr>
          <w:rFonts w:ascii="Times New Roman" w:hAnsi="Times New Roman" w:cs="Times New Roman"/>
          <w:b/>
          <w:sz w:val="24"/>
          <w:szCs w:val="24"/>
        </w:rPr>
      </w:pPr>
    </w:p>
    <w:tbl>
      <w:tblPr>
        <w:tblpPr w:leftFromText="180" w:rightFromText="180" w:vertAnchor="text" w:tblpY="1"/>
        <w:tblOverlap w:val="never"/>
        <w:tblW w:w="10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607"/>
        <w:gridCol w:w="992"/>
        <w:gridCol w:w="1134"/>
      </w:tblGrid>
      <w:tr w:rsidR="003B2795" w:rsidRPr="007F0D60" w:rsidTr="000B2E23">
        <w:trPr>
          <w:trHeight w:val="420"/>
        </w:trPr>
        <w:tc>
          <w:tcPr>
            <w:tcW w:w="562" w:type="dxa"/>
            <w:shd w:val="clear" w:color="auto" w:fill="auto"/>
            <w:vAlign w:val="center"/>
            <w:hideMark/>
          </w:tcPr>
          <w:p w:rsidR="003B2795" w:rsidRPr="007F0D60" w:rsidRDefault="003B2795"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Жоқ</w:t>
            </w:r>
          </w:p>
        </w:tc>
        <w:tc>
          <w:tcPr>
            <w:tcW w:w="7607" w:type="dxa"/>
            <w:shd w:val="clear" w:color="auto" w:fill="FFFFFF" w:themeFill="background1"/>
            <w:vAlign w:val="center"/>
            <w:hideMark/>
          </w:tcPr>
          <w:p w:rsidR="003B2795" w:rsidRPr="007F0D60" w:rsidRDefault="003B2795"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Аты</w:t>
            </w:r>
          </w:p>
        </w:tc>
        <w:tc>
          <w:tcPr>
            <w:tcW w:w="992" w:type="dxa"/>
            <w:shd w:val="clear" w:color="auto" w:fill="auto"/>
            <w:hideMark/>
          </w:tcPr>
          <w:p w:rsidR="003B2795" w:rsidRPr="007F0D60" w:rsidRDefault="003B2795"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Саны</w:t>
            </w:r>
          </w:p>
        </w:tc>
        <w:tc>
          <w:tcPr>
            <w:tcW w:w="1134" w:type="dxa"/>
            <w:shd w:val="clear" w:color="auto" w:fill="auto"/>
            <w:hideMark/>
          </w:tcPr>
          <w:p w:rsidR="003B2795" w:rsidRPr="007F0D60" w:rsidRDefault="003B2795"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Өлшем бірліктері</w:t>
            </w:r>
          </w:p>
        </w:tc>
      </w:tr>
      <w:tr w:rsidR="002A6D44" w:rsidRPr="007F0D60" w:rsidTr="00662474">
        <w:trPr>
          <w:trHeight w:val="3109"/>
        </w:trPr>
        <w:tc>
          <w:tcPr>
            <w:tcW w:w="562" w:type="dxa"/>
            <w:shd w:val="clear" w:color="auto" w:fill="auto"/>
            <w:noWrap/>
            <w:hideMark/>
          </w:tcPr>
          <w:p w:rsidR="002A6D44" w:rsidRPr="007F0D60" w:rsidRDefault="002A6D44"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hideMark/>
          </w:tcPr>
          <w:p w:rsidR="002A6D44" w:rsidRPr="007F0D60" w:rsidRDefault="002A6D44"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Фургон кузовы:</w:t>
            </w:r>
          </w:p>
          <w:p w:rsidR="002A6D44" w:rsidRPr="007F0D60" w:rsidRDefault="002A6D44" w:rsidP="00ED221B">
            <w:pPr xmlns:w="http://schemas.openxmlformats.org/wordprocessingml/2006/main">
              <w:spacing w:after="0" w:line="240" w:lineRule="auto"/>
              <w:jc w:val="both"/>
              <w:rPr>
                <w:rFonts w:ascii="Times New Roman" w:eastAsia="Times New Roman" w:hAnsi="Times New Roman" w:cs="Times New Roman"/>
                <w:sz w:val="24"/>
                <w:szCs w:val="24"/>
                <w:lang w:eastAsia="ru-RU"/>
              </w:rPr>
            </w:pPr>
            <w:r xmlns:w="http://schemas.openxmlformats.org/wordprocessingml/2006/main" w:rsidRPr="007F0D60">
              <w:rPr>
                <w:rFonts w:ascii="Times New Roman" w:eastAsia="Times New Roman" w:hAnsi="Times New Roman" w:cs="Times New Roman"/>
                <w:sz w:val="24"/>
                <w:szCs w:val="24"/>
                <w:lang w:eastAsia="ru-RU"/>
              </w:rPr>
              <w:t xml:space="preserve">Деформациялардың, жарықтардың немесе коррозияның жоқтығына көз жеткізу үшін </w:t>
            </w:r>
            <w:r xmlns:w="http://schemas.openxmlformats.org/wordprocessingml/2006/main" w:rsidRPr="007F0D60">
              <w:rPr>
                <w:rFonts w:ascii="Times New Roman" w:eastAsia="Times New Roman" w:hAnsi="Times New Roman" w:cs="Times New Roman"/>
                <w:sz w:val="24"/>
                <w:szCs w:val="24"/>
                <w:lang w:eastAsia="ru-RU"/>
              </w:rPr>
              <w:t xml:space="preserve">корпустың, </w:t>
            </w:r>
            <w:proofErr xmlns:w="http://schemas.openxmlformats.org/wordprocessingml/2006/main" w:type="spellStart"/>
            <w:r xmlns:w="http://schemas.openxmlformats.org/wordprocessingml/2006/main" w:rsidRPr="007F0D60">
              <w:rPr>
                <w:rFonts w:ascii="Times New Roman" w:eastAsia="Times New Roman" w:hAnsi="Times New Roman" w:cs="Times New Roman"/>
                <w:sz w:val="24"/>
                <w:szCs w:val="24"/>
                <w:lang w:eastAsia="ru-RU"/>
              </w:rPr>
              <w:t xml:space="preserve">ішкі раманың және шассидің бекіту нүктелерінің тұтастығын тексеріңіз.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Егер қандай да бір ақаулар анықталса, зақымдалған компоненттерді қатайтыңыз, жөндеңіз немесе ауыстырыңыз.</w:t>
            </w:r>
          </w:p>
          <w:p w:rsidR="002A6D44" w:rsidRPr="007F0D60" w:rsidRDefault="002A6D44" w:rsidP="00ED221B">
            <w:pPr xmlns:w="http://schemas.openxmlformats.org/wordprocessingml/2006/main">
              <w:pStyle w:val="a7"/>
              <w:spacing w:before="0" w:beforeAutospacing="0" w:after="0" w:afterAutospacing="0"/>
            </w:pPr>
            <w:r xmlns:w="http://schemas.openxmlformats.org/wordprocessingml/2006/main" w:rsidRPr="007F0D60">
              <w:t xml:space="preserve">- Кузовтың ағып кетуін тексеріңіз (панель қосылыстары, есіктер, терезелер, люктер, кабель кірістері). Егер қандай да бір зақым анықталса, тығыздағыштарды және ауа райынан қорғайтын жолақтарды жөндеңіз.</w:t>
            </w:r>
          </w:p>
          <w:p w:rsidR="002A6D44" w:rsidRPr="007F0D60" w:rsidRDefault="002A6D44" w:rsidP="00ED221B">
            <w:pPr xmlns:w="http://schemas.openxmlformats.org/wordprocessingml/2006/main">
              <w:spacing w:after="0" w:line="240" w:lineRule="auto"/>
              <w:jc w:val="both"/>
              <w:rPr>
                <w:rFonts w:ascii="Times New Roman" w:eastAsia="Times New Roman" w:hAnsi="Times New Roman" w:cs="Times New Roman"/>
                <w:sz w:val="24"/>
                <w:szCs w:val="24"/>
                <w:lang w:eastAsia="ru-RU"/>
              </w:rPr>
            </w:pPr>
            <w:r xmlns:w="http://schemas.openxmlformats.org/wordprocessingml/2006/main" w:rsidRPr="007F0D60">
              <w:rPr>
                <w:rFonts w:ascii="Times New Roman" w:eastAsia="Times New Roman" w:hAnsi="Times New Roman" w:cs="Times New Roman"/>
                <w:sz w:val="24"/>
                <w:szCs w:val="24"/>
                <w:lang w:eastAsia="ru-RU"/>
              </w:rPr>
              <w:t xml:space="preserve">- Сэндвич панельдерінің, сыртқы және ішкі қаптамалардың, еденнің жағдайын тексеріңіз. Егер қандай да бір ақаулар табылса, оларды жөндеңіз және зақымдалған бөлшектерді ауыстырыңыз.</w:t>
            </w:r>
          </w:p>
          <w:p w:rsidR="002A6D44" w:rsidRPr="007F0D60" w:rsidRDefault="002A6D44" w:rsidP="00875E80">
            <w:pPr xmlns:w="http://schemas.openxmlformats.org/wordprocessingml/2006/main">
              <w:pStyle w:val="a7"/>
              <w:spacing w:before="0" w:beforeAutospacing="0" w:after="0" w:afterAutospacing="0"/>
            </w:pPr>
            <w:r xmlns:w="http://schemas.openxmlformats.org/wordprocessingml/2006/main" w:rsidRPr="007F0D60">
              <w:t xml:space="preserve">- Шатырдың (тайғанаққа қарсы жабын, қоршаулар), баспалдақтардың және сыртқы жабдық бекіткіштерінің жағдайын тексеріңіз. Егер қандай да бір зақым табылса, тығыздағыштарды </w:t>
            </w:r>
            <w:r xmlns:w="http://schemas.openxmlformats.org/wordprocessingml/2006/main" w:rsidR="00662474">
              <w:br xmlns:w="http://schemas.openxmlformats.org/wordprocessingml/2006/main"/>
            </w:r>
            <w:r xmlns:w="http://schemas.openxmlformats.org/wordprocessingml/2006/main" w:rsidRPr="007F0D60">
              <w:t xml:space="preserve">және ауа райынан қорғайтын жолақтарды жөндеңіз.</w:t>
            </w:r>
          </w:p>
          <w:p w:rsidR="002A6D44" w:rsidRPr="007F0D60" w:rsidRDefault="002A6D44" w:rsidP="00875E80">
            <w:pPr xmlns:w="http://schemas.openxmlformats.org/wordprocessingml/2006/main">
              <w:spacing w:after="0" w:line="240" w:lineRule="auto"/>
              <w:jc w:val="both"/>
              <w:rPr>
                <w:rFonts w:ascii="Times New Roman" w:eastAsia="Times New Roman" w:hAnsi="Times New Roman" w:cs="Times New Roman"/>
                <w:sz w:val="24"/>
                <w:szCs w:val="24"/>
                <w:lang w:eastAsia="ru-RU"/>
              </w:rPr>
            </w:pPr>
            <w:r xmlns:w="http://schemas.openxmlformats.org/wordprocessingml/2006/main" w:rsidRPr="007F0D60">
              <w:rPr>
                <w:rFonts w:ascii="Times New Roman" w:eastAsia="Times New Roman" w:hAnsi="Times New Roman" w:cs="Times New Roman"/>
                <w:sz w:val="24"/>
                <w:szCs w:val="24"/>
                <w:lang w:eastAsia="ru-RU"/>
              </w:rPr>
              <w:t xml:space="preserve">Бөлімдердегі </w:t>
            </w:r>
            <w:r xmlns:w="http://schemas.openxmlformats.org/wordprocessingml/2006/main" w:rsidR="00662474">
              <w:rPr>
                <w:rFonts w:ascii="Times New Roman" w:eastAsia="Times New Roman" w:hAnsi="Times New Roman" w:cs="Times New Roman"/>
                <w:sz w:val="24"/>
                <w:szCs w:val="24"/>
                <w:lang w:eastAsia="ru-RU"/>
              </w:rPr>
              <w:br xmlns:w="http://schemas.openxmlformats.org/wordprocessingml/2006/main"/>
            </w:r>
            <w:r xmlns:w="http://schemas.openxmlformats.org/wordprocessingml/2006/main" w:rsidRPr="007F0D60">
              <w:rPr>
                <w:rFonts w:ascii="Times New Roman" w:eastAsia="Times New Roman" w:hAnsi="Times New Roman" w:cs="Times New Roman"/>
                <w:sz w:val="24"/>
                <w:szCs w:val="24"/>
                <w:lang w:eastAsia="ru-RU"/>
              </w:rPr>
              <w:t xml:space="preserve">жабдықтың, жиһаздың және құрылымдық элементтердің сенімді бекітілуін тексеріңіз . </w:t>
            </w:r>
            <w:r xmlns:w="http://schemas.openxmlformats.org/wordprocessingml/2006/main" w:rsidR="00662474">
              <w:rPr>
                <w:rFonts w:ascii="Times New Roman" w:eastAsia="Times New Roman" w:hAnsi="Times New Roman" w:cs="Times New Roman"/>
                <w:sz w:val="24"/>
                <w:szCs w:val="24"/>
                <w:lang w:eastAsia="ru-RU"/>
              </w:rPr>
              <w:br xmlns:w="http://schemas.openxmlformats.org/wordprocessingml/2006/main"/>
            </w:r>
            <w:r xmlns:w="http://schemas.openxmlformats.org/wordprocessingml/2006/main" w:rsidRPr="007F0D60">
              <w:rPr>
                <w:rFonts w:ascii="Times New Roman" w:eastAsia="Times New Roman" w:hAnsi="Times New Roman" w:cs="Times New Roman"/>
                <w:sz w:val="24"/>
                <w:szCs w:val="24"/>
                <w:lang w:eastAsia="ru-RU"/>
              </w:rPr>
              <w:t xml:space="preserve">Босап қалған жағдайда, бекіткіштерді қатайтыңыз немесе ауыстырыңыз.</w:t>
            </w:r>
          </w:p>
          <w:p w:rsidR="002A6D44" w:rsidRPr="007F0D60" w:rsidRDefault="002A6D44" w:rsidP="00875E80">
            <w:pPr xmlns:w="http://schemas.openxmlformats.org/wordprocessingml/2006/main">
              <w:spacing w:after="0" w:line="240" w:lineRule="auto"/>
              <w:jc w:val="both"/>
              <w:rPr>
                <w:rFonts w:ascii="Times New Roman" w:eastAsia="Times New Roman" w:hAnsi="Times New Roman" w:cs="Times New Roman"/>
                <w:sz w:val="24"/>
                <w:szCs w:val="24"/>
                <w:lang w:eastAsia="ru-RU"/>
              </w:rPr>
            </w:pPr>
            <w:r xmlns:w="http://schemas.openxmlformats.org/wordprocessingml/2006/main" w:rsidRPr="007F0D60">
              <w:rPr>
                <w:rFonts w:ascii="Times New Roman" w:eastAsia="Times New Roman" w:hAnsi="Times New Roman" w:cs="Times New Roman"/>
                <w:sz w:val="24"/>
                <w:szCs w:val="24"/>
                <w:lang w:eastAsia="ru-RU"/>
              </w:rPr>
              <w:t xml:space="preserve">- </w:t>
            </w:r>
            <w:r xmlns:w="http://schemas.openxmlformats.org/wordprocessingml/2006/main" w:rsidRPr="007F0D60">
              <w:rPr>
                <w:rFonts w:ascii="Times New Roman" w:hAnsi="Times New Roman" w:cs="Times New Roman"/>
                <w:sz w:val="24"/>
                <w:szCs w:val="24"/>
              </w:rPr>
              <w:t xml:space="preserve">Шағылыстырғыш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элементтер мен саңылау белгілерінің </w:t>
            </w:r>
            <w:r xmlns:w="http://schemas.openxmlformats.org/wordprocessingml/2006/main" w:rsidRPr="007F0D60">
              <w:rPr>
                <w:rFonts w:ascii="Times New Roman" w:hAnsi="Times New Roman" w:cs="Times New Roman"/>
                <w:sz w:val="24"/>
                <w:szCs w:val="24"/>
              </w:rPr>
              <w:t xml:space="preserve">бар-жоғын және жағдайын тексеріңіз . Егер жоқ немесе зақымдалған болса, оларды жөндеңіз немесе қалпына келтіріңіз.</w:t>
            </w:r>
            <w:proofErr xmlns:w="http://schemas.openxmlformats.org/wordprocessingml/2006/main" w:type="spellStart"/>
          </w:p>
          <w:p w:rsidR="002A6D44" w:rsidRPr="007F0D60" w:rsidRDefault="002A6D44" w:rsidP="00875E80">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Фургон кузовын бояу қабатының зақымдалуын (жарықтар, сынықтар, көпіршіктер) тексеріңіз; егер зақымдану табылса, оны жөндеңіз (қажет болса, коррозияға қарсы өңдеу жүргізіңіз).</w:t>
            </w:r>
          </w:p>
          <w:p w:rsidR="00E65D6B" w:rsidRPr="007F0D60" w:rsidRDefault="00E65D6B"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Командалық пункт көлігіне (КПК) орнатылған кеңсе жиһаздары мен ас үй жабдықтарына бірқатар техникалық қызмет көрсету, диагностикалау және жөндеу жұмыстарын жүргізу. Бұл жұмыс техникалық және пайдалану жағдайын тексеруді, ақаулықтарды анықтауды және жоюды, реттеуді, функционалдылықты қалпына келтіруді және қажет болған жағдайда істен шыққан компоненттер мен элементтерді ауыстыруды қамтуы керек. Қызмет көрсетілетін мүлікке кеңсе жиһаздары (шкафтар, орындықтар және т.б.), сондай-ақ ас үй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жабдықтары (тоңазытқыш, микротолқынды пеш және КПК-ға орнатылған басқа жабдықтар) кіреді. Бұл жұмыс аяқталғаннан кейін жиһаз бен жабдықтар жақсы, қауіпсіз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функционалды жағдайда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болуы керек , бұл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олардың мақсаты бойынша үздіксіз пайдаланылуын қамтамасыз етеді.</w:t>
            </w:r>
          </w:p>
        </w:tc>
        <w:tc>
          <w:tcPr>
            <w:tcW w:w="992" w:type="dxa"/>
            <w:shd w:val="clear" w:color="auto" w:fill="auto"/>
            <w:noWrap/>
          </w:tcPr>
          <w:p w:rsidR="002A6D44"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shd w:val="clear" w:color="auto" w:fill="auto"/>
            <w:noWrap/>
          </w:tcPr>
          <w:p w:rsidR="002A6D44"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Спутниктік терминал, таратқыш, контроллер</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Таратқыштың шығыс қуатын бақылау өлшеуін орындаңыз; егер нәтиже 10 Вт-тан аз болса, онда толық диагноз қойыңыз; егер жабдықтың ақаулы компоненттері анықталса, жөндеу жұмыстары жүргізілуі керек.</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ETS GO арнасында қосылым тұрақтылығын тексеруді,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сондай-ақ ресурстарға қол жеткізуді тексеруді (ESHDI GO) орындаңыз. Егер байланыс болмаса, пакеттердің жоғалуы немесе арнаның тұрақсыздығы болса, желілік жабдықты, байланыс интерфейстерін, деректер желілерін және желі конфигурациясының параметрлерін диагностикалаңыз. Егер қандай да бір ақаулар анықталса, жөндеуді, ақаулы жабдық компоненттерін ауыстыруды,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сондай-ақ байланыс арнасын конфигурациялауды және қалпына келтіруді қоса алғанда, қалпына келтіру жұмыстарын орындаңыз.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Жабдықтың микробағдарламасын жаңартыңыз (егер өндіруші жаңартулары болса);</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- 48,3 см (19 дюйм) стандартты телекоммуникациялық шкафқа орнатылған жабдықтың жұмыс температурасын бақылаңыз. Шкаф ішіндегі температура 18°C-тан 27°C-қа дейін болуы керек. Егер көрсетілген температурадан асып кетсе немесе салқындату жүйесі тұрақсыз болса, желдету жүйесін, температура датчиктерін, қуат көздерін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орнатылған жабдықты диагностикалаңыз. Егер қандай да бір ақаулар анықталса, желдеткіштерді, датчиктерді немесе жабдық компоненттерін жөндеңіз немесе ауыстырыңыз, содан кейін жұмыс температурасын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Фидер жолындағы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қосқыштардың, РФ қосқыштарының және коаксиалды кабельдердің техникалық жағдайын механикалық зақымдануларға, босаңсыған қосылыстарға, коррозияға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оқшаулау тұтастығына тексеріңіз.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Фидер жолындағы шығындарды өлшеңіз. Егер ақаулар анықталса, жөндеу жұмыстарын жүргізіңіз, соның ішінде қосылыстарды қатайтыңыз, контактілерді тазалаңыз, ақаулы РФ қосқыштарын, кабель желілерін немесе фидер жолының басқа компоненттерін жөндеңіз немесе ауыстырыңыз,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содан кейін желі параметрлерін бақылау өлшемін орындаңыз (егер кабельдің зақымдануы анықталса, жабдықтан фидерге дейінгі бүкіл кабельді ауыстырыңыз және қайта орнатыңыз).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Жабдықтың қорғаныш жерге қосу жүйесінің жағдайын бақылау, соның ішінде жерге қосу өткізгішінің тұтастығын тексеру және жерге қосу құрылғысының кедергісін өлшеу. Рұқсат етілген кедергі мәні 4 Ом-нан аспайды. Егер бұл мән асып кетсе немесе жерге қосу элементтеріндегі ақаулы қосылымдар анықталса, диагностика жүргізіп, түзету шараларын, соның ішінде жөндеуді, контактілі қосылымдарды тазалауды немесе ақаулы жерге қосу жүйесінің компоненттерін ауыстыруды,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содан кейін бақылау өлшеуін жүргізуді орындаңыз.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Спутниктік жабдық пен жергілікті желі (ЖЖ) маршрутизаторы арасындағы дұрыс өзара әрекеттесуді, соның ішінде желілік қосылымды, IP мекенжай параметрлерін, маршруттауды және желілік қызметтің қолжетімділігін тексеруді тексеріңіз. Басқару сұрауларын (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ping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және желілік трафик ағынын тексеру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арқылы жабдық пен маршрутизатор арасындағы деректер алмасуды тексеріңіз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 Пакеттің жоғалуы 1%-дан аспауы керек, ал жауап беру уақыты 100 мс-тан аспауы керек. Егер қосылымның болмауы, арнаның тұрақсыздығы немесе көрсетілген параметрлерден ауытқулар болса, желілік интерфейстерді, кабельдік қосылымдарды, маршруттау параметрлерін және желілік хаттамаларды диагностикалаңыз. Егер қандай да бір ақаулар анықталса, желілік параметрлерді реттеу, ақаулы кабельдерді, интерфейстерді немесе басқа жабдық компоненттерін жөндеу немесе ауыстыру, содан кейін қосылымның жұмысын тексеруді қоса алғанда, жөндеу жұмыстарын орындаңыз.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Спутниктік антенна</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Азимут пен биіктікті бағыттаушы жетектердің жұмысын, позиция датчиктерінің дұрыс жұмысын және автоматты спутниктік іздеу жүйесін бақылауды қоса алғанда, спутниктік антеннаның автоматты позициялау механизмінің жұмысқа қабілеттілігін тексеру. Позициялау уақытын және бағыттау дәлдігін бақылай отырып, антеннаны автоматты түрде бағыттау процесін тексеру. Автоматты түрде бағыттау уақыты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5 минуттан аспауы керек. Егер позициялау механизмінің тұрақсыз жұмысы, бағыттау уақытының ұлғаюы немесе көрсетілген параметрлерден ауытқулар анықталса, жетектерді, позиция датчиктерін, басқару контроллерін және кабель қосылымдарын диагностикалаңыз. Егер қандай да бір ақаулар анықталса, бағыттау механизмінің ақаулы компоненттерін жөндеңіз, реттеңіз немесе ауыстырыңыз, содан кейін антеннаның дұрыс автоматты түрде орналастырылуын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Спутниктік антенна шағылыстырғышының тұтастығын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оның бекіткіштерінің жағдайын тексеріңіз. Егер деформациялар, шағылыстырғыштың механикалық зақымдануы немесе босаған бекіткіштер анықталса, диагностика жүргізіңіз. Егер ақаулар анықталса, зақымдалған бекіткіштерді немесе шағылыстырғышты қатайтыңыз, жөндеңіз немесе ауыстырыңыз, содан кейін антеннаны жұмыс күйіне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Тент пен қаңқа құрылымының жағдайын тексеріңіз. Егер ақаулар анықталса, оларды жөндеңіз, бекіткіштерді қатайтыңыз немесе зақымдалған тент немесе қаңқа элементтерін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Көлік құралының шатыры арқылы өтетін кабель кіреберісінің тығыздығын тексеріңіз. Егер ағып кетулер, тығыздағыш элементтерінің зақымдануы немесе ылғалдың ену белгілері анықталса, диагностика жүргізіңіз. Егер ақаулар анықталса, тығыздағышты қалпына келтіріңіз, тығыздағыштарды ауыстырыңыз немесе кабель кіреберісін жөндеңіз, содан кейін ағып кетуді тексеріңіз.</w:t>
            </w:r>
          </w:p>
          <w:p w:rsidR="00662474" w:rsidRDefault="00662474" w:rsidP="00ED221B">
            <w:pPr>
              <w:spacing w:after="0"/>
              <w:jc w:val="center"/>
              <w:rPr>
                <w:rFonts w:ascii="Times New Roman" w:hAnsi="Times New Roman" w:cs="Times New Roman"/>
                <w:b/>
                <w:bCs/>
                <w:sz w:val="24"/>
                <w:szCs w:val="24"/>
              </w:rPr>
            </w:pPr>
          </w:p>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Жергілікті желі маршрутизаторы: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Маршрутизатордың WAN және LAN интерфейстерінде диагностиканы іске қосыңыз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порт күйін, қосылымның орнатылуын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желілік пакеттердің дұрыс алмасуын тексеріңіз. Егер қандай да бір мәселелер анықталса, ақаулы компоненттерді конфигурациялаңыз, жөндеңіз немесе ауыстырыңыз, содан кейін интерфейстердің дұрыс жұмыс істеуін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Маршрутизатор портының өткізу қабілетін тексеруді орындаңыз. Егер өткізу қабілетінің төмендеуі анықталса, ақаулы компоненттерді конфигурациялаңыз, жөндеңіз немесе ауыстырыңыз,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содан кейін басқару сынағын өткізіңіз.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брандмауэр функцияларының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дұрыс жұмыс істеуін тексеріңіз</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желіні сүзу ережесінің параметрлері. Егер мекенжайды аудару қателері, трафикті сүзу қателері немесе желіге кіру бұзушылықтары анықталса, конфигурацияны реттеңіз немесе параметрлерді қалпына келтіріңіз, содан кейін функционалдығын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микробағдарлама нұсқасын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тексеріңіз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 Егер жаңартулар қолжетімді болса,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құрылғының конфигурациясын сақтап, содан кейін қалпына келтіре отырып, микробағдарламаны жаңартыңыз. Жаңартудан кейін, маршрутизатор мен желілік қызметтер дұрыс жұмыс істеп тұрғанына көз жеткізу үшін сынақ іске қосыңыз.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Телекоммуникация корпусының жерге қосу жүйесін тексеруді жүргізіңіз, оның ішінде жерге қосу өткізгішінің тұтастығын тексеру және жерге қосу құрылғысының кедергісін өлшеу. Жерге қосу кедергісі 4 Ом-нан аспауы керек. Егер бұл мән асып кетсе немесе жерге қосу компоненттерінің зақымдануы анықталса, ақаулы компоненттерді жөндеңіз, қосылымдарды қатайтыңыз немесе ауыстырыңыз, содан кейін бақылау өлшеуін жүргізіңіз.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Ұялы байланыс модемі (3G/4G/LTE)</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Модемнің ұялы байланыс операторының желісінде тіркелгенін тексеріңіз. Егер ол тіркелмесе немесе байланыс тұрақсыз болса, модемнің, SIM картасының, антеннаның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желі параметрлерінің ақаулықтарын жойыңыз. Егер қандай да бір мәселелер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Сымсыз желінің белсендірілуін, қосылымның қолжетімділігін және деректердің берілуін қамтамасыз ету үшін модемнің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Wi-Fi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модулін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тексеріңіз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 Егер тұрақсыз жұмыс, сигналдың болмауы немесе деректердің берілуінде қателер анықталса, сымсыз желі параметрлері мен аппараттық модульдердегі ақаулықтарды жойыңыз. Егер ақаулар анықталса, ақаулы компоненттерді конфигурациялаңыз, жөндеңіз немесе ауыстырыңыз, содан кейін модемнің жұмысын тексеріңіз.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Модемнің SIM интерфейсінің күйін тексеріп </w:t>
            </w:r>
            <w:r xmlns:w="http://schemas.openxmlformats.org/wordprocessingml/2006/main" w:rsidR="00ED221B">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SIM картасының дұрыс оқылғанына көз жеткізіңіз. Егер SIM картасын тану қателері, қосылымның болмауы немесе тұрақсыз жұмыс анықталса, интерфейс контактілері мен модем параметрлеріндегі ақаулықтарды жойыңыз.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Жергілікті желі коммутаторы: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Байланыстың орнатылуын және деректердің дұрыс берілуін қамтамасыз ету үшін коммутатор порттары мен патч панельдерін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(кемінде 144 порт) тексеріңіз. Егер жұмыс істемейтін порттар, тұрақсыз қосылымдар немесе беру қателері анықталса, кабель желілерін, қосқыштарды және коммутатор интерфейстерін диагностикалаңыз. Егер ақаулар анықталса, ақаулы компоненттерді жөндеңіз,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қайта қосыңыз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немесе ауыстырыңыз, содан кейін функционалдық сынақтан өткізіңіз.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IDC-110 патч панелінің контактілерін босаңсыған қосылыстарға, зақымдалған оқшаулағышқа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тотығу белгілеріне тексеріңіз. Егер кез келген байланыс мәселелері немесе механикалық зақымдану анықталса, диагностика жүргізіңіз. Егер ақаулар анықталса ,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қайта қосыңыз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контактілерді қалпына келтіріңіз немесе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Жабдықтың байланыс топтарын және коммутациялық элементтерін шаңнан, кірден және тотығудан тазалаңыз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Егер байланыс элементтерінің зақымдануы немесе электр қосылымдарының ақаулы екендігі анықталса, контактілерді жөндеңіз немесе ақаулы элементтерді ауыстырыңыз, содан кейін дұрыс жұмыс істеуін тексеріңіз.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b/>
                <w:bCs/>
                <w:sz w:val="24"/>
                <w:szCs w:val="24"/>
              </w:rPr>
              <w:t xml:space="preserve">Ноутбук</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Әрбір ноутбуктың толық функционалды диагностикасын жүргізіңіз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негізгі аппараттық компоненттердің (процессор, жедел жад, сақтау орны, батарея, салқындату жүйесі) жағдайын тексеріңіз. Егер қандай да бір мәселелер анықталса, ақаулы компоненттерді жөндеңіз немесе ауыстырыңыз, содан кейін функционалдық сынақтан өткізіңіз.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Операциялық жүйенің дұрыс жүктеліп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тұрақты жұмыс істеп тұрғанын тексеріңіз. Егер қандай да бір мәселелер анықталса, бағдарламалық жасақтаманы қалпына келтіріңіз немесе қайта орнатыңыз, содан кейін оның жұмысын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LAN,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Wi-Fi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USB, HDMI және COM порттарының (бар болса) жұмысын тексеріңіз. Егер сіз қосылымның болмауын, тұрақсыз жұмысты немесе деректерді беру қателерін анықтасаңыз,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параметрлерді ақаулықтарды жойып, драйверлерді жаңартыңыз немесе қайта орнатыңыз.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Жабдықты басқару мүмкіндігін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Кіріктірілген бағдарламалық жасақтаманы пайдаланып, ноутбуктан </w:t>
            </w:r>
            <w:r xmlns:w="http://schemas.openxmlformats.org/wordprocessingml/2006/main" w:rsidRPr="007F0D60">
              <w:rPr>
                <w:rFonts w:ascii="Times New Roman" w:hAnsi="Times New Roman" w:cs="Times New Roman"/>
                <w:sz w:val="24"/>
                <w:szCs w:val="24"/>
              </w:rPr>
              <w:t xml:space="preserve">DVR басқару мүмкіндігін тексеріңіз . Егер ажырату немесе басқару қателері болса, қосылымды конфигурациялаңыз немесе қалпына келтіріңіз, содан кейін функционалдығын тексеріңіз.</w:t>
            </w:r>
            <w:r xmlns:w="http://schemas.openxmlformats.org/wordprocessingml/2006/main" w:rsidR="00662474">
              <w:rPr>
                <w:rFonts w:ascii="Times New Roman" w:hAnsi="Times New Roman" w:cs="Times New Roman"/>
                <w:sz w:val="24"/>
                <w:szCs w:val="24"/>
              </w:rPr>
              <w:br xmlns:w="http://schemas.openxmlformats.org/wordprocessingml/2006/main"/>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Кірістірілген әкімшілік құралдарын пайдаланып, ноутбуктан LAN коммутаторын қашықтан басқару мүмкіндігін тексеріңіз. Егер кіру қателері немесе тұрақсыздық анықталса, параметрлерді реттеп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содан кейін функционалдығын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Маршрутизатордың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веб-интерфейс немесе басқа әкімшілік құралдар арқылы ноутбуктан басқарылу мүмкіндігін тексеріңіз. Егер кіру мүмкіндігі жоғалса немесе қосылым қателері анықталса, қосылымды қалпына келтіріңіз немесе параметрлерді реттеңіз.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Кіріктірілген бағдарламалық жасақтаманы пайдаланып, ноутбуктан бейнеконференция нүктесін басқару мүмкіндігін тексеріңіз. Егер қосылым немесе басқару қателері анықталса, қосылымды конфигурациялаңыз немесе қалпына келтіріңіз, содан кейін функционалдығын тексеріңіз.</w:t>
            </w:r>
          </w:p>
          <w:p w:rsidR="000B2E23" w:rsidRPr="007F0D60" w:rsidRDefault="000B2E23" w:rsidP="00662474">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Берілген бағдарламалық жасақтаманы пайдаланып, ноутбуктан спутниктік терминалды басқару мүмкіндігін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байланыс үзілсе немесе басқару қателері анықталса, параметрлерді реттеңіз немесе қосылымды қалпына келтіріңіз, содан кейін функционалдығын тексеріңіз.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Автоматты телефон 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IP PBX жұмысының барлық жоспарланған жұмыс режимдерінде кешенді тексеруін жүргізіңіз. Егер қандай да бір ақаулар немесе тұрақсыздық анықталса, аппараттық және бағдарламалық жасақтама компоненттерін диагностикалаңыз. Егер қандай да бір ақаулар анықталса, ақаулы компоненттерді конфигурациялаңыз,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Кіріс және шығыс қоңырауларды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байланыс қателері немесе байланыс сапасының нашарлауы анықталса, маршруттау параметрлері мен желі параметрлерін диагностикалаңыз, конфигурацияны реттеңіз, содан кейін функционалдығын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Топтық қоңыраулар мен ішкі абоненттік нөмірдің функционалдығын тексеріңіз. Қосылу немесе қоңырауларды тарату мәселелері анықталса, жүйе конфигурациясын диагностикалап, параметрлерді реттеңіз.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Қоңырауды автоматты және қолмен жазу функцияларын, қоңырауларды жазуды мұрағаттауды және мұрағаттың қолжетімділігін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жазбалардың жоқтығы немесе сақтау қателері анықталса,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жазу параметрлерін диагностикалап, конфигурацияны реттеңіз. Жазылған қоңырауларды ойнату сынағын орындаңыз.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IP PBX операциялық жүйесінде тұрақтылықты тексеруді іске қосыңыз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Қателер немесе тұрақсыздық анықталса, жүйені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IP PBX корпусы мен модульдерінің жерге тұйықталуын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Қосылым ақаулары немесе өткізгіштердің зақымдануы анықталған жағдайда, жерге тұйықтау жүйесін қалпына келтіріңіз.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Кеңсе адаптері бар киюге болатын спутниктік телефон</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Жерсеріктік телефонның Iridium Communications жерсеріктік желісінде тіркелгенін тексеріңіз. Егер тіркеу анықталмаса немесе байланыс тұрақсыз болса, SIM картасының, антеннаның және құрылғы параметрлерінің тұтастығы мен жұмыс істеуін тексеріңіз. Егер қандай да бір ақаулар анықталса, ақаулы компоненттерді жөндеңіз немесе ауыстырыңыз, содан кейін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желінің тіркелгенін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Спутниктік телефонның кіріс және шығыс қоңырауларын тексеріңіз. Қосылым қателері немесе қоңырау сапасының нашарлауы анықталса, құрылғының параметрлерін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антенна жолын диагностикалаңыз. Егер қандай да бір ақаулар анықталса, жөндеу жұмыстарын жүргізіп, содан кейін жұмысын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Спутниктік телефонның батареясының дұрыс зарядталуын тексеріңіз. Егер зарядталмаса немесе тұрақсыз жұмыс істесе, батарея мен қуат тізбектерін диагностикалаңыз.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Батарея терминалдары мен байланыс нүктелерін ластануға, тотығуға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механикалық зақымдануға тексеріңіз. Егер қандай да бір ақаулар анықталса, байланыстарды тазалаңыз немесе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Спутниктік телефон зарядтағышының дұрыс жұмыс істеп тұрғанын тексеріңіз. Егер қуат болмаса немесе тұрақсыз жұмыс істесе, құрылғыда диагностика жүргізіңіз. Егер ақаулар анықталса, зарядтағышын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Телефон гарнитурасының (қашықтан басқару пульті) жұмысын тексеріңіз. Егер дыбыс шықпаса немесе жұмысы тұрақсыз болса, жалғау кабельдері мен интерфейстерін жөндеңіз немесе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Қашықтағы телефоннан дұрыс теру және қосылуды тексеріңіз. Егер теру немесе қосылу қателері анықталса, қосылым интерфейстері мен жабдық параметрлерін диагностикалаңыз. Егер ақаулар анықталса, жөндеу жұмыстарын жүргізіңіз.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Жабдықтың контакт қосқыштарын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шаңнан, кірден және тотығу іздерінен тексеріп, тазалаңыз.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Спутниктік телефонның қашықтағы антеннасының жағдайын тексеріңіз (қажет болса). Егер механикалық зақымдану немесе деформация анықталса, диагностика жүргізіңіз. Егер ақаулық анықталса, антеннаны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Антенна кабелінің механикалық зақымдануын және оқшаулау зақымдануын тексеріңіз. Егер ақаулар анықталса, кабельді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оның бағыттауын жөндеңіз немесе ауыстырыңыз.</w:t>
            </w:r>
          </w:p>
          <w:p w:rsidR="00E65D6B"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Антеннаның фургон кузовына (экипаж көлігіне) сенімді бекітілгенін тексеріңіз. Егер босап қалған бекіткіштер немесе құрылымдық зақымданулар анықталса, ақаулы бекіткіштерді тартыңыз, жөндеңіз немесе ауыстырыңыз.</w:t>
            </w:r>
          </w:p>
          <w:p w:rsidR="00E65D6B" w:rsidRPr="007F0D60" w:rsidRDefault="00E65D6B"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 </w:t>
            </w:r>
            <w:r xmlns:w="http://schemas.openxmlformats.org/wordprocessingml/2006/main" w:rsidRPr="007F0D60">
              <w:rPr>
                <w:rFonts w:ascii="Times New Roman" w:hAnsi="Times New Roman" w:cs="Times New Roman"/>
                <w:sz w:val="24"/>
                <w:szCs w:val="24"/>
              </w:rPr>
              <w:t xml:space="preserve">Орындау</w:t>
            </w:r>
            <w:r xmlns:w="http://schemas.openxmlformats.org/wordprocessingml/2006/main" w:rsidRPr="007F0D60">
              <w:rPr>
                <w:rFonts w:ascii="Times New Roman" w:hAnsi="Times New Roman" w:cs="Times New Roman"/>
                <w:b/>
                <w:bCs/>
                <w:sz w:val="24"/>
                <w:szCs w:val="24"/>
              </w:rPr>
              <w:t xml:space="preserve"> </w:t>
            </w:r>
            <w:r xmlns:w="http://schemas.openxmlformats.org/wordprocessingml/2006/main" w:rsidRPr="007F0D60">
              <w:rPr>
                <w:rFonts w:ascii="Times New Roman" w:hAnsi="Times New Roman" w:cs="Times New Roman"/>
                <w:sz w:val="24"/>
                <w:szCs w:val="24"/>
                <w:lang w:val="zh-CN" w:eastAsia="zh-CN"/>
              </w:rPr>
              <w:t xml:space="preserve">аудару</w:t>
            </w:r>
            <w:r xmlns:w="http://schemas.openxmlformats.org/wordprocessingml/2006/main" w:rsidRPr="007F0D60">
              <w:rPr>
                <w:rFonts w:ascii="Times New Roman" w:hAnsi="Times New Roman" w:cs="Times New Roman"/>
                <w:sz w:val="24"/>
                <w:szCs w:val="24"/>
                <w:lang w:val="zh-CN" w:eastAsia="zh-CN"/>
              </w:rPr>
              <w:t xml:space="preserve"> </w:t>
            </w:r>
            <w:r xmlns:w="http://schemas.openxmlformats.org/wordprocessingml/2006/main" w:rsidRPr="007F0D60">
              <w:rPr>
                <w:rFonts w:ascii="Times New Roman" w:hAnsi="Times New Roman" w:cs="Times New Roman"/>
                <w:sz w:val="24"/>
                <w:szCs w:val="24"/>
                <w:lang w:val="zh-CN" w:eastAsia="zh-CN"/>
              </w:rPr>
              <w:t xml:space="preserve">автоматты телефон станциясына </w:t>
            </w:r>
            <w:r xmlns:w="http://schemas.openxmlformats.org/wordprocessingml/2006/main" w:rsidRPr="007F0D60">
              <w:rPr>
                <w:rFonts w:ascii="Times New Roman" w:hAnsi="Times New Roman" w:cs="Times New Roman"/>
                <w:sz w:val="24"/>
                <w:szCs w:val="24"/>
                <w:lang w:eastAsia="zh-CN"/>
              </w:rPr>
              <w:t xml:space="preserve">қосылу </w:t>
            </w:r>
            <w:r xmlns:w="http://schemas.openxmlformats.org/wordprocessingml/2006/main" w:rsidRPr="007F0D60">
              <w:rPr>
                <w:rFonts w:ascii="Times New Roman" w:hAnsi="Times New Roman" w:cs="Times New Roman"/>
                <w:sz w:val="24"/>
                <w:szCs w:val="24"/>
                <w:lang w:val="zh-CN" w:eastAsia="zh-CN"/>
              </w:rPr>
              <w:t xml:space="preserve">( </w:t>
            </w:r>
            <w:proofErr xmlns:w="http://schemas.openxmlformats.org/wordprocessingml/2006/main" w:type="spellStart"/>
            <w:r xmlns:w="http://schemas.openxmlformats.org/wordprocessingml/2006/main" w:rsidRPr="007F0D60">
              <w:rPr>
                <w:rFonts w:ascii="Times New Roman" w:hAnsi="Times New Roman" w:cs="Times New Roman"/>
                <w:sz w:val="24"/>
                <w:szCs w:val="24"/>
                <w:lang w:eastAsia="zh-CN"/>
              </w:rPr>
              <w:t xml:space="preserve">шығу) </w:t>
            </w:r>
            <w:r xmlns:w="http://schemas.openxmlformats.org/wordprocessingml/2006/main" w:rsidRPr="007F0D60">
              <w:rPr>
                <w:rFonts w:ascii="Times New Roman" w:hAnsi="Times New Roman" w:cs="Times New Roman"/>
                <w:sz w:val="24"/>
                <w:szCs w:val="24"/>
                <w:lang w:eastAsia="zh-CN"/>
              </w:rPr>
              <w:t xml:space="preserve">мүмкіндігі бар </w:t>
            </w:r>
            <w:proofErr xmlns:w="http://schemas.openxmlformats.org/wordprocessingml/2006/main" w:type="spellEnd"/>
            <w:r xmlns:w="http://schemas.openxmlformats.org/wordprocessingml/2006/main" w:rsidRPr="007F0D60">
              <w:rPr>
                <w:rFonts w:ascii="Times New Roman" w:hAnsi="Times New Roman" w:cs="Times New Roman"/>
                <w:sz w:val="24"/>
                <w:szCs w:val="24"/>
                <w:lang w:val="zh-CN" w:eastAsia="zh-CN"/>
              </w:rPr>
              <w:t xml:space="preserve">командалық-басқару көлігі операторының жұмыс орнына </w:t>
            </w:r>
            <w:r xmlns:w="http://schemas.openxmlformats.org/wordprocessingml/2006/main" w:rsidRPr="007F0D60">
              <w:rPr>
                <w:rFonts w:ascii="Times New Roman" w:hAnsi="Times New Roman" w:cs="Times New Roman"/>
                <w:sz w:val="24"/>
                <w:szCs w:val="24"/>
                <w:lang w:eastAsia="zh-CN"/>
              </w:rPr>
              <w:t xml:space="preserve">спутниктік терминал .</w:t>
            </w:r>
            <w:r xmlns:w="http://schemas.openxmlformats.org/wordprocessingml/2006/main" w:rsidRPr="007F0D60">
              <w:rPr>
                <w:lang w:val="zh-CN" w:eastAsia="zh-CN"/>
              </w:rPr>
              <w:t xml:space="preserve">  </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Қосымша қашықтан басқарылатын дыбыс зорайтқышы бар жылжымалы 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Қабылдағыш-таратқыш (қабылдағыш-таратқыш):</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Қызмет көрсету бағдарламалық жасақтамасын және өлшеу жабдықтарын пайдаланып, аналогтық және цифрлық режимдерде қабылдағыш-таратқыштың кешенді диагностикасын жүргізіңіз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Модуляция параметрлерін, тасымалдаушы жиіліктің тұрақтылығын, ауытқу деңгейін, BER (цифрлық режим үшін) және радиосигналдың генерациясының дұрыстығын тексеріңіз. Егер көрсетілген параметрлерден ауытқулар анықталса, радиожиілік пен базалық жолдың диагностикасын жүргізіңіз.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ақаулар анықталса, ақаулы модульдерді реттеңіз,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Таратқыштың шығыс қуатын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50 Ом макет жүктемесі мен қуат өлшегішін пайдаланып өлшеңіз. Таратқыштың шығыс қуаты номиналды мәнге сәйкес келуі керек (кемінде 10 Вт). Егер қуат көрсетілген мәннен төмен түссе, диагностика жүргізіңіз,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ақаулы компоненттерді жөндеңіз немесе қажет болған жағдайда ауыстырыңыз, содан кейін қуатты бақылау өлшемін орындаңыз.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SWR өлшегішін немесе антенна анализаторын пайдаланып, антенна мен фидер желісінің жұмыс жиіліктеріндегі тұрақты толқын қатынасын (SWR) өлшеңіз. SWR мәні 1,5-тен аспауы керек. Егер бұл мән асып кетсе, антенна желісін, қосқыштарды және фидер желісін тексеріңіз. Егер ақаулар анықталса, ақаулы компоненттерді реттеңіз,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Радиожиілік сигнал генераторын пайдаланып, қабылдағыштың сезімталдығын өлшеңіз. Қабылдағыштың сезімталдығы –116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дБм- ден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(аналогтық режим үшін 12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дБ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SINAD) төмен болмауы керек. Егер қандай да бір ауытқулар анықталса,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қабылдағыштың кіріс жолын, сүзгілерін және күшейткіш каскадтарын диагностикалаңыз. Егер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дисплейінің, пернетақтасының, басқару элементтерінің және индикатор элементтерінің жұмысын тексеріңіз. Егер қандай да бір ақаулар анықталса, басқару элементтері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мен интерфейс модульдерін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ішкі компоненттерін, соның ішінде радиаторларды, схемалық тақталарды және желдету саңылауларын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арнайы тазалау құралдарын пайдаланып тазалаңыз. Егер қызып кету, компоненттердің зақымдануы немесе коррозия белгілері анықталса, </w:t>
            </w:r>
            <w:proofErr xmlns:w="http://schemas.openxmlformats.org/wordprocessingml/2006/main" w:type="gramStart"/>
            <w:r xmlns:w="http://schemas.openxmlformats.org/wordprocessingml/2006/main" w:rsidRPr="007F0D60">
              <w:rPr>
                <w:rFonts w:ascii="Times New Roman" w:hAnsi="Times New Roman" w:cs="Times New Roman"/>
                <w:sz w:val="24"/>
                <w:szCs w:val="24"/>
              </w:rPr>
              <w:t xml:space="preserve">зақымдалған компоненттерді </w:t>
            </w:r>
            <w:r xmlns:w="http://schemas.openxmlformats.org/wordprocessingml/2006/main" w:rsidRPr="007F0D60">
              <w:rPr>
                <w:rFonts w:ascii="Times New Roman" w:hAnsi="Times New Roman" w:cs="Times New Roman"/>
                <w:sz w:val="24"/>
                <w:szCs w:val="24"/>
              </w:rPr>
              <w:t xml:space="preserve">жөндеңіз немесе ауыстырыңыз.</w:t>
            </w:r>
            <w:proofErr xmlns:w="http://schemas.openxmlformats.org/wordprocessingml/2006/main" w:type="gramEnd"/>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Көлік салонынан радионың қашықтан басқару пультін қашықтан басқару пультінің функционалдығын қашықтан басқару пультінің басу арқылы басқару пернесін пайдаланып тексеріңіз. Егер басқару құралы анықталмаса немесе жұмыс тұрақсыз болса, қосылым интерфейсін, кабель желісін, басу арқылы басқару пернесінің кабель оқшаулағышының тұтастығын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басқару тізбектерін диагностикалаңыз. Егер ақаулар анықталса, ақаулы компоненттерді жөндеңіз немесе ауыстырыңыз, содан кейін олардың жұмысын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Қашықтан басқару пультімен сөйлесу (PTT) пернесін пайдаланып радиосигналдарды беру және қабылдау сынағын орындаңыз. Егер дыбыс сигналының бұрмалануы, берілістің болмауы немесе тұрақсыз қабылдау анықталса,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дыбыс жолын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PTT басқару тізбектерін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қосылым желілерін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Қашықтан басқару пульті кабелінің тұтастығын механикалық зақымдануларға, оқшаулау зақымдануларына және үзілген сымдарға тексеріңіз. Егер қандай да бір ақаулар анықталса, кабельді жөндеңіз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Антенна қосқышы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Антенна қосқышының дұрыс ауысуын тексеріңіз: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автоматты түйреуішті антенна;</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сымды кеңжолақты диполь антеннасы;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сыртқы антенна қосқыштары.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Антенна жолының дұрыс ауыстырып-қосылуын тексеріңіз. Егер тұрақсыз ауыстырып-қосқыш немесе сигнал жоғалуы анықталса, ауыстырып-қосқыш механизмі мен РЖ жолын диагностикалаңыз. Егер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SWR өлшегішін немесе антенна анализаторын пайдаланып, әрбір антенна қосқышының позициясындағы тұрған толқын коэффициентін (SWR) өлшеңіз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SWR мәні 1,5-тен аспауы керек. Егер бұл мән асып кетсе,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антеннаның фидер жолын және қосылатын компоненттерді тексеріңіз. Егер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қандай да бір ақаулар анықталса, ақаулы компоненттерді жөндеңіз немесе ауыстырыңыз, содан кейін бақылау өлшеуін жүргізіңіз.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Антенна қосқышының RF қосқыштарының сенімділігін тексеріңіз. Егер бос қосылымдар, зақымдалған контактілер немесе тотығу белгілері анықталса, ақаулы қосқыштарға қызмет көрсетіңіз немесе оларды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TETRA мобильді VHF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Радиожиілік сигнал генераторын пайдаланып, қабылдағыштың сезімталдығын өлшеңіз. Егер қандай да бір ауытқулар анықталса, қабылдағыштың кіріс жолы мен күшейткіш сатыларын диагностикалаңыз және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SWR өлшегішін немесе антенна анализаторын пайдаланып, антенна мен фидер жолының тұрған толқын қатынасын (SWR) өлшеңіз. SWR мәні 1,5-тен аспауы керек. Егер артық мән анықталса, антенна жолын және қосылатын компоненттерді диагностикалаңыз. Егер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 желісіндегі жеке және топтық қоңырауларды тексеруді орындаңыз. Қосылым қателері немесе сигнал бұрмаланулары анықталған жағдайда, бағдарламалық жасақтама конфигурациясын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радиожиілік жолын диагностикалаңыз.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Коаксиалды кабельдің механикалық зақымдануын, оқшаулау зақымдануын және майысу белгілерін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қандай да бір ақаулар анықталса, кабельді жөндеңіз немесе ауыстырыңыз (оны фургон кузовындағы кабель арналары арқылы орнатыңыз).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РФ қосқыштарына қызмет көрсетіңіз, байланыс беттерін тазалаңыз және қосылым сенімділігін тексеріңіз. Егер байланыстардың зақымдануы немесе тотығуы анықталса,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Антенна бекіткішін тексеріп, тірек құрылымына реттеңіз. Егер бекіткіштер босап қалса, оларды қатайтыңыз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TETRA портативті VHF радиосы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Радиостанция корпусының механикалық зақымдануы мен деформациясын тексеріңіз. Зақымдалған корпус компоненттеріне қызмет көрсетіңіз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стандартты антеннасын механикалық зақымдануын тексеріңіз, антенна бекіткішін радио корпусына реттеңіз, антенна қосқышының жанасу бетін кір мен тотығудан тазалаңыз және антеннаға қызмет көрсетіңіз. Қайтарылмайтын зақым анықталса, антеннаны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Батареялардың техникалық жағдайын диагностикалау, арнайы жабдықты пайдаланып батареялардың сыйымдылығын анықтау, техникалық қызмет көрсету және қайтарымсыз зақымдану немесе сыйымдылық параметрлері сақталмаған жағдайда батареяларды ауыстыру.</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Топтық зарядтағыштың диагностикасын жүргізіңіз, әрбір зарядтау элементінің жұмыс істеуін және контактілердің жағдайын қамтамасыз етіңіз.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контактілер топтарында ақаулар, тотығу немесе сыну анықталса, зақымдалған компоненттерге қызмет көрсетіңіз немесе оларды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ARSO-25 жылжымалы VHF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Радиожиілік сигнал генераторын пайдаланып, қабылдағыштың сезімталдығын өлшеңіз. Егер қандай да бір ауытқулар анықталса, қабылдағыштың кіріс жолы мен күшейткіш сатыларын диагностикалаңыз және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SWR өлшегішін немесе антенна анализаторын пайдаланып, антенна мен фидер жолының тұрған толқын қатынасын (SWR) өлшеңіз. SWR мәні 1,5-тен аспауы керек. Егер артық мән анықталса, антенна жолын және қосылатын компоненттерді диагностикалаңыз. Егер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 желісіндегі жеке және топтық қоңырауларды тексеруді орындаңыз. Қосылым қателері немесе сигнал бұрмаланулары анықталған жағдайда, бағдарламалық жасақтама конфигурациясын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радиожиілік жолын диагностикалаңыз.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Коаксиалды кабельдің механикалық зақымдануын, оқшаулау зақымдануын және майысу белгілерін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қандай да бір ақаулар анықталса, кабельді жөндеңіз немесе ауыстырыңыз (оны фургон кузовындағы кабель арналары арқылы орнатыңыз).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РФ қосқыштарына қызмет көрсетіңіз, байланыс беттерін тазалаңыз және қосылым сенімділігін тексеріңіз. Егер контактілерде зақым немесе тотығу анықталса,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Антенна бекіткішін тексеріп, тірек құрылымына реттеңіз. Егер бекіткіштер босап қалса, оларды қатайтыңыз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ARSO-25 портативті VHF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Радиостанция корпусының механикалық зақымдануы мен деформациясын тексеріңіз. Зақымдалған корпус компоненттеріне қызмет көрсетіңіз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Радионың стандартты антеннасын механикалық зақымдануын тексеріңіз, антенна бекіткішін радио корпусына реттеңіз, антенна қосқышының жанасу бетін кір мен тотығудан тазалаңыз және антеннаға қызмет көрсетіңіз. Қайтарылмайтын зақым анықталса, антеннаны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Батареялардың техникалық жағдайын диагностикалау, арнайы жабдықты пайдаланып батареялардың сыйымдылығын анықтау, техникалық қызмет көрсету және қайтарымсыз зақымдану немесе сыйымдылық параметрлері сақталмаған жағдайда батареяларды ауыстыру.</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Топтық зарядтағыштың диагностикасын жүргізіңіз, әрбір зарядтау элементінің жұмысын және контактілердің жағдайын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контактілер топтарында ақаулар, тотығу немесе сыну анықталса, зақымдалған компоненттерге қызмет көрсетіңіз немесе оларды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DMR стандартындағы жылжымалы VHF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Радиожиілік сигнал генераторын пайдаланып, қабылдағыштың сезімталдығын өлшеңіз. Егер қандай да бір ауытқулар анықталса, қабылдағыштың кіріс жолы мен күшейткіш сатыларын диагностикалаңыз және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SWR өлшегішін немесе антенна анализаторын пайдаланып, антенна мен фидер жолының тұрған толқын қатынасын (SWR) өлшеңіз. SWR мәні 1,5-тен аспауы керек. Егер артық мән анықталса, антенна жолын және қосылатын компоненттерді диагностикалаңыз. Егер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 желісіндегі жеке және топтық қоңырауларды тексеруді орындаңыз. Қосылым қателері немесе сигнал бұрмаланулары анықталған жағдайда, бағдарламалық жасақтама конфигурациясын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радиожиілік жолын диагностикалаңыз.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Коаксиалды кабельдің механикалық зақымдануын, оқшаулау зақымдануын және майысу белгілерін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қандай да бір ақаулар анықталса, кабельді жөндеңіз немесе ауыстырыңыз (оны фургон кузовындағы кабель арналары арқылы орнатыңыз).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РФ қосқыштарына қызмет көрсетіңіз, байланыс беттерін тазалаңыз және қосылым сенімділігін тексеріңіз. Егер байланыстардың зақымдануы немесе тотығуы анықталса,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Антенна бекіткішін тексеріп, тірек құрылымына реттеңіз. Егер бекіткіштер босап қалса, оларды қатайтыңыз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Әріптік-сандық пернетақтасы және дисплейі бар портативті VHF DMR радиосы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Радиостанция корпусының механикалық зақымдануы мен деформациясын тексеріңіз. Зақымдалған корпус компоненттеріне қызмет көрсетіңіз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стандартты антеннасын механикалық зақымдануын тексеріңіз, антенна бекіткішін радио корпусына реттеңіз, антенна қосқышының жанасу бетін кір мен тотығудан тазалаңыз және антеннаға қызмет көрсетіңіз. Қайтарылмайтын зақым анықталса, антеннаны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Батареялардың техникалық жағдайын диагностикалау, арнайы жабдықты пайдаланып батареялардың сыйымдылығын анықтау, техникалық қызмет көрсету және қайтарымсыз зақымдану немесе сыйымдылық параметрлері сақталмаған жағдайда батареяларды ауыстыру.</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Топтық зарядтағыштың диагностикасын жүргізіңіз, әрбір зарядтау элементінің жұмыс істеуін және контактілердің жағдайын қамтамасыз етіңіз.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контактілер топтарында ақаулар, тотығу немесе сыну анықталса, зақымдалған компоненттерге қызмет көрсетіңіз немесе оларды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Авиациялық диапазонға арналған жылжымалы VHF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Радиожиілік сигнал генераторын пайдаланып, қабылдағыштың сезімталдығын өлшеңіз. Егер қандай да бір ауытқулар анықталса, қабылдағыштың кіріс жолы мен күшейткіш сатыларын диагностикалаңыз және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SWR өлшегішін немесе антенна анализаторын пайдаланып, антенна мен фидер жолының тұрған толқын қатынасын (SWR) өлшеңіз. SWR мәні 1,5-тен аспауы керек. Егер артық мән анықталса, антенна жолын және қосылатын компоненттерді диагностикалаңыз. Егер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 желісіндегі жеке және топтық қоңырауларды тексеруді орындаңыз. Қосылым қателері немесе сигнал бұрмаланулары анықталған жағдайда, бағдарламалық жасақтама конфигурациясын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радиожиілік жолын диагностикалаңыз.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Коаксиалды кабельдің механикалық зақымдануын, оқшаулау зақымдануын және майысу белгілерін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қандай да бір ақаулар анықталса, кабельді жөндеңіз немесе ауыстырыңыз (оны фургон кузовындағы кабель арналары арқылы орнатыңыз).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РФ қосқыштарына қызмет көрсетіңіз, байланыс беттерін тазалаңыз және қосылым сенімділігін тексеріңіз. Егер контактілерде зақым немесе тотығу анықталса,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Антенна бекіткішін тексеріп, тірек құрылымына реттеңіз. Егер бекіткіштер босап қалса, оларды қатайтыңыз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Авиациялық диапазонға арналған портативті VHF радиостанциясы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Радиостанция корпусының механикалық зақымдануы мен деформациясын тексеріңіз. Зақымдалған корпус компоненттеріне қызмет көрсетіңіз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стандартты антеннасын механикалық зақымдануын тексеріңіз, антенна бекіткішін радио корпусына реттеңіз, антенна қосқышының жанасу бетін кір мен тотығудан тазалаңыз және антеннаға қызмет көрсетіңіз. Қайтарылмайтын зақым анықталса, антеннаны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Радионың дисплейі мен пернетақтасының дұрыс жұмыс істеуін тексеріңіз. Егер қандай да бір ақаулар анықталса, басқару элементтерін диагностикалаңыз.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Батареялардың техникалық жағдайын диагностикалау, арнайы жабдықты пайдаланып батареялардың сыйымдылығын анықтау, техникалық қызмет көрсету және қайтарымсыз зақымдану немесе сыйымдылық параметрлері сақталмаған жағдайда батареяларды ауыстыру.</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Топтық зарядтағыштың диагностикасын жүргізіңіз, әрбір зарядтау элементінің жұмыс істеуін және контактілердің жағдайын қамтамасыз етіңіз.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контактілер топтарында ақаулар, тотығу немесе сыну анықталса, зақымдалған компоненттерге қызмет көрсетіңіз немесе оларды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DMR TIER II сандық стандартының VHF қайталағышы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Tier II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цифрлық режимінде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 соның ішінде дәстүрлі радиобайланыс режимінде (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Дәстүрлі) жұмыс істеуді қоса алғанда, қайталағыштың жұмысын тексеру.</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Режим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Радиосигналдарды қабылдау және тарату сынақтарын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сондай-ақ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қайталағыш арқылы жеке және топтық қоңырауларды өңдеуді жүргізіңіз. Егер тұрақсыз жұмыс немесе тарату қателері анықталса, ақаулы компоненттерді реттеңіз,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Қайталағыш бағдарламалық жасақтамасының дұрыс жұмыс істеуін және жүйенің жүктелуін тексеріңіз. Ағымдағы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микробағдарлама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нұсқасын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және бағдарламалық жасақтама конфигурациясының тұтастығын тексеріңіз. Егер бағдарламалық жасақтама қателері немесе конфигурацияның бұзылуы анықталса,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бағдарламалық жасақтаманы қайта орнатыңыз. Егер өндірушінің ресми жаңартулары қолжетімді болса, микробағдарламаны жаңартыңыз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содан кейін қайталағыштың дұрыс жұмыс істеуін тексеріңіз.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Қайталағыш корпусын жарықтар, ойықтар, зақымдалған бекіткіштер және құрылымдық тұтастық мәселелеріне тексеріңіз. Механикалық зақымдану анықталған жағдайда, жабдықтың жағдайын диагностикалаңыз. Егер ақаулар анықталса, зақымдалған корпус компоненттерін жөндеңіз немесе ауыстырыңыз, содан кейін жабдықтың дұрыс жұмыс істеуін тексеріңіз.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Радиожазба жабдықтары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Жазылған радиобайланысты мұрағаттау жүйесінің жұмысын тексеріп, жазба файлдарының деректер қоймасына дұрыс сақталғанына көз жеткізіңіз. Егер сақтау қателері немесе мұрағат тұтастығының бұзылуы анықталса, деректерді сақтау жүйесі мен бағдарламалық модульдерді диагностикалаңыз. Егер ақаулар анықталса, мұрағаттау жүйесін жұмыс күйіне келтіріңіз немесе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жұмыс істейтін байланыс арналарындағы дауыстық қоңыраулар, деректерді беру және мәтіндік хабарламалар үшін жазу функциясын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Уақыттың, абонент идентификаторларының және байланыс арналарының дұрыс жазылуын тексеріңіз. Егер жазу қателері немесе өткізіп алынған байланыс сессиялары анықталса, жазу жүйесінің бағдарламалық модульдерін диагностикалаңыз. Егер ақаулар анықталса, конфигурацияны реттеңіз немесе жабдықты жөндеңіз.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Радиожазба жабдығының корпусын кір, зақымдану және желдету мәселелеріне тексеріңіз. Корпус пен желдету саңылауларын шаңнан, кірден және басқа да ластаушы заттардан тазалаңыз. Егер корпуста механикалық зақымдану анықталса, зақымдалған компоненттерді жөндеңіз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Шлюздің </w:t>
            </w:r>
            <w:proofErr xmlns:w="http://schemas.openxmlformats.org/wordprocessingml/2006/main" w:type="spellStart"/>
            <w:r xmlns:w="http://schemas.openxmlformats.org/wordprocessingml/2006/main" w:rsidRPr="007F0D60">
              <w:rPr>
                <w:rFonts w:ascii="Times New Roman" w:hAnsi="Times New Roman" w:cs="Times New Roman"/>
                <w:b/>
                <w:bCs/>
                <w:sz w:val="24"/>
                <w:szCs w:val="24"/>
              </w:rPr>
              <w:t xml:space="preserve">радио қосқышы</w:t>
            </w:r>
            <w:proofErr xmlns:w="http://schemas.openxmlformats.org/wordprocessingml/2006/main" w:type="spellEnd"/>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Қосылған радиостанциялар мен телефон желілері арасындағы дыбыстық сигналдың дұрыс ауысуын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Дыбыс сигналының жеке радиостанцияларға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радио топтарына берілуін тексеріңіз. Егер бұрмалану, үзілістер немесе ауысудың болмауы анықталса,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дыбыстық диагностиканы жүргізіңіз.</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интерфейстер. Егер қандай да бір ақаулар анықталса, ақаулы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Құрылғының HF, VHF, аналогтық және сандық радиолармен, сондай-ақ телефон желілерімен өзара әрекеттесуін тексеріңіз. Қосылымның тұрақтылығын және сигналдың дұрыс берілуін тексеріңіз. Егер қандай да бір сәйкессіздіктер анықталса, интерфейстер мен конфигурацияны диагностикалаңыз. Егер қандай да бір ақаулар анықталса, ақаулы компоненттерді реттеңіз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VoIP қызметін тіркеуді диагностикалаңыз және IP желісі арқылы дауыстық қосылымдардың дұрыс жұмыс істеп тұрғанына көз жеткізіңіз.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Қоңыраудың орнатылуын және дыбыстық сигналдың берілуін тексеріңіз. Тіркеу немесе беру қателері анықталса, желі параметрлерін және VoIP параметрлерін диагностикалаңыз.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Әртүрлі жиілік диапазондарында және байланыс стандарттарында жұмыс істейтін радио жүйелерінің өзара әрекеттесуін тексеруді жүргізіңіз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Егер үйлесімсіздік немесе тұрақсыз жұмыс анықталса, жұптастыру параметрлерін диагностикалаңыз. Егер ақаулар анықталса, конфигурацияны реттеңіз.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Қосылған абоненттер арасындағы екі жақты және көп жақты байланыс сеанстарын тексеру. Қосылымдардың тұрақтылығын және дыбыстық сигналдардың дұрыс берілуін тексеру. Егер қандай да бір қателер анықталса, бағдарламалық жасақтама конфигурациясын және байланыс арналарын диагностикалау. Егер қандай да бір ақаулар анықталса, параметрлерді реттеңіз немесе жабдықты жөндеңіз.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DTMF сигналдарын пайдаланып құрылғының дұрыс жұмыс істеуін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Командаларды қабылдауды, тануды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өңдеуді тексеріңіз. Қателер анықталған жағдайда, сигналды өңдеу алгоритмдері мен интерфейстерін диагностикалаңыз. Ақаулықтар анықталған жағдайда, жабдықты конфигурациялаңыз немесе жөндеңіз.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Кіріктірілген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веб-интерфейс арқылы құрылғыға кіруді тексеріңіз және басқару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мен конфигурациялау операцияларының дұрыс жұмыс істеуін қамтамасыз етіңіз. Егер қандай да бір ақаулар анықталса, функционалдығын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COR және AUX кірістерінің, сондай-ақ PTT және AUX шығыстарының жұмысын тексеріңіз. Егер ақаулар анықталса, ақаулы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Құрылғының корпусын механикалық зақымдану, ластану және желдету мәселелеріне тексеріңіз. Жабдықты шаң мен ластаушы заттардан тазалаңыз. Зақым анықталған жағдайда, корпус компоненттерін жөндеңіз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Телескопиялық мачта</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Діңгек көтеру және түсіру лебедка механизмінің жұмыс істеу қабілетін, соның ішінде кабельдердің, роликтердің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жетектің жағдайын тексеріңіз. Бірқалыпты жұмыс істеуін және қосылыстарды жылжытқан кезде бекітілмегенін тексеріңіз. Егер тозу, зақымдану немесе ақаулар анықталса, механизмді диагностикалаңыз. Егер қандай да бір ақаулар анықталса, ақаулы бөлшектерді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Бекітілген және сырғанайтын діңгек аяқтарында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деформациялардың, жарықтардың және алюминий профилінің зақымдануын тексеріңіз. Аяқтардың дұрыс созылып, бекітілгенін тексеріңіз. Егер ақаулар анықталса, зақымдалған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Көлік кузовына бекітілген №1 және №2 діңгектердің сенімділігін тексеріңіз. Бос бекіткіштер анықталған жағдайда, оларды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Діңгек компоненттерін, кабельдерді, роликтерді және бекіту жинақтарын шаңнан, кірден және коррозиядан тазалаңыз. Қажет болса, қорғаныс құралдарымен өңдеңіз.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Бейнебақылау және бейнеконференция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бейне көздерінен (PTZ камералары, портативті жүйелер, периметрлік камералар, PUA, оператор ноутбуктары) нақты уақыт режимінде бейне ағынын тексеруді орындаңыз. Бейне ағынының тұтастығын тексеріңіз және кідірістер немесе бұрмаланулар жоқ екеніне көз жеткізіңіз. Егер қандай да бір мәселелер анықталса, деректерді беру арналары мен жабдықтарын диагностикалаңыз. Егер қандай да бір мәселелер анықталса, функционалдылықты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PTZ камерасының жұмысын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қашықтан басқарудың дұрыстығына көз жеткізіңіз. Панорамалау, еңкейту және масштабтау (PTZ) механизмдерінің жұмысын тексеріңіз. Егер қандай да бір ақаулар анықталса, механикалық компоненттер мен басқару жүйесін диагностикалаңыз. Егер ақаулар анықталса, жабдықты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Бейнеконференция терминалын, соның ішінде бейне және аудио сигналдарды беру және қабылдауды тексеру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Спутниктік байланыс арналары арқылы бейнеконференциялардың орындылығын тексеру. Егер қандай да бір мәселелер анықталса, желі параметрлері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мен жабдықтарын диагностикалау. Егер қандай да бір мәселелер анықталса, жұмысын қалпына келтіру.</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Бейне деректерінің дұрыс жазылуын, сақталуын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ойнатылуын тексеріңіз. Мұрағатталған жазбалардың бар-жоғын және оларға қолжетімділікті тексеріңіз. Егер қандай да бір мәселелер анықталса, дискілер мен бағдарламалық жасақтамада диагностиканы іске қосыңыз. Егер қандай да бір мәселелер анықталса, жүйені ауыстырыңыз немесе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Бейнебақылау және бейнеконференция жүйесіне қашықтан қосылуды тексеріңіз. Дұрыс авторизациялауды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деректерді беруді тексеріңіз. Егер қандай да бір мәселелер анықталса, кіру және қауіпсіздік параметрлерін конфигурациялаңыз.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Электромеханикалық мачта</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Электромеханикалық діңгекті көтеру және түсіру жетегінің жұмысын тексеріңіз. Тегіс жұмыс істеуін, тартылулардың, ерекше шуылдың және жабысудың болмауын тексеріңіз. Егер ақаулар анықталса, электр жетегінің, беріліс қорабының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механикалық компоненттердің диагностикасын жүргізіңіз. Ақаулы компоненттер табылса, оларды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Камера кабелінің жағдайын тексеріп, оның спиральды бағыттаушыға дұрыс орналастырылғанына және бекітілгеніне көз жеткізіңіз. Діңгекті көтеру кезінде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майысуларды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зақымдануларды және кез келген кедергілерді тексеріңіз. Егер ақаулар анықталса, кабельді ауыстырыңыз немесе бағыттаушы жүйені жөндеңіз.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Оператордың жұмыс аймағында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орналасқан діңгек басқару элементтерін тексеріңіз .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Көтеру және түсіру командаларының дұрыс жұмыс істеп тұрғанын тексеріңіз. Егер ақаулар анықталса, басқару тізбектерін диагностикалап,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Техникалық модуль қуысын ағып кетулердің бар-жоғын және шаңнан, ылғалдан және жауын-шашыннан қорғауды тексеріңіз. Люк қақпағының тығыздағыштары мен бекіткіштерінің жағдайын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ағып кетулер анықталса, тығыздағыштарды жөндеңіз.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Портативті бейнебақылау жинағы</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Нақты уақыт режиміндегі бейне және аудио таратуды қоса алғанда, портативті және қабылдағыш бейнебақылау жабдықтарының жұмысқа қабілеттілігін тексеру. Бейне ағынының тұтастығын тексеріп, кідірістер немесе бұрмаланулар жоқ екеніне көз жеткізіңіз. Егер қандай да бір мәселелер анықталса, жабдық пен тарату арналарының диагностикасын жүргізіңіз. Егер қандай да бір мәселелер анықталса,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Киілетін бейнекамераның (HD/SD) бейнежазба параметрлерін тексеріңіз, авто және қолмен фокустау, оптикалық тұрақтандырғыш және оптикалық масштабтау дұрыс жұмыс істеп тұрғанына көз жеткізіңіз. Матрицаның, дисплейдің және бейне шығыстарының (SDI/HDMI) жұмысын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ақаулар анықталса, жабдықты диагностикалап,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Экшн-камераның ажыратымдылығын (кемінде 1920×1080), тұрақтандыру жүйесін және жад картасының жазбасын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Батареялар мен зарядтағыштың дұрыс жұмыс істеуін тексеріңіз. Егер қандай да бір ақаулар анықталса, оларды ауыстырыңыз немесе жөндеңіз.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- 2.1–2.5 ГГц диапазонында COFDM тарату модулінің функционалдық сынағын өткізіңіз. Тарату параметрлерін тексеріңіз (қуаты 500 мВт-тан кем емес, бейне форматы HD 1080i, H.264 сығымдау). SDI/HDMI арқылы дыбыс сигналының дұрыс берілуін тексеріңіз. Егер ақаулар анықталса, диагностика жүргізіп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функционалдығын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Электромеханикалық діңгектегі қабылдау антеннасының дұрыс жұмысын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сигнал қабылдаудың тұрақтылығын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қосылым сапасының нашарлауы анықталса, орналасуын және кабель қосылымдарын диагностикалаңыз.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Жабдықты механикалық зақымдану, ластану және қоршаған ортаға әсер ету белгілері бар-жоғын тексеріңіз. Камераларды, антенналарды, қосқыштарды және жабдық корпустарын тазалаңыз. Зақым анықталған жағдайда, жөндеңіз немесе ауыстырыңыз.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Периметр және ішкі бейнебақылау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Периметрлік және ішкі IP камераларынан бейнені қабылдау, өңдеу және көрсетуді қоса алғанда, бейнебақылау жүйесінің жұмысын тексеруді орындаңыз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Бейне ағынының тұтастығын тексеріп, кідірістер немесе бұрмаланулар жоқ екеніне көз жеткізіңіз. Егер қандай да бір мәселелер анықталса,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Сыртқы IP бақылау камераларының жұмысын тексеруді жүргізіңіз, соның ішінде кескін сапасы (кемінде 1920 × 1080), күндізгі/түнгі режим және инфрақызыл жарықтандыру (кемінде 30 м). Корпустардың ағып кетуін (кемінде IP67) және қорғаныс элементтерінің жағдайын тексеріңіз. Егер ақаулар анықталса, камераларды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Күмбезді IP камераларының жұмысын тексеріп, бақылау аймақтарының (телекоммуникациялық шкаф, операторлық пульт, командалық пункт бөлімі) дұрыс көрсетілгеніне көз жеткізіңіз. Кескін сапасын, кіріктірілген микрофонның жұмысын және күндізгі/түнгі режимді тексеріңіз. Егер ақаулар анықталса, жабдықты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Телекоммуникациялық шкафқа орнатылған бейнемагнитофонның (кемінде 8 IP арнасы) жұмысқа қабілеттілігін тексеріңіз. Бейне деректерінің дұрыс жазылуын, сақталуын және ойнатылуын тексеріңіз. Егер ақаулар анықталса, диагностика жүргізіп, функцияларын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Сақтау құрылғылары мен медиа құралдарының күйін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( 128 ГБ дейінгі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microSD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/SD карталарын қоса алғанда). Мұрағатталған жазбалардың қолжетімділігін тексеріңіз. Егер қандай да бір мәселелер анықталса, медианы ауыстырыңыз немесе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Кабель желілерін, қосқыштарын және қосылымдарын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зақымдану, тозу және тотығу белгілеріне тексеріңіз. </w:t>
            </w:r>
            <w:r xmlns:w="http://schemas.openxmlformats.org/wordprocessingml/2006/main" w:rsidRPr="007F0D60">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ақаулар анықталса, қосылымдарды ауыстырыңыз немесе жөндеңіз.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Электрмен жабдықтау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көздерден (24 В борттық желі, 220 В сыртқы желі, дизель генераторы, UPS) қуат беру жүйесін кешенді тексеруді жүргізіңіз. Қуат көздерінің дұрыс қосылып тұрғанын тексеріңіз. Егер ақаулар анықталса, диагностика жүргізіп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Сыртқы 220 В (±10%, 50 Гц) қуат көзіне қосылымды және автоматты ажыратқыштар мен қорғаныс құрылғыларының жұмысқа жарамдылығын тексеріңіз. Егер ақаулар анықталса,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режимдерде (қолмен және автоматты) автоматты беріліс қосқышының (АТС) функционалдық тексеруін жүргізіңіз.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Электр қуаты өшкен кезде сыртқы желі мен генератор жиынтығы арасындағы дұрыс ауыстырып-қосқышты тексеріңіз. Егер қандай да бір ауытқулар анықталса, реттеу немесе жөндеу жұмыстарын жүргізіңіз.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Айнымалы ток кернеу тұрақтандырғышының жұмысын тексеріңіз (ең аз қуаты 6 кВт). Әртүрлі жүктемелер кезінде шығыс кернеуінің тұрақтылығын тексеріңіз. Егер ақаулар анықталса, диагностика және жөндеу жұмыстарын жүргізіңіз.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Генераторды қолмен, қашықтан және автоматты режимдерде іске қосыңыз. Шығыс кернеу параметрлерін (220 В ±10%) диагностикалаңыз және жүктеме кезінде тұрақты жұмыс істеуін қамтамасыз етіңіз.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Салқындату жүйесін және индикаторларды тексеріңіз. Егер ақаулар анықталса,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UPS жұмысын тексеріңіз (24/220 В инвертор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таза синусоидалы, кемінде 3 кВт).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Батареялардың сыйымдылығы мен жағдайын тексеріңіз (әрқайсысы кемінде 100 Ач). Батареяның қызмет ету мерзімін тексеріп, қуаттың дұрыс ауыстырылуын қамтамасыз етіңіз. Егер ақаулар анықталса, батареяларды ауыстырыңыз немесе жөндетіңіз.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қуат кірістерін (24 В, 220 В, дизель генераторы, ҮҚК) қоса алғанда, негізгі коммутатордың жұмысқа қабілеттілігін тексеріңіз. Апаттық режимдер үшін жарық және дыбыстық дабылдардың жұмысын тексеріңіз. Егер ақаулар анықталса, оларды жөндеңіз немесе реттеңіз.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Кабель желілерінің зақымдалуын, тозуын, қызып кетуін және оқшаулаудың зақымдалуын тексеріңіз. Егер ақаулар анықталса, кабельдерді ауыстырыңыз немесе жөндеңіз.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тізбектердегі сақтандырғыштар мен автоматты ажыратқыштардың болуын және жұмысқа жарамдылығын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Номиналдар жүктемеге сәйкес келетінін тексеріңіз (топтық тізбектер үшін 16 А-дан аспауы керек). Егер ақаулар анықталса, оларды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Жерге қосу кедергісін өлшеңіз және жерге қосу өткізгіштерінің тұтастығын тексеріңіз. Жерге қосу электродтарының болуын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жағдайын тексеріңіз (кемінде екі, кабель ұзындығы кемінде 10 м). Егер ауытқулар анықталса, жерге қосуды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Қуат кабелінің жағдайын тексеріңіз (3 x 3,5 мм², әр катушканың ұзындығы кемінде 50 м). Оқшаулаудың тұтастығын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оның сыртқы әсерлерге (ультракүлгін сәулелер, механикалық зақымданулар) төзімділігін тексеріңіз. Егер ақаулар анықталса, кабельді немесе қосқыштарды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Электр жабдықтарын, шкафтарды, қосылымдарды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желдету элементтерін шаң мен кірден тазалаңыз. Қажет болса, түйіспелі жинақтарға профилактикалық қызмет көрсетіңіз.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Жарықтандыру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Фургонның кузовын жарықтандыру жүйесінің және периметрлік жарықтандырудың жұмысқа қабілеттілігін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Қосу/өшіру және қуаттың дұрыс таратылуын қамтамасыз етіңіз. Егер ақаулар анықталса, диагностика жүргізіп,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Барлық көлік бөлімдеріндегі негізгі жарықдиодты жарықтандырудың жұмысын тексеріңіз. Жұмыс аймақтарындағы жарықтандырудың санитарлық талаптарға сәйкестігін тексеріңіз. ҮҚК-нің дұрыс қуатпен жабдықталуын және негізгі коммутатор арқылы 24В борттық желіге ауысу мүмкіндігін тексеріңіз. Егер ақаулар анықталса, оларды ауыстырыңыз немесе жөндеңіз.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Көліктің электр жүйесіне қосылған апаттық жарықтандырудың жұмысын тексеріңіз. </w:t>
            </w: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Сыртқы қуатсыз тұрақты жұмысын тексеріңіз. Егер ақаулар анықталса,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Қызмет көрсетушінің кеңсесіндегі </w:t>
            </w:r>
            <w:r xmlns:w="http://schemas.openxmlformats.org/wordprocessingml/2006/main" w:rsidRPr="007F0D60">
              <w:rPr>
                <w:rFonts w:ascii="Times New Roman" w:hAnsi="Times New Roman" w:cs="Times New Roman"/>
                <w:sz w:val="24"/>
                <w:szCs w:val="24"/>
              </w:rPr>
              <w:t xml:space="preserve">орталық жарықтандыруды басқару панелін тексеріңіз . Әрбір жарықтандыру құрылғысындағы жеке қосқыштардың дұрыс жұмыс істеуін тексеріңіз. Егер ақаулар анықталса, басқару элементтерін жөндеңіз немесе ауыстырыңыз.</w:t>
            </w:r>
            <w:r xmlns:w="http://schemas.openxmlformats.org/wordprocessingml/2006/main" w:rsidR="00662474">
              <w:rPr>
                <w:rFonts w:ascii="Times New Roman" w:hAnsi="Times New Roman" w:cs="Times New Roman"/>
                <w:sz w:val="24"/>
                <w:szCs w:val="24"/>
              </w:rPr>
              <w:br xmlns:w="http://schemas.openxmlformats.org/wordprocessingml/2006/main"/>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Кабина төбесіне және кузов қорғанышына орнатылған жарықдиодты шамдардың, сондай-ақ телескопиялық діңгектегі прожекторлардың жұмысын тексеріңіз. Басқару механизмінің толық жарықтандырылуының біркелкі екеніне және соқыр аймақтардың жоқтығына көз жеткізіңіз. Егер ақаулар анықталса, жабдықты ауыстырыңыз немесе жөндеңіз.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ҮҚК және борттық желі арқылы қуат берілген кезде </w:t>
            </w:r>
            <w:r xmlns:w="http://schemas.openxmlformats.org/wordprocessingml/2006/main" w:rsidRPr="007F0D60">
              <w:rPr>
                <w:rFonts w:ascii="Times New Roman" w:hAnsi="Times New Roman" w:cs="Times New Roman"/>
                <w:sz w:val="24"/>
                <w:szCs w:val="24"/>
              </w:rPr>
              <w:t xml:space="preserve">жарықтандыру жүйесінің дұрыс жұмыс істеуін тексеріңіз . Негізгі коммутатор арқылы қуат көзінің ауыстырып-қосқышын тексеріңіз. Егер ақаулар анықталса, реттеңіз немесе жөндеңіз.</w:t>
            </w:r>
            <w:r xmlns:w="http://schemas.openxmlformats.org/wordprocessingml/2006/main" w:rsidR="00662474">
              <w:rPr>
                <w:rFonts w:ascii="Times New Roman" w:hAnsi="Times New Roman" w:cs="Times New Roman"/>
                <w:sz w:val="24"/>
                <w:szCs w:val="24"/>
              </w:rPr>
              <w:br xmlns:w="http://schemas.openxmlformats.org/wordprocessingml/2006/main"/>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Автономды жылыту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жылытқыштарының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жұмысқа қабілеттілігін тексеру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 Бөлімдердің біркелкі қыздырылуын және температураның тұрақты сақталуын қамтамасыз ету. Егер ақаулар анықталса, диагностика жүргізіп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Қыздырғыштың жұмысын тексеруді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орындаңыз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(қуаты 5,5 кВт-тан кем емес, ағын жылдамдығы 100 м³/сағ-тан кем емес). Дұрыс іске қосылуын, тұрақты жұмысын және +5°C-тан +30°C-қа дейінгі диапазонда температураны дұрыс басқаруын тексеріңіз. Егер ақаулар анықталса, компоненттерді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Шассидің отын багынан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қыздырғыштарға дизель отынының берілуін тексеріңіз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Отын құбырларының ағып кетуін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тығыздығын тексеріңіз. Егер ақаулар анықталса, ағып кетулерді жөндеңіз немесе компоненттерді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Оператор консолінде орналасқан басқару панельдерінің жұмысқа жарамдылығын тексеріңіз. Жұмыс режимдері мен температураның дұрыс басқарылғанын тексеріңіз. Егер ақаулар анықталса, басқару элементтерін жөндеңіз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Жылытқыштарға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 ауа өткізгіштерге және сүзгілерге қызмет көрсетіңіз. Қыздыру элементтері мен желдеткіштердің жағдайын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Қажет болса, алдын алу жұмыстарын жүргізіңіз.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Кондиционер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Жүргізуші кабинасы мен фургон кузовындағы ауа баптау жүйесінің диагностикасын жүргізу.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ақаулар анықталса, дұрыс жұмысын қалпына келтіру.</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Салқындату тиімділігін (кемінде 6 кВт)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ауа ағынын (кемінде 1000 м³/сағ) тексеріңіз. Бөлімдерде белгіленген температураға жеткенін тексеріңіз. Егер қандай да бір ауытқулар анықталса, тоңазытқыш тізбегін диагностикалап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 параметрлерді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 Температура мен ауа ағынының жылдамдығын орнатуды қоса алғанда, басқару блогының жұмысқа қабілеттілігін тексеріңіз. Параметрлердің дұрыс көрсетілгенін және командалардың дұрыс орындалғанын тексеріңіз.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Егер қандай да бір ақаулар анықталса, басқару блогын реттеңіз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- 220 В, 50 Гц қуат көзін және 24 В борттық қуат көзін пайдаланып, ауа баптау жүйесінің жұмысын тексеріңіз. Қуат көзінің режимдері дұрыс ауыстырылғанын тексеріңіз. Егер ақаулар анықталса, қуат көзінің тізбектерін диагностикалап,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Желдеткіштердің, буландырғыштың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және конденсатордың жұмысын тексеріңіз. Ластануды және жылудың дұрыс берілуін тексеріңіз. Егер ақаулар анықталса, компоненттерді тазалаңыз немесе ауыстырыңыз.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w:t>
            </w:r>
            <w:proofErr xmlns:w="http://schemas.openxmlformats.org/wordprocessingml/2006/main" w:type="spellStart"/>
            <w:r xmlns:w="http://schemas.openxmlformats.org/wordprocessingml/2006/main" w:rsidRPr="007F0D60">
              <w:rPr>
                <w:rFonts w:ascii="Times New Roman" w:hAnsi="Times New Roman" w:cs="Times New Roman"/>
                <w:sz w:val="24"/>
                <w:szCs w:val="24"/>
              </w:rPr>
              <w:t xml:space="preserve">Шатырға орнатылған </w:t>
            </w:r>
            <w:proofErr xmlns:w="http://schemas.openxmlformats.org/wordprocessingml/2006/main" w:type="spellEnd"/>
            <w:r xmlns:w="http://schemas.openxmlformats.org/wordprocessingml/2006/main" w:rsidRPr="007F0D60">
              <w:rPr>
                <w:rFonts w:ascii="Times New Roman" w:hAnsi="Times New Roman" w:cs="Times New Roman"/>
                <w:sz w:val="24"/>
                <w:szCs w:val="24"/>
              </w:rPr>
              <w:t xml:space="preserve">кондиционер блогын және бекіту жабдығын тексеріңіз. Механикалық зақымданулар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мен босап қалған бекіткіштерді тексеріңіз. Егер ақаулар табылса, бекіткіштерді қатайтыңыз немесе ауыстырыңыз.</w:t>
            </w:r>
          </w:p>
          <w:p w:rsidR="000B2E23" w:rsidRPr="007F0D60" w:rsidRDefault="000B2E23" w:rsidP="00ED221B">
            <w:pPr xmlns:w="http://schemas.openxmlformats.org/wordprocessingml/2006/main">
              <w:spacing w:after="0"/>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Сүзгілерге, ауа өткізгіштерге, жылу алмастырғыштарға және жүйенің сыртқы элементтеріне профилактикалық қызмет көрсетуді жүзеге асырыңыз.</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lastRenderedPageBreak xmlns:w="http://schemas.openxmlformats.org/wordprocessingml/2006/main"/>
            </w: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r w:rsidR="000B2E23" w:rsidRPr="007F0D60" w:rsidTr="000B2E23">
        <w:trPr>
          <w:trHeight w:val="270"/>
        </w:trPr>
        <w:tc>
          <w:tcPr>
            <w:tcW w:w="562" w:type="dxa"/>
          </w:tcPr>
          <w:p w:rsidR="000B2E23" w:rsidRPr="007F0D60" w:rsidRDefault="000B2E23" w:rsidP="00ED221B">
            <w:pPr>
              <w:pStyle w:val="a8"/>
              <w:numPr>
                <w:ilvl w:val="0"/>
                <w:numId w:val="35"/>
              </w:numPr>
              <w:spacing w:after="0"/>
              <w:ind w:left="449"/>
              <w:rPr>
                <w:rFonts w:ascii="Times New Roman" w:hAnsi="Times New Roman" w:cs="Times New Roman"/>
                <w:sz w:val="24"/>
                <w:szCs w:val="24"/>
              </w:rPr>
            </w:pPr>
          </w:p>
        </w:tc>
        <w:tc>
          <w:tcPr>
            <w:tcW w:w="7607" w:type="dxa"/>
            <w:shd w:val="clear" w:color="auto" w:fill="FFFFFF" w:themeFill="background1"/>
          </w:tcPr>
          <w:p w:rsidR="000B2E23" w:rsidRPr="007F0D60" w:rsidRDefault="000B2E23" w:rsidP="00ED221B">
            <w:pPr xmlns:w="http://schemas.openxmlformats.org/wordprocessingml/2006/main">
              <w:spacing w:after="0"/>
              <w:jc w:val="center"/>
              <w:rPr>
                <w:rFonts w:ascii="Times New Roman" w:hAnsi="Times New Roman" w:cs="Times New Roman"/>
                <w:b/>
                <w:bCs/>
                <w:sz w:val="24"/>
                <w:szCs w:val="24"/>
              </w:rPr>
            </w:pPr>
            <w:r xmlns:w="http://schemas.openxmlformats.org/wordprocessingml/2006/main" w:rsidRPr="007F0D60">
              <w:rPr>
                <w:rFonts w:ascii="Times New Roman" w:hAnsi="Times New Roman" w:cs="Times New Roman"/>
                <w:b/>
                <w:bCs/>
                <w:sz w:val="24"/>
                <w:szCs w:val="24"/>
              </w:rPr>
              <w:t xml:space="preserve">Кузов бөлімінің желдету жүйесі</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Сүзгі мен желдету блогын (FVU), мәжбүрлі шығару құрылғыларын (люктерді) және табиғи желдету элементтерін қоса алғанда, желдету жүйесінің жұмысқа қабілеттілігін тексеріңіз. Ауа алмасудың болуын және жылдамдығын тексеріңіз. Егер ақаулар анықталса, диагностика жүргізіп, жұмысын қалпына келтіріңіз.</w:t>
            </w:r>
          </w:p>
          <w:p w:rsidR="000B2E23" w:rsidRPr="007F0D60" w:rsidRDefault="000B2E23" w:rsidP="00ED221B">
            <w:pPr xmlns:w="http://schemas.openxmlformats.org/wordprocessingml/2006/main">
              <w:spacing w:after="0"/>
              <w:jc w:val="both"/>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 FVUA жұмысын борттық желіден және сыртқы қуат көзінен (220 В, түрлендіргіш арқылы 50 Гц) тексеріңіз. Қуат көздерінің дұрыс қосылғанын тексеріңіз.</w:t>
            </w:r>
          </w:p>
          <w:p w:rsidR="000B2E23" w:rsidRPr="007F0D60" w:rsidRDefault="000B2E23" w:rsidP="00ED221B">
            <w:pPr xmlns:w="http://schemas.openxmlformats.org/wordprocessingml/2006/main">
              <w:spacing w:after="0"/>
              <w:jc w:val="both"/>
              <w:rPr>
                <w:rFonts w:ascii="Times New Roman" w:hAnsi="Times New Roman" w:cs="Times New Roman"/>
                <w:b/>
                <w:bCs/>
                <w:sz w:val="24"/>
                <w:szCs w:val="24"/>
              </w:rPr>
            </w:pPr>
            <w:r xmlns:w="http://schemas.openxmlformats.org/wordprocessingml/2006/main" w:rsidRPr="007F0D60">
              <w:rPr>
                <w:rFonts w:ascii="Times New Roman" w:hAnsi="Times New Roman" w:cs="Times New Roman"/>
                <w:sz w:val="24"/>
                <w:szCs w:val="24"/>
              </w:rPr>
              <w:t xml:space="preserve">- Желдеткішті және ішкі элементтерді шаң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мен кірден тазалаңыз, сүзгі элементтерін тазалаңыз немесе ауыстырыңыз </w:t>
            </w:r>
            <w:r xmlns:w="http://schemas.openxmlformats.org/wordprocessingml/2006/main" w:rsidR="00662474">
              <w:rPr>
                <w:rFonts w:ascii="Times New Roman" w:hAnsi="Times New Roman" w:cs="Times New Roman"/>
                <w:sz w:val="24"/>
                <w:szCs w:val="24"/>
              </w:rPr>
              <w:br xmlns:w="http://schemas.openxmlformats.org/wordprocessingml/2006/main"/>
            </w:r>
            <w:r xmlns:w="http://schemas.openxmlformats.org/wordprocessingml/2006/main" w:rsidRPr="007F0D60">
              <w:rPr>
                <w:rFonts w:ascii="Times New Roman" w:hAnsi="Times New Roman" w:cs="Times New Roman"/>
                <w:sz w:val="24"/>
                <w:szCs w:val="24"/>
              </w:rPr>
              <w:t xml:space="preserve">(қажет болса).</w:t>
            </w:r>
          </w:p>
        </w:tc>
        <w:tc>
          <w:tcPr>
            <w:tcW w:w="992"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1</w:t>
            </w:r>
          </w:p>
        </w:tc>
        <w:tc>
          <w:tcPr>
            <w:tcW w:w="1134" w:type="dxa"/>
          </w:tcPr>
          <w:p w:rsidR="000B2E23" w:rsidRPr="007F0D60" w:rsidRDefault="000B2E23" w:rsidP="00ED221B">
            <w:pPr xmlns:w="http://schemas.openxmlformats.org/wordprocessingml/2006/main">
              <w:spacing w:after="0"/>
              <w:jc w:val="center"/>
              <w:rPr>
                <w:rFonts w:ascii="Times New Roman" w:hAnsi="Times New Roman" w:cs="Times New Roman"/>
                <w:sz w:val="24"/>
                <w:szCs w:val="24"/>
              </w:rPr>
            </w:pPr>
            <w:r xmlns:w="http://schemas.openxmlformats.org/wordprocessingml/2006/main" w:rsidRPr="007F0D60">
              <w:rPr>
                <w:rFonts w:ascii="Times New Roman" w:hAnsi="Times New Roman" w:cs="Times New Roman"/>
                <w:sz w:val="24"/>
                <w:szCs w:val="24"/>
              </w:rPr>
              <w:t xml:space="preserve">Жұмыс</w:t>
            </w:r>
          </w:p>
        </w:tc>
      </w:tr>
    </w:tbl>
    <w:p w:rsidR="000B2E23" w:rsidRPr="007F0D60" w:rsidRDefault="000B2E23" w:rsidP="00ED221B">
      <w:pPr>
        <w:spacing w:after="0" w:line="240" w:lineRule="auto"/>
        <w:jc w:val="center"/>
        <w:rPr>
          <w:rFonts w:ascii="Times New Roman" w:hAnsi="Times New Roman" w:cs="Times New Roman"/>
          <w:b/>
          <w:sz w:val="24"/>
          <w:szCs w:val="24"/>
          <w:u w:val="single"/>
        </w:rPr>
      </w:pPr>
    </w:p>
    <w:p w:rsidR="00326B2A" w:rsidRPr="007F0D60" w:rsidRDefault="007F0D60" w:rsidP="00ED221B">
      <w:pPr xmlns:w="http://schemas.openxmlformats.org/wordprocessingml/2006/main">
        <w:spacing w:after="0" w:line="240" w:lineRule="auto"/>
        <w:ind w:firstLine="708"/>
        <w:jc w:val="both"/>
        <w:rPr>
          <w:rFonts w:ascii="Times New Roman" w:hAnsi="Times New Roman" w:cs="Times New Roman"/>
          <w:bCs/>
          <w:sz w:val="24"/>
          <w:szCs w:val="24"/>
        </w:rPr>
      </w:pPr>
      <w:r xmlns:w="http://schemas.openxmlformats.org/wordprocessingml/2006/main" w:rsidRPr="007F0D60">
        <w:rPr>
          <w:rFonts w:ascii="Times New Roman" w:hAnsi="Times New Roman" w:cs="Times New Roman"/>
          <w:bCs/>
          <w:sz w:val="24"/>
          <w:szCs w:val="24"/>
          <w:lang w:val="kk-KZ"/>
        </w:rPr>
        <w:t xml:space="preserve">5.1 </w:t>
      </w:r>
      <w:r xmlns:w="http://schemas.openxmlformats.org/wordprocessingml/2006/main" w:rsidRPr="007F0D60">
        <w:rPr>
          <w:rFonts w:ascii="Times New Roman" w:hAnsi="Times New Roman" w:cs="Times New Roman"/>
          <w:bCs/>
          <w:sz w:val="24"/>
          <w:szCs w:val="24"/>
        </w:rPr>
        <w:t xml:space="preserve">Орындалған жұмыстар тізіміне шығын материалдары кіреді, бірақ ақаулы жабдықты ауыстыру және оны жеткізу бөлек келісімшарт бойынша жүзеге асырылады.</w:t>
      </w:r>
    </w:p>
    <w:p w:rsidR="007F0D60" w:rsidRPr="007F0D60" w:rsidRDefault="007F0D60" w:rsidP="00ED221B">
      <w:pPr>
        <w:spacing w:after="0" w:line="240" w:lineRule="auto"/>
        <w:jc w:val="center"/>
        <w:rPr>
          <w:rFonts w:ascii="Times New Roman" w:hAnsi="Times New Roman" w:cs="Times New Roman"/>
          <w:b/>
          <w:sz w:val="24"/>
          <w:szCs w:val="24"/>
          <w:u w:val="single"/>
        </w:rPr>
      </w:pPr>
    </w:p>
    <w:p w:rsidR="00326B2A" w:rsidRPr="007F0D60" w:rsidRDefault="00326B2A" w:rsidP="00ED221B">
      <w:pPr>
        <w:spacing w:after="0" w:line="240" w:lineRule="auto"/>
        <w:jc w:val="both"/>
        <w:rPr>
          <w:rFonts w:ascii="Times New Roman" w:hAnsi="Times New Roman" w:cs="Times New Roman"/>
          <w:b/>
          <w:sz w:val="24"/>
          <w:szCs w:val="24"/>
        </w:rPr>
      </w:pPr>
    </w:p>
    <w:p w:rsidR="00326B2A" w:rsidRPr="007F0D60" w:rsidRDefault="00326B2A" w:rsidP="00ED221B">
      <w:pPr xmlns:w="http://schemas.openxmlformats.org/wordprocessingml/2006/main">
        <w:spacing w:after="0" w:line="240" w:lineRule="auto"/>
        <w:jc w:val="center"/>
        <w:rPr>
          <w:rFonts w:ascii="Times New Roman" w:hAnsi="Times New Roman" w:cs="Times New Roman"/>
          <w:b/>
          <w:sz w:val="24"/>
          <w:szCs w:val="24"/>
        </w:rPr>
      </w:pPr>
      <w:r xmlns:w="http://schemas.openxmlformats.org/wordprocessingml/2006/main" w:rsidRPr="007F0D60">
        <w:rPr>
          <w:rFonts w:ascii="Times New Roman" w:hAnsi="Times New Roman" w:cs="Times New Roman"/>
          <w:b/>
          <w:sz w:val="24"/>
          <w:szCs w:val="24"/>
        </w:rPr>
        <w:t xml:space="preserve">6. Әлеуетті жеткізушіге қойылатын міндетті талаптар:</w:t>
      </w:r>
    </w:p>
    <w:p w:rsidR="00326B2A" w:rsidRPr="007F0D60" w:rsidRDefault="00326B2A" w:rsidP="00ED221B">
      <w:pPr xmlns:w="http://schemas.openxmlformats.org/wordprocessingml/2006/main">
        <w:spacing w:after="0" w:line="240" w:lineRule="auto"/>
        <w:jc w:val="both"/>
        <w:rPr>
          <w:rFonts w:ascii="Times New Roman" w:hAnsi="Times New Roman" w:cs="Times New Roman"/>
          <w:bCs/>
          <w:sz w:val="24"/>
          <w:szCs w:val="24"/>
        </w:rPr>
      </w:pPr>
      <w:r xmlns:w="http://schemas.openxmlformats.org/wordprocessingml/2006/main" w:rsidRPr="007F0D60">
        <w:rPr>
          <w:rFonts w:ascii="Times New Roman" w:hAnsi="Times New Roman" w:cs="Times New Roman"/>
          <w:bCs/>
          <w:sz w:val="24"/>
          <w:szCs w:val="24"/>
        </w:rPr>
        <w:t xml:space="preserve">6.1 Техникалық қызмет көрсету қызметтерін көрсету басталғаннан кейін бір ай ішінде Жеткізуші иінді механизмді тексеруді жүргізуі тиіс, оның нәтижелері бойынша </w:t>
      </w:r>
      <w:r xmlns:w="http://schemas.openxmlformats.org/wordprocessingml/2006/main" w:rsidR="00662474">
        <w:rPr>
          <w:rFonts w:ascii="Times New Roman" w:hAnsi="Times New Roman" w:cs="Times New Roman"/>
          <w:bCs/>
          <w:sz w:val="24"/>
          <w:szCs w:val="24"/>
        </w:rPr>
        <w:br xmlns:w="http://schemas.openxmlformats.org/wordprocessingml/2006/main"/>
      </w:r>
      <w:r xmlns:w="http://schemas.openxmlformats.org/wordprocessingml/2006/main" w:rsidRPr="007F0D60">
        <w:rPr>
          <w:rFonts w:ascii="Times New Roman" w:hAnsi="Times New Roman" w:cs="Times New Roman"/>
          <w:bCs/>
          <w:sz w:val="24"/>
          <w:szCs w:val="24"/>
        </w:rPr>
        <w:t xml:space="preserve">иінді механизм жабдығының жұмыс істеу қабілеті туралы деректерді көрсетуі және жаңғырту, жөндеу және қалпына келтіру бойынша ұсыныстар беруі тиіс Техникалық тексеру туралы есеп ұсынылуы тиіс.</w:t>
      </w:r>
    </w:p>
    <w:p w:rsidR="00326B2A" w:rsidRPr="007F0D60" w:rsidRDefault="00326B2A" w:rsidP="00ED221B">
      <w:pPr xmlns:w="http://schemas.openxmlformats.org/wordprocessingml/2006/main">
        <w:spacing w:after="0" w:line="240" w:lineRule="auto"/>
        <w:jc w:val="both"/>
        <w:rPr>
          <w:rFonts w:ascii="Times New Roman" w:hAnsi="Times New Roman" w:cs="Times New Roman"/>
          <w:bCs/>
          <w:sz w:val="24"/>
          <w:szCs w:val="24"/>
        </w:rPr>
      </w:pPr>
      <w:r xmlns:w="http://schemas.openxmlformats.org/wordprocessingml/2006/main" w:rsidRPr="007F0D60">
        <w:rPr>
          <w:rFonts w:ascii="Times New Roman" w:hAnsi="Times New Roman" w:cs="Times New Roman"/>
          <w:bCs/>
          <w:sz w:val="24"/>
          <w:szCs w:val="24"/>
        </w:rPr>
        <w:t xml:space="preserve">6.2 Жеткізушіде келісімшарттың орындалуын бақылауды және Тапсырыс берушінің сұрауларына </w:t>
      </w:r>
      <w:r xmlns:w="http://schemas.openxmlformats.org/wordprocessingml/2006/main" w:rsidRPr="007F0D60">
        <w:rPr>
          <w:rFonts w:ascii="Times New Roman" w:hAnsi="Times New Roman" w:cs="Times New Roman"/>
          <w:bCs/>
          <w:sz w:val="24"/>
          <w:szCs w:val="24"/>
        </w:rPr>
        <w:br xmlns:w="http://schemas.openxmlformats.org/wordprocessingml/2006/main"/>
      </w:r>
      <w:r xmlns:w="http://schemas.openxmlformats.org/wordprocessingml/2006/main" w:rsidRPr="007F0D60">
        <w:rPr>
          <w:rFonts w:ascii="Times New Roman" w:hAnsi="Times New Roman" w:cs="Times New Roman"/>
          <w:bCs/>
          <w:sz w:val="24"/>
          <w:szCs w:val="24"/>
        </w:rPr>
        <w:t xml:space="preserve">24 сағат ішінде жедел жауап беруді қамтамасыз ету үшін тәулік бойы жұмыс істейтін қолдау қызметі бар. Телефон нөмірлерін көрсетіңіз.</w:t>
      </w:r>
    </w:p>
    <w:p w:rsidR="00326B2A" w:rsidRPr="007F0D60" w:rsidRDefault="00326B2A" w:rsidP="00ED221B">
      <w:pPr xmlns:w="http://schemas.openxmlformats.org/wordprocessingml/2006/main">
        <w:spacing w:after="0" w:line="240" w:lineRule="auto"/>
        <w:jc w:val="both"/>
        <w:rPr>
          <w:rFonts w:ascii="Times New Roman" w:hAnsi="Times New Roman" w:cs="Times New Roman"/>
          <w:bCs/>
          <w:sz w:val="24"/>
          <w:szCs w:val="24"/>
        </w:rPr>
      </w:pPr>
      <w:r xmlns:w="http://schemas.openxmlformats.org/wordprocessingml/2006/main" w:rsidRPr="007F0D60">
        <w:rPr>
          <w:rFonts w:ascii="Times New Roman" w:hAnsi="Times New Roman" w:cs="Times New Roman"/>
          <w:bCs/>
          <w:sz w:val="24"/>
          <w:szCs w:val="24"/>
        </w:rPr>
        <w:t xml:space="preserve">6.3 Барлық жұмыстар Тапсырыс берушімен алдын ала келісілуі және командалық-штабтық көліктердің орналасқан жерлерінде белгіленген Тапсырыс берушінің ішкі ережелеріне қатаң сәйкестікте орындалуы тиіс.</w:t>
      </w:r>
    </w:p>
    <w:p w:rsidR="00326B2A" w:rsidRDefault="00326B2A" w:rsidP="00ED221B">
      <w:pPr>
        <w:pStyle w:val="a3"/>
        <w:spacing w:after="0"/>
        <w:jc w:val="both"/>
        <w:rPr>
          <w:bCs/>
          <w:lang w:eastAsia="ko-KR"/>
        </w:rPr>
      </w:pPr>
    </w:p>
    <w:p w:rsidR="004B78C5" w:rsidRPr="007F0D60" w:rsidRDefault="004B78C5" w:rsidP="00ED221B">
      <w:pPr>
        <w:pStyle w:val="a3"/>
        <w:spacing w:after="0"/>
        <w:jc w:val="both"/>
        <w:rPr>
          <w:bCs/>
          <w:lang w:eastAsia="ko-KR"/>
        </w:rPr>
      </w:pPr>
    </w:p>
    <w:p w:rsidR="00326B2A" w:rsidRPr="007F0D60" w:rsidRDefault="00326B2A" w:rsidP="00ED221B">
      <w:pPr xmlns:w="http://schemas.openxmlformats.org/wordprocessingml/2006/main">
        <w:widowControl w:val="0"/>
        <w:tabs>
          <w:tab w:val="left" w:pos="426"/>
        </w:tabs>
        <w:spacing w:after="0" w:line="240" w:lineRule="auto"/>
        <w:ind w:right="40"/>
        <w:contextualSpacing/>
        <w:jc w:val="center"/>
        <w:rPr>
          <w:rFonts w:ascii="Times New Roman" w:eastAsia="Times New Roman" w:hAnsi="Times New Roman" w:cs="Times New Roman"/>
          <w:b/>
          <w:bCs/>
          <w:sz w:val="24"/>
          <w:szCs w:val="24"/>
          <w:lang w:eastAsia="ru-RU"/>
        </w:rPr>
      </w:pPr>
      <w:r xmlns:w="http://schemas.openxmlformats.org/wordprocessingml/2006/main" w:rsidRPr="007F0D60">
        <w:rPr>
          <w:rFonts w:ascii="Times New Roman" w:eastAsia="Times New Roman" w:hAnsi="Times New Roman" w:cs="Times New Roman"/>
          <w:b/>
          <w:bCs/>
          <w:sz w:val="24"/>
          <w:szCs w:val="24"/>
          <w:lang w:eastAsia="ru-RU"/>
        </w:rPr>
        <w:t xml:space="preserve">БІЛІКТІЛІК ТАЛАПТАРЫ</w:t>
      </w:r>
    </w:p>
    <w:p w:rsidR="00326B2A" w:rsidRPr="007F0D60" w:rsidRDefault="00326B2A" w:rsidP="00ED221B">
      <w:pPr>
        <w:widowControl w:val="0"/>
        <w:tabs>
          <w:tab w:val="left" w:pos="426"/>
        </w:tabs>
        <w:spacing w:after="0" w:line="240" w:lineRule="auto"/>
        <w:ind w:right="40"/>
        <w:contextualSpacing/>
        <w:jc w:val="center"/>
        <w:rPr>
          <w:rFonts w:ascii="Times New Roman" w:eastAsia="Times New Roman" w:hAnsi="Times New Roman" w:cs="Times New Roman"/>
          <w:b/>
          <w:bCs/>
          <w:sz w:val="24"/>
          <w:szCs w:val="24"/>
          <w:lang w:eastAsia="ru-RU"/>
        </w:rPr>
      </w:pPr>
    </w:p>
    <w:p w:rsidR="00326B2A" w:rsidRPr="007F0D60" w:rsidRDefault="00D03BD8" w:rsidP="00ED221B">
      <w:pPr xmlns:w="http://schemas.openxmlformats.org/wordprocessingml/2006/main">
        <w:widowControl w:val="0"/>
        <w:tabs>
          <w:tab w:val="left" w:pos="426"/>
        </w:tabs>
        <w:spacing w:after="0" w:line="240" w:lineRule="auto"/>
        <w:ind w:right="40"/>
        <w:contextualSpacing/>
        <w:jc w:val="center"/>
        <w:rPr>
          <w:rFonts w:ascii="Times New Roman" w:eastAsia="Times New Roman" w:hAnsi="Times New Roman" w:cs="Times New Roman"/>
          <w:b/>
          <w:bCs/>
          <w:sz w:val="24"/>
          <w:szCs w:val="24"/>
          <w:lang w:eastAsia="ru-RU"/>
        </w:rPr>
      </w:pPr>
      <w:r xmlns:w="http://schemas.openxmlformats.org/wordprocessingml/2006/main" w:rsidRPr="007F0D60">
        <w:rPr>
          <w:rFonts w:ascii="Times New Roman" w:eastAsia="Times New Roman" w:hAnsi="Times New Roman" w:cs="Times New Roman"/>
          <w:b/>
          <w:bCs/>
          <w:sz w:val="24"/>
          <w:szCs w:val="24"/>
          <w:lang w:eastAsia="ru-RU"/>
        </w:rPr>
        <w:t xml:space="preserve">Еңбек ресурстары:</w:t>
      </w:r>
    </w:p>
    <w:p w:rsidR="00326B2A" w:rsidRPr="007F0D60" w:rsidRDefault="00326B2A" w:rsidP="00ED221B">
      <w:pPr xmlns:w="http://schemas.openxmlformats.org/wordprocessingml/2006/main">
        <w:pStyle w:val="a3"/>
        <w:spacing w:after="0"/>
        <w:jc w:val="both"/>
        <w:rPr>
          <w:color w:val="000000"/>
        </w:rPr>
      </w:pPr>
      <w:r xmlns:w="http://schemas.openxmlformats.org/wordprocessingml/2006/main" w:rsidRPr="007F0D60">
        <w:rPr>
          <w:color w:val="000000"/>
        </w:rPr>
        <w:tab xmlns:w="http://schemas.openxmlformats.org/wordprocessingml/2006/main"/>
      </w:r>
      <w:r xmlns:w="http://schemas.openxmlformats.org/wordprocessingml/2006/main" w:rsidRPr="007F0D60">
        <w:rPr>
          <w:color w:val="000000"/>
          <w:spacing w:val="-5"/>
        </w:rPr>
        <w:t xml:space="preserve">Командалық пунктте күрделі және көп компонентті жабдықтардың болуына байланысты </w:t>
      </w:r>
      <w:r xmlns:w="http://schemas.openxmlformats.org/wordprocessingml/2006/main" w:rsidR="00662474">
        <w:rPr>
          <w:color w:val="000000"/>
          <w:spacing w:val="-5"/>
        </w:rPr>
        <w:br xmlns:w="http://schemas.openxmlformats.org/wordprocessingml/2006/main"/>
      </w:r>
      <w:r xmlns:w="http://schemas.openxmlformats.org/wordprocessingml/2006/main" w:rsidRPr="007F0D60">
        <w:rPr>
          <w:color w:val="000000"/>
          <w:spacing w:val="-5"/>
        </w:rPr>
        <w:t xml:space="preserve">техникалық қызмет көрсету жұмыстарын тиісті рұқсаттары бар сертификатталған мамандар жүргізуі керек:</w:t>
      </w:r>
    </w:p>
    <w:p w:rsidR="00326B2A" w:rsidRPr="007F0D60" w:rsidRDefault="00326B2A" w:rsidP="00ED221B">
      <w:pPr xmlns:w="http://schemas.openxmlformats.org/wordprocessingml/2006/main">
        <w:pStyle w:val="a8"/>
        <w:widowControl w:val="0"/>
        <w:numPr>
          <w:ilvl w:val="0"/>
          <w:numId w:val="33"/>
        </w:numPr>
        <w:tabs>
          <w:tab w:val="left" w:pos="426"/>
        </w:tabs>
        <w:spacing w:after="0" w:line="240" w:lineRule="auto"/>
        <w:ind w:right="40"/>
        <w:jc w:val="both"/>
        <w:rPr>
          <w:rFonts w:ascii="Times New Roman" w:hAnsi="Times New Roman" w:cs="Times New Roman"/>
          <w:color w:val="000000"/>
          <w:sz w:val="24"/>
          <w:szCs w:val="24"/>
        </w:rPr>
      </w:pPr>
      <w:r xmlns:w="http://schemas.openxmlformats.org/wordprocessingml/2006/main" w:rsidRPr="007F0D60">
        <w:rPr>
          <w:rFonts w:ascii="Times New Roman" w:hAnsi="Times New Roman" w:cs="Times New Roman"/>
          <w:color w:val="000000"/>
          <w:sz w:val="24"/>
          <w:szCs w:val="24"/>
        </w:rPr>
        <w:t xml:space="preserve">1000 В дейінгі электр қондырғыларында </w:t>
      </w:r>
      <w:r xmlns:w="http://schemas.openxmlformats.org/wordprocessingml/2006/main" w:rsidRPr="007F0D60">
        <w:rPr>
          <w:rFonts w:ascii="Times New Roman" w:hAnsi="Times New Roman" w:cs="Times New Roman"/>
          <w:color w:val="000000"/>
          <w:sz w:val="24"/>
          <w:szCs w:val="24"/>
        </w:rPr>
        <w:t xml:space="preserve">жұмыс істеуге арналған 3-ші электр қауіпсіздігі рұқсаты бар маман . 4 адам. ( </w:t>
      </w:r>
      <w:r xmlns:w="http://schemas.openxmlformats.org/wordprocessingml/2006/main" w:rsidR="00662474">
        <w:rPr>
          <w:rFonts w:ascii="Times New Roman" w:hAnsi="Times New Roman" w:cs="Times New Roman"/>
          <w:color w:val="000000"/>
          <w:sz w:val="24"/>
          <w:szCs w:val="24"/>
        </w:rPr>
        <w:br xmlns:w="http://schemas.openxmlformats.org/wordprocessingml/2006/main"/>
      </w:r>
      <w:r xmlns:w="http://schemas.openxmlformats.org/wordprocessingml/2006/main" w:rsidRPr="007F0D60">
        <w:rPr>
          <w:rFonts w:ascii="Times New Roman" w:hAnsi="Times New Roman" w:cs="Times New Roman"/>
          <w:i/>
          <w:iCs/>
          <w:color w:val="000000"/>
          <w:sz w:val="24"/>
          <w:szCs w:val="24"/>
        </w:rPr>
        <w:t xml:space="preserve">қосымша )</w:t>
      </w:r>
      <w:r xmlns:w="http://schemas.openxmlformats.org/wordprocessingml/2006/main" w:rsidRPr="007F0D60">
        <w:rPr>
          <w:rFonts w:ascii="Times New Roman" w:hAnsi="Times New Roman" w:cs="Times New Roman"/>
          <w:color w:val="000000"/>
          <w:sz w:val="24"/>
          <w:szCs w:val="24"/>
        </w:rPr>
        <w:t xml:space="preserve"> </w:t>
      </w:r>
      <w:r xmlns:w="http://schemas.openxmlformats.org/wordprocessingml/2006/main" w:rsidRPr="007F0D60">
        <w:rPr>
          <w:rFonts w:ascii="Times New Roman" w:hAnsi="Times New Roman" w:cs="Times New Roman"/>
          <w:i/>
          <w:color w:val="000000"/>
          <w:sz w:val="24"/>
          <w:szCs w:val="24"/>
        </w:rPr>
        <w:t xml:space="preserve">электр қауіпсіздігі бойынша </w:t>
      </w:r>
      <w:r xmlns:w="http://schemas.openxmlformats.org/wordprocessingml/2006/main" w:rsidRPr="007F0D60">
        <w:rPr>
          <w:rFonts w:ascii="Times New Roman" w:hAnsi="Times New Roman" w:cs="Times New Roman"/>
          <w:i/>
          <w:color w:val="000000"/>
          <w:sz w:val="24"/>
          <w:szCs w:val="24"/>
        </w:rPr>
        <w:t xml:space="preserve">сертификат және хаттама </w:t>
      </w:r>
      <w:r xmlns:w="http://schemas.openxmlformats.org/wordprocessingml/2006/main" w:rsidR="00662474">
        <w:rPr>
          <w:rFonts w:ascii="Times New Roman" w:hAnsi="Times New Roman" w:cs="Times New Roman"/>
          <w:i/>
          <w:color w:val="000000"/>
          <w:sz w:val="24"/>
          <w:szCs w:val="24"/>
        </w:rPr>
        <w:br xmlns:w="http://schemas.openxmlformats.org/wordprocessingml/2006/main"/>
      </w:r>
      <w:r xmlns:w="http://schemas.openxmlformats.org/wordprocessingml/2006/main" w:rsidRPr="007F0D60">
        <w:rPr>
          <w:rFonts w:ascii="Times New Roman" w:hAnsi="Times New Roman" w:cs="Times New Roman"/>
          <w:color w:val="000000"/>
          <w:sz w:val="24"/>
          <w:szCs w:val="24"/>
        </w:rPr>
        <w:t xml:space="preserve">).</w:t>
      </w:r>
    </w:p>
    <w:p w:rsidR="00326B2A" w:rsidRPr="007F0D60" w:rsidRDefault="00326B2A" w:rsidP="00ED221B">
      <w:pPr xmlns:w="http://schemas.openxmlformats.org/wordprocessingml/2006/main">
        <w:pStyle w:val="a8"/>
        <w:widowControl w:val="0"/>
        <w:numPr>
          <w:ilvl w:val="0"/>
          <w:numId w:val="33"/>
        </w:numPr>
        <w:tabs>
          <w:tab w:val="left" w:pos="426"/>
        </w:tabs>
        <w:spacing w:after="0" w:line="240" w:lineRule="auto"/>
        <w:ind w:right="40"/>
        <w:jc w:val="both"/>
        <w:rPr>
          <w:rFonts w:ascii="Times New Roman" w:hAnsi="Times New Roman" w:cs="Times New Roman"/>
          <w:color w:val="000000"/>
          <w:sz w:val="24"/>
          <w:szCs w:val="24"/>
        </w:rPr>
      </w:pPr>
      <w:r xmlns:w="http://schemas.openxmlformats.org/wordprocessingml/2006/main" w:rsidRPr="007F0D60">
        <w:rPr>
          <w:rFonts w:ascii="Times New Roman" w:hAnsi="Times New Roman" w:cs="Times New Roman"/>
          <w:color w:val="000000"/>
          <w:sz w:val="24"/>
          <w:szCs w:val="24"/>
        </w:rPr>
        <w:t xml:space="preserve">Еңбек қауіпсіздігі және еңбекті қорғау бойынша оқуды аяқтағаны туралы сертификаты бар маман. 4 адам. ( </w:t>
      </w:r>
      <w:r xmlns:w="http://schemas.openxmlformats.org/wordprocessingml/2006/main" w:rsidRPr="007F0D60">
        <w:rPr>
          <w:rFonts w:ascii="Times New Roman" w:hAnsi="Times New Roman" w:cs="Times New Roman"/>
          <w:i/>
          <w:iCs/>
          <w:color w:val="000000"/>
          <w:sz w:val="24"/>
          <w:szCs w:val="24"/>
        </w:rPr>
        <w:t xml:space="preserve">қосымша)</w:t>
      </w:r>
      <w:r xmlns:w="http://schemas.openxmlformats.org/wordprocessingml/2006/main" w:rsidRPr="007F0D60">
        <w:rPr>
          <w:rFonts w:ascii="Times New Roman" w:hAnsi="Times New Roman" w:cs="Times New Roman"/>
          <w:color w:val="000000"/>
          <w:sz w:val="24"/>
          <w:szCs w:val="24"/>
        </w:rPr>
        <w:t xml:space="preserve"> </w:t>
      </w:r>
      <w:r xmlns:w="http://schemas.openxmlformats.org/wordprocessingml/2006/main" w:rsidRPr="007F0D60">
        <w:rPr>
          <w:rFonts w:ascii="Times New Roman" w:hAnsi="Times New Roman" w:cs="Times New Roman"/>
          <w:i/>
          <w:color w:val="000000"/>
          <w:sz w:val="24"/>
          <w:szCs w:val="24"/>
        </w:rPr>
        <w:t xml:space="preserve">еңбек қауіпсіздігі және еңбекті қорғау бойынша оқуды аяқтағаны туралы сертификат және хаттама).</w:t>
      </w:r>
    </w:p>
    <w:p w:rsidR="00326B2A" w:rsidRPr="007F0D60" w:rsidRDefault="00326B2A" w:rsidP="00ED221B">
      <w:pPr xmlns:w="http://schemas.openxmlformats.org/wordprocessingml/2006/main">
        <w:pStyle w:val="a8"/>
        <w:widowControl w:val="0"/>
        <w:numPr>
          <w:ilvl w:val="0"/>
          <w:numId w:val="33"/>
        </w:numPr>
        <w:tabs>
          <w:tab w:val="left" w:pos="426"/>
        </w:tabs>
        <w:spacing w:after="0" w:line="240" w:lineRule="auto"/>
        <w:ind w:right="40"/>
        <w:jc w:val="both"/>
        <w:rPr>
          <w:rFonts w:ascii="Times New Roman" w:hAnsi="Times New Roman" w:cs="Times New Roman"/>
          <w:color w:val="000000"/>
          <w:sz w:val="24"/>
          <w:szCs w:val="24"/>
        </w:rPr>
      </w:pPr>
      <w:r xmlns:w="http://schemas.openxmlformats.org/wordprocessingml/2006/main" w:rsidRPr="007F0D60">
        <w:rPr>
          <w:rFonts w:ascii="Times New Roman" w:hAnsi="Times New Roman" w:cs="Times New Roman"/>
          <w:color w:val="000000"/>
          <w:sz w:val="24"/>
          <w:szCs w:val="24"/>
        </w:rPr>
        <w:t xml:space="preserve">Жеткізушінің штатында кемінде төрт техникалық маман болуы керек, олардың әрқайсысында байланыс инженері мамандығы бойынша жоғары білім және радиотехника, электроника және телекоммуникация мамандығы бойынша диплом бар. Төрт адам (дипломдарды қоса тіркеңіз).</w:t>
      </w:r>
    </w:p>
    <w:p w:rsidR="00326B2A" w:rsidRPr="007F0D60" w:rsidRDefault="00326B2A" w:rsidP="00ED221B">
      <w:pPr xmlns:w="http://schemas.openxmlformats.org/wordprocessingml/2006/main">
        <w:pStyle w:val="a8"/>
        <w:widowControl w:val="0"/>
        <w:numPr>
          <w:ilvl w:val="0"/>
          <w:numId w:val="33"/>
        </w:numPr>
        <w:tabs>
          <w:tab w:val="left" w:pos="426"/>
        </w:tabs>
        <w:spacing w:after="0" w:line="240" w:lineRule="auto"/>
        <w:ind w:right="40"/>
        <w:jc w:val="both"/>
        <w:rPr>
          <w:rFonts w:ascii="Times New Roman" w:hAnsi="Times New Roman" w:cs="Times New Roman"/>
          <w:color w:val="000000"/>
          <w:sz w:val="24"/>
          <w:szCs w:val="24"/>
        </w:rPr>
      </w:pPr>
      <w:r xmlns:w="http://schemas.openxmlformats.org/wordprocessingml/2006/main" w:rsidRPr="007F0D60">
        <w:rPr>
          <w:rFonts w:ascii="Times New Roman" w:hAnsi="Times New Roman" w:cs="Times New Roman"/>
          <w:color w:val="000000"/>
          <w:sz w:val="24"/>
          <w:szCs w:val="24"/>
        </w:rPr>
        <w:t xml:space="preserve">Capricorn-4 құрылғысымен GILAT SkyEdge II спутниктік станцияларына қызмет көрсету бойынша сертификатталған маман. 1 адам. (сертификат қоса беріледі);</w:t>
      </w:r>
    </w:p>
    <w:p w:rsidR="00326B2A" w:rsidRPr="007F0D60" w:rsidRDefault="00326B2A" w:rsidP="00ED221B">
      <w:pPr xmlns:w="http://schemas.openxmlformats.org/wordprocessingml/2006/main">
        <w:spacing w:after="0" w:line="240" w:lineRule="auto"/>
        <w:jc w:val="both"/>
        <w:rPr>
          <w:rFonts w:ascii="Times New Roman" w:eastAsia="Times New Roman" w:hAnsi="Times New Roman" w:cs="Times New Roman"/>
          <w:color w:val="000000"/>
          <w:spacing w:val="-5"/>
          <w:sz w:val="24"/>
          <w:szCs w:val="24"/>
        </w:rPr>
      </w:pPr>
      <w:r xmlns:w="http://schemas.openxmlformats.org/wordprocessingml/2006/main" w:rsidRPr="007F0D60">
        <w:rPr>
          <w:rFonts w:ascii="Times New Roman" w:eastAsia="Times New Roman" w:hAnsi="Times New Roman" w:cs="Times New Roman"/>
          <w:color w:val="000000"/>
          <w:spacing w:val="-5"/>
          <w:sz w:val="24"/>
          <w:szCs w:val="24"/>
        </w:rPr>
        <w:tab xmlns:w="http://schemas.openxmlformats.org/wordprocessingml/2006/main"/>
      </w:r>
      <w:r xmlns:w="http://schemas.openxmlformats.org/wordprocessingml/2006/main" w:rsidRPr="007F0D60">
        <w:rPr>
          <w:rFonts w:ascii="Times New Roman" w:eastAsia="Times New Roman" w:hAnsi="Times New Roman" w:cs="Times New Roman"/>
          <w:color w:val="000000"/>
          <w:spacing w:val="-5"/>
          <w:sz w:val="24"/>
          <w:szCs w:val="24"/>
        </w:rPr>
        <w:t xml:space="preserve"> </w:t>
      </w:r>
      <w:r xmlns:w="http://schemas.openxmlformats.org/wordprocessingml/2006/main" w:rsidRPr="007F0D60">
        <w:rPr>
          <w:rFonts w:ascii="Times New Roman" w:hAnsi="Times New Roman" w:cs="Times New Roman"/>
          <w:color w:val="000000"/>
          <w:spacing w:val="-5"/>
        </w:rPr>
        <w:tab xmlns:w="http://schemas.openxmlformats.org/wordprocessingml/2006/main"/>
      </w:r>
    </w:p>
    <w:p w:rsidR="00326B2A" w:rsidRPr="007F0D60" w:rsidRDefault="00326B2A" w:rsidP="00ED221B">
      <w:pPr xmlns:w="http://schemas.openxmlformats.org/wordprocessingml/2006/main">
        <w:spacing w:after="0" w:line="240" w:lineRule="auto"/>
        <w:ind w:left="1276"/>
        <w:contextualSpacing/>
        <w:jc w:val="center"/>
        <w:rPr>
          <w:rFonts w:ascii="Times New Roman" w:hAnsi="Times New Roman" w:cs="Times New Roman"/>
          <w:b/>
          <w:sz w:val="24"/>
          <w:szCs w:val="24"/>
        </w:rPr>
      </w:pPr>
      <w:r xmlns:w="http://schemas.openxmlformats.org/wordprocessingml/2006/main" w:rsidRPr="007F0D60">
        <w:rPr>
          <w:rFonts w:ascii="Times New Roman" w:hAnsi="Times New Roman" w:cs="Times New Roman"/>
          <w:b/>
          <w:sz w:val="24"/>
          <w:szCs w:val="24"/>
        </w:rPr>
        <w:t xml:space="preserve">Материалдық ресурстар:</w:t>
      </w:r>
    </w:p>
    <w:p w:rsidR="00F17307" w:rsidRPr="007F0D60" w:rsidRDefault="00F17307" w:rsidP="00ED221B">
      <w:pPr xmlns:w="http://schemas.openxmlformats.org/wordprocessingml/2006/main">
        <w:pStyle w:val="a8"/>
        <w:numPr>
          <w:ilvl w:val="0"/>
          <w:numId w:val="34"/>
        </w:numPr>
        <w:suppressAutoHyphens/>
        <w:spacing w:after="0" w:line="240" w:lineRule="auto"/>
        <w:jc w:val="both"/>
        <w:rPr>
          <w:rFonts w:ascii="Times New Roman" w:eastAsia="Times New Roman" w:hAnsi="Times New Roman" w:cs="Times New Roman"/>
          <w:sz w:val="24"/>
          <w:szCs w:val="24"/>
          <w:lang w:eastAsia="ar-SA"/>
        </w:rPr>
      </w:pPr>
      <w:r xmlns:w="http://schemas.openxmlformats.org/wordprocessingml/2006/main" w:rsidRPr="007F0D60">
        <w:rPr>
          <w:rFonts w:ascii="Times New Roman" w:eastAsia="Times New Roman" w:hAnsi="Times New Roman" w:cs="Times New Roman"/>
          <w:sz w:val="24"/>
          <w:szCs w:val="24"/>
        </w:rPr>
        <w:t xml:space="preserve">Әлеуетті жеткізушіде иінді механизм жабдықтарының техникалық қызмет көрсету, жөндеу, диагностикалау, реттеу және жұмыс істеу қабілетін қалпына келтіру жұмыстарын орындау үшін қажетті және жеткілікті жабдықтар, құралдар және техникалық құралдар болуы тиіс, оның ішінде </w:t>
      </w:r>
      <w:r xmlns:w="http://schemas.openxmlformats.org/wordprocessingml/2006/main" w:rsidR="00326B2A" w:rsidRPr="007F0D60">
        <w:rPr>
          <w:rFonts w:ascii="Times New Roman" w:eastAsia="Times New Roman" w:hAnsi="Times New Roman" w:cs="Times New Roman"/>
          <w:sz w:val="24"/>
          <w:szCs w:val="24"/>
          <w:lang w:eastAsia="ar-SA"/>
        </w:rPr>
        <w:t xml:space="preserve">: дәнекерлеу машинасы - дана; бүріккіш - 1 дана; вольтметр - 1 дана; компрессор - 1 дана; спутниктік байланыс арналарының жылдамдығы мен сапасын бақылауға арналған аппараттық және бағдарламалық қамтамасыз ету - 1 дана; ( </w:t>
      </w:r>
      <w:r xmlns:w="http://schemas.openxmlformats.org/wordprocessingml/2006/main" w:rsidR="00326B2A" w:rsidRPr="007F0D60">
        <w:rPr>
          <w:rFonts w:ascii="Times New Roman" w:hAnsi="Times New Roman" w:cs="Times New Roman"/>
          <w:bCs/>
          <w:i/>
          <w:iCs/>
          <w:sz w:val="24"/>
          <w:szCs w:val="24"/>
        </w:rPr>
        <w:t xml:space="preserve">қосымша құжаттарды қоса тіркеңіз </w:t>
      </w:r>
      <w:r xmlns:w="http://schemas.openxmlformats.org/wordprocessingml/2006/main" w:rsidR="00326B2A" w:rsidRPr="007F0D60">
        <w:rPr>
          <w:rFonts w:ascii="Times New Roman" w:hAnsi="Times New Roman" w:cs="Times New Roman"/>
          <w:bCs/>
          <w:sz w:val="24"/>
          <w:szCs w:val="24"/>
        </w:rPr>
        <w:t xml:space="preserve">).</w:t>
      </w:r>
    </w:p>
    <w:p w:rsidR="00F17307" w:rsidRPr="00F17307" w:rsidRDefault="00F17307" w:rsidP="00ED221B">
      <w:pPr xmlns:w="http://schemas.openxmlformats.org/wordprocessingml/2006/main">
        <w:pStyle w:val="a8"/>
        <w:suppressAutoHyphens/>
        <w:spacing w:after="0" w:line="240" w:lineRule="auto"/>
        <w:jc w:val="both"/>
        <w:rPr>
          <w:rFonts w:ascii="Times New Roman" w:eastAsia="Times New Roman" w:hAnsi="Times New Roman" w:cs="Times New Roman"/>
          <w:sz w:val="24"/>
          <w:szCs w:val="24"/>
          <w:lang w:eastAsia="ar-SA"/>
        </w:rPr>
      </w:pPr>
      <w:r xmlns:w="http://schemas.openxmlformats.org/wordprocessingml/2006/main" w:rsidRPr="007F0D60">
        <w:rPr>
          <w:rFonts w:ascii="Times New Roman" w:eastAsia="Times New Roman" w:hAnsi="Times New Roman" w:cs="Times New Roman"/>
          <w:sz w:val="24"/>
          <w:szCs w:val="24"/>
        </w:rPr>
        <w:t xml:space="preserve">Басқа атаулары мен конструкциялары бар жабдықтарды, құралдарды және техникалық құралдарды пайдалануға рұқсат етіледі, егер олардың функционалдық </w:t>
      </w:r>
      <w:r xmlns:w="http://schemas.openxmlformats.org/wordprocessingml/2006/main" w:rsidR="00662474">
        <w:rPr>
          <w:rFonts w:ascii="Times New Roman" w:eastAsia="Times New Roman" w:hAnsi="Times New Roman" w:cs="Times New Roman"/>
          <w:sz w:val="24"/>
          <w:szCs w:val="24"/>
        </w:rPr>
        <w:br xmlns:w="http://schemas.openxmlformats.org/wordprocessingml/2006/main"/>
      </w:r>
      <w:r xmlns:w="http://schemas.openxmlformats.org/wordprocessingml/2006/main" w:rsidRPr="007F0D60">
        <w:rPr>
          <w:rFonts w:ascii="Times New Roman" w:eastAsia="Times New Roman" w:hAnsi="Times New Roman" w:cs="Times New Roman"/>
          <w:sz w:val="24"/>
          <w:szCs w:val="24"/>
        </w:rPr>
        <w:t xml:space="preserve">және техникалық сипаттамалары Келісімшартта көзделген жұмыстың толық орындалуын қамтамасыз етсе.</w:t>
      </w:r>
    </w:p>
    <w:p w:rsidR="00906630" w:rsidRPr="00F17307" w:rsidRDefault="00906630" w:rsidP="00ED221B">
      <w:pPr>
        <w:spacing w:after="0" w:line="240" w:lineRule="auto"/>
        <w:jc w:val="center"/>
        <w:rPr>
          <w:rFonts w:ascii="Times New Roman" w:hAnsi="Times New Roman" w:cs="Times New Roman"/>
          <w:b/>
        </w:rPr>
      </w:pPr>
    </w:p>
    <w:sectPr w:rsidR="00906630" w:rsidRPr="00F17307" w:rsidSect="00967A82">
      <w:headerReference w:type="default" r:id="rId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2517D" w:rsidRDefault="00B2517D" w:rsidP="00FB1918">
      <w:pPr>
        <w:spacing w:after="0" w:line="240" w:lineRule="auto"/>
      </w:pPr>
      <w:r>
        <w:separator/>
      </w:r>
    </w:p>
  </w:endnote>
  <w:endnote w:type="continuationSeparator" w:id="0">
    <w:p w:rsidR="00B2517D" w:rsidRDefault="00B2517D"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2517D" w:rsidRDefault="00B2517D" w:rsidP="00FB1918">
      <w:pPr>
        <w:spacing w:after="0" w:line="240" w:lineRule="auto"/>
      </w:pPr>
      <w:r>
        <w:separator/>
      </w:r>
    </w:p>
  </w:footnote>
  <w:footnote w:type="continuationSeparator" w:id="0">
    <w:p w:rsidR="00B2517D" w:rsidRDefault="00B2517D" w:rsidP="00FB1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D52A9" w:rsidRDefault="00B2517D">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8752;mso-position-horizontal:center;mso-position-horizontal-relative:margin;mso-position-vertical:center;mso-position-vertical-relative:margin" o:allowincell="f" fillcolor="silver" stroked="f">
          <v:textpath style="font-family:&quot;Times New Roman&quot;;font-size:1pt" string="МЧС РК - Зарипханов А"/>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777FD"/>
    <w:multiLevelType w:val="hybridMultilevel"/>
    <w:tmpl w:val="054A37D0"/>
    <w:lvl w:ilvl="0" w:tplc="EC6EF5BE">
      <w:start w:val="10"/>
      <w:numFmt w:val="decimal"/>
      <w:lvlText w:val="%1"/>
      <w:lvlJc w:val="left"/>
      <w:pPr>
        <w:ind w:left="1140" w:hanging="360"/>
      </w:pPr>
      <w:rPr>
        <w:rFonts w:hint="default"/>
      </w:rPr>
    </w:lvl>
    <w:lvl w:ilvl="1" w:tplc="20000019" w:tentative="1">
      <w:start w:val="1"/>
      <w:numFmt w:val="lowerLetter"/>
      <w:lvlText w:val="%2."/>
      <w:lvlJc w:val="left"/>
      <w:pPr>
        <w:ind w:left="1860" w:hanging="360"/>
      </w:pPr>
    </w:lvl>
    <w:lvl w:ilvl="2" w:tplc="2000001B" w:tentative="1">
      <w:start w:val="1"/>
      <w:numFmt w:val="lowerRoman"/>
      <w:lvlText w:val="%3."/>
      <w:lvlJc w:val="right"/>
      <w:pPr>
        <w:ind w:left="2580" w:hanging="180"/>
      </w:pPr>
    </w:lvl>
    <w:lvl w:ilvl="3" w:tplc="2000000F" w:tentative="1">
      <w:start w:val="1"/>
      <w:numFmt w:val="decimal"/>
      <w:lvlText w:val="%4."/>
      <w:lvlJc w:val="left"/>
      <w:pPr>
        <w:ind w:left="3300" w:hanging="360"/>
      </w:pPr>
    </w:lvl>
    <w:lvl w:ilvl="4" w:tplc="20000019" w:tentative="1">
      <w:start w:val="1"/>
      <w:numFmt w:val="lowerLetter"/>
      <w:lvlText w:val="%5."/>
      <w:lvlJc w:val="left"/>
      <w:pPr>
        <w:ind w:left="4020" w:hanging="360"/>
      </w:pPr>
    </w:lvl>
    <w:lvl w:ilvl="5" w:tplc="2000001B" w:tentative="1">
      <w:start w:val="1"/>
      <w:numFmt w:val="lowerRoman"/>
      <w:lvlText w:val="%6."/>
      <w:lvlJc w:val="right"/>
      <w:pPr>
        <w:ind w:left="4740" w:hanging="180"/>
      </w:pPr>
    </w:lvl>
    <w:lvl w:ilvl="6" w:tplc="2000000F" w:tentative="1">
      <w:start w:val="1"/>
      <w:numFmt w:val="decimal"/>
      <w:lvlText w:val="%7."/>
      <w:lvlJc w:val="left"/>
      <w:pPr>
        <w:ind w:left="5460" w:hanging="360"/>
      </w:pPr>
    </w:lvl>
    <w:lvl w:ilvl="7" w:tplc="20000019" w:tentative="1">
      <w:start w:val="1"/>
      <w:numFmt w:val="lowerLetter"/>
      <w:lvlText w:val="%8."/>
      <w:lvlJc w:val="left"/>
      <w:pPr>
        <w:ind w:left="6180" w:hanging="360"/>
      </w:pPr>
    </w:lvl>
    <w:lvl w:ilvl="8" w:tplc="2000001B" w:tentative="1">
      <w:start w:val="1"/>
      <w:numFmt w:val="lowerRoman"/>
      <w:lvlText w:val="%9."/>
      <w:lvlJc w:val="right"/>
      <w:pPr>
        <w:ind w:left="6900" w:hanging="180"/>
      </w:pPr>
    </w:lvl>
  </w:abstractNum>
  <w:abstractNum w:abstractNumId="1" w15:restartNumberingAfterBreak="0">
    <w:nsid w:val="094F5413"/>
    <w:multiLevelType w:val="multilevel"/>
    <w:tmpl w:val="67A8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31978"/>
    <w:multiLevelType w:val="multilevel"/>
    <w:tmpl w:val="75FA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04742"/>
    <w:multiLevelType w:val="multilevel"/>
    <w:tmpl w:val="C920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50C2E"/>
    <w:multiLevelType w:val="hybridMultilevel"/>
    <w:tmpl w:val="E0F845E0"/>
    <w:lvl w:ilvl="0" w:tplc="FFFFFFFF">
      <w:start w:val="1"/>
      <w:numFmt w:val="decimal"/>
      <w:lvlText w:val="2.%1."/>
      <w:lvlJc w:val="left"/>
      <w:pPr>
        <w:ind w:left="720" w:hanging="360"/>
      </w:pPr>
      <w:rPr>
        <w:rFonts w:ascii="Times New Roman" w:hAnsi="Times New Roman" w:cs="Times New Roman"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2FC7F0E"/>
    <w:multiLevelType w:val="hybridMultilevel"/>
    <w:tmpl w:val="BFA4A590"/>
    <w:lvl w:ilvl="0" w:tplc="10A6EF9A">
      <w:start w:val="1"/>
      <w:numFmt w:val="decimal"/>
      <w:lvlText w:val="%1)"/>
      <w:lvlJc w:val="left"/>
      <w:pPr>
        <w:ind w:left="1495"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B8746FB"/>
    <w:multiLevelType w:val="multilevel"/>
    <w:tmpl w:val="981C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066E0"/>
    <w:multiLevelType w:val="multilevel"/>
    <w:tmpl w:val="E472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F7808"/>
    <w:multiLevelType w:val="multilevel"/>
    <w:tmpl w:val="5B44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4E5F8B"/>
    <w:multiLevelType w:val="multilevel"/>
    <w:tmpl w:val="5914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472BE6"/>
    <w:multiLevelType w:val="hybridMultilevel"/>
    <w:tmpl w:val="D7D812A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07022D8"/>
    <w:multiLevelType w:val="multilevel"/>
    <w:tmpl w:val="BD88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A424A"/>
    <w:multiLevelType w:val="multilevel"/>
    <w:tmpl w:val="A4A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5274C1"/>
    <w:multiLevelType w:val="multilevel"/>
    <w:tmpl w:val="A08E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9789D"/>
    <w:multiLevelType w:val="multilevel"/>
    <w:tmpl w:val="EBF4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3F0B5D"/>
    <w:multiLevelType w:val="multilevel"/>
    <w:tmpl w:val="4DA0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B337CE"/>
    <w:multiLevelType w:val="hybridMultilevel"/>
    <w:tmpl w:val="C5D63280"/>
    <w:lvl w:ilvl="0" w:tplc="2648E766">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7" w15:restartNumberingAfterBreak="0">
    <w:nsid w:val="437944A2"/>
    <w:multiLevelType w:val="multilevel"/>
    <w:tmpl w:val="8AC2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673937"/>
    <w:multiLevelType w:val="multilevel"/>
    <w:tmpl w:val="3EEA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E232F3"/>
    <w:multiLevelType w:val="multilevel"/>
    <w:tmpl w:val="860C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91576"/>
    <w:multiLevelType w:val="hybridMultilevel"/>
    <w:tmpl w:val="2D7A2E20"/>
    <w:lvl w:ilvl="0" w:tplc="805AA5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1A74837"/>
    <w:multiLevelType w:val="multilevel"/>
    <w:tmpl w:val="4A6A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B81A94"/>
    <w:multiLevelType w:val="multilevel"/>
    <w:tmpl w:val="A94E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08096F"/>
    <w:multiLevelType w:val="hybridMultilevel"/>
    <w:tmpl w:val="6C64A0A4"/>
    <w:lvl w:ilvl="0" w:tplc="17D4768C">
      <w:start w:val="1"/>
      <w:numFmt w:val="decimal"/>
      <w:lvlText w:val="%1)"/>
      <w:lvlJc w:val="left"/>
      <w:pPr>
        <w:ind w:left="780" w:hanging="360"/>
      </w:pPr>
      <w:rPr>
        <w:rFonts w:hint="default"/>
      </w:r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24" w15:restartNumberingAfterBreak="0">
    <w:nsid w:val="63253EA0"/>
    <w:multiLevelType w:val="multilevel"/>
    <w:tmpl w:val="9A0A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2D78F9"/>
    <w:multiLevelType w:val="multilevel"/>
    <w:tmpl w:val="5FBC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BA126D"/>
    <w:multiLevelType w:val="multilevel"/>
    <w:tmpl w:val="2DFE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656945"/>
    <w:multiLevelType w:val="multilevel"/>
    <w:tmpl w:val="AFA8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6347CE"/>
    <w:multiLevelType w:val="multilevel"/>
    <w:tmpl w:val="B7CA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E058C9"/>
    <w:multiLevelType w:val="hybridMultilevel"/>
    <w:tmpl w:val="DFF8C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0436CD"/>
    <w:multiLevelType w:val="hybridMultilevel"/>
    <w:tmpl w:val="2C96D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422ED3"/>
    <w:multiLevelType w:val="hybridMultilevel"/>
    <w:tmpl w:val="1B141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BB77889"/>
    <w:multiLevelType w:val="multilevel"/>
    <w:tmpl w:val="F864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23"/>
  </w:num>
  <w:num w:numId="4">
    <w:abstractNumId w:val="20"/>
  </w:num>
  <w:num w:numId="5">
    <w:abstractNumId w:val="5"/>
  </w:num>
  <w:num w:numId="6">
    <w:abstractNumId w:val="4"/>
  </w:num>
  <w:num w:numId="7">
    <w:abstractNumId w:val="16"/>
  </w:num>
  <w:num w:numId="8">
    <w:abstractNumId w:val="0"/>
  </w:num>
  <w:num w:numId="9">
    <w:abstractNumId w:val="10"/>
  </w:num>
  <w:num w:numId="10">
    <w:abstractNumId w:val="6"/>
  </w:num>
  <w:num w:numId="11">
    <w:abstractNumId w:val="12"/>
  </w:num>
  <w:num w:numId="12">
    <w:abstractNumId w:val="32"/>
  </w:num>
  <w:num w:numId="13">
    <w:abstractNumId w:val="25"/>
  </w:num>
  <w:num w:numId="14">
    <w:abstractNumId w:val="13"/>
  </w:num>
  <w:num w:numId="15">
    <w:abstractNumId w:val="11"/>
  </w:num>
  <w:num w:numId="16">
    <w:abstractNumId w:val="24"/>
  </w:num>
  <w:num w:numId="17">
    <w:abstractNumId w:val="9"/>
  </w:num>
  <w:num w:numId="18">
    <w:abstractNumId w:val="27"/>
  </w:num>
  <w:num w:numId="19">
    <w:abstractNumId w:val="3"/>
  </w:num>
  <w:num w:numId="20">
    <w:abstractNumId w:val="8"/>
  </w:num>
  <w:num w:numId="21">
    <w:abstractNumId w:val="1"/>
  </w:num>
  <w:num w:numId="22">
    <w:abstractNumId w:val="28"/>
  </w:num>
  <w:num w:numId="23">
    <w:abstractNumId w:val="21"/>
  </w:num>
  <w:num w:numId="24">
    <w:abstractNumId w:val="2"/>
  </w:num>
  <w:num w:numId="25">
    <w:abstractNumId w:val="18"/>
  </w:num>
  <w:num w:numId="26">
    <w:abstractNumId w:val="22"/>
  </w:num>
  <w:num w:numId="27">
    <w:abstractNumId w:val="15"/>
  </w:num>
  <w:num w:numId="28">
    <w:abstractNumId w:val="19"/>
  </w:num>
  <w:num w:numId="29">
    <w:abstractNumId w:val="26"/>
  </w:num>
  <w:num w:numId="30">
    <w:abstractNumId w:val="17"/>
  </w:num>
  <w:num w:numId="31">
    <w:abstractNumId w:val="7"/>
  </w:num>
  <w:num w:numId="32">
    <w:abstractNumId w:val="20"/>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03A"/>
    <w:rsid w:val="000101B8"/>
    <w:rsid w:val="00010ACB"/>
    <w:rsid w:val="000175BF"/>
    <w:rsid w:val="00022FAE"/>
    <w:rsid w:val="00023666"/>
    <w:rsid w:val="00034FE7"/>
    <w:rsid w:val="00036EED"/>
    <w:rsid w:val="00046D7D"/>
    <w:rsid w:val="00050FDA"/>
    <w:rsid w:val="000549A4"/>
    <w:rsid w:val="00066F4D"/>
    <w:rsid w:val="00090A45"/>
    <w:rsid w:val="0009130F"/>
    <w:rsid w:val="00094850"/>
    <w:rsid w:val="0009741E"/>
    <w:rsid w:val="000B2E23"/>
    <w:rsid w:val="000B6AFA"/>
    <w:rsid w:val="000B78C5"/>
    <w:rsid w:val="000C4209"/>
    <w:rsid w:val="000C44B1"/>
    <w:rsid w:val="000C5AA7"/>
    <w:rsid w:val="000C6599"/>
    <w:rsid w:val="000D2A45"/>
    <w:rsid w:val="000D3387"/>
    <w:rsid w:val="000E25EF"/>
    <w:rsid w:val="000E4CFF"/>
    <w:rsid w:val="000F5C0C"/>
    <w:rsid w:val="00103185"/>
    <w:rsid w:val="00104964"/>
    <w:rsid w:val="001109E6"/>
    <w:rsid w:val="00116803"/>
    <w:rsid w:val="00120789"/>
    <w:rsid w:val="00124AD8"/>
    <w:rsid w:val="00133CFA"/>
    <w:rsid w:val="00193651"/>
    <w:rsid w:val="001A2499"/>
    <w:rsid w:val="001B5A9A"/>
    <w:rsid w:val="001C1A13"/>
    <w:rsid w:val="001C4341"/>
    <w:rsid w:val="001D40D1"/>
    <w:rsid w:val="001D4740"/>
    <w:rsid w:val="001D769F"/>
    <w:rsid w:val="001F0A09"/>
    <w:rsid w:val="001F3B13"/>
    <w:rsid w:val="00206954"/>
    <w:rsid w:val="0020779A"/>
    <w:rsid w:val="00217FA8"/>
    <w:rsid w:val="00222911"/>
    <w:rsid w:val="00223FF0"/>
    <w:rsid w:val="00227CD3"/>
    <w:rsid w:val="0024020A"/>
    <w:rsid w:val="00240A5C"/>
    <w:rsid w:val="00241F2F"/>
    <w:rsid w:val="00251713"/>
    <w:rsid w:val="00253EF5"/>
    <w:rsid w:val="00271DBB"/>
    <w:rsid w:val="00275144"/>
    <w:rsid w:val="00285CD7"/>
    <w:rsid w:val="00287EC9"/>
    <w:rsid w:val="002A6D44"/>
    <w:rsid w:val="002B02BA"/>
    <w:rsid w:val="002B450D"/>
    <w:rsid w:val="002C71E2"/>
    <w:rsid w:val="002D2052"/>
    <w:rsid w:val="002D5468"/>
    <w:rsid w:val="002D630C"/>
    <w:rsid w:val="002E785A"/>
    <w:rsid w:val="002F1EE6"/>
    <w:rsid w:val="002F41AD"/>
    <w:rsid w:val="002F5C35"/>
    <w:rsid w:val="002F6C4A"/>
    <w:rsid w:val="0030198A"/>
    <w:rsid w:val="003126FD"/>
    <w:rsid w:val="00313D4B"/>
    <w:rsid w:val="00315EA7"/>
    <w:rsid w:val="00326B2A"/>
    <w:rsid w:val="00334DAE"/>
    <w:rsid w:val="003404AE"/>
    <w:rsid w:val="00342C05"/>
    <w:rsid w:val="003535E0"/>
    <w:rsid w:val="003537A6"/>
    <w:rsid w:val="003559FB"/>
    <w:rsid w:val="00355F56"/>
    <w:rsid w:val="003658FD"/>
    <w:rsid w:val="003809C5"/>
    <w:rsid w:val="00383244"/>
    <w:rsid w:val="00391849"/>
    <w:rsid w:val="00394B20"/>
    <w:rsid w:val="0039608A"/>
    <w:rsid w:val="003B0263"/>
    <w:rsid w:val="003B0785"/>
    <w:rsid w:val="003B2795"/>
    <w:rsid w:val="003B43FF"/>
    <w:rsid w:val="003C5EEA"/>
    <w:rsid w:val="003E0F0E"/>
    <w:rsid w:val="003E1BC3"/>
    <w:rsid w:val="003E37F5"/>
    <w:rsid w:val="003E4EBA"/>
    <w:rsid w:val="00400936"/>
    <w:rsid w:val="00406734"/>
    <w:rsid w:val="004140A3"/>
    <w:rsid w:val="00415EBB"/>
    <w:rsid w:val="00420638"/>
    <w:rsid w:val="00427DB1"/>
    <w:rsid w:val="00430397"/>
    <w:rsid w:val="004344FC"/>
    <w:rsid w:val="00450AEC"/>
    <w:rsid w:val="004517F2"/>
    <w:rsid w:val="00460EB4"/>
    <w:rsid w:val="00472835"/>
    <w:rsid w:val="00482A88"/>
    <w:rsid w:val="004852B1"/>
    <w:rsid w:val="00492528"/>
    <w:rsid w:val="004A5034"/>
    <w:rsid w:val="004B102B"/>
    <w:rsid w:val="004B78C5"/>
    <w:rsid w:val="004C35E3"/>
    <w:rsid w:val="004C5711"/>
    <w:rsid w:val="004C74E5"/>
    <w:rsid w:val="004D5230"/>
    <w:rsid w:val="00501B9D"/>
    <w:rsid w:val="005030C5"/>
    <w:rsid w:val="00505F43"/>
    <w:rsid w:val="0050677D"/>
    <w:rsid w:val="00526351"/>
    <w:rsid w:val="0055468F"/>
    <w:rsid w:val="00555554"/>
    <w:rsid w:val="00560D7F"/>
    <w:rsid w:val="00573BA2"/>
    <w:rsid w:val="00587D43"/>
    <w:rsid w:val="0059157C"/>
    <w:rsid w:val="00593A5E"/>
    <w:rsid w:val="00597D9A"/>
    <w:rsid w:val="005A19B2"/>
    <w:rsid w:val="005A6894"/>
    <w:rsid w:val="005C0B74"/>
    <w:rsid w:val="005C6380"/>
    <w:rsid w:val="005D67EE"/>
    <w:rsid w:val="005F16D3"/>
    <w:rsid w:val="006225B4"/>
    <w:rsid w:val="00625FEF"/>
    <w:rsid w:val="00637698"/>
    <w:rsid w:val="00662474"/>
    <w:rsid w:val="00663395"/>
    <w:rsid w:val="00667188"/>
    <w:rsid w:val="00674B92"/>
    <w:rsid w:val="006760C8"/>
    <w:rsid w:val="006767A0"/>
    <w:rsid w:val="00680BDD"/>
    <w:rsid w:val="00685E54"/>
    <w:rsid w:val="00687E59"/>
    <w:rsid w:val="006A247E"/>
    <w:rsid w:val="006A3C90"/>
    <w:rsid w:val="006A4C05"/>
    <w:rsid w:val="006A7639"/>
    <w:rsid w:val="006B52FF"/>
    <w:rsid w:val="006C03AF"/>
    <w:rsid w:val="006C68A5"/>
    <w:rsid w:val="006F4F01"/>
    <w:rsid w:val="0070526A"/>
    <w:rsid w:val="00714665"/>
    <w:rsid w:val="00730209"/>
    <w:rsid w:val="00734691"/>
    <w:rsid w:val="00742A96"/>
    <w:rsid w:val="00746E64"/>
    <w:rsid w:val="0075076D"/>
    <w:rsid w:val="0075620D"/>
    <w:rsid w:val="00760118"/>
    <w:rsid w:val="00761412"/>
    <w:rsid w:val="007640CC"/>
    <w:rsid w:val="00782AE3"/>
    <w:rsid w:val="00782DE2"/>
    <w:rsid w:val="0079478A"/>
    <w:rsid w:val="0079709C"/>
    <w:rsid w:val="007B2D09"/>
    <w:rsid w:val="007B436C"/>
    <w:rsid w:val="007B453C"/>
    <w:rsid w:val="007C6102"/>
    <w:rsid w:val="007F0D60"/>
    <w:rsid w:val="007F43E3"/>
    <w:rsid w:val="008023ED"/>
    <w:rsid w:val="008026B3"/>
    <w:rsid w:val="00811F12"/>
    <w:rsid w:val="008149BD"/>
    <w:rsid w:val="00817957"/>
    <w:rsid w:val="008332CA"/>
    <w:rsid w:val="00833611"/>
    <w:rsid w:val="00836C6E"/>
    <w:rsid w:val="008412EC"/>
    <w:rsid w:val="00850AFC"/>
    <w:rsid w:val="008535B7"/>
    <w:rsid w:val="00856D38"/>
    <w:rsid w:val="00875E80"/>
    <w:rsid w:val="0088067E"/>
    <w:rsid w:val="00882A1F"/>
    <w:rsid w:val="00890963"/>
    <w:rsid w:val="00896477"/>
    <w:rsid w:val="008C73DC"/>
    <w:rsid w:val="008E177C"/>
    <w:rsid w:val="008F0ABA"/>
    <w:rsid w:val="0090013B"/>
    <w:rsid w:val="00900D54"/>
    <w:rsid w:val="00906630"/>
    <w:rsid w:val="00910EE7"/>
    <w:rsid w:val="0091252D"/>
    <w:rsid w:val="009155E1"/>
    <w:rsid w:val="00915CCE"/>
    <w:rsid w:val="00916C1C"/>
    <w:rsid w:val="00920B50"/>
    <w:rsid w:val="00932250"/>
    <w:rsid w:val="0094743A"/>
    <w:rsid w:val="00947F88"/>
    <w:rsid w:val="00950E5A"/>
    <w:rsid w:val="0095167F"/>
    <w:rsid w:val="009534EF"/>
    <w:rsid w:val="00954E4E"/>
    <w:rsid w:val="00955183"/>
    <w:rsid w:val="009572A0"/>
    <w:rsid w:val="00967A82"/>
    <w:rsid w:val="00980C44"/>
    <w:rsid w:val="00981594"/>
    <w:rsid w:val="009957FF"/>
    <w:rsid w:val="00995BA8"/>
    <w:rsid w:val="009B5C78"/>
    <w:rsid w:val="009C2433"/>
    <w:rsid w:val="009D3C40"/>
    <w:rsid w:val="009D4194"/>
    <w:rsid w:val="009D5738"/>
    <w:rsid w:val="009E3CE8"/>
    <w:rsid w:val="009E47BC"/>
    <w:rsid w:val="00A20B6C"/>
    <w:rsid w:val="00A24F9E"/>
    <w:rsid w:val="00A27BF9"/>
    <w:rsid w:val="00A4041A"/>
    <w:rsid w:val="00A61A5D"/>
    <w:rsid w:val="00A64824"/>
    <w:rsid w:val="00A75C8D"/>
    <w:rsid w:val="00A80257"/>
    <w:rsid w:val="00AA5613"/>
    <w:rsid w:val="00AB0114"/>
    <w:rsid w:val="00AB6770"/>
    <w:rsid w:val="00AC77E0"/>
    <w:rsid w:val="00AD5F08"/>
    <w:rsid w:val="00AE13E7"/>
    <w:rsid w:val="00AE6BEF"/>
    <w:rsid w:val="00AF13B5"/>
    <w:rsid w:val="00AF7420"/>
    <w:rsid w:val="00B04C9A"/>
    <w:rsid w:val="00B07947"/>
    <w:rsid w:val="00B1209C"/>
    <w:rsid w:val="00B122C3"/>
    <w:rsid w:val="00B174A5"/>
    <w:rsid w:val="00B2517D"/>
    <w:rsid w:val="00B27A71"/>
    <w:rsid w:val="00B47341"/>
    <w:rsid w:val="00B61EF4"/>
    <w:rsid w:val="00B62918"/>
    <w:rsid w:val="00B65FC1"/>
    <w:rsid w:val="00B92587"/>
    <w:rsid w:val="00BA284C"/>
    <w:rsid w:val="00BA4A25"/>
    <w:rsid w:val="00BA7945"/>
    <w:rsid w:val="00BA7A33"/>
    <w:rsid w:val="00BD0F41"/>
    <w:rsid w:val="00BD1A61"/>
    <w:rsid w:val="00BD4E8E"/>
    <w:rsid w:val="00BD6548"/>
    <w:rsid w:val="00BD6599"/>
    <w:rsid w:val="00BD6B44"/>
    <w:rsid w:val="00BE03E8"/>
    <w:rsid w:val="00BF4127"/>
    <w:rsid w:val="00BF7B74"/>
    <w:rsid w:val="00C06BA7"/>
    <w:rsid w:val="00C06EE5"/>
    <w:rsid w:val="00C07364"/>
    <w:rsid w:val="00C174CB"/>
    <w:rsid w:val="00C213A3"/>
    <w:rsid w:val="00C326E6"/>
    <w:rsid w:val="00C35F5E"/>
    <w:rsid w:val="00C3694D"/>
    <w:rsid w:val="00C412B9"/>
    <w:rsid w:val="00C53AF6"/>
    <w:rsid w:val="00C676F9"/>
    <w:rsid w:val="00C72D1C"/>
    <w:rsid w:val="00C76513"/>
    <w:rsid w:val="00CA414E"/>
    <w:rsid w:val="00CB4D3B"/>
    <w:rsid w:val="00CB6BA4"/>
    <w:rsid w:val="00CC4C0A"/>
    <w:rsid w:val="00CD34A8"/>
    <w:rsid w:val="00CD4451"/>
    <w:rsid w:val="00CD6B4D"/>
    <w:rsid w:val="00CE1415"/>
    <w:rsid w:val="00CE67D5"/>
    <w:rsid w:val="00CF23CF"/>
    <w:rsid w:val="00D01EC4"/>
    <w:rsid w:val="00D03BD8"/>
    <w:rsid w:val="00D11C66"/>
    <w:rsid w:val="00D154C4"/>
    <w:rsid w:val="00D24DF7"/>
    <w:rsid w:val="00D34C78"/>
    <w:rsid w:val="00D44D53"/>
    <w:rsid w:val="00D55E04"/>
    <w:rsid w:val="00D630C8"/>
    <w:rsid w:val="00D74FD1"/>
    <w:rsid w:val="00D76DDA"/>
    <w:rsid w:val="00D858AD"/>
    <w:rsid w:val="00DB703A"/>
    <w:rsid w:val="00DC21A1"/>
    <w:rsid w:val="00DC2970"/>
    <w:rsid w:val="00DC7B28"/>
    <w:rsid w:val="00DD1027"/>
    <w:rsid w:val="00DE3DC8"/>
    <w:rsid w:val="00DF0D5B"/>
    <w:rsid w:val="00E07B2B"/>
    <w:rsid w:val="00E112B3"/>
    <w:rsid w:val="00E145CC"/>
    <w:rsid w:val="00E271F8"/>
    <w:rsid w:val="00E4475A"/>
    <w:rsid w:val="00E46368"/>
    <w:rsid w:val="00E528AE"/>
    <w:rsid w:val="00E64831"/>
    <w:rsid w:val="00E65448"/>
    <w:rsid w:val="00E65D6B"/>
    <w:rsid w:val="00E6667A"/>
    <w:rsid w:val="00E6744E"/>
    <w:rsid w:val="00E677AE"/>
    <w:rsid w:val="00E702BB"/>
    <w:rsid w:val="00E75806"/>
    <w:rsid w:val="00E8470A"/>
    <w:rsid w:val="00E85D71"/>
    <w:rsid w:val="00E8691B"/>
    <w:rsid w:val="00E93578"/>
    <w:rsid w:val="00E97499"/>
    <w:rsid w:val="00EB3E63"/>
    <w:rsid w:val="00EC4CBB"/>
    <w:rsid w:val="00ED221B"/>
    <w:rsid w:val="00ED3A53"/>
    <w:rsid w:val="00ED536E"/>
    <w:rsid w:val="00ED79A3"/>
    <w:rsid w:val="00EE03D0"/>
    <w:rsid w:val="00EE12A6"/>
    <w:rsid w:val="00EF0301"/>
    <w:rsid w:val="00EF0988"/>
    <w:rsid w:val="00F012D8"/>
    <w:rsid w:val="00F05A09"/>
    <w:rsid w:val="00F07A48"/>
    <w:rsid w:val="00F17307"/>
    <w:rsid w:val="00F45E65"/>
    <w:rsid w:val="00F61170"/>
    <w:rsid w:val="00F940FF"/>
    <w:rsid w:val="00F9765A"/>
    <w:rsid w:val="00FA0B10"/>
    <w:rsid w:val="00FA4406"/>
    <w:rsid w:val="00FB2B9E"/>
    <w:rsid w:val="00FB65DE"/>
    <w:rsid w:val="00FC743F"/>
    <w:rsid w:val="00FE49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98F2608"/>
  <w15:docId w15:val="{E8B5DAEC-F5EC-49C8-9D94-DFDB1B31A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k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3D4B"/>
  </w:style>
  <w:style w:type="paragraph" w:styleId="2">
    <w:name w:val="heading 2"/>
    <w:basedOn w:val="a"/>
    <w:next w:val="a"/>
    <w:link w:val="20"/>
    <w:qFormat/>
    <w:rsid w:val="00342C05"/>
    <w:pPr>
      <w:keepNext/>
      <w:spacing w:after="0" w:line="240" w:lineRule="auto"/>
      <w:jc w:val="center"/>
      <w:outlineLvl w:val="1"/>
    </w:pPr>
    <w:rPr>
      <w:rFonts w:ascii="Times New Roman" w:eastAsia="Times New Roman" w:hAnsi="Times New Roman" w:cs="Times New Roman"/>
      <w:b/>
      <w:sz w:val="28"/>
      <w:szCs w:val="20"/>
    </w:rPr>
  </w:style>
  <w:style w:type="paragraph" w:styleId="3">
    <w:name w:val="heading 3"/>
    <w:basedOn w:val="a"/>
    <w:next w:val="a"/>
    <w:link w:val="30"/>
    <w:uiPriority w:val="9"/>
    <w:semiHidden/>
    <w:unhideWhenUsed/>
    <w:qFormat/>
    <w:rsid w:val="00EE12A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010ACB"/>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rsid w:val="00010ACB"/>
    <w:rPr>
      <w:rFonts w:ascii="Times New Roman" w:eastAsia="Times New Roman" w:hAnsi="Times New Roman" w:cs="Times New Roman"/>
      <w:sz w:val="24"/>
      <w:szCs w:val="24"/>
    </w:rPr>
  </w:style>
  <w:style w:type="table" w:styleId="a5">
    <w:name w:val="Table Grid"/>
    <w:basedOn w:val="a1"/>
    <w:uiPriority w:val="59"/>
    <w:rsid w:val="004C35E3"/>
    <w:pPr>
      <w:spacing w:after="0" w:line="240" w:lineRule="auto"/>
    </w:pPr>
    <w:rPr>
      <w:rFonts w:eastAsiaTheme="minorEastAsia"/>
      <w:lang w:eastAsia="ru-RU" w:val="kk"/>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 Spacing"/>
    <w:uiPriority w:val="1"/>
    <w:qFormat/>
    <w:rsid w:val="00E93578"/>
    <w:pPr>
      <w:spacing w:after="0" w:line="240" w:lineRule="auto"/>
    </w:pPr>
  </w:style>
  <w:style w:type="character" w:customStyle="1" w:styleId="20">
    <w:name w:val="Заголовок 2 Знак"/>
    <w:basedOn w:val="a0"/>
    <w:link w:val="2"/>
    <w:rsid w:val="00342C05"/>
    <w:rPr>
      <w:rFonts w:ascii="Times New Roman" w:eastAsia="Times New Roman" w:hAnsi="Times New Roman" w:cs="Times New Roman"/>
      <w:b/>
      <w:sz w:val="28"/>
      <w:szCs w:val="20"/>
    </w:rPr>
  </w:style>
  <w:style w:type="paragraph" w:styleId="a7">
    <w:name w:val="Normal (Web)"/>
    <w:basedOn w:val="a"/>
    <w:uiPriority w:val="99"/>
    <w:rsid w:val="00342C05"/>
    <w:pPr>
      <w:spacing w:before="100" w:beforeAutospacing="1" w:after="100" w:afterAutospacing="1" w:line="240" w:lineRule="auto"/>
      <w:jc w:val="both"/>
    </w:pPr>
    <w:rPr>
      <w:rFonts w:ascii="Times New Roman" w:eastAsia="Times New Roman" w:hAnsi="Times New Roman" w:cs="Times New Roman"/>
      <w:sz w:val="24"/>
      <w:szCs w:val="24"/>
      <w:lang w:eastAsia="ru-RU" w:val="kk"/>
    </w:rPr>
  </w:style>
  <w:style w:type="paragraph" w:styleId="a8">
    <w:name w:val="List Paragraph"/>
    <w:basedOn w:val="a"/>
    <w:uiPriority w:val="34"/>
    <w:qFormat/>
    <w:rsid w:val="00C326E6"/>
    <w:pPr>
      <w:ind w:left="720"/>
      <w:contextualSpacing/>
    </w:pPr>
  </w:style>
  <w:style w:type="character" w:styleId="a9">
    <w:name w:val="Strong"/>
    <w:basedOn w:val="a0"/>
    <w:uiPriority w:val="22"/>
    <w:qFormat/>
    <w:rsid w:val="00CD34A8"/>
    <w:rPr>
      <w:b/>
      <w:bCs/>
    </w:rPr>
  </w:style>
  <w:style w:type="character" w:customStyle="1" w:styleId="30">
    <w:name w:val="Заголовок 3 Знак"/>
    <w:basedOn w:val="a0"/>
    <w:link w:val="3"/>
    <w:uiPriority w:val="9"/>
    <w:semiHidden/>
    <w:rsid w:val="00EE12A6"/>
    <w:rPr>
      <w:rFonts w:asciiTheme="majorHAnsi" w:eastAsiaTheme="majorEastAsia" w:hAnsiTheme="majorHAnsi" w:cstheme="majorBidi"/>
      <w:color w:val="243F60" w:themeColor="accent1" w:themeShade="7F"/>
      <w:sz w:val="24"/>
      <w:szCs w:val="24"/>
    </w:rPr>
  </w:style>
  <w:style w:type="character" w:customStyle="1" w:styleId="whitespace-normal">
    <w:name w:val="whitespace-normal"/>
    <w:basedOn w:val="a0"/>
    <w:rsid w:val="00406734"/>
  </w:style>
  <w:style w:type="paragraph" w:customStyle="1" w:styleId="isselectedend">
    <w:name w:val="isselectedend"/>
    <w:basedOn w:val="a"/>
    <w:rsid w:val="00F1730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85402">
      <w:bodyDiv w:val="1"/>
      <w:marLeft w:val="0"/>
      <w:marRight w:val="0"/>
      <w:marTop w:val="0"/>
      <w:marBottom w:val="0"/>
      <w:divBdr>
        <w:top w:val="none" w:sz="0" w:space="0" w:color="auto"/>
        <w:left w:val="none" w:sz="0" w:space="0" w:color="auto"/>
        <w:bottom w:val="none" w:sz="0" w:space="0" w:color="auto"/>
        <w:right w:val="none" w:sz="0" w:space="0" w:color="auto"/>
      </w:divBdr>
    </w:div>
    <w:div w:id="43336726">
      <w:bodyDiv w:val="1"/>
      <w:marLeft w:val="0"/>
      <w:marRight w:val="0"/>
      <w:marTop w:val="0"/>
      <w:marBottom w:val="0"/>
      <w:divBdr>
        <w:top w:val="none" w:sz="0" w:space="0" w:color="auto"/>
        <w:left w:val="none" w:sz="0" w:space="0" w:color="auto"/>
        <w:bottom w:val="none" w:sz="0" w:space="0" w:color="auto"/>
        <w:right w:val="none" w:sz="0" w:space="0" w:color="auto"/>
      </w:divBdr>
    </w:div>
    <w:div w:id="53553855">
      <w:bodyDiv w:val="1"/>
      <w:marLeft w:val="0"/>
      <w:marRight w:val="0"/>
      <w:marTop w:val="0"/>
      <w:marBottom w:val="0"/>
      <w:divBdr>
        <w:top w:val="none" w:sz="0" w:space="0" w:color="auto"/>
        <w:left w:val="none" w:sz="0" w:space="0" w:color="auto"/>
        <w:bottom w:val="none" w:sz="0" w:space="0" w:color="auto"/>
        <w:right w:val="none" w:sz="0" w:space="0" w:color="auto"/>
      </w:divBdr>
    </w:div>
    <w:div w:id="64647947">
      <w:bodyDiv w:val="1"/>
      <w:marLeft w:val="0"/>
      <w:marRight w:val="0"/>
      <w:marTop w:val="0"/>
      <w:marBottom w:val="0"/>
      <w:divBdr>
        <w:top w:val="none" w:sz="0" w:space="0" w:color="auto"/>
        <w:left w:val="none" w:sz="0" w:space="0" w:color="auto"/>
        <w:bottom w:val="none" w:sz="0" w:space="0" w:color="auto"/>
        <w:right w:val="none" w:sz="0" w:space="0" w:color="auto"/>
      </w:divBdr>
    </w:div>
    <w:div w:id="79642023">
      <w:bodyDiv w:val="1"/>
      <w:marLeft w:val="0"/>
      <w:marRight w:val="0"/>
      <w:marTop w:val="0"/>
      <w:marBottom w:val="0"/>
      <w:divBdr>
        <w:top w:val="none" w:sz="0" w:space="0" w:color="auto"/>
        <w:left w:val="none" w:sz="0" w:space="0" w:color="auto"/>
        <w:bottom w:val="none" w:sz="0" w:space="0" w:color="auto"/>
        <w:right w:val="none" w:sz="0" w:space="0" w:color="auto"/>
      </w:divBdr>
    </w:div>
    <w:div w:id="102967924">
      <w:bodyDiv w:val="1"/>
      <w:marLeft w:val="0"/>
      <w:marRight w:val="0"/>
      <w:marTop w:val="0"/>
      <w:marBottom w:val="0"/>
      <w:divBdr>
        <w:top w:val="none" w:sz="0" w:space="0" w:color="auto"/>
        <w:left w:val="none" w:sz="0" w:space="0" w:color="auto"/>
        <w:bottom w:val="none" w:sz="0" w:space="0" w:color="auto"/>
        <w:right w:val="none" w:sz="0" w:space="0" w:color="auto"/>
      </w:divBdr>
      <w:divsChild>
        <w:div w:id="857739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16350">
      <w:bodyDiv w:val="1"/>
      <w:marLeft w:val="0"/>
      <w:marRight w:val="0"/>
      <w:marTop w:val="0"/>
      <w:marBottom w:val="0"/>
      <w:divBdr>
        <w:top w:val="none" w:sz="0" w:space="0" w:color="auto"/>
        <w:left w:val="none" w:sz="0" w:space="0" w:color="auto"/>
        <w:bottom w:val="none" w:sz="0" w:space="0" w:color="auto"/>
        <w:right w:val="none" w:sz="0" w:space="0" w:color="auto"/>
      </w:divBdr>
    </w:div>
    <w:div w:id="111830378">
      <w:bodyDiv w:val="1"/>
      <w:marLeft w:val="0"/>
      <w:marRight w:val="0"/>
      <w:marTop w:val="0"/>
      <w:marBottom w:val="0"/>
      <w:divBdr>
        <w:top w:val="none" w:sz="0" w:space="0" w:color="auto"/>
        <w:left w:val="none" w:sz="0" w:space="0" w:color="auto"/>
        <w:bottom w:val="none" w:sz="0" w:space="0" w:color="auto"/>
        <w:right w:val="none" w:sz="0" w:space="0" w:color="auto"/>
      </w:divBdr>
    </w:div>
    <w:div w:id="115146880">
      <w:bodyDiv w:val="1"/>
      <w:marLeft w:val="0"/>
      <w:marRight w:val="0"/>
      <w:marTop w:val="0"/>
      <w:marBottom w:val="0"/>
      <w:divBdr>
        <w:top w:val="none" w:sz="0" w:space="0" w:color="auto"/>
        <w:left w:val="none" w:sz="0" w:space="0" w:color="auto"/>
        <w:bottom w:val="none" w:sz="0" w:space="0" w:color="auto"/>
        <w:right w:val="none" w:sz="0" w:space="0" w:color="auto"/>
      </w:divBdr>
    </w:div>
    <w:div w:id="152307354">
      <w:bodyDiv w:val="1"/>
      <w:marLeft w:val="0"/>
      <w:marRight w:val="0"/>
      <w:marTop w:val="0"/>
      <w:marBottom w:val="0"/>
      <w:divBdr>
        <w:top w:val="none" w:sz="0" w:space="0" w:color="auto"/>
        <w:left w:val="none" w:sz="0" w:space="0" w:color="auto"/>
        <w:bottom w:val="none" w:sz="0" w:space="0" w:color="auto"/>
        <w:right w:val="none" w:sz="0" w:space="0" w:color="auto"/>
      </w:divBdr>
    </w:div>
    <w:div w:id="184221809">
      <w:bodyDiv w:val="1"/>
      <w:marLeft w:val="0"/>
      <w:marRight w:val="0"/>
      <w:marTop w:val="0"/>
      <w:marBottom w:val="0"/>
      <w:divBdr>
        <w:top w:val="none" w:sz="0" w:space="0" w:color="auto"/>
        <w:left w:val="none" w:sz="0" w:space="0" w:color="auto"/>
        <w:bottom w:val="none" w:sz="0" w:space="0" w:color="auto"/>
        <w:right w:val="none" w:sz="0" w:space="0" w:color="auto"/>
      </w:divBdr>
    </w:div>
    <w:div w:id="220598502">
      <w:bodyDiv w:val="1"/>
      <w:marLeft w:val="0"/>
      <w:marRight w:val="0"/>
      <w:marTop w:val="0"/>
      <w:marBottom w:val="0"/>
      <w:divBdr>
        <w:top w:val="none" w:sz="0" w:space="0" w:color="auto"/>
        <w:left w:val="none" w:sz="0" w:space="0" w:color="auto"/>
        <w:bottom w:val="none" w:sz="0" w:space="0" w:color="auto"/>
        <w:right w:val="none" w:sz="0" w:space="0" w:color="auto"/>
      </w:divBdr>
    </w:div>
    <w:div w:id="255869838">
      <w:bodyDiv w:val="1"/>
      <w:marLeft w:val="0"/>
      <w:marRight w:val="0"/>
      <w:marTop w:val="0"/>
      <w:marBottom w:val="0"/>
      <w:divBdr>
        <w:top w:val="none" w:sz="0" w:space="0" w:color="auto"/>
        <w:left w:val="none" w:sz="0" w:space="0" w:color="auto"/>
        <w:bottom w:val="none" w:sz="0" w:space="0" w:color="auto"/>
        <w:right w:val="none" w:sz="0" w:space="0" w:color="auto"/>
      </w:divBdr>
    </w:div>
    <w:div w:id="256792891">
      <w:bodyDiv w:val="1"/>
      <w:marLeft w:val="0"/>
      <w:marRight w:val="0"/>
      <w:marTop w:val="0"/>
      <w:marBottom w:val="0"/>
      <w:divBdr>
        <w:top w:val="none" w:sz="0" w:space="0" w:color="auto"/>
        <w:left w:val="none" w:sz="0" w:space="0" w:color="auto"/>
        <w:bottom w:val="none" w:sz="0" w:space="0" w:color="auto"/>
        <w:right w:val="none" w:sz="0" w:space="0" w:color="auto"/>
      </w:divBdr>
    </w:div>
    <w:div w:id="381372144">
      <w:bodyDiv w:val="1"/>
      <w:marLeft w:val="0"/>
      <w:marRight w:val="0"/>
      <w:marTop w:val="0"/>
      <w:marBottom w:val="0"/>
      <w:divBdr>
        <w:top w:val="none" w:sz="0" w:space="0" w:color="auto"/>
        <w:left w:val="none" w:sz="0" w:space="0" w:color="auto"/>
        <w:bottom w:val="none" w:sz="0" w:space="0" w:color="auto"/>
        <w:right w:val="none" w:sz="0" w:space="0" w:color="auto"/>
      </w:divBdr>
      <w:divsChild>
        <w:div w:id="1110274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448841">
          <w:blockQuote w:val="1"/>
          <w:marLeft w:val="720"/>
          <w:marRight w:val="720"/>
          <w:marTop w:val="100"/>
          <w:marBottom w:val="100"/>
          <w:divBdr>
            <w:top w:val="none" w:sz="0" w:space="0" w:color="auto"/>
            <w:left w:val="none" w:sz="0" w:space="0" w:color="auto"/>
            <w:bottom w:val="none" w:sz="0" w:space="0" w:color="auto"/>
            <w:right w:val="none" w:sz="0" w:space="0" w:color="auto"/>
          </w:divBdr>
        </w:div>
        <w:div w:id="32118877">
          <w:blockQuote w:val="1"/>
          <w:marLeft w:val="720"/>
          <w:marRight w:val="720"/>
          <w:marTop w:val="100"/>
          <w:marBottom w:val="100"/>
          <w:divBdr>
            <w:top w:val="none" w:sz="0" w:space="0" w:color="auto"/>
            <w:left w:val="none" w:sz="0" w:space="0" w:color="auto"/>
            <w:bottom w:val="none" w:sz="0" w:space="0" w:color="auto"/>
            <w:right w:val="none" w:sz="0" w:space="0" w:color="auto"/>
          </w:divBdr>
        </w:div>
        <w:div w:id="8646318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066826">
          <w:blockQuote w:val="1"/>
          <w:marLeft w:val="720"/>
          <w:marRight w:val="720"/>
          <w:marTop w:val="100"/>
          <w:marBottom w:val="100"/>
          <w:divBdr>
            <w:top w:val="none" w:sz="0" w:space="0" w:color="auto"/>
            <w:left w:val="none" w:sz="0" w:space="0" w:color="auto"/>
            <w:bottom w:val="none" w:sz="0" w:space="0" w:color="auto"/>
            <w:right w:val="none" w:sz="0" w:space="0" w:color="auto"/>
          </w:divBdr>
        </w:div>
        <w:div w:id="891842498">
          <w:blockQuote w:val="1"/>
          <w:marLeft w:val="720"/>
          <w:marRight w:val="720"/>
          <w:marTop w:val="100"/>
          <w:marBottom w:val="100"/>
          <w:divBdr>
            <w:top w:val="none" w:sz="0" w:space="0" w:color="auto"/>
            <w:left w:val="none" w:sz="0" w:space="0" w:color="auto"/>
            <w:bottom w:val="none" w:sz="0" w:space="0" w:color="auto"/>
            <w:right w:val="none" w:sz="0" w:space="0" w:color="auto"/>
          </w:divBdr>
        </w:div>
        <w:div w:id="37207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43986490">
          <w:blockQuote w:val="1"/>
          <w:marLeft w:val="720"/>
          <w:marRight w:val="720"/>
          <w:marTop w:val="100"/>
          <w:marBottom w:val="100"/>
          <w:divBdr>
            <w:top w:val="none" w:sz="0" w:space="0" w:color="auto"/>
            <w:left w:val="none" w:sz="0" w:space="0" w:color="auto"/>
            <w:bottom w:val="none" w:sz="0" w:space="0" w:color="auto"/>
            <w:right w:val="none" w:sz="0" w:space="0" w:color="auto"/>
          </w:divBdr>
        </w:div>
        <w:div w:id="566889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5861862">
      <w:bodyDiv w:val="1"/>
      <w:marLeft w:val="0"/>
      <w:marRight w:val="0"/>
      <w:marTop w:val="0"/>
      <w:marBottom w:val="0"/>
      <w:divBdr>
        <w:top w:val="none" w:sz="0" w:space="0" w:color="auto"/>
        <w:left w:val="none" w:sz="0" w:space="0" w:color="auto"/>
        <w:bottom w:val="none" w:sz="0" w:space="0" w:color="auto"/>
        <w:right w:val="none" w:sz="0" w:space="0" w:color="auto"/>
      </w:divBdr>
      <w:divsChild>
        <w:div w:id="1681007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028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307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3474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140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882442">
      <w:bodyDiv w:val="1"/>
      <w:marLeft w:val="0"/>
      <w:marRight w:val="0"/>
      <w:marTop w:val="0"/>
      <w:marBottom w:val="0"/>
      <w:divBdr>
        <w:top w:val="none" w:sz="0" w:space="0" w:color="auto"/>
        <w:left w:val="none" w:sz="0" w:space="0" w:color="auto"/>
        <w:bottom w:val="none" w:sz="0" w:space="0" w:color="auto"/>
        <w:right w:val="none" w:sz="0" w:space="0" w:color="auto"/>
      </w:divBdr>
    </w:div>
    <w:div w:id="461731831">
      <w:bodyDiv w:val="1"/>
      <w:marLeft w:val="0"/>
      <w:marRight w:val="0"/>
      <w:marTop w:val="0"/>
      <w:marBottom w:val="0"/>
      <w:divBdr>
        <w:top w:val="none" w:sz="0" w:space="0" w:color="auto"/>
        <w:left w:val="none" w:sz="0" w:space="0" w:color="auto"/>
        <w:bottom w:val="none" w:sz="0" w:space="0" w:color="auto"/>
        <w:right w:val="none" w:sz="0" w:space="0" w:color="auto"/>
      </w:divBdr>
      <w:divsChild>
        <w:div w:id="52510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11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282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819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982595">
          <w:blockQuote w:val="1"/>
          <w:marLeft w:val="720"/>
          <w:marRight w:val="720"/>
          <w:marTop w:val="100"/>
          <w:marBottom w:val="100"/>
          <w:divBdr>
            <w:top w:val="none" w:sz="0" w:space="0" w:color="auto"/>
            <w:left w:val="none" w:sz="0" w:space="0" w:color="auto"/>
            <w:bottom w:val="none" w:sz="0" w:space="0" w:color="auto"/>
            <w:right w:val="none" w:sz="0" w:space="0" w:color="auto"/>
          </w:divBdr>
        </w:div>
        <w:div w:id="937493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943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819996">
          <w:blockQuote w:val="1"/>
          <w:marLeft w:val="720"/>
          <w:marRight w:val="720"/>
          <w:marTop w:val="100"/>
          <w:marBottom w:val="100"/>
          <w:divBdr>
            <w:top w:val="none" w:sz="0" w:space="0" w:color="auto"/>
            <w:left w:val="none" w:sz="0" w:space="0" w:color="auto"/>
            <w:bottom w:val="none" w:sz="0" w:space="0" w:color="auto"/>
            <w:right w:val="none" w:sz="0" w:space="0" w:color="auto"/>
          </w:divBdr>
        </w:div>
        <w:div w:id="951128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224997">
          <w:blockQuote w:val="1"/>
          <w:marLeft w:val="720"/>
          <w:marRight w:val="720"/>
          <w:marTop w:val="100"/>
          <w:marBottom w:val="100"/>
          <w:divBdr>
            <w:top w:val="none" w:sz="0" w:space="0" w:color="auto"/>
            <w:left w:val="none" w:sz="0" w:space="0" w:color="auto"/>
            <w:bottom w:val="none" w:sz="0" w:space="0" w:color="auto"/>
            <w:right w:val="none" w:sz="0" w:space="0" w:color="auto"/>
          </w:divBdr>
        </w:div>
        <w:div w:id="2550941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19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007851">
      <w:bodyDiv w:val="1"/>
      <w:marLeft w:val="0"/>
      <w:marRight w:val="0"/>
      <w:marTop w:val="0"/>
      <w:marBottom w:val="0"/>
      <w:divBdr>
        <w:top w:val="none" w:sz="0" w:space="0" w:color="auto"/>
        <w:left w:val="none" w:sz="0" w:space="0" w:color="auto"/>
        <w:bottom w:val="none" w:sz="0" w:space="0" w:color="auto"/>
        <w:right w:val="none" w:sz="0" w:space="0" w:color="auto"/>
      </w:divBdr>
    </w:div>
    <w:div w:id="575821013">
      <w:bodyDiv w:val="1"/>
      <w:marLeft w:val="0"/>
      <w:marRight w:val="0"/>
      <w:marTop w:val="0"/>
      <w:marBottom w:val="0"/>
      <w:divBdr>
        <w:top w:val="none" w:sz="0" w:space="0" w:color="auto"/>
        <w:left w:val="none" w:sz="0" w:space="0" w:color="auto"/>
        <w:bottom w:val="none" w:sz="0" w:space="0" w:color="auto"/>
        <w:right w:val="none" w:sz="0" w:space="0" w:color="auto"/>
      </w:divBdr>
    </w:div>
    <w:div w:id="589851431">
      <w:bodyDiv w:val="1"/>
      <w:marLeft w:val="0"/>
      <w:marRight w:val="0"/>
      <w:marTop w:val="0"/>
      <w:marBottom w:val="0"/>
      <w:divBdr>
        <w:top w:val="none" w:sz="0" w:space="0" w:color="auto"/>
        <w:left w:val="none" w:sz="0" w:space="0" w:color="auto"/>
        <w:bottom w:val="none" w:sz="0" w:space="0" w:color="auto"/>
        <w:right w:val="none" w:sz="0" w:space="0" w:color="auto"/>
      </w:divBdr>
    </w:div>
    <w:div w:id="617640347">
      <w:bodyDiv w:val="1"/>
      <w:marLeft w:val="0"/>
      <w:marRight w:val="0"/>
      <w:marTop w:val="0"/>
      <w:marBottom w:val="0"/>
      <w:divBdr>
        <w:top w:val="none" w:sz="0" w:space="0" w:color="auto"/>
        <w:left w:val="none" w:sz="0" w:space="0" w:color="auto"/>
        <w:bottom w:val="none" w:sz="0" w:space="0" w:color="auto"/>
        <w:right w:val="none" w:sz="0" w:space="0" w:color="auto"/>
      </w:divBdr>
    </w:div>
    <w:div w:id="617879403">
      <w:bodyDiv w:val="1"/>
      <w:marLeft w:val="0"/>
      <w:marRight w:val="0"/>
      <w:marTop w:val="0"/>
      <w:marBottom w:val="0"/>
      <w:divBdr>
        <w:top w:val="none" w:sz="0" w:space="0" w:color="auto"/>
        <w:left w:val="none" w:sz="0" w:space="0" w:color="auto"/>
        <w:bottom w:val="none" w:sz="0" w:space="0" w:color="auto"/>
        <w:right w:val="none" w:sz="0" w:space="0" w:color="auto"/>
      </w:divBdr>
    </w:div>
    <w:div w:id="669062540">
      <w:bodyDiv w:val="1"/>
      <w:marLeft w:val="0"/>
      <w:marRight w:val="0"/>
      <w:marTop w:val="0"/>
      <w:marBottom w:val="0"/>
      <w:divBdr>
        <w:top w:val="none" w:sz="0" w:space="0" w:color="auto"/>
        <w:left w:val="none" w:sz="0" w:space="0" w:color="auto"/>
        <w:bottom w:val="none" w:sz="0" w:space="0" w:color="auto"/>
        <w:right w:val="none" w:sz="0" w:space="0" w:color="auto"/>
      </w:divBdr>
    </w:div>
    <w:div w:id="688141675">
      <w:bodyDiv w:val="1"/>
      <w:marLeft w:val="0"/>
      <w:marRight w:val="0"/>
      <w:marTop w:val="0"/>
      <w:marBottom w:val="0"/>
      <w:divBdr>
        <w:top w:val="none" w:sz="0" w:space="0" w:color="auto"/>
        <w:left w:val="none" w:sz="0" w:space="0" w:color="auto"/>
        <w:bottom w:val="none" w:sz="0" w:space="0" w:color="auto"/>
        <w:right w:val="none" w:sz="0" w:space="0" w:color="auto"/>
      </w:divBdr>
    </w:div>
    <w:div w:id="693118095">
      <w:bodyDiv w:val="1"/>
      <w:marLeft w:val="0"/>
      <w:marRight w:val="0"/>
      <w:marTop w:val="0"/>
      <w:marBottom w:val="0"/>
      <w:divBdr>
        <w:top w:val="none" w:sz="0" w:space="0" w:color="auto"/>
        <w:left w:val="none" w:sz="0" w:space="0" w:color="auto"/>
        <w:bottom w:val="none" w:sz="0" w:space="0" w:color="auto"/>
        <w:right w:val="none" w:sz="0" w:space="0" w:color="auto"/>
      </w:divBdr>
    </w:div>
    <w:div w:id="695499447">
      <w:bodyDiv w:val="1"/>
      <w:marLeft w:val="0"/>
      <w:marRight w:val="0"/>
      <w:marTop w:val="0"/>
      <w:marBottom w:val="0"/>
      <w:divBdr>
        <w:top w:val="none" w:sz="0" w:space="0" w:color="auto"/>
        <w:left w:val="none" w:sz="0" w:space="0" w:color="auto"/>
        <w:bottom w:val="none" w:sz="0" w:space="0" w:color="auto"/>
        <w:right w:val="none" w:sz="0" w:space="0" w:color="auto"/>
      </w:divBdr>
    </w:div>
    <w:div w:id="713234391">
      <w:bodyDiv w:val="1"/>
      <w:marLeft w:val="0"/>
      <w:marRight w:val="0"/>
      <w:marTop w:val="0"/>
      <w:marBottom w:val="0"/>
      <w:divBdr>
        <w:top w:val="none" w:sz="0" w:space="0" w:color="auto"/>
        <w:left w:val="none" w:sz="0" w:space="0" w:color="auto"/>
        <w:bottom w:val="none" w:sz="0" w:space="0" w:color="auto"/>
        <w:right w:val="none" w:sz="0" w:space="0" w:color="auto"/>
      </w:divBdr>
    </w:div>
    <w:div w:id="725835930">
      <w:bodyDiv w:val="1"/>
      <w:marLeft w:val="0"/>
      <w:marRight w:val="0"/>
      <w:marTop w:val="0"/>
      <w:marBottom w:val="0"/>
      <w:divBdr>
        <w:top w:val="none" w:sz="0" w:space="0" w:color="auto"/>
        <w:left w:val="none" w:sz="0" w:space="0" w:color="auto"/>
        <w:bottom w:val="none" w:sz="0" w:space="0" w:color="auto"/>
        <w:right w:val="none" w:sz="0" w:space="0" w:color="auto"/>
      </w:divBdr>
    </w:div>
    <w:div w:id="872613804">
      <w:bodyDiv w:val="1"/>
      <w:marLeft w:val="0"/>
      <w:marRight w:val="0"/>
      <w:marTop w:val="0"/>
      <w:marBottom w:val="0"/>
      <w:divBdr>
        <w:top w:val="none" w:sz="0" w:space="0" w:color="auto"/>
        <w:left w:val="none" w:sz="0" w:space="0" w:color="auto"/>
        <w:bottom w:val="none" w:sz="0" w:space="0" w:color="auto"/>
        <w:right w:val="none" w:sz="0" w:space="0" w:color="auto"/>
      </w:divBdr>
    </w:div>
    <w:div w:id="924730682">
      <w:bodyDiv w:val="1"/>
      <w:marLeft w:val="0"/>
      <w:marRight w:val="0"/>
      <w:marTop w:val="0"/>
      <w:marBottom w:val="0"/>
      <w:divBdr>
        <w:top w:val="none" w:sz="0" w:space="0" w:color="auto"/>
        <w:left w:val="none" w:sz="0" w:space="0" w:color="auto"/>
        <w:bottom w:val="none" w:sz="0" w:space="0" w:color="auto"/>
        <w:right w:val="none" w:sz="0" w:space="0" w:color="auto"/>
      </w:divBdr>
    </w:div>
    <w:div w:id="940995625">
      <w:bodyDiv w:val="1"/>
      <w:marLeft w:val="0"/>
      <w:marRight w:val="0"/>
      <w:marTop w:val="0"/>
      <w:marBottom w:val="0"/>
      <w:divBdr>
        <w:top w:val="none" w:sz="0" w:space="0" w:color="auto"/>
        <w:left w:val="none" w:sz="0" w:space="0" w:color="auto"/>
        <w:bottom w:val="none" w:sz="0" w:space="0" w:color="auto"/>
        <w:right w:val="none" w:sz="0" w:space="0" w:color="auto"/>
      </w:divBdr>
    </w:div>
    <w:div w:id="946890970">
      <w:bodyDiv w:val="1"/>
      <w:marLeft w:val="0"/>
      <w:marRight w:val="0"/>
      <w:marTop w:val="0"/>
      <w:marBottom w:val="0"/>
      <w:divBdr>
        <w:top w:val="none" w:sz="0" w:space="0" w:color="auto"/>
        <w:left w:val="none" w:sz="0" w:space="0" w:color="auto"/>
        <w:bottom w:val="none" w:sz="0" w:space="0" w:color="auto"/>
        <w:right w:val="none" w:sz="0" w:space="0" w:color="auto"/>
      </w:divBdr>
    </w:div>
    <w:div w:id="971594074">
      <w:bodyDiv w:val="1"/>
      <w:marLeft w:val="0"/>
      <w:marRight w:val="0"/>
      <w:marTop w:val="0"/>
      <w:marBottom w:val="0"/>
      <w:divBdr>
        <w:top w:val="none" w:sz="0" w:space="0" w:color="auto"/>
        <w:left w:val="none" w:sz="0" w:space="0" w:color="auto"/>
        <w:bottom w:val="none" w:sz="0" w:space="0" w:color="auto"/>
        <w:right w:val="none" w:sz="0" w:space="0" w:color="auto"/>
      </w:divBdr>
    </w:div>
    <w:div w:id="1028720955">
      <w:bodyDiv w:val="1"/>
      <w:marLeft w:val="0"/>
      <w:marRight w:val="0"/>
      <w:marTop w:val="0"/>
      <w:marBottom w:val="0"/>
      <w:divBdr>
        <w:top w:val="none" w:sz="0" w:space="0" w:color="auto"/>
        <w:left w:val="none" w:sz="0" w:space="0" w:color="auto"/>
        <w:bottom w:val="none" w:sz="0" w:space="0" w:color="auto"/>
        <w:right w:val="none" w:sz="0" w:space="0" w:color="auto"/>
      </w:divBdr>
    </w:div>
    <w:div w:id="1028919073">
      <w:bodyDiv w:val="1"/>
      <w:marLeft w:val="0"/>
      <w:marRight w:val="0"/>
      <w:marTop w:val="0"/>
      <w:marBottom w:val="0"/>
      <w:divBdr>
        <w:top w:val="none" w:sz="0" w:space="0" w:color="auto"/>
        <w:left w:val="none" w:sz="0" w:space="0" w:color="auto"/>
        <w:bottom w:val="none" w:sz="0" w:space="0" w:color="auto"/>
        <w:right w:val="none" w:sz="0" w:space="0" w:color="auto"/>
      </w:divBdr>
    </w:div>
    <w:div w:id="1044796081">
      <w:bodyDiv w:val="1"/>
      <w:marLeft w:val="0"/>
      <w:marRight w:val="0"/>
      <w:marTop w:val="0"/>
      <w:marBottom w:val="0"/>
      <w:divBdr>
        <w:top w:val="none" w:sz="0" w:space="0" w:color="auto"/>
        <w:left w:val="none" w:sz="0" w:space="0" w:color="auto"/>
        <w:bottom w:val="none" w:sz="0" w:space="0" w:color="auto"/>
        <w:right w:val="none" w:sz="0" w:space="0" w:color="auto"/>
      </w:divBdr>
    </w:div>
    <w:div w:id="1099181775">
      <w:bodyDiv w:val="1"/>
      <w:marLeft w:val="0"/>
      <w:marRight w:val="0"/>
      <w:marTop w:val="0"/>
      <w:marBottom w:val="0"/>
      <w:divBdr>
        <w:top w:val="none" w:sz="0" w:space="0" w:color="auto"/>
        <w:left w:val="none" w:sz="0" w:space="0" w:color="auto"/>
        <w:bottom w:val="none" w:sz="0" w:space="0" w:color="auto"/>
        <w:right w:val="none" w:sz="0" w:space="0" w:color="auto"/>
      </w:divBdr>
    </w:div>
    <w:div w:id="1184439216">
      <w:bodyDiv w:val="1"/>
      <w:marLeft w:val="0"/>
      <w:marRight w:val="0"/>
      <w:marTop w:val="0"/>
      <w:marBottom w:val="0"/>
      <w:divBdr>
        <w:top w:val="none" w:sz="0" w:space="0" w:color="auto"/>
        <w:left w:val="none" w:sz="0" w:space="0" w:color="auto"/>
        <w:bottom w:val="none" w:sz="0" w:space="0" w:color="auto"/>
        <w:right w:val="none" w:sz="0" w:space="0" w:color="auto"/>
      </w:divBdr>
      <w:divsChild>
        <w:div w:id="502356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7185678">
      <w:bodyDiv w:val="1"/>
      <w:marLeft w:val="0"/>
      <w:marRight w:val="0"/>
      <w:marTop w:val="0"/>
      <w:marBottom w:val="0"/>
      <w:divBdr>
        <w:top w:val="none" w:sz="0" w:space="0" w:color="auto"/>
        <w:left w:val="none" w:sz="0" w:space="0" w:color="auto"/>
        <w:bottom w:val="none" w:sz="0" w:space="0" w:color="auto"/>
        <w:right w:val="none" w:sz="0" w:space="0" w:color="auto"/>
      </w:divBdr>
    </w:div>
    <w:div w:id="1221483014">
      <w:bodyDiv w:val="1"/>
      <w:marLeft w:val="0"/>
      <w:marRight w:val="0"/>
      <w:marTop w:val="0"/>
      <w:marBottom w:val="0"/>
      <w:divBdr>
        <w:top w:val="none" w:sz="0" w:space="0" w:color="auto"/>
        <w:left w:val="none" w:sz="0" w:space="0" w:color="auto"/>
        <w:bottom w:val="none" w:sz="0" w:space="0" w:color="auto"/>
        <w:right w:val="none" w:sz="0" w:space="0" w:color="auto"/>
      </w:divBdr>
    </w:div>
    <w:div w:id="1254050074">
      <w:bodyDiv w:val="1"/>
      <w:marLeft w:val="0"/>
      <w:marRight w:val="0"/>
      <w:marTop w:val="0"/>
      <w:marBottom w:val="0"/>
      <w:divBdr>
        <w:top w:val="none" w:sz="0" w:space="0" w:color="auto"/>
        <w:left w:val="none" w:sz="0" w:space="0" w:color="auto"/>
        <w:bottom w:val="none" w:sz="0" w:space="0" w:color="auto"/>
        <w:right w:val="none" w:sz="0" w:space="0" w:color="auto"/>
      </w:divBdr>
    </w:div>
    <w:div w:id="1266307945">
      <w:bodyDiv w:val="1"/>
      <w:marLeft w:val="0"/>
      <w:marRight w:val="0"/>
      <w:marTop w:val="0"/>
      <w:marBottom w:val="0"/>
      <w:divBdr>
        <w:top w:val="none" w:sz="0" w:space="0" w:color="auto"/>
        <w:left w:val="none" w:sz="0" w:space="0" w:color="auto"/>
        <w:bottom w:val="none" w:sz="0" w:space="0" w:color="auto"/>
        <w:right w:val="none" w:sz="0" w:space="0" w:color="auto"/>
      </w:divBdr>
    </w:div>
    <w:div w:id="1287731944">
      <w:bodyDiv w:val="1"/>
      <w:marLeft w:val="0"/>
      <w:marRight w:val="0"/>
      <w:marTop w:val="0"/>
      <w:marBottom w:val="0"/>
      <w:divBdr>
        <w:top w:val="none" w:sz="0" w:space="0" w:color="auto"/>
        <w:left w:val="none" w:sz="0" w:space="0" w:color="auto"/>
        <w:bottom w:val="none" w:sz="0" w:space="0" w:color="auto"/>
        <w:right w:val="none" w:sz="0" w:space="0" w:color="auto"/>
      </w:divBdr>
    </w:div>
    <w:div w:id="1454130167">
      <w:bodyDiv w:val="1"/>
      <w:marLeft w:val="0"/>
      <w:marRight w:val="0"/>
      <w:marTop w:val="0"/>
      <w:marBottom w:val="0"/>
      <w:divBdr>
        <w:top w:val="none" w:sz="0" w:space="0" w:color="auto"/>
        <w:left w:val="none" w:sz="0" w:space="0" w:color="auto"/>
        <w:bottom w:val="none" w:sz="0" w:space="0" w:color="auto"/>
        <w:right w:val="none" w:sz="0" w:space="0" w:color="auto"/>
      </w:divBdr>
      <w:divsChild>
        <w:div w:id="1464346431">
          <w:blockQuote w:val="1"/>
          <w:marLeft w:val="720"/>
          <w:marRight w:val="720"/>
          <w:marTop w:val="100"/>
          <w:marBottom w:val="100"/>
          <w:divBdr>
            <w:top w:val="none" w:sz="0" w:space="0" w:color="auto"/>
            <w:left w:val="none" w:sz="0" w:space="0" w:color="auto"/>
            <w:bottom w:val="none" w:sz="0" w:space="0" w:color="auto"/>
            <w:right w:val="none" w:sz="0" w:space="0" w:color="auto"/>
          </w:divBdr>
        </w:div>
        <w:div w:id="788401256">
          <w:blockQuote w:val="1"/>
          <w:marLeft w:val="720"/>
          <w:marRight w:val="720"/>
          <w:marTop w:val="100"/>
          <w:marBottom w:val="100"/>
          <w:divBdr>
            <w:top w:val="none" w:sz="0" w:space="0" w:color="auto"/>
            <w:left w:val="none" w:sz="0" w:space="0" w:color="auto"/>
            <w:bottom w:val="none" w:sz="0" w:space="0" w:color="auto"/>
            <w:right w:val="none" w:sz="0" w:space="0" w:color="auto"/>
          </w:divBdr>
        </w:div>
        <w:div w:id="37706866">
          <w:blockQuote w:val="1"/>
          <w:marLeft w:val="720"/>
          <w:marRight w:val="720"/>
          <w:marTop w:val="100"/>
          <w:marBottom w:val="100"/>
          <w:divBdr>
            <w:top w:val="none" w:sz="0" w:space="0" w:color="auto"/>
            <w:left w:val="none" w:sz="0" w:space="0" w:color="auto"/>
            <w:bottom w:val="none" w:sz="0" w:space="0" w:color="auto"/>
            <w:right w:val="none" w:sz="0" w:space="0" w:color="auto"/>
          </w:divBdr>
        </w:div>
        <w:div w:id="588580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4274913">
      <w:bodyDiv w:val="1"/>
      <w:marLeft w:val="0"/>
      <w:marRight w:val="0"/>
      <w:marTop w:val="0"/>
      <w:marBottom w:val="0"/>
      <w:divBdr>
        <w:top w:val="none" w:sz="0" w:space="0" w:color="auto"/>
        <w:left w:val="none" w:sz="0" w:space="0" w:color="auto"/>
        <w:bottom w:val="none" w:sz="0" w:space="0" w:color="auto"/>
        <w:right w:val="none" w:sz="0" w:space="0" w:color="auto"/>
      </w:divBdr>
    </w:div>
    <w:div w:id="1475414324">
      <w:bodyDiv w:val="1"/>
      <w:marLeft w:val="0"/>
      <w:marRight w:val="0"/>
      <w:marTop w:val="0"/>
      <w:marBottom w:val="0"/>
      <w:divBdr>
        <w:top w:val="none" w:sz="0" w:space="0" w:color="auto"/>
        <w:left w:val="none" w:sz="0" w:space="0" w:color="auto"/>
        <w:bottom w:val="none" w:sz="0" w:space="0" w:color="auto"/>
        <w:right w:val="none" w:sz="0" w:space="0" w:color="auto"/>
      </w:divBdr>
    </w:div>
    <w:div w:id="1501851017">
      <w:bodyDiv w:val="1"/>
      <w:marLeft w:val="0"/>
      <w:marRight w:val="0"/>
      <w:marTop w:val="0"/>
      <w:marBottom w:val="0"/>
      <w:divBdr>
        <w:top w:val="none" w:sz="0" w:space="0" w:color="auto"/>
        <w:left w:val="none" w:sz="0" w:space="0" w:color="auto"/>
        <w:bottom w:val="none" w:sz="0" w:space="0" w:color="auto"/>
        <w:right w:val="none" w:sz="0" w:space="0" w:color="auto"/>
      </w:divBdr>
    </w:div>
    <w:div w:id="1502239698">
      <w:bodyDiv w:val="1"/>
      <w:marLeft w:val="0"/>
      <w:marRight w:val="0"/>
      <w:marTop w:val="0"/>
      <w:marBottom w:val="0"/>
      <w:divBdr>
        <w:top w:val="none" w:sz="0" w:space="0" w:color="auto"/>
        <w:left w:val="none" w:sz="0" w:space="0" w:color="auto"/>
        <w:bottom w:val="none" w:sz="0" w:space="0" w:color="auto"/>
        <w:right w:val="none" w:sz="0" w:space="0" w:color="auto"/>
      </w:divBdr>
    </w:div>
    <w:div w:id="1503886009">
      <w:bodyDiv w:val="1"/>
      <w:marLeft w:val="0"/>
      <w:marRight w:val="0"/>
      <w:marTop w:val="0"/>
      <w:marBottom w:val="0"/>
      <w:divBdr>
        <w:top w:val="none" w:sz="0" w:space="0" w:color="auto"/>
        <w:left w:val="none" w:sz="0" w:space="0" w:color="auto"/>
        <w:bottom w:val="none" w:sz="0" w:space="0" w:color="auto"/>
        <w:right w:val="none" w:sz="0" w:space="0" w:color="auto"/>
      </w:divBdr>
    </w:div>
    <w:div w:id="1504205807">
      <w:bodyDiv w:val="1"/>
      <w:marLeft w:val="0"/>
      <w:marRight w:val="0"/>
      <w:marTop w:val="0"/>
      <w:marBottom w:val="0"/>
      <w:divBdr>
        <w:top w:val="none" w:sz="0" w:space="0" w:color="auto"/>
        <w:left w:val="none" w:sz="0" w:space="0" w:color="auto"/>
        <w:bottom w:val="none" w:sz="0" w:space="0" w:color="auto"/>
        <w:right w:val="none" w:sz="0" w:space="0" w:color="auto"/>
      </w:divBdr>
    </w:div>
    <w:div w:id="1519271423">
      <w:bodyDiv w:val="1"/>
      <w:marLeft w:val="0"/>
      <w:marRight w:val="0"/>
      <w:marTop w:val="0"/>
      <w:marBottom w:val="0"/>
      <w:divBdr>
        <w:top w:val="none" w:sz="0" w:space="0" w:color="auto"/>
        <w:left w:val="none" w:sz="0" w:space="0" w:color="auto"/>
        <w:bottom w:val="none" w:sz="0" w:space="0" w:color="auto"/>
        <w:right w:val="none" w:sz="0" w:space="0" w:color="auto"/>
      </w:divBdr>
    </w:div>
    <w:div w:id="1529831104">
      <w:bodyDiv w:val="1"/>
      <w:marLeft w:val="0"/>
      <w:marRight w:val="0"/>
      <w:marTop w:val="0"/>
      <w:marBottom w:val="0"/>
      <w:divBdr>
        <w:top w:val="none" w:sz="0" w:space="0" w:color="auto"/>
        <w:left w:val="none" w:sz="0" w:space="0" w:color="auto"/>
        <w:bottom w:val="none" w:sz="0" w:space="0" w:color="auto"/>
        <w:right w:val="none" w:sz="0" w:space="0" w:color="auto"/>
      </w:divBdr>
    </w:div>
    <w:div w:id="1542472084">
      <w:bodyDiv w:val="1"/>
      <w:marLeft w:val="0"/>
      <w:marRight w:val="0"/>
      <w:marTop w:val="0"/>
      <w:marBottom w:val="0"/>
      <w:divBdr>
        <w:top w:val="none" w:sz="0" w:space="0" w:color="auto"/>
        <w:left w:val="none" w:sz="0" w:space="0" w:color="auto"/>
        <w:bottom w:val="none" w:sz="0" w:space="0" w:color="auto"/>
        <w:right w:val="none" w:sz="0" w:space="0" w:color="auto"/>
      </w:divBdr>
    </w:div>
    <w:div w:id="1634364261">
      <w:bodyDiv w:val="1"/>
      <w:marLeft w:val="0"/>
      <w:marRight w:val="0"/>
      <w:marTop w:val="0"/>
      <w:marBottom w:val="0"/>
      <w:divBdr>
        <w:top w:val="none" w:sz="0" w:space="0" w:color="auto"/>
        <w:left w:val="none" w:sz="0" w:space="0" w:color="auto"/>
        <w:bottom w:val="none" w:sz="0" w:space="0" w:color="auto"/>
        <w:right w:val="none" w:sz="0" w:space="0" w:color="auto"/>
      </w:divBdr>
    </w:div>
    <w:div w:id="1639677367">
      <w:bodyDiv w:val="1"/>
      <w:marLeft w:val="0"/>
      <w:marRight w:val="0"/>
      <w:marTop w:val="0"/>
      <w:marBottom w:val="0"/>
      <w:divBdr>
        <w:top w:val="none" w:sz="0" w:space="0" w:color="auto"/>
        <w:left w:val="none" w:sz="0" w:space="0" w:color="auto"/>
        <w:bottom w:val="none" w:sz="0" w:space="0" w:color="auto"/>
        <w:right w:val="none" w:sz="0" w:space="0" w:color="auto"/>
      </w:divBdr>
    </w:div>
    <w:div w:id="1750468360">
      <w:bodyDiv w:val="1"/>
      <w:marLeft w:val="0"/>
      <w:marRight w:val="0"/>
      <w:marTop w:val="0"/>
      <w:marBottom w:val="0"/>
      <w:divBdr>
        <w:top w:val="none" w:sz="0" w:space="0" w:color="auto"/>
        <w:left w:val="none" w:sz="0" w:space="0" w:color="auto"/>
        <w:bottom w:val="none" w:sz="0" w:space="0" w:color="auto"/>
        <w:right w:val="none" w:sz="0" w:space="0" w:color="auto"/>
      </w:divBdr>
    </w:div>
    <w:div w:id="1819105498">
      <w:bodyDiv w:val="1"/>
      <w:marLeft w:val="0"/>
      <w:marRight w:val="0"/>
      <w:marTop w:val="0"/>
      <w:marBottom w:val="0"/>
      <w:divBdr>
        <w:top w:val="none" w:sz="0" w:space="0" w:color="auto"/>
        <w:left w:val="none" w:sz="0" w:space="0" w:color="auto"/>
        <w:bottom w:val="none" w:sz="0" w:space="0" w:color="auto"/>
        <w:right w:val="none" w:sz="0" w:space="0" w:color="auto"/>
      </w:divBdr>
    </w:div>
    <w:div w:id="1827042795">
      <w:bodyDiv w:val="1"/>
      <w:marLeft w:val="0"/>
      <w:marRight w:val="0"/>
      <w:marTop w:val="0"/>
      <w:marBottom w:val="0"/>
      <w:divBdr>
        <w:top w:val="none" w:sz="0" w:space="0" w:color="auto"/>
        <w:left w:val="none" w:sz="0" w:space="0" w:color="auto"/>
        <w:bottom w:val="none" w:sz="0" w:space="0" w:color="auto"/>
        <w:right w:val="none" w:sz="0" w:space="0" w:color="auto"/>
      </w:divBdr>
    </w:div>
    <w:div w:id="1839029332">
      <w:bodyDiv w:val="1"/>
      <w:marLeft w:val="0"/>
      <w:marRight w:val="0"/>
      <w:marTop w:val="0"/>
      <w:marBottom w:val="0"/>
      <w:divBdr>
        <w:top w:val="none" w:sz="0" w:space="0" w:color="auto"/>
        <w:left w:val="none" w:sz="0" w:space="0" w:color="auto"/>
        <w:bottom w:val="none" w:sz="0" w:space="0" w:color="auto"/>
        <w:right w:val="none" w:sz="0" w:space="0" w:color="auto"/>
      </w:divBdr>
    </w:div>
    <w:div w:id="1884319953">
      <w:bodyDiv w:val="1"/>
      <w:marLeft w:val="0"/>
      <w:marRight w:val="0"/>
      <w:marTop w:val="0"/>
      <w:marBottom w:val="0"/>
      <w:divBdr>
        <w:top w:val="none" w:sz="0" w:space="0" w:color="auto"/>
        <w:left w:val="none" w:sz="0" w:space="0" w:color="auto"/>
        <w:bottom w:val="none" w:sz="0" w:space="0" w:color="auto"/>
        <w:right w:val="none" w:sz="0" w:space="0" w:color="auto"/>
      </w:divBdr>
    </w:div>
    <w:div w:id="1915582876">
      <w:bodyDiv w:val="1"/>
      <w:marLeft w:val="0"/>
      <w:marRight w:val="0"/>
      <w:marTop w:val="0"/>
      <w:marBottom w:val="0"/>
      <w:divBdr>
        <w:top w:val="none" w:sz="0" w:space="0" w:color="auto"/>
        <w:left w:val="none" w:sz="0" w:space="0" w:color="auto"/>
        <w:bottom w:val="none" w:sz="0" w:space="0" w:color="auto"/>
        <w:right w:val="none" w:sz="0" w:space="0" w:color="auto"/>
      </w:divBdr>
    </w:div>
    <w:div w:id="1949463100">
      <w:bodyDiv w:val="1"/>
      <w:marLeft w:val="0"/>
      <w:marRight w:val="0"/>
      <w:marTop w:val="0"/>
      <w:marBottom w:val="0"/>
      <w:divBdr>
        <w:top w:val="none" w:sz="0" w:space="0" w:color="auto"/>
        <w:left w:val="none" w:sz="0" w:space="0" w:color="auto"/>
        <w:bottom w:val="none" w:sz="0" w:space="0" w:color="auto"/>
        <w:right w:val="none" w:sz="0" w:space="0" w:color="auto"/>
      </w:divBdr>
    </w:div>
    <w:div w:id="1964576657">
      <w:bodyDiv w:val="1"/>
      <w:marLeft w:val="0"/>
      <w:marRight w:val="0"/>
      <w:marTop w:val="0"/>
      <w:marBottom w:val="0"/>
      <w:divBdr>
        <w:top w:val="none" w:sz="0" w:space="0" w:color="auto"/>
        <w:left w:val="none" w:sz="0" w:space="0" w:color="auto"/>
        <w:bottom w:val="none" w:sz="0" w:space="0" w:color="auto"/>
        <w:right w:val="none" w:sz="0" w:space="0" w:color="auto"/>
      </w:divBdr>
    </w:div>
    <w:div w:id="1973443116">
      <w:bodyDiv w:val="1"/>
      <w:marLeft w:val="0"/>
      <w:marRight w:val="0"/>
      <w:marTop w:val="0"/>
      <w:marBottom w:val="0"/>
      <w:divBdr>
        <w:top w:val="none" w:sz="0" w:space="0" w:color="auto"/>
        <w:left w:val="none" w:sz="0" w:space="0" w:color="auto"/>
        <w:bottom w:val="none" w:sz="0" w:space="0" w:color="auto"/>
        <w:right w:val="none" w:sz="0" w:space="0" w:color="auto"/>
      </w:divBdr>
    </w:div>
    <w:div w:id="1979257321">
      <w:bodyDiv w:val="1"/>
      <w:marLeft w:val="0"/>
      <w:marRight w:val="0"/>
      <w:marTop w:val="0"/>
      <w:marBottom w:val="0"/>
      <w:divBdr>
        <w:top w:val="none" w:sz="0" w:space="0" w:color="auto"/>
        <w:left w:val="none" w:sz="0" w:space="0" w:color="auto"/>
        <w:bottom w:val="none" w:sz="0" w:space="0" w:color="auto"/>
        <w:right w:val="none" w:sz="0" w:space="0" w:color="auto"/>
      </w:divBdr>
    </w:div>
    <w:div w:id="2011130037">
      <w:bodyDiv w:val="1"/>
      <w:marLeft w:val="0"/>
      <w:marRight w:val="0"/>
      <w:marTop w:val="0"/>
      <w:marBottom w:val="0"/>
      <w:divBdr>
        <w:top w:val="none" w:sz="0" w:space="0" w:color="auto"/>
        <w:left w:val="none" w:sz="0" w:space="0" w:color="auto"/>
        <w:bottom w:val="none" w:sz="0" w:space="0" w:color="auto"/>
        <w:right w:val="none" w:sz="0" w:space="0" w:color="auto"/>
      </w:divBdr>
    </w:div>
    <w:div w:id="2084908175">
      <w:bodyDiv w:val="1"/>
      <w:marLeft w:val="0"/>
      <w:marRight w:val="0"/>
      <w:marTop w:val="0"/>
      <w:marBottom w:val="0"/>
      <w:divBdr>
        <w:top w:val="none" w:sz="0" w:space="0" w:color="auto"/>
        <w:left w:val="none" w:sz="0" w:space="0" w:color="auto"/>
        <w:bottom w:val="none" w:sz="0" w:space="0" w:color="auto"/>
        <w:right w:val="none" w:sz="0" w:space="0" w:color="auto"/>
      </w:divBdr>
    </w:div>
    <w:div w:id="213320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0D221-9622-4300-8972-EE29E43B1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9235</Words>
  <Characters>52644</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Madbekov Serik</dc:creator>
  <cp:lastModifiedBy>User</cp:lastModifiedBy>
  <cp:revision>2</cp:revision>
  <cp:lastPrinted>2017-02-10T08:19:00Z</cp:lastPrinted>
  <dcterms:created xsi:type="dcterms:W3CDTF">2026-10-06T10:47:00Z</dcterms:created>
  <dcterms:modified xsi:type="dcterms:W3CDTF">2026-10-06T10:47:00Z</dcterms:modified>
</cp:coreProperties>
</file>