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59" w:rsidRDefault="00310A59">
      <w:pPr>
        <w:spacing w:after="0" w:line="240" w:lineRule="auto"/>
        <w:rPr>
          <w:rFonts w:cs="Times New Roman"/>
          <w:sz w:val="22"/>
        </w:rPr>
      </w:pPr>
    </w:p>
    <w:p w:rsidR="00310A59" w:rsidRDefault="00E725F7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b/>
          <w:color w:val="000000"/>
          <w:sz w:val="22"/>
          <w:lang w:val="ru-RU"/>
        </w:rPr>
        <w:t>УТВЕРЖДАЮ</w:t>
      </w:r>
    </w:p>
    <w:p w:rsidR="00310A59" w:rsidRDefault="00E725F7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Директор школы </w:t>
      </w:r>
      <w:r w:rsidR="00A56581">
        <w:rPr>
          <w:rFonts w:cs="Times New Roman"/>
          <w:color w:val="000000"/>
          <w:sz w:val="22"/>
          <w:lang w:val="ru-RU"/>
        </w:rPr>
        <w:t xml:space="preserve">имени </w:t>
      </w:r>
      <w:proofErr w:type="spellStart"/>
      <w:r w:rsidR="00A56581">
        <w:rPr>
          <w:rFonts w:cs="Times New Roman"/>
          <w:color w:val="000000"/>
          <w:sz w:val="22"/>
          <w:lang w:val="ru-RU"/>
        </w:rPr>
        <w:t>Н.С.Манаева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</w:t>
      </w:r>
    </w:p>
    <w:p w:rsidR="00310A59" w:rsidRDefault="00A56581">
      <w:pPr>
        <w:spacing w:after="0" w:line="240" w:lineRule="auto"/>
        <w:ind w:left="5812"/>
        <w:rPr>
          <w:rFonts w:cs="Times New Roman"/>
          <w:sz w:val="22"/>
          <w:lang w:val="ru-RU"/>
        </w:rPr>
      </w:pPr>
      <w:proofErr w:type="spellStart"/>
      <w:r>
        <w:rPr>
          <w:rFonts w:cs="Times New Roman"/>
          <w:sz w:val="22"/>
          <w:lang w:val="ru-RU"/>
        </w:rPr>
        <w:t>Мукушев</w:t>
      </w:r>
      <w:proofErr w:type="spellEnd"/>
      <w:r>
        <w:rPr>
          <w:rFonts w:cs="Times New Roman"/>
          <w:sz w:val="22"/>
          <w:lang w:val="ru-RU"/>
        </w:rPr>
        <w:t xml:space="preserve"> </w:t>
      </w:r>
      <w:proofErr w:type="spellStart"/>
      <w:r>
        <w:rPr>
          <w:rFonts w:cs="Times New Roman"/>
          <w:sz w:val="22"/>
          <w:lang w:val="ru-RU"/>
        </w:rPr>
        <w:t>Рафхат</w:t>
      </w:r>
      <w:proofErr w:type="spellEnd"/>
    </w:p>
    <w:p w:rsidR="00310A59" w:rsidRDefault="00E725F7">
      <w:pPr>
        <w:pStyle w:val="af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>«2</w:t>
      </w:r>
      <w:r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>2</w:t>
      </w:r>
      <w:r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>» 10.2026 года</w:t>
      </w:r>
    </w:p>
    <w:p w:rsidR="00310A59" w:rsidRDefault="00310A59">
      <w:pPr>
        <w:pStyle w:val="af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af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:rsidR="00310A59" w:rsidRDefault="00E725F7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:rsidR="00310A59" w:rsidRDefault="00E725F7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proofErr w:type="spellStart"/>
      <w:r>
        <w:rPr>
          <w:rFonts w:cs="Times New Roman"/>
          <w:bCs/>
          <w:color w:val="000000"/>
          <w:sz w:val="22"/>
        </w:rPr>
        <w:t>Alaqan</w:t>
      </w:r>
      <w:proofErr w:type="spellEnd"/>
      <w:r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>
        <w:rPr>
          <w:rFonts w:cs="Times New Roman"/>
          <w:bCs/>
          <w:color w:val="000000"/>
          <w:sz w:val="22"/>
        </w:rPr>
        <w:t>Mektep</w:t>
      </w:r>
      <w:proofErr w:type="spellEnd"/>
    </w:p>
    <w:p w:rsidR="00310A59" w:rsidRDefault="00E725F7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:rsidR="00310A59" w:rsidRDefault="00310A59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Mektep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:rsidR="00310A59" w:rsidRDefault="00310A59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Основные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сведения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о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закупке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3771"/>
        <w:gridCol w:w="6434"/>
      </w:tblGrid>
      <w:tr w:rsidR="00310A59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Показатель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Содержание</w:t>
            </w:r>
            <w:proofErr w:type="spellEnd"/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Наименование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 w:rsidP="00A5658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lang w:val="ru-RU"/>
              </w:rPr>
              <w:t>Коммунальное государственное у</w:t>
            </w:r>
            <w:r w:rsidR="00A56581">
              <w:rPr>
                <w:lang w:val="ru-RU"/>
              </w:rPr>
              <w:t xml:space="preserve">чреждение «Общая средняя школа имени </w:t>
            </w:r>
            <w:proofErr w:type="spellStart"/>
            <w:r w:rsidR="00A56581">
              <w:rPr>
                <w:lang w:val="ru-RU"/>
              </w:rPr>
              <w:t>Н.С.Манаева</w:t>
            </w:r>
            <w:proofErr w:type="spellEnd"/>
            <w:r>
              <w:rPr>
                <w:lang w:val="ru-RU"/>
              </w:rPr>
              <w:t xml:space="preserve">» отдела образования </w:t>
            </w:r>
            <w:proofErr w:type="spellStart"/>
            <w:r>
              <w:rPr>
                <w:lang w:val="ru-RU"/>
              </w:rPr>
              <w:t>Курмангазинского</w:t>
            </w:r>
            <w:proofErr w:type="spellEnd"/>
            <w:r>
              <w:rPr>
                <w:lang w:val="ru-RU"/>
              </w:rPr>
              <w:t xml:space="preserve"> района Управления образования </w:t>
            </w:r>
            <w:proofErr w:type="spellStart"/>
            <w:r>
              <w:rPr>
                <w:lang w:val="ru-RU"/>
              </w:rPr>
              <w:t>Атырауской</w:t>
            </w:r>
            <w:proofErr w:type="spellEnd"/>
            <w:r>
              <w:rPr>
                <w:lang w:val="ru-RU"/>
              </w:rPr>
              <w:t xml:space="preserve"> области»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Pr="00A56581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56581">
              <w:rPr>
                <w:rFonts w:cs="Times New Roman"/>
                <w:b/>
                <w:color w:val="000000"/>
                <w:sz w:val="22"/>
                <w:lang w:val="ru-RU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kk-KZ"/>
              </w:rPr>
              <w:t>000340003</w:t>
            </w:r>
            <w:r>
              <w:rPr>
                <w:rFonts w:cs="Times New Roman"/>
                <w:color w:val="000000"/>
                <w:sz w:val="22"/>
                <w:lang w:val="ru-RU"/>
              </w:rPr>
              <w:t>410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Pr="00A56581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56581">
              <w:rPr>
                <w:rFonts w:cs="Times New Roman"/>
                <w:b/>
                <w:color w:val="000000"/>
                <w:sz w:val="22"/>
                <w:lang w:val="ru-RU"/>
              </w:rPr>
              <w:t xml:space="preserve">Способ </w:t>
            </w:r>
            <w:r w:rsidRPr="00A56581">
              <w:rPr>
                <w:rFonts w:cs="Times New Roman"/>
                <w:b/>
                <w:color w:val="000000"/>
                <w:sz w:val="22"/>
                <w:lang w:val="ru-RU"/>
              </w:rPr>
              <w:t>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Pr="00A56581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56581">
              <w:rPr>
                <w:rFonts w:cs="Times New Roman"/>
                <w:color w:val="000000"/>
                <w:sz w:val="22"/>
                <w:lang w:val="ru-RU"/>
              </w:rPr>
              <w:t>Запрос ценовых предложений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Pr="00A56581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56581">
              <w:rPr>
                <w:rFonts w:cs="Times New Roman"/>
                <w:b/>
                <w:color w:val="000000"/>
                <w:sz w:val="22"/>
                <w:lang w:val="ru-RU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Pr="00A56581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56581">
              <w:rPr>
                <w:rFonts w:cs="Times New Roman"/>
                <w:color w:val="000000"/>
                <w:sz w:val="22"/>
                <w:lang w:val="ru-RU"/>
              </w:rPr>
              <w:t>620920.000.000002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310A59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Единица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измерения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Услуга</w:t>
            </w:r>
            <w:proofErr w:type="spellEnd"/>
          </w:p>
        </w:tc>
      </w:tr>
      <w:tr w:rsidR="00310A59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Количество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310A59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</w:p>
        </w:tc>
      </w:tr>
      <w:tr w:rsidR="00310A59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Общая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сумма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без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proofErr w:type="gramStart"/>
            <w:r>
              <w:rPr>
                <w:rFonts w:cs="Times New Roman"/>
                <w:color w:val="000000"/>
                <w:sz w:val="22"/>
                <w:lang w:val="ru-RU"/>
              </w:rPr>
              <w:t>С даты заключения</w:t>
            </w:r>
            <w:proofErr w:type="gramEnd"/>
            <w:r>
              <w:rPr>
                <w:rFonts w:cs="Times New Roman"/>
                <w:color w:val="000000"/>
                <w:sz w:val="22"/>
                <w:lang w:val="ru-RU"/>
              </w:rPr>
              <w:t xml:space="preserve"> договора до 31.12.2026 г., включительно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Место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 w:rsidP="00A5658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proofErr w:type="spellStart"/>
            <w:r>
              <w:rPr>
                <w:rFonts w:cs="Times New Roman"/>
                <w:color w:val="000000"/>
                <w:sz w:val="22"/>
                <w:lang w:val="ru-RU"/>
              </w:rPr>
              <w:t>Атырауская</w:t>
            </w:r>
            <w:proofErr w:type="spellEnd"/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  <w:lang w:val="ru-RU"/>
              </w:rPr>
              <w:t>область</w:t>
            </w:r>
            <w:proofErr w:type="gramStart"/>
            <w:r>
              <w:rPr>
                <w:rFonts w:cs="Times New Roman"/>
                <w:color w:val="000000"/>
                <w:sz w:val="22"/>
                <w:lang w:val="ru-RU"/>
              </w:rPr>
              <w:t>.К</w:t>
            </w:r>
            <w:proofErr w:type="gramEnd"/>
            <w:r>
              <w:rPr>
                <w:rFonts w:cs="Times New Roman"/>
                <w:color w:val="000000"/>
                <w:sz w:val="22"/>
                <w:lang w:val="ru-RU"/>
              </w:rPr>
              <w:t>урмангазинский</w:t>
            </w:r>
            <w:proofErr w:type="spellEnd"/>
            <w:r>
              <w:rPr>
                <w:rFonts w:cs="Times New Roman"/>
                <w:color w:val="000000"/>
                <w:sz w:val="22"/>
                <w:lang w:val="ru-RU"/>
              </w:rPr>
              <w:t xml:space="preserve"> район</w:t>
            </w:r>
            <w:r w:rsidR="00A56581">
              <w:rPr>
                <w:rFonts w:cs="Times New Roman"/>
                <w:color w:val="000000"/>
                <w:sz w:val="22"/>
                <w:lang w:val="ru-RU"/>
              </w:rPr>
              <w:t>,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  <w:r w:rsidR="00A56581">
              <w:rPr>
                <w:rFonts w:cs="Times New Roman"/>
                <w:color w:val="000000"/>
                <w:sz w:val="22"/>
                <w:lang w:val="ru-RU"/>
              </w:rPr>
              <w:t>с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  <w:r w:rsidR="00A56581">
              <w:rPr>
                <w:rFonts w:cs="Times New Roman"/>
                <w:color w:val="000000"/>
                <w:sz w:val="22"/>
                <w:lang w:val="ru-RU"/>
              </w:rPr>
              <w:t>Орлы</w:t>
            </w:r>
            <w:r>
              <w:rPr>
                <w:rFonts w:cs="Times New Roman"/>
                <w:color w:val="000000"/>
                <w:sz w:val="22"/>
                <w:lang w:val="ru-RU"/>
              </w:rPr>
              <w:t>,</w:t>
            </w:r>
            <w:bookmarkStart w:id="0" w:name="_GoBack"/>
            <w:bookmarkEnd w:id="0"/>
            <w:r w:rsidR="00A56581">
              <w:rPr>
                <w:rFonts w:cs="Times New Roman"/>
                <w:color w:val="000000"/>
                <w:sz w:val="22"/>
                <w:lang w:val="ru-RU"/>
              </w:rPr>
              <w:t xml:space="preserve"> ул. Н.Манаев,11</w:t>
            </w:r>
          </w:p>
        </w:tc>
      </w:tr>
      <w:tr w:rsidR="00310A59" w:rsidRPr="00A5658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0 %</w:t>
            </w:r>
          </w:p>
        </w:tc>
      </w:tr>
    </w:tbl>
    <w:p w:rsidR="00310A59" w:rsidRDefault="00310A59">
      <w:pPr>
        <w:spacing w:after="0" w:line="240" w:lineRule="auto"/>
        <w:rPr>
          <w:rFonts w:cs="Times New Roman"/>
          <w:sz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2. 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Исходное состояние и назначение услуги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и модуль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Mektep</w:t>
      </w:r>
      <w:proofErr w:type="spellEnd"/>
      <w:r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</w:t>
      </w:r>
      <w:r>
        <w:rPr>
          <w:rFonts w:cs="Times New Roman"/>
          <w:color w:val="000000"/>
          <w:sz w:val="22"/>
          <w:lang w:val="ru-RU"/>
        </w:rPr>
        <w:t>рованное в ней оборудование, данные, настройки и разрешенные интеграционные связи.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</w:t>
      </w:r>
      <w:r>
        <w:rPr>
          <w:rFonts w:cs="Times New Roman"/>
          <w:color w:val="000000"/>
          <w:sz w:val="22"/>
          <w:lang w:val="ru-RU"/>
        </w:rPr>
        <w:t>елей, повторной привязки оборудования и необоснованного повторного сбора персональных данных.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</w:t>
      </w:r>
      <w:r>
        <w:rPr>
          <w:rFonts w:cs="Times New Roman"/>
          <w:color w:val="000000"/>
          <w:sz w:val="22"/>
          <w:lang w:val="ru-RU"/>
        </w:rPr>
        <w:t>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proofErr w:type="spellStart"/>
      <w:r>
        <w:rPr>
          <w:rFonts w:cs="Times New Roman"/>
          <w:i/>
          <w:color w:val="000000"/>
          <w:sz w:val="22"/>
        </w:rPr>
        <w:t>Alaqan</w:t>
      </w:r>
      <w:proofErr w:type="spellEnd"/>
      <w:r>
        <w:rPr>
          <w:rFonts w:cs="Times New Roman"/>
          <w:i/>
          <w:color w:val="000000"/>
          <w:sz w:val="22"/>
          <w:lang w:val="ru-RU"/>
        </w:rPr>
        <w:t xml:space="preserve"> </w:t>
      </w:r>
      <w:proofErr w:type="spellStart"/>
      <w:r>
        <w:rPr>
          <w:rFonts w:cs="Times New Roman"/>
          <w:i/>
          <w:color w:val="000000"/>
          <w:sz w:val="22"/>
        </w:rPr>
        <w:t>Mektep</w:t>
      </w:r>
      <w:proofErr w:type="spellEnd"/>
      <w:r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</w:t>
      </w:r>
      <w:r>
        <w:rPr>
          <w:rFonts w:cs="Times New Roman"/>
          <w:i/>
          <w:color w:val="000000"/>
          <w:sz w:val="22"/>
          <w:lang w:val="ru-RU"/>
        </w:rPr>
        <w:t>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</w:t>
      </w:r>
      <w:r>
        <w:rPr>
          <w:rFonts w:cs="Times New Roman"/>
          <w:i/>
          <w:color w:val="000000"/>
          <w:sz w:val="22"/>
          <w:lang w:val="ru-RU"/>
        </w:rPr>
        <w:t>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:rsidR="00310A59" w:rsidRDefault="00310A59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3. Состав комплексной услуги</w:t>
      </w:r>
    </w:p>
    <w:p w:rsidR="00310A59" w:rsidRDefault="00E725F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выполнить активацию не позднее трех рабочих дней </w:t>
      </w:r>
      <w:proofErr w:type="gramStart"/>
      <w:r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>
        <w:rPr>
          <w:rFonts w:cs="Times New Roman"/>
          <w:color w:val="000000"/>
          <w:sz w:val="22"/>
          <w:lang w:val="ru-RU"/>
        </w:rPr>
        <w:t xml:space="preserve"> договора;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сохранить пользователей, роли и права до</w:t>
      </w:r>
      <w:r>
        <w:rPr>
          <w:rFonts w:cs="Times New Roman"/>
          <w:color w:val="000000"/>
          <w:sz w:val="22"/>
          <w:lang w:val="ru-RU"/>
        </w:rPr>
        <w:t>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</w:t>
      </w:r>
      <w:r>
        <w:rPr>
          <w:rFonts w:cs="Times New Roman"/>
          <w:color w:val="000000"/>
          <w:sz w:val="22"/>
          <w:lang w:val="ru-RU"/>
        </w:rPr>
        <w:t>, совместимости и сохранности данных;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:rsidR="00310A59" w:rsidRDefault="00E725F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ция с Социальным кошельком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</w:t>
      </w:r>
      <w:r>
        <w:rPr>
          <w:rFonts w:cs="Times New Roman"/>
          <w:color w:val="000000"/>
          <w:sz w:val="22"/>
          <w:lang w:val="ru-RU"/>
        </w:rPr>
        <w:t>я с пользователем, организацией, оборудованием, датой, временем и результатом обработки.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</w:t>
      </w:r>
      <w:r>
        <w:rPr>
          <w:rFonts w:cs="Times New Roman"/>
          <w:color w:val="000000"/>
          <w:sz w:val="22"/>
          <w:lang w:val="ru-RU"/>
        </w:rPr>
        <w:t>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:rsidR="00310A59" w:rsidRDefault="00E725F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>
        <w:rPr>
          <w:rFonts w:cs="Times New Roman"/>
          <w:color w:val="000000"/>
          <w:sz w:val="22"/>
          <w:lang w:val="ru-RU"/>
        </w:rPr>
        <w:t>Заказчику предостав</w:t>
      </w:r>
      <w:r>
        <w:rPr>
          <w:rFonts w:cs="Times New Roman"/>
          <w:color w:val="000000"/>
          <w:sz w:val="22"/>
          <w:lang w:val="ru-RU"/>
        </w:rPr>
        <w:t xml:space="preserve">ляется доступ к действующему административному </w:t>
      </w:r>
      <w:proofErr w:type="spellStart"/>
      <w:r>
        <w:rPr>
          <w:rFonts w:cs="Times New Roman"/>
          <w:color w:val="000000"/>
          <w:sz w:val="22"/>
          <w:lang w:val="ru-RU"/>
        </w:rPr>
        <w:t>веб-кабинету</w:t>
      </w:r>
      <w:proofErr w:type="spellEnd"/>
      <w:r>
        <w:rPr>
          <w:rFonts w:cs="Times New Roman"/>
          <w:color w:val="000000"/>
          <w:sz w:val="22"/>
          <w:lang w:val="ru-RU"/>
        </w:rPr>
        <w:t>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</w:t>
      </w:r>
      <w:r>
        <w:rPr>
          <w:rFonts w:cs="Times New Roman"/>
          <w:color w:val="000000"/>
          <w:sz w:val="22"/>
          <w:lang w:val="ru-RU"/>
        </w:rPr>
        <w:t xml:space="preserve">ов в форматы </w:t>
      </w:r>
      <w:r>
        <w:rPr>
          <w:rFonts w:cs="Times New Roman"/>
          <w:color w:val="000000"/>
          <w:sz w:val="22"/>
        </w:rPr>
        <w:t>Excel</w:t>
      </w:r>
      <w:r>
        <w:rPr>
          <w:rFonts w:cs="Times New Roman"/>
          <w:color w:val="000000"/>
          <w:sz w:val="22"/>
          <w:lang w:val="ru-RU"/>
        </w:rPr>
        <w:t xml:space="preserve"> и </w:t>
      </w:r>
      <w:r>
        <w:rPr>
          <w:rFonts w:cs="Times New Roman"/>
          <w:color w:val="000000"/>
          <w:sz w:val="22"/>
        </w:rPr>
        <w:t>PDF</w:t>
      </w:r>
      <w:r>
        <w:rPr>
          <w:rFonts w:cs="Times New Roman"/>
          <w:color w:val="000000"/>
          <w:sz w:val="22"/>
          <w:lang w:val="ru-RU"/>
        </w:rPr>
        <w:t>.</w:t>
      </w:r>
      <w:proofErr w:type="gramEnd"/>
    </w:p>
    <w:p w:rsidR="00310A59" w:rsidRDefault="00310A59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4. Техническое сопровождение и уровень сервиса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</w:t>
      </w:r>
      <w:r>
        <w:rPr>
          <w:rFonts w:cs="Times New Roman"/>
          <w:color w:val="000000"/>
          <w:sz w:val="22"/>
          <w:lang w:val="ru-RU"/>
        </w:rPr>
        <w:t>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2542"/>
        <w:gridCol w:w="2977"/>
        <w:gridCol w:w="4781"/>
      </w:tblGrid>
      <w:tr w:rsidR="00310A59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Категория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обращения</w:t>
            </w:r>
            <w:proofErr w:type="spellEnd"/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Начало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реакции</w:t>
            </w:r>
            <w:proofErr w:type="spellEnd"/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>
              <w:rPr>
                <w:rFonts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>
              <w:rPr>
                <w:rFonts w:cs="Times New Roman"/>
                <w:b/>
                <w:color w:val="000000"/>
                <w:sz w:val="22"/>
              </w:rPr>
              <w:t>результат</w:t>
            </w:r>
            <w:proofErr w:type="spellEnd"/>
          </w:p>
        </w:tc>
      </w:tr>
      <w:tr w:rsidR="00310A59" w:rsidRPr="00A5658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2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310A59" w:rsidRPr="00A5658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Частичное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нарушение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функциональности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4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 xml:space="preserve">устранение </w:t>
            </w:r>
            <w:r>
              <w:rPr>
                <w:rFonts w:cs="Times New Roman"/>
                <w:color w:val="000000"/>
                <w:sz w:val="22"/>
                <w:lang w:val="ru-RU"/>
              </w:rPr>
              <w:t>причины в зоне ответственности поставщика – в течение 3 рабочих дней</w:t>
            </w:r>
          </w:p>
        </w:tc>
      </w:tr>
      <w:tr w:rsidR="00310A59" w:rsidRPr="00A5658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Консультационное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обращение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 xml:space="preserve">в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течение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1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рабочего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дня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310A59" w:rsidRPr="00A5658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Необходимость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выезда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color w:val="000000"/>
                <w:sz w:val="22"/>
              </w:rPr>
              <w:t>после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дистанционной</w:t>
            </w:r>
            <w:proofErr w:type="spellEnd"/>
            <w:r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2"/>
              </w:rPr>
              <w:t>диагностики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310A59" w:rsidRDefault="00E725F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после подтверждения необходимости</w:t>
            </w:r>
          </w:p>
        </w:tc>
      </w:tr>
    </w:tbl>
    <w:p w:rsidR="00310A59" w:rsidRDefault="00310A59">
      <w:pPr>
        <w:spacing w:after="0" w:line="240" w:lineRule="auto"/>
        <w:rPr>
          <w:rFonts w:cs="Times New Roman"/>
          <w:sz w:val="22"/>
          <w:lang w:val="ru-RU"/>
        </w:rPr>
      </w:pP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lastRenderedPageBreak/>
        <w:t xml:space="preserve">Подтвержденное время устранения сбоя </w:t>
      </w:r>
      <w:r>
        <w:rPr>
          <w:rFonts w:cs="Times New Roman"/>
          <w:color w:val="000000"/>
          <w:sz w:val="22"/>
          <w:lang w:val="ru-RU"/>
        </w:rPr>
        <w:t xml:space="preserve">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</w:t>
      </w:r>
      <w:r>
        <w:rPr>
          <w:rFonts w:cs="Times New Roman"/>
          <w:color w:val="000000"/>
          <w:sz w:val="22"/>
          <w:lang w:val="ru-RU"/>
        </w:rPr>
        <w:t>содействие.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</w:t>
      </w:r>
      <w:r>
        <w:rPr>
          <w:rFonts w:cs="Times New Roman"/>
          <w:color w:val="000000"/>
          <w:sz w:val="22"/>
          <w:lang w:val="ru-RU"/>
        </w:rPr>
        <w:t>олько по отдельному законному основанию.</w:t>
      </w:r>
    </w:p>
    <w:p w:rsidR="00310A59" w:rsidRDefault="00310A59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5. Права на программное обеспечение и документы исполнения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</w:t>
      </w:r>
      <w:r>
        <w:rPr>
          <w:rFonts w:cs="Times New Roman"/>
          <w:color w:val="000000"/>
          <w:sz w:val="22"/>
          <w:lang w:val="ru-RU"/>
        </w:rPr>
        <w:t>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</w:t>
      </w:r>
      <w:proofErr w:type="gramStart"/>
      <w:r>
        <w:rPr>
          <w:rFonts w:cs="Times New Roman"/>
          <w:color w:val="000000"/>
          <w:sz w:val="22"/>
          <w:lang w:val="ru-RU"/>
        </w:rPr>
        <w:t>п</w:t>
      </w:r>
      <w:r>
        <w:rPr>
          <w:rFonts w:cs="Times New Roman"/>
          <w:color w:val="000000"/>
          <w:sz w:val="22"/>
          <w:lang w:val="ru-RU"/>
        </w:rPr>
        <w:t>редоставляет документ</w:t>
      </w:r>
      <w:proofErr w:type="gramEnd"/>
      <w:r>
        <w:rPr>
          <w:rFonts w:cs="Times New Roman"/>
          <w:color w:val="000000"/>
          <w:sz w:val="22"/>
          <w:lang w:val="ru-RU"/>
        </w:rPr>
        <w:t xml:space="preserve">, позволяющий проверить его права на программное обеспечение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</w:t>
      </w:r>
      <w:r>
        <w:rPr>
          <w:rFonts w:cs="Times New Roman"/>
          <w:color w:val="000000"/>
          <w:sz w:val="22"/>
          <w:lang w:val="ru-RU"/>
        </w:rPr>
        <w:t>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</w:t>
      </w:r>
      <w:r>
        <w:rPr>
          <w:rFonts w:cs="Times New Roman"/>
          <w:color w:val="000000"/>
          <w:sz w:val="22"/>
          <w:lang w:val="ru-RU"/>
        </w:rPr>
        <w:t xml:space="preserve">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>Программный продукт должен соответствовать действующей записи № 659 в Реестре доверенного программного обеспечения и продукции</w:t>
      </w:r>
      <w:r>
        <w:rPr>
          <w:rFonts w:cs="Times New Roman"/>
          <w:color w:val="000000"/>
          <w:sz w:val="22"/>
          <w:lang w:val="ru-RU"/>
        </w:rPr>
        <w:t xml:space="preserve"> электронной промышленности. </w:t>
      </w:r>
      <w:proofErr w:type="spellStart"/>
      <w:r>
        <w:rPr>
          <w:rFonts w:cs="Times New Roman"/>
          <w:color w:val="000000"/>
          <w:sz w:val="22"/>
        </w:rPr>
        <w:t>Поставщик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предоставляет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актуальные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проверяемые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сведения</w:t>
      </w:r>
      <w:proofErr w:type="spellEnd"/>
      <w:r>
        <w:rPr>
          <w:rFonts w:cs="Times New Roman"/>
          <w:color w:val="000000"/>
          <w:sz w:val="22"/>
        </w:rPr>
        <w:t xml:space="preserve"> о </w:t>
      </w:r>
      <w:proofErr w:type="spellStart"/>
      <w:r>
        <w:rPr>
          <w:rFonts w:cs="Times New Roman"/>
          <w:color w:val="000000"/>
          <w:sz w:val="22"/>
        </w:rPr>
        <w:t>такой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записи</w:t>
      </w:r>
      <w:proofErr w:type="spellEnd"/>
      <w:r>
        <w:rPr>
          <w:rFonts w:cs="Times New Roman"/>
          <w:color w:val="000000"/>
          <w:sz w:val="22"/>
        </w:rPr>
        <w:t>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</w:t>
      </w:r>
      <w:r>
        <w:rPr>
          <w:rFonts w:cs="Times New Roman"/>
          <w:color w:val="000000"/>
          <w:sz w:val="22"/>
          <w:lang w:val="ru-RU"/>
        </w:rPr>
        <w:t>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К исполнению </w:t>
      </w:r>
      <w:proofErr w:type="gramStart"/>
      <w:r>
        <w:rPr>
          <w:rFonts w:cs="Times New Roman"/>
          <w:color w:val="000000"/>
          <w:sz w:val="22"/>
          <w:lang w:val="ru-RU"/>
        </w:rPr>
        <w:t>привлекается не менее одного специалиста</w:t>
      </w:r>
      <w:proofErr w:type="gramEnd"/>
      <w:r>
        <w:rPr>
          <w:rFonts w:cs="Times New Roman"/>
          <w:color w:val="000000"/>
          <w:sz w:val="22"/>
          <w:lang w:val="ru-RU"/>
        </w:rPr>
        <w:t>, полномочия которого на установку, настройку и техническое сопровожден</w:t>
      </w:r>
      <w:r>
        <w:rPr>
          <w:rFonts w:cs="Times New Roman"/>
          <w:color w:val="000000"/>
          <w:sz w:val="22"/>
          <w:lang w:val="ru-RU"/>
        </w:rPr>
        <w:t xml:space="preserve">ие программного обеспечения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Указанные документы предоставляются заказчику в электронной форме не позднее одного рабочего дня </w:t>
      </w:r>
      <w:proofErr w:type="gramStart"/>
      <w:r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>
        <w:rPr>
          <w:rFonts w:cs="Times New Roman"/>
          <w:color w:val="000000"/>
          <w:sz w:val="22"/>
          <w:lang w:val="ru-RU"/>
        </w:rPr>
        <w:t xml:space="preserve"> договора и до активации доступа. Они являются документами</w:t>
      </w:r>
      <w:r>
        <w:rPr>
          <w:rFonts w:cs="Times New Roman"/>
          <w:color w:val="000000"/>
          <w:sz w:val="22"/>
          <w:lang w:val="ru-RU"/>
        </w:rPr>
        <w:t xml:space="preserve"> исполнения договора и не устанавливаются в качестве отдельного квалификационного требования при подаче ценового предложения.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>При непредставлении документов, невозможности проверить их достоверность либо отсутствии необходимых полномочий заказчик применяет</w:t>
      </w:r>
      <w:r>
        <w:rPr>
          <w:rFonts w:cs="Times New Roman"/>
          <w:color w:val="000000"/>
          <w:sz w:val="22"/>
          <w:lang w:val="ru-RU"/>
        </w:rPr>
        <w:t xml:space="preserve"> меры, предусмотренные договором и законодательством Республики Казахстан. </w:t>
      </w:r>
      <w:proofErr w:type="spellStart"/>
      <w:r>
        <w:rPr>
          <w:rFonts w:cs="Times New Roman"/>
          <w:color w:val="000000"/>
          <w:sz w:val="22"/>
        </w:rPr>
        <w:t>Поставщик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несет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ответственность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за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достоверность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представленных</w:t>
      </w:r>
      <w:proofErr w:type="spellEnd"/>
      <w:r>
        <w:rPr>
          <w:rFonts w:cs="Times New Roman"/>
          <w:color w:val="000000"/>
          <w:sz w:val="22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сведений</w:t>
      </w:r>
      <w:proofErr w:type="spellEnd"/>
      <w:r>
        <w:rPr>
          <w:rFonts w:cs="Times New Roman"/>
          <w:color w:val="000000"/>
          <w:sz w:val="22"/>
        </w:rPr>
        <w:t>.</w:t>
      </w:r>
    </w:p>
    <w:p w:rsidR="00310A59" w:rsidRDefault="00310A59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6. Персональные данные и информационная безопасность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</w:t>
      </w:r>
      <w:r>
        <w:rPr>
          <w:rFonts w:cs="Times New Roman"/>
          <w:color w:val="000000"/>
          <w:sz w:val="22"/>
          <w:lang w:val="ru-RU"/>
        </w:rPr>
        <w:t>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</w:t>
      </w:r>
      <w:r>
        <w:rPr>
          <w:rFonts w:cs="Times New Roman"/>
          <w:color w:val="000000"/>
          <w:sz w:val="22"/>
          <w:lang w:val="ru-RU"/>
        </w:rPr>
        <w:t>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</w:t>
      </w:r>
      <w:r>
        <w:rPr>
          <w:rFonts w:cs="Times New Roman"/>
          <w:color w:val="000000"/>
          <w:sz w:val="22"/>
          <w:lang w:val="ru-RU"/>
        </w:rPr>
        <w:t xml:space="preserve">редача данных выполняется по защищенному соединению; применяются ролевое разграничение доступа, принцип минимальных полномочий, </w:t>
      </w:r>
      <w:proofErr w:type="spellStart"/>
      <w:r>
        <w:rPr>
          <w:rFonts w:cs="Times New Roman"/>
          <w:color w:val="000000"/>
          <w:sz w:val="22"/>
          <w:lang w:val="ru-RU"/>
        </w:rPr>
        <w:t>журналирование</w:t>
      </w:r>
      <w:proofErr w:type="spellEnd"/>
      <w:r>
        <w:rPr>
          <w:rFonts w:cs="Times New Roman"/>
          <w:color w:val="000000"/>
          <w:sz w:val="22"/>
          <w:lang w:val="ru-RU"/>
        </w:rPr>
        <w:t>, резервное копирование, контроль целостности и обновления безопасности.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Доступ работников поставщика к учетной ср</w:t>
      </w:r>
      <w:r>
        <w:rPr>
          <w:rFonts w:cs="Times New Roman"/>
          <w:color w:val="000000"/>
          <w:sz w:val="22"/>
          <w:lang w:val="ru-RU"/>
        </w:rPr>
        <w:t xml:space="preserve">еде допускается только в объеме, необходимом для зарегистрированного обращения или согласованной работы. Действия с привилегированным доступом </w:t>
      </w:r>
      <w:proofErr w:type="spellStart"/>
      <w:r>
        <w:rPr>
          <w:rFonts w:cs="Times New Roman"/>
          <w:color w:val="000000"/>
          <w:sz w:val="22"/>
          <w:lang w:val="ru-RU"/>
        </w:rPr>
        <w:t>журналируются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. Об инциденте, затрагивающем данные заказчика, поставщик уведомляет не позднее одного рабочего дня </w:t>
      </w:r>
      <w:r>
        <w:rPr>
          <w:rFonts w:cs="Times New Roman"/>
          <w:color w:val="000000"/>
          <w:sz w:val="22"/>
          <w:lang w:val="ru-RU"/>
        </w:rPr>
        <w:t>с момента выявления.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</w:t>
      </w:r>
      <w:r>
        <w:rPr>
          <w:rFonts w:cs="Times New Roman"/>
          <w:color w:val="000000"/>
          <w:sz w:val="22"/>
          <w:lang w:val="ru-RU"/>
        </w:rPr>
        <w:t>иком режима их законной обработки.</w:t>
      </w: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7. Обязанности заказчика и порядок приемки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</w:t>
      </w:r>
      <w:r>
        <w:rPr>
          <w:rFonts w:cs="Times New Roman"/>
          <w:color w:val="000000"/>
          <w:sz w:val="22"/>
          <w:lang w:val="ru-RU"/>
        </w:rPr>
        <w:t>трольной проверке.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</w:t>
      </w:r>
      <w:r>
        <w:rPr>
          <w:rFonts w:cs="Times New Roman"/>
          <w:color w:val="000000"/>
          <w:sz w:val="22"/>
          <w:lang w:val="ru-RU"/>
        </w:rPr>
        <w:t>екабря 2026 года включительно;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gramStart"/>
      <w:r>
        <w:rPr>
          <w:rFonts w:cs="Times New Roman"/>
          <w:color w:val="000000"/>
          <w:sz w:val="22"/>
          <w:lang w:val="ru-RU"/>
        </w:rPr>
        <w:t>доступны</w:t>
      </w:r>
      <w:proofErr w:type="gramEnd"/>
      <w:r>
        <w:rPr>
          <w:rFonts w:cs="Times New Roman"/>
          <w:color w:val="000000"/>
          <w:sz w:val="22"/>
          <w:lang w:val="ru-RU"/>
        </w:rPr>
        <w:t xml:space="preserve"> административный кабинет, предусмотренная отчетность и экспорт данных;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контрольное событие бесплатного питания </w:t>
      </w:r>
      <w:r>
        <w:rPr>
          <w:rFonts w:cs="Times New Roman"/>
          <w:color w:val="000000"/>
          <w:sz w:val="22"/>
          <w:lang w:val="ru-RU"/>
        </w:rPr>
        <w:t>отображается в системе и передается по действующей интеграции с ИС «Социальный кошелек»;</w:t>
      </w:r>
    </w:p>
    <w:p w:rsidR="00310A59" w:rsidRDefault="00E725F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</w:t>
      </w:r>
      <w:r>
        <w:rPr>
          <w:rFonts w:cs="Times New Roman"/>
          <w:color w:val="000000"/>
          <w:sz w:val="22"/>
          <w:lang w:val="ru-RU"/>
        </w:rPr>
        <w:t>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</w:t>
      </w:r>
      <w:r>
        <w:rPr>
          <w:rFonts w:cs="Times New Roman"/>
          <w:color w:val="000000"/>
          <w:sz w:val="22"/>
          <w:lang w:val="ru-RU"/>
        </w:rPr>
        <w:t>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:rsidR="00310A59" w:rsidRDefault="00310A59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310A59" w:rsidRDefault="00E725F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8. Итоговый результат</w:t>
      </w:r>
    </w:p>
    <w:p w:rsidR="00310A59" w:rsidRDefault="00E725F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>
        <w:rPr>
          <w:rFonts w:cs="Times New Roman"/>
          <w:color w:val="000000"/>
          <w:sz w:val="22"/>
          <w:lang w:val="ru-RU"/>
        </w:rPr>
        <w:t>Результатом является возобновленная и непрерыв</w:t>
      </w:r>
      <w:r>
        <w:rPr>
          <w:rFonts w:cs="Times New Roman"/>
          <w:color w:val="000000"/>
          <w:sz w:val="22"/>
          <w:lang w:val="ru-RU"/>
        </w:rPr>
        <w:t xml:space="preserve">ная работа заказчика в ранее созданной среде </w:t>
      </w:r>
      <w:proofErr w:type="spellStart"/>
      <w:r>
        <w:rPr>
          <w:rFonts w:cs="Times New Roman"/>
          <w:color w:val="000000"/>
          <w:sz w:val="22"/>
        </w:rPr>
        <w:t>Alaqan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2"/>
        </w:rPr>
        <w:t>Mektep</w:t>
      </w:r>
      <w:proofErr w:type="spellEnd"/>
      <w:r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</w:t>
      </w:r>
      <w:r>
        <w:rPr>
          <w:rFonts w:cs="Times New Roman"/>
          <w:color w:val="000000"/>
          <w:sz w:val="22"/>
          <w:lang w:val="ru-RU"/>
        </w:rPr>
        <w:t>, отчетности и интеграции с ИС «Социальный кошелек», а также техническое сопровождение действующего АПК до окончания срока договора.</w:t>
      </w:r>
      <w:proofErr w:type="gramEnd"/>
    </w:p>
    <w:sectPr w:rsidR="00310A59" w:rsidSect="00310A59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F7" w:rsidRDefault="00E725F7">
      <w:pPr>
        <w:spacing w:line="240" w:lineRule="auto"/>
      </w:pPr>
      <w:r>
        <w:separator/>
      </w:r>
    </w:p>
  </w:endnote>
  <w:endnote w:type="continuationSeparator" w:id="0">
    <w:p w:rsidR="00E725F7" w:rsidRDefault="00E725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A59" w:rsidRDefault="00310A59">
    <w:pPr>
      <w:pStyle w:val="af1"/>
      <w:jc w:val="center"/>
    </w:pPr>
    <w:r>
      <w:rPr>
        <w:color w:val="000000"/>
        <w:sz w:val="18"/>
      </w:rPr>
      <w:fldChar w:fldCharType="begin"/>
    </w:r>
    <w:r w:rsidR="00E725F7"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A56581">
      <w:rPr>
        <w:noProof/>
        <w:color w:val="000000"/>
        <w:sz w:val="18"/>
      </w:rPr>
      <w:t>2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F7" w:rsidRDefault="00E725F7">
      <w:pPr>
        <w:spacing w:after="0"/>
      </w:pPr>
      <w:r>
        <w:separator/>
      </w:r>
    </w:p>
  </w:footnote>
  <w:footnote w:type="continuationSeparator" w:id="0">
    <w:p w:rsidR="00E725F7" w:rsidRDefault="00E725F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076A1E"/>
    <w:rsid w:val="0015074B"/>
    <w:rsid w:val="0029639D"/>
    <w:rsid w:val="002D306C"/>
    <w:rsid w:val="00310A59"/>
    <w:rsid w:val="00326F90"/>
    <w:rsid w:val="00340DAE"/>
    <w:rsid w:val="00361D47"/>
    <w:rsid w:val="003C10A8"/>
    <w:rsid w:val="004B239B"/>
    <w:rsid w:val="008D3C80"/>
    <w:rsid w:val="00A56581"/>
    <w:rsid w:val="00AA1D8D"/>
    <w:rsid w:val="00B47730"/>
    <w:rsid w:val="00C72568"/>
    <w:rsid w:val="00CB0664"/>
    <w:rsid w:val="00D1356B"/>
    <w:rsid w:val="00E725F7"/>
    <w:rsid w:val="00F260C4"/>
    <w:rsid w:val="00FC693F"/>
    <w:rsid w:val="336F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qFormat="1"/>
    <w:lsdException w:name="toa heading" w:semiHidden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semiHidden="1"/>
    <w:lsdException w:name="List 5" w:semiHidden="1"/>
    <w:lsdException w:name="List Bullet 2" w:qFormat="1"/>
    <w:lsdException w:name="List Bullet 3" w:qFormat="1"/>
    <w:lsdException w:name="List Bullet 4" w:semiHidden="1"/>
    <w:lsdException w:name="List Bullet 5" w:semiHidden="1"/>
    <w:lsdException w:name="List Number 2" w:qFormat="1"/>
    <w:lsdException w:name="List Number 3" w:qFormat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qFormat="1"/>
    <w:lsdException w:name="Body Text Indent" w:semiHidden="1"/>
    <w:lsdException w:name="List Continue" w:qFormat="1"/>
    <w:lsdException w:name="List Continue 2" w:qFormat="1"/>
    <w:lsdException w:name="List Continue 3" w:qFormat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qFormat="1"/>
    <w:lsdException w:name="Body Text 3" w:qFormat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59" w:unhideWhenUsed="0"/>
    <w:lsdException w:name="Table Theme" w:semiHidden="1"/>
    <w:lsdException w:name="Placeholder Text" w:semiHidden="1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 w:qFormat="1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 w:qFormat="1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 w:qFormat="1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 w:qFormat="1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 w:qFormat="1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 w:qFormat="1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 w:qFormat="1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 w:qFormat="1"/>
    <w:lsdException w:name="Medium List 1 Accent 5" w:uiPriority="65" w:unhideWhenUsed="0"/>
    <w:lsdException w:name="Medium List 2 Accent 5" w:uiPriority="66" w:unhideWhenUsed="0" w:qFormat="1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 w:qFormat="1"/>
    <w:lsdException w:name="Dark List Accent 5" w:uiPriority="70" w:unhideWhenUsed="0"/>
    <w:lsdException w:name="Colorful Shading Accent 5" w:uiPriority="71" w:unhideWhenUsed="0"/>
    <w:lsdException w:name="Colorful List Accent 5" w:uiPriority="72" w:unhideWhenUsed="0" w:qFormat="1"/>
    <w:lsdException w:name="Colorful Grid Accent 5" w:uiPriority="73" w:unhideWhenUsed="0"/>
    <w:lsdException w:name="Light Shading Accent 6" w:uiPriority="60" w:unhideWhenUsed="0" w:qFormat="1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1">
    <w:name w:val="Normal"/>
    <w:qFormat/>
    <w:rsid w:val="00310A59"/>
    <w:pPr>
      <w:spacing w:after="200" w:line="276" w:lineRule="auto"/>
    </w:pPr>
    <w:rPr>
      <w:rFonts w:ascii="Times New Roman" w:eastAsia="Times New Roman" w:hAnsi="Times New Roman"/>
      <w:sz w:val="23"/>
      <w:szCs w:val="22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310A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310A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310A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310A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310A5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310A5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310A5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310A5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310A5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sid w:val="00310A59"/>
    <w:rPr>
      <w:i/>
      <w:iCs/>
    </w:rPr>
  </w:style>
  <w:style w:type="character" w:styleId="a6">
    <w:name w:val="Strong"/>
    <w:basedOn w:val="a2"/>
    <w:uiPriority w:val="22"/>
    <w:qFormat/>
    <w:rsid w:val="00310A59"/>
    <w:rPr>
      <w:b/>
      <w:bCs/>
    </w:rPr>
  </w:style>
  <w:style w:type="paragraph" w:styleId="a7">
    <w:name w:val="List Continue"/>
    <w:basedOn w:val="a1"/>
    <w:uiPriority w:val="99"/>
    <w:unhideWhenUsed/>
    <w:qFormat/>
    <w:rsid w:val="00310A59"/>
    <w:pPr>
      <w:spacing w:after="120"/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qFormat/>
    <w:rsid w:val="00310A59"/>
    <w:pPr>
      <w:spacing w:after="120"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rsid w:val="00310A5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rsid w:val="00310A59"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rsid w:val="00310A59"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  <w:qFormat/>
    <w:rsid w:val="00310A59"/>
    <w:pPr>
      <w:spacing w:after="120"/>
    </w:pPr>
  </w:style>
  <w:style w:type="paragraph" w:styleId="ad">
    <w:name w:val="macro"/>
    <w:link w:val="ae"/>
    <w:uiPriority w:val="99"/>
    <w:unhideWhenUsed/>
    <w:qFormat/>
    <w:rsid w:val="00310A5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paragraph" w:styleId="a0">
    <w:name w:val="List Bullet"/>
    <w:basedOn w:val="a1"/>
    <w:uiPriority w:val="99"/>
    <w:unhideWhenUsed/>
    <w:qFormat/>
    <w:rsid w:val="00310A59"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qFormat/>
    <w:rsid w:val="00310A59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qFormat/>
    <w:rsid w:val="00310A59"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rsid w:val="00310A59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paragraph" w:styleId="af1">
    <w:name w:val="footer"/>
    <w:basedOn w:val="a1"/>
    <w:link w:val="af2"/>
    <w:uiPriority w:val="99"/>
    <w:unhideWhenUsed/>
    <w:qFormat/>
    <w:rsid w:val="00310A59"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qFormat/>
    <w:rsid w:val="00310A59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rsid w:val="00310A59"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qFormat/>
    <w:rsid w:val="00310A59"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rsid w:val="00310A59"/>
    <w:pPr>
      <w:spacing w:after="120"/>
    </w:pPr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sid w:val="00310A5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qFormat/>
    <w:rsid w:val="00310A59"/>
    <w:pPr>
      <w:spacing w:after="120"/>
      <w:ind w:left="720"/>
      <w:contextualSpacing/>
    </w:pPr>
  </w:style>
  <w:style w:type="paragraph" w:styleId="35">
    <w:name w:val="List Continue 3"/>
    <w:basedOn w:val="a1"/>
    <w:uiPriority w:val="99"/>
    <w:unhideWhenUsed/>
    <w:qFormat/>
    <w:rsid w:val="00310A59"/>
    <w:pPr>
      <w:spacing w:after="120"/>
      <w:ind w:left="1080"/>
      <w:contextualSpacing/>
    </w:pPr>
  </w:style>
  <w:style w:type="paragraph" w:styleId="26">
    <w:name w:val="List 2"/>
    <w:basedOn w:val="a1"/>
    <w:uiPriority w:val="99"/>
    <w:unhideWhenUsed/>
    <w:qFormat/>
    <w:rsid w:val="00310A59"/>
    <w:pPr>
      <w:ind w:left="720" w:hanging="360"/>
      <w:contextualSpacing/>
    </w:pPr>
  </w:style>
  <w:style w:type="paragraph" w:styleId="36">
    <w:name w:val="List 3"/>
    <w:basedOn w:val="a1"/>
    <w:uiPriority w:val="99"/>
    <w:unhideWhenUsed/>
    <w:qFormat/>
    <w:rsid w:val="00310A59"/>
    <w:pPr>
      <w:ind w:left="1080" w:hanging="360"/>
      <w:contextualSpacing/>
    </w:pPr>
  </w:style>
  <w:style w:type="table" w:styleId="af6">
    <w:name w:val="Table Grid"/>
    <w:basedOn w:val="a3"/>
    <w:uiPriority w:val="59"/>
    <w:rsid w:val="00310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2"/>
    <w:link w:val="a9"/>
    <w:uiPriority w:val="99"/>
    <w:qFormat/>
    <w:rsid w:val="00310A59"/>
  </w:style>
  <w:style w:type="character" w:customStyle="1" w:styleId="af2">
    <w:name w:val="Нижний колонтитул Знак"/>
    <w:basedOn w:val="a2"/>
    <w:link w:val="af1"/>
    <w:uiPriority w:val="99"/>
    <w:qFormat/>
    <w:rsid w:val="00310A59"/>
  </w:style>
  <w:style w:type="paragraph" w:styleId="af7">
    <w:name w:val="No Spacing"/>
    <w:uiPriority w:val="1"/>
    <w:qFormat/>
    <w:rsid w:val="00310A59"/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qFormat/>
    <w:rsid w:val="00310A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sid w:val="00310A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sid w:val="00310A5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Название Знак"/>
    <w:basedOn w:val="a2"/>
    <w:link w:val="af"/>
    <w:uiPriority w:val="10"/>
    <w:qFormat/>
    <w:rsid w:val="00310A5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qFormat/>
    <w:rsid w:val="00310A5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rsid w:val="00310A59"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qFormat/>
    <w:rsid w:val="00310A59"/>
  </w:style>
  <w:style w:type="character" w:customStyle="1" w:styleId="24">
    <w:name w:val="Основной текст 2 Знак"/>
    <w:basedOn w:val="a2"/>
    <w:link w:val="23"/>
    <w:uiPriority w:val="99"/>
    <w:qFormat/>
    <w:rsid w:val="00310A59"/>
  </w:style>
  <w:style w:type="character" w:customStyle="1" w:styleId="34">
    <w:name w:val="Основной текст 3 Знак"/>
    <w:basedOn w:val="a2"/>
    <w:link w:val="33"/>
    <w:uiPriority w:val="99"/>
    <w:qFormat/>
    <w:rsid w:val="00310A59"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rsid w:val="00310A59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310A59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310A59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sid w:val="00310A5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310A59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rsid w:val="00310A59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rsid w:val="00310A5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310A5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310A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rsid w:val="00310A5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sid w:val="00310A59"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sid w:val="00310A59"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sid w:val="00310A59"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sid w:val="00310A59"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sid w:val="00310A59"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sid w:val="00310A59"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rsid w:val="00310A59"/>
    <w:pPr>
      <w:outlineLvl w:val="9"/>
    </w:pPr>
  </w:style>
  <w:style w:type="table" w:styleId="afb">
    <w:name w:val="Light Shading"/>
    <w:basedOn w:val="a3"/>
    <w:uiPriority w:val="60"/>
    <w:rsid w:val="00310A59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310A59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310A59"/>
    <w:rPr>
      <w:color w:val="943634" w:themeColor="accent2" w:themeShade="BF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310A59"/>
    <w:rPr>
      <w:color w:val="76923C" w:themeColor="accent3" w:themeShade="BF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310A59"/>
    <w:rPr>
      <w:color w:val="5F497A" w:themeColor="accent4" w:themeShade="BF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310A59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sid w:val="00310A59"/>
    <w:rPr>
      <w:color w:val="E36C0A" w:themeColor="accent6" w:themeShade="BF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310A59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310A59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rsid w:val="00310A59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310A59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310A59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310A59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310A59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qFormat/>
    <w:rsid w:val="00310A59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rsid w:val="00310A59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rsid w:val="00310A59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rsid w:val="00310A59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rsid w:val="00310A59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rsid w:val="00310A59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rsid w:val="00310A59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rsid w:val="00310A59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rsid w:val="00310A59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310A59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310A59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310A59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310A59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310A59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310A59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310A59"/>
    <w:rPr>
      <w:color w:val="000000" w:themeColor="text1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rsid w:val="00310A59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310A59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310A59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310A59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310A59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310A59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310A59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310A59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310A59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310A59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310A59"/>
    <w:rPr>
      <w:color w:val="000000" w:themeColor="text1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310A59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qFormat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310A59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2FEF59-1837-4BE1-BBCF-D2F3D838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1811</Words>
  <Characters>10326</Characters>
  <Application>Microsoft Office Word</Application>
  <DocSecurity>0</DocSecurity>
  <Lines>86</Lines>
  <Paragraphs>24</Paragraphs>
  <ScaleCrop>false</ScaleCrop>
  <Company>Reanimator Extreme Edition</Company>
  <LinksUpToDate>false</LinksUpToDate>
  <CharactersWithSpaces>12113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Zulfiya</dc:creator>
  <cp:lastModifiedBy>манаев</cp:lastModifiedBy>
  <cp:revision>4</cp:revision>
  <dcterms:created xsi:type="dcterms:W3CDTF">2013-12-23T23:15:00Z</dcterms:created>
  <dcterms:modified xsi:type="dcterms:W3CDTF">2026-10-22T15:47:00Z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eyJoZGlkIjoiMmRjNDFjM2Q5NmE1MzM4ZGQ3N2M5MjMwZjdmZDMxOWMifQ==</vt:lpwstr>
  </property>
  <property fmtid="{D5CDD505-2E9C-101B-9397-08002B2CF9AE}" pid="3" name="KSOProductBuildVer">
    <vt:lpwstr>1049-12.1.0.29162</vt:lpwstr>
  </property>
  <property fmtid="{D5CDD505-2E9C-101B-9397-08002B2CF9AE}" pid="4" name="ICV">
    <vt:lpwstr>5A5C502914214AFBBC7330F86CB7ACF7_12</vt:lpwstr>
  </property>
</Properties>
</file>