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6F8B3" w14:textId="77777777" w:rsidR="002B04C2" w:rsidRPr="002D3009" w:rsidRDefault="00000000">
      <w:pPr>
        <w:jc w:val="center"/>
        <w:rPr>
          <w:rFonts w:ascii="Times New Roman" w:hAnsi="Times New Roman" w:cs="Times New Roman"/>
          <w:sz w:val="24"/>
          <w:szCs w:val="24"/>
          <w:lang w:val="ru-RU"/>
        </w:rPr>
      </w:pPr>
      <w:r w:rsidRPr="002D3009">
        <w:rPr>
          <w:rFonts w:ascii="Times New Roman" w:hAnsi="Times New Roman" w:cs="Times New Roman"/>
          <w:b/>
          <w:sz w:val="24"/>
          <w:szCs w:val="24"/>
          <w:lang w:val="ru-RU"/>
        </w:rPr>
        <w:t>ТЕХНИЧЕСКАЯ СПЕЦИФИКАЦИЯ</w:t>
      </w:r>
    </w:p>
    <w:p w14:paraId="36CFA4B9" w14:textId="77777777" w:rsidR="002B04C2" w:rsidRPr="002D3009" w:rsidRDefault="00000000">
      <w:pPr>
        <w:rPr>
          <w:rFonts w:ascii="Times New Roman" w:hAnsi="Times New Roman" w:cs="Times New Roman"/>
          <w:sz w:val="24"/>
          <w:szCs w:val="24"/>
          <w:lang w:val="ru-RU"/>
        </w:rPr>
      </w:pPr>
      <w:r w:rsidRPr="002D3009">
        <w:rPr>
          <w:rFonts w:ascii="Times New Roman" w:hAnsi="Times New Roman" w:cs="Times New Roman"/>
          <w:b/>
          <w:sz w:val="24"/>
          <w:szCs w:val="24"/>
          <w:lang w:val="ru-RU"/>
        </w:rPr>
        <w:t>На выполнение работ по текущему ремонту системы «</w:t>
      </w:r>
      <w:proofErr w:type="spellStart"/>
      <w:r w:rsidRPr="002D3009">
        <w:rPr>
          <w:rFonts w:ascii="Times New Roman" w:hAnsi="Times New Roman" w:cs="Times New Roman"/>
          <w:b/>
          <w:sz w:val="24"/>
          <w:szCs w:val="24"/>
          <w:lang w:val="ru-RU"/>
        </w:rPr>
        <w:t>Антипаника</w:t>
      </w:r>
      <w:proofErr w:type="spellEnd"/>
      <w:r w:rsidRPr="002D3009">
        <w:rPr>
          <w:rFonts w:ascii="Times New Roman" w:hAnsi="Times New Roman" w:cs="Times New Roman"/>
          <w:b/>
          <w:sz w:val="24"/>
          <w:szCs w:val="24"/>
          <w:lang w:val="ru-RU"/>
        </w:rPr>
        <w:t>» с заменой и установкой комплектующих</w:t>
      </w:r>
    </w:p>
    <w:p w14:paraId="56EF21CD" w14:textId="77777777" w:rsidR="002B04C2" w:rsidRPr="002D3009" w:rsidRDefault="00000000">
      <w:pPr>
        <w:rPr>
          <w:rFonts w:ascii="Times New Roman" w:hAnsi="Times New Roman" w:cs="Times New Roman"/>
          <w:sz w:val="24"/>
          <w:szCs w:val="24"/>
          <w:lang w:val="ru-RU"/>
        </w:rPr>
      </w:pPr>
      <w:r w:rsidRPr="002D3009">
        <w:rPr>
          <w:rFonts w:ascii="Times New Roman" w:hAnsi="Times New Roman" w:cs="Times New Roman"/>
          <w:sz w:val="24"/>
          <w:szCs w:val="24"/>
          <w:lang w:val="ru-RU"/>
        </w:rPr>
        <w:t>Заказчик: КГУ «Лицей-интернат «</w:t>
      </w:r>
      <w:proofErr w:type="spellStart"/>
      <w:r w:rsidRPr="002D3009">
        <w:rPr>
          <w:rFonts w:ascii="Times New Roman" w:hAnsi="Times New Roman" w:cs="Times New Roman"/>
          <w:sz w:val="24"/>
          <w:szCs w:val="24"/>
          <w:lang w:val="ru-RU"/>
        </w:rPr>
        <w:t>Білім</w:t>
      </w:r>
      <w:proofErr w:type="spellEnd"/>
      <w:r w:rsidRPr="002D3009">
        <w:rPr>
          <w:rFonts w:ascii="Times New Roman" w:hAnsi="Times New Roman" w:cs="Times New Roman"/>
          <w:sz w:val="24"/>
          <w:szCs w:val="24"/>
          <w:lang w:val="ru-RU"/>
        </w:rPr>
        <w:t>-инновация» для одарённых девочек» акимата города Астаны.</w:t>
      </w:r>
    </w:p>
    <w:p w14:paraId="2EF09216" w14:textId="77777777" w:rsidR="002B04C2" w:rsidRPr="002D3009" w:rsidRDefault="00000000">
      <w:pPr>
        <w:rPr>
          <w:rFonts w:ascii="Times New Roman" w:hAnsi="Times New Roman" w:cs="Times New Roman"/>
          <w:sz w:val="24"/>
          <w:szCs w:val="24"/>
          <w:lang w:val="ru-RU"/>
        </w:rPr>
      </w:pPr>
      <w:r w:rsidRPr="002D3009">
        <w:rPr>
          <w:rFonts w:ascii="Times New Roman" w:hAnsi="Times New Roman" w:cs="Times New Roman"/>
          <w:sz w:val="24"/>
          <w:szCs w:val="24"/>
          <w:lang w:val="ru-RU"/>
        </w:rPr>
        <w:t xml:space="preserve">Место выполнения работ: г. Астана, ул. Бердибека </w:t>
      </w:r>
      <w:proofErr w:type="spellStart"/>
      <w:r w:rsidRPr="002D3009">
        <w:rPr>
          <w:rFonts w:ascii="Times New Roman" w:hAnsi="Times New Roman" w:cs="Times New Roman"/>
          <w:sz w:val="24"/>
          <w:szCs w:val="24"/>
          <w:lang w:val="ru-RU"/>
        </w:rPr>
        <w:t>Сокпакбаева</w:t>
      </w:r>
      <w:proofErr w:type="spellEnd"/>
      <w:r w:rsidRPr="002D3009">
        <w:rPr>
          <w:rFonts w:ascii="Times New Roman" w:hAnsi="Times New Roman" w:cs="Times New Roman"/>
          <w:sz w:val="24"/>
          <w:szCs w:val="24"/>
          <w:lang w:val="ru-RU"/>
        </w:rPr>
        <w:t>, 17.</w:t>
      </w:r>
    </w:p>
    <w:p w14:paraId="5E211CF3" w14:textId="77777777" w:rsidR="002B04C2" w:rsidRPr="002D3009" w:rsidRDefault="00000000">
      <w:pPr>
        <w:rPr>
          <w:rFonts w:ascii="Times New Roman" w:hAnsi="Times New Roman" w:cs="Times New Roman"/>
          <w:sz w:val="24"/>
          <w:szCs w:val="24"/>
          <w:lang w:val="ru-RU"/>
        </w:rPr>
      </w:pPr>
      <w:r w:rsidRPr="002D3009">
        <w:rPr>
          <w:rFonts w:ascii="Times New Roman" w:hAnsi="Times New Roman" w:cs="Times New Roman"/>
          <w:sz w:val="24"/>
          <w:szCs w:val="24"/>
          <w:lang w:val="ru-RU"/>
        </w:rPr>
        <w:t>Срок выполнения работ: в соответствии с условиями договора.</w:t>
      </w:r>
    </w:p>
    <w:p w14:paraId="376070A4" w14:textId="77777777" w:rsidR="002B04C2" w:rsidRPr="002D3009" w:rsidRDefault="00000000">
      <w:pPr>
        <w:rPr>
          <w:rFonts w:ascii="Times New Roman" w:hAnsi="Times New Roman" w:cs="Times New Roman"/>
          <w:sz w:val="24"/>
          <w:szCs w:val="24"/>
        </w:rPr>
      </w:pPr>
      <w:r w:rsidRPr="002D3009">
        <w:rPr>
          <w:rFonts w:ascii="Times New Roman" w:hAnsi="Times New Roman" w:cs="Times New Roman"/>
          <w:b/>
          <w:sz w:val="24"/>
          <w:szCs w:val="24"/>
        </w:rPr>
        <w:t>1. Перечень комплектующих</w:t>
      </w:r>
    </w:p>
    <w:tbl>
      <w:tblPr>
        <w:tblStyle w:val="aff0"/>
        <w:tblW w:w="0" w:type="auto"/>
        <w:jc w:val="center"/>
        <w:tblLook w:val="04A0" w:firstRow="1" w:lastRow="0" w:firstColumn="1" w:lastColumn="0" w:noHBand="0" w:noVBand="1"/>
      </w:tblPr>
      <w:tblGrid>
        <w:gridCol w:w="3286"/>
        <w:gridCol w:w="3286"/>
        <w:gridCol w:w="3286"/>
      </w:tblGrid>
      <w:tr w:rsidR="002B04C2" w:rsidRPr="002D3009" w14:paraId="3451CCC6" w14:textId="77777777">
        <w:trPr>
          <w:jc w:val="center"/>
        </w:trPr>
        <w:tc>
          <w:tcPr>
            <w:tcW w:w="3286" w:type="dxa"/>
          </w:tcPr>
          <w:p w14:paraId="09CE1FAB"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w:t>
            </w:r>
          </w:p>
        </w:tc>
        <w:tc>
          <w:tcPr>
            <w:tcW w:w="3286" w:type="dxa"/>
          </w:tcPr>
          <w:p w14:paraId="43A19FAA"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Наименование</w:t>
            </w:r>
          </w:p>
        </w:tc>
        <w:tc>
          <w:tcPr>
            <w:tcW w:w="3286" w:type="dxa"/>
          </w:tcPr>
          <w:p w14:paraId="2A770D9B"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Количество</w:t>
            </w:r>
          </w:p>
        </w:tc>
      </w:tr>
      <w:tr w:rsidR="002B04C2" w:rsidRPr="002D3009" w14:paraId="6742DFF3" w14:textId="77777777">
        <w:trPr>
          <w:jc w:val="center"/>
        </w:trPr>
        <w:tc>
          <w:tcPr>
            <w:tcW w:w="3286" w:type="dxa"/>
            <w:vAlign w:val="center"/>
          </w:tcPr>
          <w:p w14:paraId="41299D20"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1</w:t>
            </w:r>
          </w:p>
        </w:tc>
        <w:tc>
          <w:tcPr>
            <w:tcW w:w="3286" w:type="dxa"/>
            <w:vAlign w:val="center"/>
          </w:tcPr>
          <w:p w14:paraId="747D9C41" w14:textId="77777777" w:rsidR="002B04C2" w:rsidRPr="002D3009" w:rsidRDefault="00000000">
            <w:pPr>
              <w:spacing w:after="20"/>
              <w:rPr>
                <w:rFonts w:ascii="Times New Roman" w:hAnsi="Times New Roman" w:cs="Times New Roman"/>
                <w:sz w:val="24"/>
                <w:szCs w:val="24"/>
                <w:lang w:val="ru-RU"/>
              </w:rPr>
            </w:pPr>
            <w:r w:rsidRPr="002D3009">
              <w:rPr>
                <w:rFonts w:ascii="Times New Roman" w:hAnsi="Times New Roman" w:cs="Times New Roman"/>
                <w:sz w:val="24"/>
                <w:szCs w:val="24"/>
                <w:lang w:val="ru-RU"/>
              </w:rPr>
              <w:t xml:space="preserve">Ключ доступа </w:t>
            </w:r>
            <w:r w:rsidRPr="002D3009">
              <w:rPr>
                <w:rFonts w:ascii="Times New Roman" w:hAnsi="Times New Roman" w:cs="Times New Roman"/>
                <w:sz w:val="24"/>
                <w:szCs w:val="24"/>
              </w:rPr>
              <w:t>DS</w:t>
            </w:r>
            <w:r w:rsidRPr="002D3009">
              <w:rPr>
                <w:rFonts w:ascii="Times New Roman" w:hAnsi="Times New Roman" w:cs="Times New Roman"/>
                <w:sz w:val="24"/>
                <w:szCs w:val="24"/>
                <w:lang w:val="ru-RU"/>
              </w:rPr>
              <w:t>-1990</w:t>
            </w:r>
            <w:r w:rsidRPr="002D3009">
              <w:rPr>
                <w:rFonts w:ascii="Times New Roman" w:hAnsi="Times New Roman" w:cs="Times New Roman"/>
                <w:sz w:val="24"/>
                <w:szCs w:val="24"/>
              </w:rPr>
              <w:t>A</w:t>
            </w:r>
            <w:r w:rsidRPr="002D3009">
              <w:rPr>
                <w:rFonts w:ascii="Times New Roman" w:hAnsi="Times New Roman" w:cs="Times New Roman"/>
                <w:sz w:val="24"/>
                <w:szCs w:val="24"/>
                <w:lang w:val="ru-RU"/>
              </w:rPr>
              <w:t xml:space="preserve"> или совместимый эквивалент</w:t>
            </w:r>
          </w:p>
        </w:tc>
        <w:tc>
          <w:tcPr>
            <w:tcW w:w="3286" w:type="dxa"/>
            <w:vAlign w:val="center"/>
          </w:tcPr>
          <w:p w14:paraId="11E05C55"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 xml:space="preserve">10 </w:t>
            </w:r>
            <w:proofErr w:type="spellStart"/>
            <w:r w:rsidRPr="002D3009">
              <w:rPr>
                <w:rFonts w:ascii="Times New Roman" w:hAnsi="Times New Roman" w:cs="Times New Roman"/>
                <w:sz w:val="24"/>
                <w:szCs w:val="24"/>
              </w:rPr>
              <w:t>шт</w:t>
            </w:r>
            <w:proofErr w:type="spellEnd"/>
            <w:r w:rsidRPr="002D3009">
              <w:rPr>
                <w:rFonts w:ascii="Times New Roman" w:hAnsi="Times New Roman" w:cs="Times New Roman"/>
                <w:sz w:val="24"/>
                <w:szCs w:val="24"/>
              </w:rPr>
              <w:t>.</w:t>
            </w:r>
          </w:p>
        </w:tc>
      </w:tr>
      <w:tr w:rsidR="002B04C2" w:rsidRPr="002D3009" w14:paraId="539B33B4" w14:textId="77777777">
        <w:trPr>
          <w:jc w:val="center"/>
        </w:trPr>
        <w:tc>
          <w:tcPr>
            <w:tcW w:w="3286" w:type="dxa"/>
            <w:vAlign w:val="center"/>
          </w:tcPr>
          <w:p w14:paraId="0B965A87"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2</w:t>
            </w:r>
          </w:p>
        </w:tc>
        <w:tc>
          <w:tcPr>
            <w:tcW w:w="3286" w:type="dxa"/>
            <w:vAlign w:val="center"/>
          </w:tcPr>
          <w:p w14:paraId="221B9A14"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Блок питания 12 В, 3 А</w:t>
            </w:r>
          </w:p>
        </w:tc>
        <w:tc>
          <w:tcPr>
            <w:tcW w:w="3286" w:type="dxa"/>
            <w:vAlign w:val="center"/>
          </w:tcPr>
          <w:p w14:paraId="17F2AB1D"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3 шт.</w:t>
            </w:r>
          </w:p>
        </w:tc>
      </w:tr>
      <w:tr w:rsidR="002B04C2" w:rsidRPr="002D3009" w14:paraId="7B1237F2" w14:textId="77777777">
        <w:trPr>
          <w:jc w:val="center"/>
        </w:trPr>
        <w:tc>
          <w:tcPr>
            <w:tcW w:w="3286" w:type="dxa"/>
            <w:vAlign w:val="center"/>
          </w:tcPr>
          <w:p w14:paraId="041B54C4"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3</w:t>
            </w:r>
          </w:p>
        </w:tc>
        <w:tc>
          <w:tcPr>
            <w:tcW w:w="3286" w:type="dxa"/>
            <w:vAlign w:val="center"/>
          </w:tcPr>
          <w:p w14:paraId="278F848C"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Аккумулятор 12 В, 7 А·ч</w:t>
            </w:r>
          </w:p>
        </w:tc>
        <w:tc>
          <w:tcPr>
            <w:tcW w:w="3286" w:type="dxa"/>
            <w:vAlign w:val="center"/>
          </w:tcPr>
          <w:p w14:paraId="47DCC22E"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3 шт.</w:t>
            </w:r>
          </w:p>
        </w:tc>
      </w:tr>
      <w:tr w:rsidR="002B04C2" w:rsidRPr="002D3009" w14:paraId="269B4DCB" w14:textId="77777777">
        <w:trPr>
          <w:jc w:val="center"/>
        </w:trPr>
        <w:tc>
          <w:tcPr>
            <w:tcW w:w="3286" w:type="dxa"/>
            <w:vAlign w:val="center"/>
          </w:tcPr>
          <w:p w14:paraId="04F94BEF"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4</w:t>
            </w:r>
          </w:p>
        </w:tc>
        <w:tc>
          <w:tcPr>
            <w:tcW w:w="3286" w:type="dxa"/>
            <w:vAlign w:val="center"/>
          </w:tcPr>
          <w:p w14:paraId="6AE2BD9A" w14:textId="77777777" w:rsidR="002B04C2" w:rsidRPr="002D3009" w:rsidRDefault="00000000">
            <w:pPr>
              <w:spacing w:after="20"/>
              <w:rPr>
                <w:rFonts w:ascii="Times New Roman" w:hAnsi="Times New Roman" w:cs="Times New Roman"/>
                <w:sz w:val="24"/>
                <w:szCs w:val="24"/>
                <w:lang w:val="ru-RU"/>
              </w:rPr>
            </w:pPr>
            <w:r w:rsidRPr="002D3009">
              <w:rPr>
                <w:rFonts w:ascii="Times New Roman" w:hAnsi="Times New Roman" w:cs="Times New Roman"/>
                <w:sz w:val="24"/>
                <w:szCs w:val="24"/>
                <w:lang w:val="ru-RU"/>
              </w:rPr>
              <w:t>Считыватель ТМ, совместимый с существующей системой</w:t>
            </w:r>
          </w:p>
        </w:tc>
        <w:tc>
          <w:tcPr>
            <w:tcW w:w="3286" w:type="dxa"/>
            <w:vAlign w:val="center"/>
          </w:tcPr>
          <w:p w14:paraId="1790BC7A"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 xml:space="preserve">12 </w:t>
            </w:r>
            <w:proofErr w:type="spellStart"/>
            <w:r w:rsidRPr="002D3009">
              <w:rPr>
                <w:rFonts w:ascii="Times New Roman" w:hAnsi="Times New Roman" w:cs="Times New Roman"/>
                <w:sz w:val="24"/>
                <w:szCs w:val="24"/>
              </w:rPr>
              <w:t>шт</w:t>
            </w:r>
            <w:proofErr w:type="spellEnd"/>
            <w:r w:rsidRPr="002D3009">
              <w:rPr>
                <w:rFonts w:ascii="Times New Roman" w:hAnsi="Times New Roman" w:cs="Times New Roman"/>
                <w:sz w:val="24"/>
                <w:szCs w:val="24"/>
              </w:rPr>
              <w:t>.</w:t>
            </w:r>
          </w:p>
        </w:tc>
      </w:tr>
      <w:tr w:rsidR="002B04C2" w:rsidRPr="002D3009" w14:paraId="30C04DC4" w14:textId="77777777">
        <w:trPr>
          <w:jc w:val="center"/>
        </w:trPr>
        <w:tc>
          <w:tcPr>
            <w:tcW w:w="3286" w:type="dxa"/>
            <w:vAlign w:val="center"/>
          </w:tcPr>
          <w:p w14:paraId="2F042470"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5</w:t>
            </w:r>
          </w:p>
        </w:tc>
        <w:tc>
          <w:tcPr>
            <w:tcW w:w="3286" w:type="dxa"/>
            <w:vAlign w:val="center"/>
          </w:tcPr>
          <w:p w14:paraId="4CF69F4C" w14:textId="77777777" w:rsidR="002B04C2" w:rsidRPr="002D3009" w:rsidRDefault="00000000">
            <w:pPr>
              <w:spacing w:after="20"/>
              <w:rPr>
                <w:rFonts w:ascii="Times New Roman" w:hAnsi="Times New Roman" w:cs="Times New Roman"/>
                <w:sz w:val="24"/>
                <w:szCs w:val="24"/>
                <w:lang w:val="ru-RU"/>
              </w:rPr>
            </w:pPr>
            <w:r w:rsidRPr="002D3009">
              <w:rPr>
                <w:rFonts w:ascii="Times New Roman" w:hAnsi="Times New Roman" w:cs="Times New Roman"/>
                <w:sz w:val="24"/>
                <w:szCs w:val="24"/>
                <w:lang w:val="ru-RU"/>
              </w:rPr>
              <w:t xml:space="preserve">Контроллер </w:t>
            </w:r>
            <w:r w:rsidRPr="002D3009">
              <w:rPr>
                <w:rFonts w:ascii="Times New Roman" w:hAnsi="Times New Roman" w:cs="Times New Roman"/>
                <w:sz w:val="24"/>
                <w:szCs w:val="24"/>
              </w:rPr>
              <w:t>Z</w:t>
            </w:r>
            <w:r w:rsidRPr="002D3009">
              <w:rPr>
                <w:rFonts w:ascii="Times New Roman" w:hAnsi="Times New Roman" w:cs="Times New Roman"/>
                <w:sz w:val="24"/>
                <w:szCs w:val="24"/>
                <w:lang w:val="ru-RU"/>
              </w:rPr>
              <w:t>-5</w:t>
            </w:r>
            <w:r w:rsidRPr="002D3009">
              <w:rPr>
                <w:rFonts w:ascii="Times New Roman" w:hAnsi="Times New Roman" w:cs="Times New Roman"/>
                <w:sz w:val="24"/>
                <w:szCs w:val="24"/>
              </w:rPr>
              <w:t>R</w:t>
            </w:r>
            <w:r w:rsidRPr="002D3009">
              <w:rPr>
                <w:rFonts w:ascii="Times New Roman" w:hAnsi="Times New Roman" w:cs="Times New Roman"/>
                <w:sz w:val="24"/>
                <w:szCs w:val="24"/>
                <w:lang w:val="ru-RU"/>
              </w:rPr>
              <w:t xml:space="preserve"> </w:t>
            </w:r>
            <w:r w:rsidRPr="002D3009">
              <w:rPr>
                <w:rFonts w:ascii="Times New Roman" w:hAnsi="Times New Roman" w:cs="Times New Roman"/>
                <w:sz w:val="24"/>
                <w:szCs w:val="24"/>
              </w:rPr>
              <w:t>Case</w:t>
            </w:r>
            <w:r w:rsidRPr="002D3009">
              <w:rPr>
                <w:rFonts w:ascii="Times New Roman" w:hAnsi="Times New Roman" w:cs="Times New Roman"/>
                <w:sz w:val="24"/>
                <w:szCs w:val="24"/>
                <w:lang w:val="ru-RU"/>
              </w:rPr>
              <w:t xml:space="preserve"> или совместимый эквивалент</w:t>
            </w:r>
          </w:p>
        </w:tc>
        <w:tc>
          <w:tcPr>
            <w:tcW w:w="3286" w:type="dxa"/>
            <w:vAlign w:val="center"/>
          </w:tcPr>
          <w:p w14:paraId="2C4A12CF"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 xml:space="preserve">5 </w:t>
            </w:r>
            <w:proofErr w:type="spellStart"/>
            <w:r w:rsidRPr="002D3009">
              <w:rPr>
                <w:rFonts w:ascii="Times New Roman" w:hAnsi="Times New Roman" w:cs="Times New Roman"/>
                <w:sz w:val="24"/>
                <w:szCs w:val="24"/>
              </w:rPr>
              <w:t>шт</w:t>
            </w:r>
            <w:proofErr w:type="spellEnd"/>
            <w:r w:rsidRPr="002D3009">
              <w:rPr>
                <w:rFonts w:ascii="Times New Roman" w:hAnsi="Times New Roman" w:cs="Times New Roman"/>
                <w:sz w:val="24"/>
                <w:szCs w:val="24"/>
              </w:rPr>
              <w:t>.</w:t>
            </w:r>
          </w:p>
        </w:tc>
      </w:tr>
      <w:tr w:rsidR="002B04C2" w:rsidRPr="002D3009" w14:paraId="013ADB8D" w14:textId="77777777">
        <w:trPr>
          <w:jc w:val="center"/>
        </w:trPr>
        <w:tc>
          <w:tcPr>
            <w:tcW w:w="3286" w:type="dxa"/>
            <w:vAlign w:val="center"/>
          </w:tcPr>
          <w:p w14:paraId="5C742561"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6</w:t>
            </w:r>
          </w:p>
        </w:tc>
        <w:tc>
          <w:tcPr>
            <w:tcW w:w="3286" w:type="dxa"/>
            <w:vAlign w:val="center"/>
          </w:tcPr>
          <w:p w14:paraId="6ECAD785"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Кнопка тревожная с фиксацией</w:t>
            </w:r>
          </w:p>
        </w:tc>
        <w:tc>
          <w:tcPr>
            <w:tcW w:w="3286" w:type="dxa"/>
            <w:vAlign w:val="center"/>
          </w:tcPr>
          <w:p w14:paraId="76BB0EFC"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2 шт.</w:t>
            </w:r>
          </w:p>
        </w:tc>
      </w:tr>
      <w:tr w:rsidR="002B04C2" w:rsidRPr="002D3009" w14:paraId="0B14A1B9" w14:textId="77777777">
        <w:trPr>
          <w:jc w:val="center"/>
        </w:trPr>
        <w:tc>
          <w:tcPr>
            <w:tcW w:w="3286" w:type="dxa"/>
            <w:vAlign w:val="center"/>
          </w:tcPr>
          <w:p w14:paraId="4A056965"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7</w:t>
            </w:r>
          </w:p>
        </w:tc>
        <w:tc>
          <w:tcPr>
            <w:tcW w:w="3286" w:type="dxa"/>
            <w:vAlign w:val="center"/>
          </w:tcPr>
          <w:p w14:paraId="4CA911DF"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Кабель-канал 15×10 мм</w:t>
            </w:r>
          </w:p>
        </w:tc>
        <w:tc>
          <w:tcPr>
            <w:tcW w:w="3286" w:type="dxa"/>
            <w:vAlign w:val="center"/>
          </w:tcPr>
          <w:p w14:paraId="0D1F7693"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700 м</w:t>
            </w:r>
          </w:p>
        </w:tc>
      </w:tr>
      <w:tr w:rsidR="002B04C2" w:rsidRPr="002D3009" w14:paraId="286AEAEF" w14:textId="77777777">
        <w:trPr>
          <w:jc w:val="center"/>
        </w:trPr>
        <w:tc>
          <w:tcPr>
            <w:tcW w:w="3286" w:type="dxa"/>
            <w:vAlign w:val="center"/>
          </w:tcPr>
          <w:p w14:paraId="318CF227"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8</w:t>
            </w:r>
          </w:p>
        </w:tc>
        <w:tc>
          <w:tcPr>
            <w:tcW w:w="3286" w:type="dxa"/>
            <w:vAlign w:val="center"/>
          </w:tcPr>
          <w:p w14:paraId="073281A3" w14:textId="77777777" w:rsidR="002B04C2" w:rsidRPr="002D3009" w:rsidRDefault="00000000">
            <w:pPr>
              <w:spacing w:after="20"/>
              <w:rPr>
                <w:rFonts w:ascii="Times New Roman" w:hAnsi="Times New Roman" w:cs="Times New Roman"/>
                <w:sz w:val="24"/>
                <w:szCs w:val="24"/>
                <w:lang w:val="ru-RU"/>
              </w:rPr>
            </w:pPr>
            <w:r w:rsidRPr="002D3009">
              <w:rPr>
                <w:rFonts w:ascii="Times New Roman" w:hAnsi="Times New Roman" w:cs="Times New Roman"/>
                <w:sz w:val="24"/>
                <w:szCs w:val="24"/>
                <w:lang w:val="ru-RU"/>
              </w:rPr>
              <w:t>Кабель КСПВ 2×0,50 мм или эквивалент</w:t>
            </w:r>
          </w:p>
        </w:tc>
        <w:tc>
          <w:tcPr>
            <w:tcW w:w="3286" w:type="dxa"/>
            <w:vAlign w:val="center"/>
          </w:tcPr>
          <w:p w14:paraId="37A3F7EC"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1 600 м</w:t>
            </w:r>
          </w:p>
        </w:tc>
      </w:tr>
    </w:tbl>
    <w:p w14:paraId="28C39044" w14:textId="77777777" w:rsidR="002B04C2" w:rsidRPr="002D3009" w:rsidRDefault="00000000">
      <w:pPr>
        <w:rPr>
          <w:rFonts w:ascii="Times New Roman" w:hAnsi="Times New Roman" w:cs="Times New Roman"/>
          <w:sz w:val="24"/>
          <w:szCs w:val="24"/>
        </w:rPr>
      </w:pPr>
      <w:r w:rsidRPr="002D3009">
        <w:rPr>
          <w:rFonts w:ascii="Times New Roman" w:hAnsi="Times New Roman" w:cs="Times New Roman"/>
          <w:b/>
          <w:sz w:val="24"/>
          <w:szCs w:val="24"/>
        </w:rPr>
        <w:t>2. Требования к работам</w:t>
      </w:r>
    </w:p>
    <w:p w14:paraId="71825871" w14:textId="77777777" w:rsidR="002B04C2" w:rsidRPr="002D3009" w:rsidRDefault="00000000">
      <w:pPr>
        <w:rPr>
          <w:rFonts w:ascii="Times New Roman" w:hAnsi="Times New Roman" w:cs="Times New Roman"/>
          <w:sz w:val="24"/>
          <w:szCs w:val="24"/>
          <w:lang w:val="ru-RU"/>
        </w:rPr>
      </w:pPr>
      <w:r w:rsidRPr="002D3009">
        <w:rPr>
          <w:rFonts w:ascii="Times New Roman" w:hAnsi="Times New Roman" w:cs="Times New Roman"/>
          <w:sz w:val="24"/>
          <w:szCs w:val="24"/>
          <w:lang w:val="ru-RU"/>
        </w:rPr>
        <w:t>Подрядчик выполняет демонтаж неисправных элементов (по необходимости), поставку, монтаж и подключение перечисленных комплектующих, монтаж 700 м кабель-канала, прокладку 1 600 м кабеля, регистрацию ключей доступа, настройку и проверку работоспособности системы.</w:t>
      </w:r>
    </w:p>
    <w:p w14:paraId="3087DBCA" w14:textId="77777777" w:rsidR="002B04C2" w:rsidRPr="002D3009" w:rsidRDefault="00000000">
      <w:pPr>
        <w:rPr>
          <w:rFonts w:ascii="Times New Roman" w:hAnsi="Times New Roman" w:cs="Times New Roman"/>
          <w:sz w:val="24"/>
          <w:szCs w:val="24"/>
          <w:lang w:val="ru-RU"/>
        </w:rPr>
      </w:pPr>
      <w:r w:rsidRPr="002D3009">
        <w:rPr>
          <w:rFonts w:ascii="Times New Roman" w:hAnsi="Times New Roman" w:cs="Times New Roman"/>
          <w:sz w:val="24"/>
          <w:szCs w:val="24"/>
          <w:lang w:val="ru-RU"/>
        </w:rPr>
        <w:t>Все комплектующие должны быть новыми, исправными и совместимыми с действующим оборудованием. Все материалы, доставка, расходные материалы, демонтаж, монтаж, подключение, настройка и испытания включаются в общую стоимость работ и обеспечиваются за счёт подрядчика.</w:t>
      </w:r>
    </w:p>
    <w:p w14:paraId="6707AE38" w14:textId="77777777" w:rsidR="002B04C2" w:rsidRPr="002D3009" w:rsidRDefault="00000000">
      <w:pPr>
        <w:rPr>
          <w:rFonts w:ascii="Times New Roman" w:hAnsi="Times New Roman" w:cs="Times New Roman"/>
          <w:sz w:val="24"/>
          <w:szCs w:val="24"/>
          <w:lang w:val="ru-RU"/>
        </w:rPr>
      </w:pPr>
      <w:r w:rsidRPr="002D3009">
        <w:rPr>
          <w:rFonts w:ascii="Times New Roman" w:hAnsi="Times New Roman" w:cs="Times New Roman"/>
          <w:sz w:val="24"/>
          <w:szCs w:val="24"/>
          <w:lang w:val="ru-RU"/>
        </w:rPr>
        <w:t>Работы выполняются с соблюдением требований пожарной безопасности и электробезопасности РК. После ремонта должна обеспечиваться возможность беспрепятственной эвакуации людей через соответствующие двери.</w:t>
      </w:r>
    </w:p>
    <w:p w14:paraId="2CB39261" w14:textId="77777777" w:rsidR="002B04C2" w:rsidRPr="002D3009" w:rsidRDefault="00000000">
      <w:pPr>
        <w:rPr>
          <w:rFonts w:ascii="Times New Roman" w:hAnsi="Times New Roman" w:cs="Times New Roman"/>
          <w:sz w:val="24"/>
          <w:szCs w:val="24"/>
          <w:lang w:val="ru-RU"/>
        </w:rPr>
      </w:pPr>
      <w:r w:rsidRPr="002D3009">
        <w:rPr>
          <w:rFonts w:ascii="Times New Roman" w:hAnsi="Times New Roman" w:cs="Times New Roman"/>
          <w:b/>
          <w:sz w:val="24"/>
          <w:szCs w:val="24"/>
          <w:lang w:val="ru-RU"/>
        </w:rPr>
        <w:t>3. Приёмка и гарантия</w:t>
      </w:r>
    </w:p>
    <w:p w14:paraId="00036CA2" w14:textId="77777777" w:rsidR="002B04C2" w:rsidRPr="002D3009" w:rsidRDefault="00000000">
      <w:pPr>
        <w:rPr>
          <w:rFonts w:ascii="Times New Roman" w:hAnsi="Times New Roman" w:cs="Times New Roman"/>
          <w:sz w:val="24"/>
          <w:szCs w:val="24"/>
          <w:lang w:val="ru-RU"/>
        </w:rPr>
      </w:pPr>
      <w:r w:rsidRPr="002D3009">
        <w:rPr>
          <w:rFonts w:ascii="Times New Roman" w:hAnsi="Times New Roman" w:cs="Times New Roman"/>
          <w:sz w:val="24"/>
          <w:szCs w:val="24"/>
          <w:lang w:val="ru-RU"/>
        </w:rPr>
        <w:t>Результат работ проверяется в присутствии представителя заказчика и оформляется актом выполненных работ. Гарантия на выполненные работы и установленные комплектующие — не менее 12 месяцев со дня подписания акта.</w:t>
      </w:r>
    </w:p>
    <w:p w14:paraId="1E6B2AB7" w14:textId="77777777" w:rsidR="002B04C2" w:rsidRPr="002D3009" w:rsidRDefault="00000000">
      <w:pPr>
        <w:rPr>
          <w:rFonts w:ascii="Times New Roman" w:hAnsi="Times New Roman" w:cs="Times New Roman"/>
          <w:sz w:val="24"/>
          <w:szCs w:val="24"/>
          <w:lang w:val="ru-RU"/>
        </w:rPr>
      </w:pPr>
      <w:r w:rsidRPr="002D3009">
        <w:rPr>
          <w:rFonts w:ascii="Times New Roman" w:hAnsi="Times New Roman" w:cs="Times New Roman"/>
          <w:sz w:val="24"/>
          <w:szCs w:val="24"/>
          <w:lang w:val="ru-RU"/>
        </w:rPr>
        <w:br w:type="page"/>
      </w:r>
    </w:p>
    <w:p w14:paraId="10527A3D" w14:textId="77777777" w:rsidR="002B04C2" w:rsidRPr="002D3009" w:rsidRDefault="00000000">
      <w:pPr>
        <w:jc w:val="center"/>
        <w:rPr>
          <w:rFonts w:ascii="Times New Roman" w:hAnsi="Times New Roman" w:cs="Times New Roman"/>
          <w:sz w:val="24"/>
          <w:szCs w:val="24"/>
          <w:lang w:val="ru-RU"/>
        </w:rPr>
      </w:pPr>
      <w:r w:rsidRPr="002D3009">
        <w:rPr>
          <w:rFonts w:ascii="Times New Roman" w:hAnsi="Times New Roman" w:cs="Times New Roman"/>
          <w:b/>
          <w:sz w:val="24"/>
          <w:szCs w:val="24"/>
          <w:lang w:val="ru-RU"/>
        </w:rPr>
        <w:lastRenderedPageBreak/>
        <w:t>ТЕХНИКАЛЫҚ ЕРЕКШЕЛІК</w:t>
      </w:r>
    </w:p>
    <w:p w14:paraId="47282999" w14:textId="77777777" w:rsidR="002B04C2" w:rsidRPr="002D3009" w:rsidRDefault="00000000">
      <w:pPr>
        <w:rPr>
          <w:rFonts w:ascii="Times New Roman" w:hAnsi="Times New Roman" w:cs="Times New Roman"/>
          <w:sz w:val="24"/>
          <w:szCs w:val="24"/>
          <w:lang w:val="ru-RU"/>
        </w:rPr>
      </w:pPr>
      <w:proofErr w:type="spellStart"/>
      <w:r w:rsidRPr="002D3009">
        <w:rPr>
          <w:rFonts w:ascii="Times New Roman" w:hAnsi="Times New Roman" w:cs="Times New Roman"/>
          <w:b/>
          <w:sz w:val="24"/>
          <w:szCs w:val="24"/>
          <w:lang w:val="ru-RU"/>
        </w:rPr>
        <w:t>Құрамдас</w:t>
      </w:r>
      <w:proofErr w:type="spellEnd"/>
      <w:r w:rsidRPr="002D3009">
        <w:rPr>
          <w:rFonts w:ascii="Times New Roman" w:hAnsi="Times New Roman" w:cs="Times New Roman"/>
          <w:b/>
          <w:sz w:val="24"/>
          <w:szCs w:val="24"/>
          <w:lang w:val="ru-RU"/>
        </w:rPr>
        <w:t xml:space="preserve"> </w:t>
      </w:r>
      <w:proofErr w:type="spellStart"/>
      <w:r w:rsidRPr="002D3009">
        <w:rPr>
          <w:rFonts w:ascii="Times New Roman" w:hAnsi="Times New Roman" w:cs="Times New Roman"/>
          <w:b/>
          <w:sz w:val="24"/>
          <w:szCs w:val="24"/>
          <w:lang w:val="ru-RU"/>
        </w:rPr>
        <w:t>бөлшектерді</w:t>
      </w:r>
      <w:proofErr w:type="spellEnd"/>
      <w:r w:rsidRPr="002D3009">
        <w:rPr>
          <w:rFonts w:ascii="Times New Roman" w:hAnsi="Times New Roman" w:cs="Times New Roman"/>
          <w:b/>
          <w:sz w:val="24"/>
          <w:szCs w:val="24"/>
          <w:lang w:val="ru-RU"/>
        </w:rPr>
        <w:t xml:space="preserve"> </w:t>
      </w:r>
      <w:proofErr w:type="spellStart"/>
      <w:r w:rsidRPr="002D3009">
        <w:rPr>
          <w:rFonts w:ascii="Times New Roman" w:hAnsi="Times New Roman" w:cs="Times New Roman"/>
          <w:b/>
          <w:sz w:val="24"/>
          <w:szCs w:val="24"/>
          <w:lang w:val="ru-RU"/>
        </w:rPr>
        <w:t>ауыстыру</w:t>
      </w:r>
      <w:proofErr w:type="spellEnd"/>
      <w:r w:rsidRPr="002D3009">
        <w:rPr>
          <w:rFonts w:ascii="Times New Roman" w:hAnsi="Times New Roman" w:cs="Times New Roman"/>
          <w:b/>
          <w:sz w:val="24"/>
          <w:szCs w:val="24"/>
          <w:lang w:val="ru-RU"/>
        </w:rPr>
        <w:t xml:space="preserve"> </w:t>
      </w:r>
      <w:proofErr w:type="spellStart"/>
      <w:r w:rsidRPr="002D3009">
        <w:rPr>
          <w:rFonts w:ascii="Times New Roman" w:hAnsi="Times New Roman" w:cs="Times New Roman"/>
          <w:b/>
          <w:sz w:val="24"/>
          <w:szCs w:val="24"/>
          <w:lang w:val="ru-RU"/>
        </w:rPr>
        <w:t>және</w:t>
      </w:r>
      <w:proofErr w:type="spellEnd"/>
      <w:r w:rsidRPr="002D3009">
        <w:rPr>
          <w:rFonts w:ascii="Times New Roman" w:hAnsi="Times New Roman" w:cs="Times New Roman"/>
          <w:b/>
          <w:sz w:val="24"/>
          <w:szCs w:val="24"/>
          <w:lang w:val="ru-RU"/>
        </w:rPr>
        <w:t xml:space="preserve"> </w:t>
      </w:r>
      <w:proofErr w:type="spellStart"/>
      <w:r w:rsidRPr="002D3009">
        <w:rPr>
          <w:rFonts w:ascii="Times New Roman" w:hAnsi="Times New Roman" w:cs="Times New Roman"/>
          <w:b/>
          <w:sz w:val="24"/>
          <w:szCs w:val="24"/>
          <w:lang w:val="ru-RU"/>
        </w:rPr>
        <w:t>орнату</w:t>
      </w:r>
      <w:proofErr w:type="spellEnd"/>
      <w:r w:rsidRPr="002D3009">
        <w:rPr>
          <w:rFonts w:ascii="Times New Roman" w:hAnsi="Times New Roman" w:cs="Times New Roman"/>
          <w:b/>
          <w:sz w:val="24"/>
          <w:szCs w:val="24"/>
          <w:lang w:val="ru-RU"/>
        </w:rPr>
        <w:t xml:space="preserve"> </w:t>
      </w:r>
      <w:proofErr w:type="spellStart"/>
      <w:r w:rsidRPr="002D3009">
        <w:rPr>
          <w:rFonts w:ascii="Times New Roman" w:hAnsi="Times New Roman" w:cs="Times New Roman"/>
          <w:b/>
          <w:sz w:val="24"/>
          <w:szCs w:val="24"/>
          <w:lang w:val="ru-RU"/>
        </w:rPr>
        <w:t>арқылы</w:t>
      </w:r>
      <w:proofErr w:type="spellEnd"/>
      <w:r w:rsidRPr="002D3009">
        <w:rPr>
          <w:rFonts w:ascii="Times New Roman" w:hAnsi="Times New Roman" w:cs="Times New Roman"/>
          <w:b/>
          <w:sz w:val="24"/>
          <w:szCs w:val="24"/>
          <w:lang w:val="ru-RU"/>
        </w:rPr>
        <w:t xml:space="preserve"> «</w:t>
      </w:r>
      <w:proofErr w:type="spellStart"/>
      <w:r w:rsidRPr="002D3009">
        <w:rPr>
          <w:rFonts w:ascii="Times New Roman" w:hAnsi="Times New Roman" w:cs="Times New Roman"/>
          <w:b/>
          <w:sz w:val="24"/>
          <w:szCs w:val="24"/>
          <w:lang w:val="ru-RU"/>
        </w:rPr>
        <w:t>Антипаника</w:t>
      </w:r>
      <w:proofErr w:type="spellEnd"/>
      <w:r w:rsidRPr="002D3009">
        <w:rPr>
          <w:rFonts w:ascii="Times New Roman" w:hAnsi="Times New Roman" w:cs="Times New Roman"/>
          <w:b/>
          <w:sz w:val="24"/>
          <w:szCs w:val="24"/>
          <w:lang w:val="ru-RU"/>
        </w:rPr>
        <w:t xml:space="preserve">» </w:t>
      </w:r>
      <w:proofErr w:type="spellStart"/>
      <w:r w:rsidRPr="002D3009">
        <w:rPr>
          <w:rFonts w:ascii="Times New Roman" w:hAnsi="Times New Roman" w:cs="Times New Roman"/>
          <w:b/>
          <w:sz w:val="24"/>
          <w:szCs w:val="24"/>
          <w:lang w:val="ru-RU"/>
        </w:rPr>
        <w:t>жүйесін</w:t>
      </w:r>
      <w:proofErr w:type="spellEnd"/>
      <w:r w:rsidRPr="002D3009">
        <w:rPr>
          <w:rFonts w:ascii="Times New Roman" w:hAnsi="Times New Roman" w:cs="Times New Roman"/>
          <w:b/>
          <w:sz w:val="24"/>
          <w:szCs w:val="24"/>
          <w:lang w:val="ru-RU"/>
        </w:rPr>
        <w:t xml:space="preserve"> </w:t>
      </w:r>
      <w:proofErr w:type="spellStart"/>
      <w:r w:rsidRPr="002D3009">
        <w:rPr>
          <w:rFonts w:ascii="Times New Roman" w:hAnsi="Times New Roman" w:cs="Times New Roman"/>
          <w:b/>
          <w:sz w:val="24"/>
          <w:szCs w:val="24"/>
          <w:lang w:val="ru-RU"/>
        </w:rPr>
        <w:t>ағымдағы</w:t>
      </w:r>
      <w:proofErr w:type="spellEnd"/>
      <w:r w:rsidRPr="002D3009">
        <w:rPr>
          <w:rFonts w:ascii="Times New Roman" w:hAnsi="Times New Roman" w:cs="Times New Roman"/>
          <w:b/>
          <w:sz w:val="24"/>
          <w:szCs w:val="24"/>
          <w:lang w:val="ru-RU"/>
        </w:rPr>
        <w:t xml:space="preserve"> </w:t>
      </w:r>
      <w:proofErr w:type="spellStart"/>
      <w:r w:rsidRPr="002D3009">
        <w:rPr>
          <w:rFonts w:ascii="Times New Roman" w:hAnsi="Times New Roman" w:cs="Times New Roman"/>
          <w:b/>
          <w:sz w:val="24"/>
          <w:szCs w:val="24"/>
          <w:lang w:val="ru-RU"/>
        </w:rPr>
        <w:t>жөндеу</w:t>
      </w:r>
      <w:proofErr w:type="spellEnd"/>
      <w:r w:rsidRPr="002D3009">
        <w:rPr>
          <w:rFonts w:ascii="Times New Roman" w:hAnsi="Times New Roman" w:cs="Times New Roman"/>
          <w:b/>
          <w:sz w:val="24"/>
          <w:szCs w:val="24"/>
          <w:lang w:val="ru-RU"/>
        </w:rPr>
        <w:t xml:space="preserve"> </w:t>
      </w:r>
      <w:proofErr w:type="spellStart"/>
      <w:r w:rsidRPr="002D3009">
        <w:rPr>
          <w:rFonts w:ascii="Times New Roman" w:hAnsi="Times New Roman" w:cs="Times New Roman"/>
          <w:b/>
          <w:sz w:val="24"/>
          <w:szCs w:val="24"/>
          <w:lang w:val="ru-RU"/>
        </w:rPr>
        <w:t>жұмыстарына</w:t>
      </w:r>
      <w:proofErr w:type="spellEnd"/>
    </w:p>
    <w:p w14:paraId="6AD0B3F3" w14:textId="77777777" w:rsidR="002B04C2" w:rsidRPr="002D3009" w:rsidRDefault="00000000">
      <w:pPr>
        <w:rPr>
          <w:rFonts w:ascii="Times New Roman" w:hAnsi="Times New Roman" w:cs="Times New Roman"/>
          <w:sz w:val="24"/>
          <w:szCs w:val="24"/>
          <w:lang w:val="ru-RU"/>
        </w:rPr>
      </w:pPr>
      <w:proofErr w:type="spellStart"/>
      <w:r w:rsidRPr="002D3009">
        <w:rPr>
          <w:rFonts w:ascii="Times New Roman" w:hAnsi="Times New Roman" w:cs="Times New Roman"/>
          <w:sz w:val="24"/>
          <w:szCs w:val="24"/>
          <w:lang w:val="ru-RU"/>
        </w:rPr>
        <w:t>Тапсырыс</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беруші</w:t>
      </w:r>
      <w:proofErr w:type="spellEnd"/>
      <w:r w:rsidRPr="002D3009">
        <w:rPr>
          <w:rFonts w:ascii="Times New Roman" w:hAnsi="Times New Roman" w:cs="Times New Roman"/>
          <w:sz w:val="24"/>
          <w:szCs w:val="24"/>
          <w:lang w:val="ru-RU"/>
        </w:rPr>
        <w:t xml:space="preserve">: Астана </w:t>
      </w:r>
      <w:proofErr w:type="spellStart"/>
      <w:r w:rsidRPr="002D3009">
        <w:rPr>
          <w:rFonts w:ascii="Times New Roman" w:hAnsi="Times New Roman" w:cs="Times New Roman"/>
          <w:sz w:val="24"/>
          <w:szCs w:val="24"/>
          <w:lang w:val="ru-RU"/>
        </w:rPr>
        <w:t>қаласы</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әкімдігінің</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Дарынды</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қыз</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балаларға</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арналған</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Білім</w:t>
      </w:r>
      <w:proofErr w:type="spellEnd"/>
      <w:r w:rsidRPr="002D3009">
        <w:rPr>
          <w:rFonts w:ascii="Times New Roman" w:hAnsi="Times New Roman" w:cs="Times New Roman"/>
          <w:sz w:val="24"/>
          <w:szCs w:val="24"/>
          <w:lang w:val="ru-RU"/>
        </w:rPr>
        <w:t>-инновация» лицей-интернаты» КММ.</w:t>
      </w:r>
    </w:p>
    <w:p w14:paraId="63945FDF" w14:textId="77777777" w:rsidR="002B04C2" w:rsidRPr="002D3009" w:rsidRDefault="00000000">
      <w:pPr>
        <w:rPr>
          <w:rFonts w:ascii="Times New Roman" w:hAnsi="Times New Roman" w:cs="Times New Roman"/>
          <w:sz w:val="24"/>
          <w:szCs w:val="24"/>
          <w:lang w:val="ru-RU"/>
        </w:rPr>
      </w:pPr>
      <w:proofErr w:type="spellStart"/>
      <w:r w:rsidRPr="002D3009">
        <w:rPr>
          <w:rFonts w:ascii="Times New Roman" w:hAnsi="Times New Roman" w:cs="Times New Roman"/>
          <w:sz w:val="24"/>
          <w:szCs w:val="24"/>
          <w:lang w:val="ru-RU"/>
        </w:rPr>
        <w:t>Жұмыстарды</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орындау</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орны</w:t>
      </w:r>
      <w:proofErr w:type="spellEnd"/>
      <w:r w:rsidRPr="002D3009">
        <w:rPr>
          <w:rFonts w:ascii="Times New Roman" w:hAnsi="Times New Roman" w:cs="Times New Roman"/>
          <w:sz w:val="24"/>
          <w:szCs w:val="24"/>
          <w:lang w:val="ru-RU"/>
        </w:rPr>
        <w:t xml:space="preserve">: Астана </w:t>
      </w:r>
      <w:proofErr w:type="spellStart"/>
      <w:r w:rsidRPr="002D3009">
        <w:rPr>
          <w:rFonts w:ascii="Times New Roman" w:hAnsi="Times New Roman" w:cs="Times New Roman"/>
          <w:sz w:val="24"/>
          <w:szCs w:val="24"/>
          <w:lang w:val="ru-RU"/>
        </w:rPr>
        <w:t>қаласы</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Бердібек</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Соқпақбаев</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көшесі</w:t>
      </w:r>
      <w:proofErr w:type="spellEnd"/>
      <w:r w:rsidRPr="002D3009">
        <w:rPr>
          <w:rFonts w:ascii="Times New Roman" w:hAnsi="Times New Roman" w:cs="Times New Roman"/>
          <w:sz w:val="24"/>
          <w:szCs w:val="24"/>
          <w:lang w:val="ru-RU"/>
        </w:rPr>
        <w:t>, 17.</w:t>
      </w:r>
    </w:p>
    <w:p w14:paraId="4E2ECBBF" w14:textId="77777777" w:rsidR="002B04C2" w:rsidRPr="002D3009" w:rsidRDefault="00000000">
      <w:pPr>
        <w:rPr>
          <w:rFonts w:ascii="Times New Roman" w:hAnsi="Times New Roman" w:cs="Times New Roman"/>
          <w:sz w:val="24"/>
          <w:szCs w:val="24"/>
          <w:lang w:val="ru-RU"/>
        </w:rPr>
      </w:pPr>
      <w:proofErr w:type="spellStart"/>
      <w:r w:rsidRPr="002D3009">
        <w:rPr>
          <w:rFonts w:ascii="Times New Roman" w:hAnsi="Times New Roman" w:cs="Times New Roman"/>
          <w:sz w:val="24"/>
          <w:szCs w:val="24"/>
          <w:lang w:val="ru-RU"/>
        </w:rPr>
        <w:t>Жұмыстарды</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орындау</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мерзімі</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шарт</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талаптарына</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сәйкес</w:t>
      </w:r>
      <w:proofErr w:type="spellEnd"/>
      <w:r w:rsidRPr="002D3009">
        <w:rPr>
          <w:rFonts w:ascii="Times New Roman" w:hAnsi="Times New Roman" w:cs="Times New Roman"/>
          <w:sz w:val="24"/>
          <w:szCs w:val="24"/>
          <w:lang w:val="ru-RU"/>
        </w:rPr>
        <w:t>.</w:t>
      </w:r>
    </w:p>
    <w:p w14:paraId="744B4124" w14:textId="77777777" w:rsidR="002B04C2" w:rsidRPr="002D3009" w:rsidRDefault="00000000">
      <w:pPr>
        <w:rPr>
          <w:rFonts w:ascii="Times New Roman" w:hAnsi="Times New Roman" w:cs="Times New Roman"/>
          <w:sz w:val="24"/>
          <w:szCs w:val="24"/>
        </w:rPr>
      </w:pPr>
      <w:r w:rsidRPr="002D3009">
        <w:rPr>
          <w:rFonts w:ascii="Times New Roman" w:hAnsi="Times New Roman" w:cs="Times New Roman"/>
          <w:b/>
          <w:sz w:val="24"/>
          <w:szCs w:val="24"/>
        </w:rPr>
        <w:t>1. Қажетті құрамдас бөлшектер тізбесі</w:t>
      </w:r>
    </w:p>
    <w:tbl>
      <w:tblPr>
        <w:tblStyle w:val="aff0"/>
        <w:tblW w:w="0" w:type="auto"/>
        <w:jc w:val="center"/>
        <w:tblLook w:val="04A0" w:firstRow="1" w:lastRow="0" w:firstColumn="1" w:lastColumn="0" w:noHBand="0" w:noVBand="1"/>
      </w:tblPr>
      <w:tblGrid>
        <w:gridCol w:w="3286"/>
        <w:gridCol w:w="3286"/>
        <w:gridCol w:w="3286"/>
      </w:tblGrid>
      <w:tr w:rsidR="002B04C2" w:rsidRPr="002D3009" w14:paraId="6CA712D9" w14:textId="77777777">
        <w:trPr>
          <w:jc w:val="center"/>
        </w:trPr>
        <w:tc>
          <w:tcPr>
            <w:tcW w:w="3286" w:type="dxa"/>
          </w:tcPr>
          <w:p w14:paraId="060EEB5B"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w:t>
            </w:r>
          </w:p>
        </w:tc>
        <w:tc>
          <w:tcPr>
            <w:tcW w:w="3286" w:type="dxa"/>
          </w:tcPr>
          <w:p w14:paraId="0567BD7B"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Атауы</w:t>
            </w:r>
          </w:p>
        </w:tc>
        <w:tc>
          <w:tcPr>
            <w:tcW w:w="3286" w:type="dxa"/>
          </w:tcPr>
          <w:p w14:paraId="77DCCCBB"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Саны</w:t>
            </w:r>
          </w:p>
        </w:tc>
      </w:tr>
      <w:tr w:rsidR="002B04C2" w:rsidRPr="002D3009" w14:paraId="5ACA5D17" w14:textId="77777777">
        <w:trPr>
          <w:jc w:val="center"/>
        </w:trPr>
        <w:tc>
          <w:tcPr>
            <w:tcW w:w="3286" w:type="dxa"/>
            <w:vAlign w:val="center"/>
          </w:tcPr>
          <w:p w14:paraId="608B04D8"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1</w:t>
            </w:r>
          </w:p>
        </w:tc>
        <w:tc>
          <w:tcPr>
            <w:tcW w:w="3286" w:type="dxa"/>
            <w:vAlign w:val="center"/>
          </w:tcPr>
          <w:p w14:paraId="5045AF9B"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DS-1990A қол жеткізу кілті немесе үйлесімді баламасы</w:t>
            </w:r>
          </w:p>
        </w:tc>
        <w:tc>
          <w:tcPr>
            <w:tcW w:w="3286" w:type="dxa"/>
            <w:vAlign w:val="center"/>
          </w:tcPr>
          <w:p w14:paraId="1C6E9EAF"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10 дана</w:t>
            </w:r>
          </w:p>
        </w:tc>
      </w:tr>
      <w:tr w:rsidR="002B04C2" w:rsidRPr="002D3009" w14:paraId="3F3D12E8" w14:textId="77777777">
        <w:trPr>
          <w:jc w:val="center"/>
        </w:trPr>
        <w:tc>
          <w:tcPr>
            <w:tcW w:w="3286" w:type="dxa"/>
            <w:vAlign w:val="center"/>
          </w:tcPr>
          <w:p w14:paraId="20621A11"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2</w:t>
            </w:r>
          </w:p>
        </w:tc>
        <w:tc>
          <w:tcPr>
            <w:tcW w:w="3286" w:type="dxa"/>
            <w:vAlign w:val="center"/>
          </w:tcPr>
          <w:p w14:paraId="6E8EC86D" w14:textId="77777777" w:rsidR="002B04C2" w:rsidRPr="002D3009" w:rsidRDefault="00000000">
            <w:pPr>
              <w:spacing w:after="20"/>
              <w:rPr>
                <w:rFonts w:ascii="Times New Roman" w:hAnsi="Times New Roman" w:cs="Times New Roman"/>
                <w:sz w:val="24"/>
                <w:szCs w:val="24"/>
                <w:lang w:val="ru-RU"/>
              </w:rPr>
            </w:pPr>
            <w:r w:rsidRPr="002D3009">
              <w:rPr>
                <w:rFonts w:ascii="Times New Roman" w:hAnsi="Times New Roman" w:cs="Times New Roman"/>
                <w:sz w:val="24"/>
                <w:szCs w:val="24"/>
                <w:lang w:val="ru-RU"/>
              </w:rPr>
              <w:t xml:space="preserve">12 В, 3 А </w:t>
            </w:r>
            <w:proofErr w:type="spellStart"/>
            <w:r w:rsidRPr="002D3009">
              <w:rPr>
                <w:rFonts w:ascii="Times New Roman" w:hAnsi="Times New Roman" w:cs="Times New Roman"/>
                <w:sz w:val="24"/>
                <w:szCs w:val="24"/>
                <w:lang w:val="ru-RU"/>
              </w:rPr>
              <w:t>қуат</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көзі</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блогы</w:t>
            </w:r>
            <w:proofErr w:type="spellEnd"/>
          </w:p>
        </w:tc>
        <w:tc>
          <w:tcPr>
            <w:tcW w:w="3286" w:type="dxa"/>
            <w:vAlign w:val="center"/>
          </w:tcPr>
          <w:p w14:paraId="76ABFE06"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 xml:space="preserve">3 </w:t>
            </w:r>
            <w:proofErr w:type="spellStart"/>
            <w:r w:rsidRPr="002D3009">
              <w:rPr>
                <w:rFonts w:ascii="Times New Roman" w:hAnsi="Times New Roman" w:cs="Times New Roman"/>
                <w:sz w:val="24"/>
                <w:szCs w:val="24"/>
              </w:rPr>
              <w:t>дана</w:t>
            </w:r>
            <w:proofErr w:type="spellEnd"/>
          </w:p>
        </w:tc>
      </w:tr>
      <w:tr w:rsidR="002B04C2" w:rsidRPr="002D3009" w14:paraId="010F3F74" w14:textId="77777777">
        <w:trPr>
          <w:jc w:val="center"/>
        </w:trPr>
        <w:tc>
          <w:tcPr>
            <w:tcW w:w="3286" w:type="dxa"/>
            <w:vAlign w:val="center"/>
          </w:tcPr>
          <w:p w14:paraId="250B2952"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3</w:t>
            </w:r>
          </w:p>
        </w:tc>
        <w:tc>
          <w:tcPr>
            <w:tcW w:w="3286" w:type="dxa"/>
            <w:vAlign w:val="center"/>
          </w:tcPr>
          <w:p w14:paraId="383CFCDD"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12 В, 7 А·сағ аккумулятор</w:t>
            </w:r>
          </w:p>
        </w:tc>
        <w:tc>
          <w:tcPr>
            <w:tcW w:w="3286" w:type="dxa"/>
            <w:vAlign w:val="center"/>
          </w:tcPr>
          <w:p w14:paraId="16BD8E78"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3 дана</w:t>
            </w:r>
          </w:p>
        </w:tc>
      </w:tr>
      <w:tr w:rsidR="002B04C2" w:rsidRPr="002D3009" w14:paraId="0E6EA3EF" w14:textId="77777777">
        <w:trPr>
          <w:jc w:val="center"/>
        </w:trPr>
        <w:tc>
          <w:tcPr>
            <w:tcW w:w="3286" w:type="dxa"/>
            <w:vAlign w:val="center"/>
          </w:tcPr>
          <w:p w14:paraId="4101FEE9"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4</w:t>
            </w:r>
          </w:p>
        </w:tc>
        <w:tc>
          <w:tcPr>
            <w:tcW w:w="3286" w:type="dxa"/>
            <w:vAlign w:val="center"/>
          </w:tcPr>
          <w:p w14:paraId="049D0C36"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Қолданыстағы жүйемен үйлесімді ТМ оқығышы</w:t>
            </w:r>
          </w:p>
        </w:tc>
        <w:tc>
          <w:tcPr>
            <w:tcW w:w="3286" w:type="dxa"/>
            <w:vAlign w:val="center"/>
          </w:tcPr>
          <w:p w14:paraId="17EA3136"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12 дана</w:t>
            </w:r>
          </w:p>
        </w:tc>
      </w:tr>
      <w:tr w:rsidR="002B04C2" w:rsidRPr="002D3009" w14:paraId="4E150E98" w14:textId="77777777">
        <w:trPr>
          <w:jc w:val="center"/>
        </w:trPr>
        <w:tc>
          <w:tcPr>
            <w:tcW w:w="3286" w:type="dxa"/>
            <w:vAlign w:val="center"/>
          </w:tcPr>
          <w:p w14:paraId="4593CDF5"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5</w:t>
            </w:r>
          </w:p>
        </w:tc>
        <w:tc>
          <w:tcPr>
            <w:tcW w:w="3286" w:type="dxa"/>
            <w:vAlign w:val="center"/>
          </w:tcPr>
          <w:p w14:paraId="52510A71"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Z-5R Case контроллері немесе үйлесімді баламасы</w:t>
            </w:r>
          </w:p>
        </w:tc>
        <w:tc>
          <w:tcPr>
            <w:tcW w:w="3286" w:type="dxa"/>
            <w:vAlign w:val="center"/>
          </w:tcPr>
          <w:p w14:paraId="0A0A741C"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5 дана</w:t>
            </w:r>
          </w:p>
        </w:tc>
      </w:tr>
      <w:tr w:rsidR="002B04C2" w:rsidRPr="002D3009" w14:paraId="239A7F94" w14:textId="77777777">
        <w:trPr>
          <w:jc w:val="center"/>
        </w:trPr>
        <w:tc>
          <w:tcPr>
            <w:tcW w:w="3286" w:type="dxa"/>
            <w:vAlign w:val="center"/>
          </w:tcPr>
          <w:p w14:paraId="18DDAE72"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6</w:t>
            </w:r>
          </w:p>
        </w:tc>
        <w:tc>
          <w:tcPr>
            <w:tcW w:w="3286" w:type="dxa"/>
            <w:vAlign w:val="center"/>
          </w:tcPr>
          <w:p w14:paraId="0B79FAFF"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Бекітілетін дабыл түймесі</w:t>
            </w:r>
          </w:p>
        </w:tc>
        <w:tc>
          <w:tcPr>
            <w:tcW w:w="3286" w:type="dxa"/>
            <w:vAlign w:val="center"/>
          </w:tcPr>
          <w:p w14:paraId="619EC939"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2 дана</w:t>
            </w:r>
          </w:p>
        </w:tc>
      </w:tr>
      <w:tr w:rsidR="002B04C2" w:rsidRPr="002D3009" w14:paraId="0616045B" w14:textId="77777777">
        <w:trPr>
          <w:jc w:val="center"/>
        </w:trPr>
        <w:tc>
          <w:tcPr>
            <w:tcW w:w="3286" w:type="dxa"/>
            <w:vAlign w:val="center"/>
          </w:tcPr>
          <w:p w14:paraId="791D0B82"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7</w:t>
            </w:r>
          </w:p>
        </w:tc>
        <w:tc>
          <w:tcPr>
            <w:tcW w:w="3286" w:type="dxa"/>
            <w:vAlign w:val="center"/>
          </w:tcPr>
          <w:p w14:paraId="6A4F63A6"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15×10 мм кабель-арна</w:t>
            </w:r>
          </w:p>
        </w:tc>
        <w:tc>
          <w:tcPr>
            <w:tcW w:w="3286" w:type="dxa"/>
            <w:vAlign w:val="center"/>
          </w:tcPr>
          <w:p w14:paraId="02AEC707"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700 м</w:t>
            </w:r>
          </w:p>
        </w:tc>
      </w:tr>
      <w:tr w:rsidR="002B04C2" w:rsidRPr="002D3009" w14:paraId="349FFC29" w14:textId="77777777">
        <w:trPr>
          <w:jc w:val="center"/>
        </w:trPr>
        <w:tc>
          <w:tcPr>
            <w:tcW w:w="3286" w:type="dxa"/>
            <w:vAlign w:val="center"/>
          </w:tcPr>
          <w:p w14:paraId="15B1BC01"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8</w:t>
            </w:r>
          </w:p>
        </w:tc>
        <w:tc>
          <w:tcPr>
            <w:tcW w:w="3286" w:type="dxa"/>
            <w:vAlign w:val="center"/>
          </w:tcPr>
          <w:p w14:paraId="5E862B86" w14:textId="77777777" w:rsidR="002B04C2" w:rsidRPr="002D3009" w:rsidRDefault="00000000">
            <w:pPr>
              <w:spacing w:after="20"/>
              <w:rPr>
                <w:rFonts w:ascii="Times New Roman" w:hAnsi="Times New Roman" w:cs="Times New Roman"/>
                <w:sz w:val="24"/>
                <w:szCs w:val="24"/>
                <w:lang w:val="ru-RU"/>
              </w:rPr>
            </w:pPr>
            <w:r w:rsidRPr="002D3009">
              <w:rPr>
                <w:rFonts w:ascii="Times New Roman" w:hAnsi="Times New Roman" w:cs="Times New Roman"/>
                <w:sz w:val="24"/>
                <w:szCs w:val="24"/>
                <w:lang w:val="ru-RU"/>
              </w:rPr>
              <w:t xml:space="preserve">КСПВ 2×0,50 мм </w:t>
            </w:r>
            <w:proofErr w:type="spellStart"/>
            <w:r w:rsidRPr="002D3009">
              <w:rPr>
                <w:rFonts w:ascii="Times New Roman" w:hAnsi="Times New Roman" w:cs="Times New Roman"/>
                <w:sz w:val="24"/>
                <w:szCs w:val="24"/>
                <w:lang w:val="ru-RU"/>
              </w:rPr>
              <w:t>кабелі</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немесе</w:t>
            </w:r>
            <w:proofErr w:type="spellEnd"/>
            <w:r w:rsidRPr="002D3009">
              <w:rPr>
                <w:rFonts w:ascii="Times New Roman" w:hAnsi="Times New Roman" w:cs="Times New Roman"/>
                <w:sz w:val="24"/>
                <w:szCs w:val="24"/>
                <w:lang w:val="ru-RU"/>
              </w:rPr>
              <w:t xml:space="preserve"> </w:t>
            </w:r>
            <w:proofErr w:type="spellStart"/>
            <w:r w:rsidRPr="002D3009">
              <w:rPr>
                <w:rFonts w:ascii="Times New Roman" w:hAnsi="Times New Roman" w:cs="Times New Roman"/>
                <w:sz w:val="24"/>
                <w:szCs w:val="24"/>
                <w:lang w:val="ru-RU"/>
              </w:rPr>
              <w:t>баламасы</w:t>
            </w:r>
            <w:proofErr w:type="spellEnd"/>
          </w:p>
        </w:tc>
        <w:tc>
          <w:tcPr>
            <w:tcW w:w="3286" w:type="dxa"/>
            <w:vAlign w:val="center"/>
          </w:tcPr>
          <w:p w14:paraId="5C4094F9" w14:textId="77777777" w:rsidR="002B04C2" w:rsidRPr="002D3009" w:rsidRDefault="00000000">
            <w:pPr>
              <w:spacing w:after="20"/>
              <w:rPr>
                <w:rFonts w:ascii="Times New Roman" w:hAnsi="Times New Roman" w:cs="Times New Roman"/>
                <w:sz w:val="24"/>
                <w:szCs w:val="24"/>
              </w:rPr>
            </w:pPr>
            <w:r w:rsidRPr="002D3009">
              <w:rPr>
                <w:rFonts w:ascii="Times New Roman" w:hAnsi="Times New Roman" w:cs="Times New Roman"/>
                <w:sz w:val="24"/>
                <w:szCs w:val="24"/>
              </w:rPr>
              <w:t>1 600 м</w:t>
            </w:r>
          </w:p>
        </w:tc>
      </w:tr>
    </w:tbl>
    <w:p w14:paraId="7899735A" w14:textId="77777777" w:rsidR="002B04C2" w:rsidRPr="002D3009" w:rsidRDefault="00000000">
      <w:pPr>
        <w:rPr>
          <w:rFonts w:ascii="Times New Roman" w:hAnsi="Times New Roman" w:cs="Times New Roman"/>
          <w:sz w:val="24"/>
          <w:szCs w:val="24"/>
        </w:rPr>
      </w:pPr>
      <w:r w:rsidRPr="002D3009">
        <w:rPr>
          <w:rFonts w:ascii="Times New Roman" w:hAnsi="Times New Roman" w:cs="Times New Roman"/>
          <w:b/>
          <w:sz w:val="24"/>
          <w:szCs w:val="24"/>
        </w:rPr>
        <w:t>2. Жұмыстарға қойылатын талаптар</w:t>
      </w:r>
    </w:p>
    <w:p w14:paraId="31EB4852" w14:textId="77777777" w:rsidR="002B04C2" w:rsidRPr="002D3009" w:rsidRDefault="00000000">
      <w:pPr>
        <w:rPr>
          <w:rFonts w:ascii="Times New Roman" w:hAnsi="Times New Roman" w:cs="Times New Roman"/>
          <w:sz w:val="24"/>
          <w:szCs w:val="24"/>
        </w:rPr>
      </w:pPr>
      <w:r w:rsidRPr="002D3009">
        <w:rPr>
          <w:rFonts w:ascii="Times New Roman" w:hAnsi="Times New Roman" w:cs="Times New Roman"/>
          <w:sz w:val="24"/>
          <w:szCs w:val="24"/>
        </w:rPr>
        <w:t>Мердігер ақаулы элементтерді қажет болған жағдайда бөлшектеуді, көрсетілген құрамдас бөлшектерді жеткізуді, орнатуды және қосуды, 700 м кабель-арнаны монтаждауды, 1 600 м кабельді төсеуді, қол жеткізу кілттерін тіркеуді, жүйені баптауды және жұмыс қабілеттілігін тексеруді орындайды.</w:t>
      </w:r>
    </w:p>
    <w:p w14:paraId="2A4238BF" w14:textId="77777777" w:rsidR="002B04C2" w:rsidRPr="002D3009" w:rsidRDefault="00000000">
      <w:pPr>
        <w:rPr>
          <w:rFonts w:ascii="Times New Roman" w:hAnsi="Times New Roman" w:cs="Times New Roman"/>
          <w:sz w:val="24"/>
          <w:szCs w:val="24"/>
        </w:rPr>
      </w:pPr>
      <w:r w:rsidRPr="002D3009">
        <w:rPr>
          <w:rFonts w:ascii="Times New Roman" w:hAnsi="Times New Roman" w:cs="Times New Roman"/>
          <w:sz w:val="24"/>
          <w:szCs w:val="24"/>
        </w:rPr>
        <w:t>Барлық құрамдас бөлшектер жаңа, жарамды және қолданыстағы жабдықпен үйлесімді болуы тиіс. Материалдар, жеткізу, шығыс материалдары, бөлшектеу, монтаждау, қосу, баптау және сынау шығындары жұмыстардың жалпы құнына енгізіледі және мердігер есебінен қамтамасыз етіледі.</w:t>
      </w:r>
    </w:p>
    <w:p w14:paraId="4987D1C0" w14:textId="77777777" w:rsidR="002B04C2" w:rsidRPr="002D3009" w:rsidRDefault="00000000">
      <w:pPr>
        <w:rPr>
          <w:rFonts w:ascii="Times New Roman" w:hAnsi="Times New Roman" w:cs="Times New Roman"/>
          <w:sz w:val="24"/>
          <w:szCs w:val="24"/>
        </w:rPr>
      </w:pPr>
      <w:r w:rsidRPr="002D3009">
        <w:rPr>
          <w:rFonts w:ascii="Times New Roman" w:hAnsi="Times New Roman" w:cs="Times New Roman"/>
          <w:sz w:val="24"/>
          <w:szCs w:val="24"/>
        </w:rPr>
        <w:t>Жұмыстар ҚР өрт қауіпсіздігі және электр қауіпсіздігі талаптарын сақтай отырып орындалады. Жөндеуден кейін тиісті есіктер арқылы адамдардың кедергісіз эвакуациялануы қамтамасыз етілуі тиіс.</w:t>
      </w:r>
    </w:p>
    <w:p w14:paraId="7A868ED5" w14:textId="77777777" w:rsidR="002B04C2" w:rsidRPr="002D3009" w:rsidRDefault="00000000">
      <w:pPr>
        <w:rPr>
          <w:rFonts w:ascii="Times New Roman" w:hAnsi="Times New Roman" w:cs="Times New Roman"/>
          <w:sz w:val="24"/>
          <w:szCs w:val="24"/>
        </w:rPr>
      </w:pPr>
      <w:r w:rsidRPr="002D3009">
        <w:rPr>
          <w:rFonts w:ascii="Times New Roman" w:hAnsi="Times New Roman" w:cs="Times New Roman"/>
          <w:b/>
          <w:sz w:val="24"/>
          <w:szCs w:val="24"/>
        </w:rPr>
        <w:t>3. Қабылдау және кепілдік</w:t>
      </w:r>
    </w:p>
    <w:p w14:paraId="17228AA6" w14:textId="77777777" w:rsidR="002B04C2" w:rsidRPr="002D3009" w:rsidRDefault="00000000">
      <w:pPr>
        <w:rPr>
          <w:rFonts w:ascii="Times New Roman" w:hAnsi="Times New Roman" w:cs="Times New Roman"/>
          <w:sz w:val="24"/>
          <w:szCs w:val="24"/>
        </w:rPr>
      </w:pPr>
      <w:r w:rsidRPr="002D3009">
        <w:rPr>
          <w:rFonts w:ascii="Times New Roman" w:hAnsi="Times New Roman" w:cs="Times New Roman"/>
          <w:sz w:val="24"/>
          <w:szCs w:val="24"/>
        </w:rPr>
        <w:t>Жұмыс нәтижесі тапсырыс берушінің өкілі қатысуымен тексеріліп, орындалған жұмыстар актісімен рәсімделеді. Орындалған жұмыстар мен орнатылған құрамдас бөлшектерге кепілдік мерзімі актіге қол қойылған күннен бастап кемінде 12 ай.</w:t>
      </w:r>
    </w:p>
    <w:sectPr w:rsidR="002B04C2" w:rsidRPr="002D3009" w:rsidSect="00034616">
      <w:pgSz w:w="12240" w:h="15840"/>
      <w:pgMar w:top="1020" w:right="1191" w:bottom="1020" w:left="119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2096970283">
    <w:abstractNumId w:val="8"/>
  </w:num>
  <w:num w:numId="2" w16cid:durableId="826088756">
    <w:abstractNumId w:val="6"/>
  </w:num>
  <w:num w:numId="3" w16cid:durableId="480654935">
    <w:abstractNumId w:val="5"/>
  </w:num>
  <w:num w:numId="4" w16cid:durableId="1309477108">
    <w:abstractNumId w:val="4"/>
  </w:num>
  <w:num w:numId="5" w16cid:durableId="195434361">
    <w:abstractNumId w:val="7"/>
  </w:num>
  <w:num w:numId="6" w16cid:durableId="1321541256">
    <w:abstractNumId w:val="3"/>
  </w:num>
  <w:num w:numId="7" w16cid:durableId="975572269">
    <w:abstractNumId w:val="2"/>
  </w:num>
  <w:num w:numId="8" w16cid:durableId="110825248">
    <w:abstractNumId w:val="1"/>
  </w:num>
  <w:num w:numId="9" w16cid:durableId="573204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B04C2"/>
    <w:rsid w:val="002D3009"/>
    <w:rsid w:val="00326F90"/>
    <w:rsid w:val="009A0D5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342A0F8E-51D8-44CA-9C44-B0F0E48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00"/>
    </w:pPr>
    <w:rPr>
      <w:rFonts w:ascii="Arial" w:hAnsi="Arial"/>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Almat Baitenov</cp:lastModifiedBy>
  <cp:revision>2</cp:revision>
  <dcterms:created xsi:type="dcterms:W3CDTF">2013-12-23T23:15:00Z</dcterms:created>
  <dcterms:modified xsi:type="dcterms:W3CDTF">2026-10-23T09:11:00Z</dcterms:modified>
  <cp:category/>
</cp:coreProperties>
</file>