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0FEE3" w14:textId="77777777" w:rsidR="00EA10B8" w:rsidRPr="00F90F06" w:rsidRDefault="00EA10B8" w:rsidP="00EA10B8">
      <w:pPr>
        <w:jc w:val="center"/>
        <w:rPr>
          <w:rFonts w:ascii="Times New Roman" w:hAnsi="Times New Roman" w:cs="Times New Roman"/>
          <w:b/>
        </w:rPr>
      </w:pPr>
      <w:r w:rsidRPr="00F90F06">
        <w:rPr>
          <w:rFonts w:ascii="Times New Roman" w:hAnsi="Times New Roman" w:cs="Times New Roman"/>
          <w:b/>
        </w:rPr>
        <w:t>ТЕХНИЧЕСКАЯ</w:t>
      </w:r>
      <w:r w:rsidRPr="00F90F06">
        <w:rPr>
          <w:rFonts w:ascii="Times New Roman" w:hAnsi="Times New Roman" w:cs="Times New Roman"/>
          <w:b/>
          <w:spacing w:val="-11"/>
        </w:rPr>
        <w:t xml:space="preserve"> </w:t>
      </w:r>
      <w:r w:rsidRPr="00F90F06">
        <w:rPr>
          <w:rFonts w:ascii="Times New Roman" w:hAnsi="Times New Roman" w:cs="Times New Roman"/>
          <w:b/>
        </w:rPr>
        <w:t xml:space="preserve">СПЕЦИФИКАЦИЯ </w:t>
      </w:r>
    </w:p>
    <w:p w14:paraId="083F3C6F" w14:textId="77777777" w:rsidR="00EA10B8" w:rsidRPr="00F90F06" w:rsidRDefault="00EA10B8" w:rsidP="00EA10B8">
      <w:pPr>
        <w:spacing w:after="0" w:line="0" w:lineRule="atLeast"/>
        <w:jc w:val="center"/>
        <w:rPr>
          <w:rFonts w:ascii="Times New Roman" w:hAnsi="Times New Roman" w:cs="Times New Roman"/>
          <w:b/>
        </w:rPr>
      </w:pPr>
      <w:r w:rsidRPr="00F90F06">
        <w:rPr>
          <w:rFonts w:ascii="Times New Roman" w:hAnsi="Times New Roman" w:cs="Times New Roman"/>
          <w:b/>
        </w:rPr>
        <w:t xml:space="preserve">На выполнение работ по строительству сети наружного электроснабжения, монтажу и модернизации электрических сетей и электрооборудования КГУ «Центр оказания специальных социальных услуг № 6 управления координации занятости и социальных программ Туркестанской области» </w:t>
      </w:r>
    </w:p>
    <w:p w14:paraId="7CFE2C70" w14:textId="77777777" w:rsidR="00EA10B8" w:rsidRPr="00F90F06" w:rsidRDefault="00EA10B8" w:rsidP="00EA10B8">
      <w:pPr>
        <w:spacing w:after="0"/>
        <w:jc w:val="center"/>
        <w:rPr>
          <w:rFonts w:ascii="Times New Roman" w:hAnsi="Times New Roman" w:cs="Times New Roman"/>
          <w:b/>
        </w:rPr>
      </w:pPr>
    </w:p>
    <w:p w14:paraId="3DFBB4C8" w14:textId="77777777" w:rsidR="00EA10B8" w:rsidRPr="00F90F06" w:rsidRDefault="00EA10B8" w:rsidP="00EA10B8">
      <w:pPr>
        <w:shd w:val="clear" w:color="auto" w:fill="FFFFFF"/>
        <w:spacing w:after="0" w:line="240" w:lineRule="auto"/>
        <w:jc w:val="both"/>
        <w:rPr>
          <w:rFonts w:ascii="Times New Roman" w:eastAsia="Times New Roman" w:hAnsi="Times New Roman" w:cs="Times New Roman"/>
          <w:b/>
          <w:lang w:eastAsia="ru-RU"/>
        </w:rPr>
      </w:pPr>
      <w:r w:rsidRPr="00F90F06">
        <w:rPr>
          <w:rFonts w:ascii="Times New Roman" w:eastAsia="Times New Roman" w:hAnsi="Times New Roman" w:cs="Times New Roman"/>
          <w:b/>
          <w:bCs/>
          <w:lang w:eastAsia="ru-RU"/>
        </w:rPr>
        <w:t>Место оказания Услуг – </w:t>
      </w:r>
      <w:r w:rsidRPr="00F90F06">
        <w:rPr>
          <w:rFonts w:ascii="Times New Roman" w:eastAsia="Times New Roman" w:hAnsi="Times New Roman" w:cs="Times New Roman"/>
          <w:lang w:eastAsia="ru-RU"/>
        </w:rPr>
        <w:t>РК,</w:t>
      </w:r>
      <w:r w:rsidRPr="00F90F06">
        <w:rPr>
          <w:rFonts w:ascii="Times New Roman" w:eastAsia="Times New Roman" w:hAnsi="Times New Roman" w:cs="Times New Roman"/>
          <w:bCs/>
          <w:lang w:eastAsia="ru-RU"/>
        </w:rPr>
        <w:t> </w:t>
      </w:r>
      <w:r w:rsidRPr="00F90F06">
        <w:rPr>
          <w:rFonts w:ascii="Times New Roman" w:eastAsia="Times New Roman" w:hAnsi="Times New Roman" w:cs="Times New Roman"/>
          <w:lang w:eastAsia="ru-RU"/>
        </w:rPr>
        <w:t>Туркестанская область, район Сауран, с/о Орангай, ул. Бейбітшілік, ст-е 56А.</w:t>
      </w:r>
    </w:p>
    <w:p w14:paraId="7C532C4D" w14:textId="77777777" w:rsidR="00EA10B8" w:rsidRPr="00F90F06" w:rsidRDefault="00EA10B8" w:rsidP="00EA10B8">
      <w:p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b/>
          <w:bCs/>
          <w:lang w:eastAsia="ru-RU"/>
        </w:rPr>
        <w:t xml:space="preserve">Срок оказания Работ </w:t>
      </w:r>
      <w:proofErr w:type="gramStart"/>
      <w:r w:rsidRPr="00F90F06">
        <w:rPr>
          <w:rFonts w:ascii="Times New Roman" w:eastAsia="Times New Roman" w:hAnsi="Times New Roman" w:cs="Times New Roman"/>
          <w:b/>
          <w:bCs/>
          <w:lang w:eastAsia="ru-RU"/>
        </w:rPr>
        <w:t xml:space="preserve">– </w:t>
      </w:r>
      <w:r w:rsidR="00F73947" w:rsidRPr="00F73947">
        <w:rPr>
          <w:rFonts w:ascii="Times New Roman" w:eastAsia="Times New Roman" w:hAnsi="Times New Roman" w:cs="Times New Roman"/>
          <w:bCs/>
          <w:lang w:eastAsia="ru-RU"/>
        </w:rPr>
        <w:t xml:space="preserve"> 30</w:t>
      </w:r>
      <w:proofErr w:type="gramEnd"/>
      <w:r w:rsidR="00F73947" w:rsidRPr="00F73947">
        <w:rPr>
          <w:rFonts w:ascii="Times New Roman" w:eastAsia="Times New Roman" w:hAnsi="Times New Roman" w:cs="Times New Roman"/>
          <w:bCs/>
          <w:lang w:eastAsia="ru-RU"/>
        </w:rPr>
        <w:t xml:space="preserve"> календарных дней со дня подписания договора</w:t>
      </w:r>
    </w:p>
    <w:p w14:paraId="1DD78966" w14:textId="77777777" w:rsidR="00EA10B8" w:rsidRPr="00F90F06" w:rsidRDefault="00EA10B8" w:rsidP="00EA10B8">
      <w:p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b/>
          <w:bCs/>
          <w:lang w:eastAsia="ru-RU"/>
        </w:rPr>
        <w:t>Условия оплаты:</w:t>
      </w:r>
      <w:r w:rsidRPr="00F90F06">
        <w:rPr>
          <w:rFonts w:ascii="Times New Roman" w:eastAsia="Times New Roman" w:hAnsi="Times New Roman" w:cs="Times New Roman"/>
          <w:lang w:eastAsia="ru-RU"/>
        </w:rPr>
        <w:t xml:space="preserve"> оплата производится единовременно по факту выполнения Работ в течение 30 (тридцати) календарных дней с даты подписания Сторонами Акта выполненных работ и выставления Исполнителем электронной счет-фактуры (ЭСФ).</w:t>
      </w:r>
    </w:p>
    <w:p w14:paraId="70BED89B" w14:textId="77777777" w:rsidR="00EA10B8" w:rsidRPr="00F90F06" w:rsidRDefault="00EA10B8" w:rsidP="00EA10B8">
      <w:pPr>
        <w:shd w:val="clear" w:color="auto" w:fill="FFFFFF"/>
        <w:spacing w:after="0" w:line="240" w:lineRule="auto"/>
        <w:jc w:val="both"/>
        <w:textAlignment w:val="baseline"/>
        <w:rPr>
          <w:rFonts w:ascii="Times New Roman" w:hAnsi="Times New Roman" w:cs="Times New Roman"/>
        </w:rPr>
      </w:pPr>
      <w:r w:rsidRPr="00F90F06">
        <w:rPr>
          <w:rFonts w:ascii="Times New Roman" w:eastAsia="Times New Roman" w:hAnsi="Times New Roman" w:cs="Times New Roman"/>
          <w:lang w:eastAsia="ru-RU"/>
        </w:rPr>
        <w:t> </w:t>
      </w:r>
      <w:r w:rsidRPr="00F90F06">
        <w:rPr>
          <w:rFonts w:ascii="Times New Roman" w:eastAsia="Times New Roman" w:hAnsi="Times New Roman" w:cs="Times New Roman"/>
          <w:b/>
          <w:bCs/>
          <w:lang w:eastAsia="ru-RU"/>
        </w:rPr>
        <w:t xml:space="preserve">Основание проведения Работ </w:t>
      </w:r>
      <w:r w:rsidRPr="00F90F06">
        <w:rPr>
          <w:rFonts w:ascii="Times New Roman" w:hAnsi="Times New Roman" w:cs="Times New Roman"/>
          <w:b/>
        </w:rPr>
        <w:t>по строительству сети наружного электроснабжения, монтажу и модернизации электрических сетей и электрооборудования</w:t>
      </w:r>
      <w:r w:rsidR="002E105A" w:rsidRPr="00F90F06">
        <w:rPr>
          <w:rFonts w:ascii="Times New Roman" w:hAnsi="Times New Roman" w:cs="Times New Roman"/>
          <w:b/>
        </w:rPr>
        <w:t xml:space="preserve"> (Работ)</w:t>
      </w:r>
      <w:r w:rsidRPr="00F90F06">
        <w:rPr>
          <w:rFonts w:ascii="Times New Roman" w:hAnsi="Times New Roman" w:cs="Times New Roman"/>
          <w:b/>
        </w:rPr>
        <w:t xml:space="preserve"> </w:t>
      </w:r>
      <w:r w:rsidRPr="00F90F06">
        <w:rPr>
          <w:rFonts w:ascii="Times New Roman" w:eastAsia="Times New Roman" w:hAnsi="Times New Roman" w:cs="Times New Roman"/>
          <w:b/>
          <w:bCs/>
          <w:lang w:eastAsia="ru-RU"/>
        </w:rPr>
        <w:t xml:space="preserve">– </w:t>
      </w:r>
      <w:r w:rsidRPr="00F90F06">
        <w:rPr>
          <w:rFonts w:ascii="Times New Roman" w:hAnsi="Times New Roman" w:cs="Times New Roman"/>
        </w:rPr>
        <w:t xml:space="preserve">Основанием для выполнения работ является дефектный акт по результатам обследования существующих сетей наружного электроснабжения объекта. </w:t>
      </w:r>
    </w:p>
    <w:p w14:paraId="6488A83E" w14:textId="77777777" w:rsidR="00EA10B8" w:rsidRPr="00F90F06" w:rsidRDefault="00EA10B8" w:rsidP="00EA10B8">
      <w:p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b/>
          <w:bCs/>
          <w:lang w:eastAsia="ru-RU"/>
        </w:rPr>
        <w:t xml:space="preserve">Потенциальному Исполнителю необходимо оказать объемы работ по проведению </w:t>
      </w:r>
      <w:r w:rsidR="002E105A" w:rsidRPr="00F90F06">
        <w:rPr>
          <w:rFonts w:ascii="Times New Roman" w:hAnsi="Times New Roman" w:cs="Times New Roman"/>
          <w:b/>
        </w:rPr>
        <w:t>(Работ)</w:t>
      </w:r>
      <w:r w:rsidRPr="00F90F06">
        <w:rPr>
          <w:rFonts w:ascii="Times New Roman" w:eastAsia="Times New Roman" w:hAnsi="Times New Roman" w:cs="Times New Roman"/>
          <w:b/>
          <w:bCs/>
          <w:lang w:eastAsia="ru-RU"/>
        </w:rPr>
        <w:t>:</w:t>
      </w:r>
    </w:p>
    <w:p w14:paraId="69AB4F21" w14:textId="77777777" w:rsidR="00EA10B8" w:rsidRPr="00F90F06" w:rsidRDefault="00EA10B8" w:rsidP="0081350E">
      <w:pPr>
        <w:shd w:val="clear" w:color="auto" w:fill="FFFFFF"/>
        <w:spacing w:after="0" w:line="0" w:lineRule="atLeast"/>
        <w:jc w:val="both"/>
        <w:rPr>
          <w:rFonts w:ascii="Times New Roman" w:eastAsia="Times New Roman" w:hAnsi="Times New Roman" w:cs="Times New Roman"/>
          <w:lang w:eastAsia="ru-RU"/>
        </w:rPr>
      </w:pPr>
      <w:r w:rsidRPr="00F90F06">
        <w:rPr>
          <w:rFonts w:ascii="Times New Roman" w:eastAsia="Times New Roman" w:hAnsi="Times New Roman" w:cs="Times New Roman"/>
          <w:b/>
          <w:bCs/>
          <w:lang w:eastAsia="ru-RU"/>
        </w:rPr>
        <w:t>              </w:t>
      </w:r>
      <w:r w:rsidRPr="00F90F06">
        <w:rPr>
          <w:rFonts w:ascii="Times New Roman" w:eastAsia="Times New Roman" w:hAnsi="Times New Roman" w:cs="Times New Roman"/>
          <w:lang w:eastAsia="ru-RU"/>
        </w:rPr>
        <w:t xml:space="preserve">Согласно Перечню № 1 к настоящему Техническому заданию на проведение </w:t>
      </w:r>
      <w:r w:rsidR="002E105A" w:rsidRPr="00F90F06">
        <w:rPr>
          <w:rFonts w:ascii="Times New Roman" w:hAnsi="Times New Roman" w:cs="Times New Roman"/>
        </w:rPr>
        <w:t>(Работ)</w:t>
      </w:r>
      <w:r w:rsidRPr="00F90F06">
        <w:rPr>
          <w:rFonts w:ascii="Times New Roman" w:eastAsia="Times New Roman" w:hAnsi="Times New Roman" w:cs="Times New Roman"/>
          <w:lang w:eastAsia="ru-RU"/>
        </w:rPr>
        <w:t>, Подрядчик обязуется выполнить следующие работы:</w:t>
      </w:r>
    </w:p>
    <w:p w14:paraId="6C078173" w14:textId="77777777" w:rsidR="00EA10B8" w:rsidRPr="00F90F06" w:rsidRDefault="00EA10B8" w:rsidP="0081350E">
      <w:pPr>
        <w:numPr>
          <w:ilvl w:val="0"/>
          <w:numId w:val="1"/>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 xml:space="preserve">Произвести наружный и внутренний осмотр </w:t>
      </w:r>
      <w:r w:rsidR="002E105A" w:rsidRPr="00F90F06">
        <w:rPr>
          <w:rFonts w:ascii="Times New Roman" w:eastAsia="Times New Roman" w:hAnsi="Times New Roman" w:cs="Times New Roman"/>
          <w:lang w:eastAsia="ru-RU"/>
        </w:rPr>
        <w:t>место проведения работ</w:t>
      </w:r>
      <w:r w:rsidRPr="00F90F06">
        <w:rPr>
          <w:rFonts w:ascii="Times New Roman" w:eastAsia="Times New Roman" w:hAnsi="Times New Roman" w:cs="Times New Roman"/>
          <w:lang w:eastAsia="ru-RU"/>
        </w:rPr>
        <w:t>;</w:t>
      </w:r>
    </w:p>
    <w:p w14:paraId="76FDF828" w14:textId="77777777" w:rsidR="00EA10B8" w:rsidRPr="00F90F06" w:rsidRDefault="00EA10B8" w:rsidP="0081350E">
      <w:pPr>
        <w:numPr>
          <w:ilvl w:val="0"/>
          <w:numId w:val="1"/>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 xml:space="preserve">Произвести </w:t>
      </w:r>
      <w:r w:rsidR="002E105A" w:rsidRPr="00F90F06">
        <w:rPr>
          <w:rFonts w:ascii="Times New Roman" w:eastAsia="Times New Roman" w:hAnsi="Times New Roman" w:cs="Times New Roman"/>
          <w:lang w:eastAsia="ru-RU"/>
        </w:rPr>
        <w:t>р</w:t>
      </w:r>
      <w:r w:rsidR="002E105A" w:rsidRPr="00F90F06">
        <w:rPr>
          <w:rFonts w:ascii="Times New Roman" w:hAnsi="Times New Roman" w:cs="Times New Roman"/>
        </w:rPr>
        <w:t>аспределение электрических нагрузок по сети 0,4 кВ., на два КТПН 630 кВА</w:t>
      </w:r>
      <w:r w:rsidRPr="00F90F06">
        <w:rPr>
          <w:rFonts w:ascii="Times New Roman" w:eastAsia="Times New Roman" w:hAnsi="Times New Roman" w:cs="Times New Roman"/>
          <w:lang w:eastAsia="ru-RU"/>
        </w:rPr>
        <w:t>;</w:t>
      </w:r>
    </w:p>
    <w:p w14:paraId="08261F94" w14:textId="77777777" w:rsidR="00EA10B8" w:rsidRPr="00F90F06" w:rsidRDefault="002E105A" w:rsidP="0081350E">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hAnsi="Times New Roman" w:cs="Times New Roman"/>
        </w:rPr>
        <w:t>Разработка траншеи для прокладки кабельной линии</w:t>
      </w:r>
      <w:r w:rsidRPr="00F90F06">
        <w:rPr>
          <w:rFonts w:ascii="Times New Roman" w:eastAsia="Times New Roman" w:hAnsi="Times New Roman" w:cs="Times New Roman"/>
          <w:lang w:eastAsia="ru-RU"/>
        </w:rPr>
        <w:t xml:space="preserve"> – </w:t>
      </w:r>
      <w:r w:rsidRPr="00F90F06">
        <w:rPr>
          <w:rFonts w:ascii="Times New Roman" w:hAnsi="Times New Roman" w:cs="Times New Roman"/>
        </w:rPr>
        <w:t>40 п.м.</w:t>
      </w:r>
      <w:r w:rsidR="00EA10B8" w:rsidRPr="00F90F06">
        <w:rPr>
          <w:rFonts w:ascii="Times New Roman" w:eastAsia="Times New Roman" w:hAnsi="Times New Roman" w:cs="Times New Roman"/>
          <w:lang w:eastAsia="ru-RU"/>
        </w:rPr>
        <w:t>;</w:t>
      </w:r>
    </w:p>
    <w:p w14:paraId="39962CC9" w14:textId="77777777" w:rsidR="0081350E" w:rsidRPr="00F90F06" w:rsidRDefault="00433CB9" w:rsidP="0081350E">
      <w:pPr>
        <w:numPr>
          <w:ilvl w:val="0"/>
          <w:numId w:val="2"/>
        </w:numPr>
        <w:shd w:val="clear" w:color="auto" w:fill="FFFFFF"/>
        <w:tabs>
          <w:tab w:val="clear" w:pos="720"/>
          <w:tab w:val="num" w:pos="360"/>
        </w:tabs>
        <w:spacing w:after="0" w:line="0" w:lineRule="atLeast"/>
        <w:ind w:left="0" w:firstLine="0"/>
        <w:jc w:val="both"/>
        <w:rPr>
          <w:rFonts w:ascii="Times New Roman" w:eastAsia="Times New Roman" w:hAnsi="Times New Roman" w:cs="Times New Roman"/>
          <w:lang w:eastAsia="ru-RU"/>
        </w:rPr>
      </w:pPr>
      <w:r w:rsidRPr="00F90F06">
        <w:rPr>
          <w:rFonts w:ascii="Times New Roman" w:hAnsi="Times New Roman" w:cs="Times New Roman"/>
        </w:rPr>
        <w:t xml:space="preserve"> </w:t>
      </w:r>
      <w:r w:rsidR="002E105A" w:rsidRPr="00F90F06">
        <w:rPr>
          <w:rFonts w:ascii="Times New Roman" w:hAnsi="Times New Roman" w:cs="Times New Roman"/>
        </w:rPr>
        <w:t xml:space="preserve">Укладка силового кабеля 4×240 мм², с подключением к новой КТПН 630 кВА, в том числе в траншею – 40 п.м., прокладка в лотке на цокольном этаже – 220 п.м. Итого:260 п.м. Подключение к КТПН 630кВА произвести концевой муфтой/кабельной оконцевательной муфтой </w:t>
      </w:r>
      <w:r w:rsidR="00F90F06">
        <w:rPr>
          <w:rFonts w:ascii="Times New Roman" w:hAnsi="Times New Roman" w:cs="Times New Roman"/>
        </w:rPr>
        <w:t>подходящего сечения;</w:t>
      </w:r>
    </w:p>
    <w:p w14:paraId="5140E174" w14:textId="77777777" w:rsidR="0081350E" w:rsidRPr="00F90F06" w:rsidRDefault="0081350E" w:rsidP="0081350E">
      <w:pPr>
        <w:numPr>
          <w:ilvl w:val="0"/>
          <w:numId w:val="2"/>
        </w:numPr>
        <w:shd w:val="clear" w:color="auto" w:fill="FFFFFF"/>
        <w:tabs>
          <w:tab w:val="clear" w:pos="720"/>
          <w:tab w:val="num" w:pos="360"/>
        </w:tabs>
        <w:spacing w:after="0" w:line="0" w:lineRule="atLeast"/>
        <w:ind w:left="0" w:firstLine="0"/>
        <w:jc w:val="both"/>
        <w:rPr>
          <w:rFonts w:ascii="Times New Roman" w:eastAsia="Times New Roman" w:hAnsi="Times New Roman" w:cs="Times New Roman"/>
          <w:lang w:eastAsia="ru-RU"/>
        </w:rPr>
      </w:pPr>
      <w:r w:rsidRPr="00F90F06">
        <w:rPr>
          <w:rFonts w:ascii="Times New Roman" w:hAnsi="Times New Roman" w:cs="Times New Roman"/>
        </w:rPr>
        <w:t>Установка дополнительного распределительного щита РЩ-0,4кВ для электроснабжения кондиционеров</w:t>
      </w:r>
      <w:r w:rsidRPr="00F90F06">
        <w:rPr>
          <w:rFonts w:ascii="Times New Roman" w:eastAsia="Times New Roman" w:hAnsi="Times New Roman" w:cs="Times New Roman"/>
          <w:lang w:eastAsia="ru-RU"/>
        </w:rPr>
        <w:t xml:space="preserve"> – 12 шт. </w:t>
      </w:r>
      <w:r w:rsidRPr="00F90F06">
        <w:rPr>
          <w:rFonts w:ascii="Times New Roman" w:hAnsi="Times New Roman" w:cs="Times New Roman"/>
          <w:color w:val="0D0D0D"/>
        </w:rPr>
        <w:t>Из 12 распределительных щитов РЩ-0,4 кВ:</w:t>
      </w:r>
    </w:p>
    <w:p w14:paraId="4115EF17" w14:textId="77777777" w:rsidR="0081350E" w:rsidRPr="00F90F06" w:rsidRDefault="0081350E" w:rsidP="0081350E">
      <w:pPr>
        <w:pStyle w:val="x1yc453h"/>
        <w:shd w:val="clear" w:color="auto" w:fill="FFFFFF"/>
        <w:spacing w:before="0" w:beforeAutospacing="0" w:after="0" w:afterAutospacing="0" w:line="0" w:lineRule="atLeast"/>
        <w:ind w:left="708" w:firstLine="708"/>
        <w:rPr>
          <w:color w:val="0D0D0D"/>
          <w:sz w:val="22"/>
          <w:szCs w:val="22"/>
        </w:rPr>
      </w:pPr>
      <w:r w:rsidRPr="00F90F06">
        <w:rPr>
          <w:color w:val="0D0D0D"/>
          <w:sz w:val="22"/>
          <w:szCs w:val="22"/>
        </w:rPr>
        <w:t>8 щитов предусматриваются для электроснабжения кондиционеров центральной части здания;</w:t>
      </w:r>
    </w:p>
    <w:p w14:paraId="018217EE" w14:textId="77777777" w:rsidR="0081350E" w:rsidRPr="00F90F06" w:rsidRDefault="0081350E" w:rsidP="0081350E">
      <w:pPr>
        <w:pStyle w:val="x1yc453h"/>
        <w:shd w:val="clear" w:color="auto" w:fill="FFFFFF"/>
        <w:spacing w:before="0" w:beforeAutospacing="0" w:after="0" w:afterAutospacing="0"/>
        <w:ind w:left="1440"/>
        <w:rPr>
          <w:color w:val="0D0D0D"/>
          <w:sz w:val="22"/>
          <w:szCs w:val="22"/>
        </w:rPr>
      </w:pPr>
      <w:r w:rsidRPr="00F90F06">
        <w:rPr>
          <w:color w:val="0D0D0D"/>
          <w:sz w:val="22"/>
          <w:szCs w:val="22"/>
        </w:rPr>
        <w:t>4 щита распределяются для электроснабжения кондиционеров и вентиляционного оборудования в отдельных помещениях, в том числе: в столовой, в спортивном зале, бассейне, зимнем саду, вентиляционном оборудовании, расположенном в подвальном помещении;</w:t>
      </w:r>
    </w:p>
    <w:p w14:paraId="76DCBF61" w14:textId="77777777" w:rsidR="0081350E" w:rsidRPr="00F90F06" w:rsidRDefault="0081350E" w:rsidP="0081350E">
      <w:pPr>
        <w:pStyle w:val="x1yc453h"/>
        <w:shd w:val="clear" w:color="auto" w:fill="FFFFFF"/>
        <w:rPr>
          <w:color w:val="0D0D0D"/>
          <w:sz w:val="22"/>
          <w:szCs w:val="22"/>
        </w:rPr>
      </w:pPr>
      <w:r w:rsidRPr="00F90F06">
        <w:rPr>
          <w:color w:val="0D0D0D"/>
          <w:sz w:val="22"/>
          <w:szCs w:val="22"/>
        </w:rPr>
        <w:t>Все 12 распределительных щитов устанавливаются в подвально</w:t>
      </w:r>
      <w:r w:rsidR="00F90F06">
        <w:rPr>
          <w:color w:val="0D0D0D"/>
          <w:sz w:val="22"/>
          <w:szCs w:val="22"/>
        </w:rPr>
        <w:t>м помещении центрального здания;</w:t>
      </w:r>
    </w:p>
    <w:p w14:paraId="0DA6D5BE" w14:textId="77777777" w:rsidR="0081350E" w:rsidRPr="00F90F06" w:rsidRDefault="0081350E" w:rsidP="00ED778C">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hAnsi="Times New Roman" w:cs="Times New Roman"/>
        </w:rPr>
        <w:t>Установка дополнительных вводно-распределительных устройств ВРУ-0,4 кВ</w:t>
      </w:r>
      <w:r w:rsidRPr="00F90F06">
        <w:rPr>
          <w:rFonts w:ascii="Times New Roman" w:eastAsia="Times New Roman" w:hAnsi="Times New Roman" w:cs="Times New Roman"/>
          <w:lang w:eastAsia="ru-RU"/>
        </w:rPr>
        <w:t xml:space="preserve"> – 3 шт. </w:t>
      </w:r>
      <w:r w:rsidRPr="00F90F06">
        <w:rPr>
          <w:rFonts w:ascii="Times New Roman" w:hAnsi="Times New Roman" w:cs="Times New Roman"/>
          <w:color w:val="0D0D0D"/>
          <w:shd w:val="clear" w:color="auto" w:fill="FFFFFF"/>
        </w:rPr>
        <w:t>Дополнительные вводно-распределительные устройства ВРУ-0,4кВ устанавливаются в подвальном</w:t>
      </w:r>
      <w:r w:rsidR="00F90F06">
        <w:rPr>
          <w:rFonts w:ascii="Times New Roman" w:hAnsi="Times New Roman" w:cs="Times New Roman"/>
          <w:color w:val="0D0D0D"/>
          <w:shd w:val="clear" w:color="auto" w:fill="FFFFFF"/>
        </w:rPr>
        <w:t xml:space="preserve"> помещении центрального здания;</w:t>
      </w:r>
    </w:p>
    <w:p w14:paraId="54628F72" w14:textId="77777777" w:rsidR="0081350E" w:rsidRPr="00F90F06" w:rsidRDefault="0081350E" w:rsidP="00ED778C">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hAnsi="Times New Roman" w:cs="Times New Roman"/>
        </w:rPr>
        <w:t>Прокладка кабеля 4×6 мм² до КПП с установкой дополнительного РЩ-0,4 кВ</w:t>
      </w:r>
      <w:r w:rsidRPr="00F90F06">
        <w:rPr>
          <w:rFonts w:ascii="Times New Roman" w:eastAsia="Times New Roman" w:hAnsi="Times New Roman" w:cs="Times New Roman"/>
          <w:lang w:eastAsia="ru-RU"/>
        </w:rPr>
        <w:t xml:space="preserve"> – 80 п.м.</w:t>
      </w:r>
      <w:r w:rsidR="00F90F06" w:rsidRPr="00F90F06">
        <w:rPr>
          <w:rFonts w:ascii="Times New Roman" w:eastAsia="Times New Roman" w:hAnsi="Times New Roman" w:cs="Times New Roman"/>
          <w:lang w:eastAsia="ru-RU"/>
        </w:rPr>
        <w:t xml:space="preserve"> </w:t>
      </w:r>
      <w:r w:rsidR="00F90F06" w:rsidRPr="00F90F06">
        <w:rPr>
          <w:rFonts w:ascii="Times New Roman" w:hAnsi="Times New Roman" w:cs="Times New Roman"/>
          <w:color w:val="0D0D0D"/>
          <w:shd w:val="clear" w:color="auto" w:fill="FFFFFF"/>
        </w:rPr>
        <w:t>Электроснабжение ВРУ-0,4 кВ предусматривается от нов</w:t>
      </w:r>
      <w:r w:rsidR="00F90F06">
        <w:rPr>
          <w:rFonts w:ascii="Times New Roman" w:hAnsi="Times New Roman" w:cs="Times New Roman"/>
          <w:color w:val="0D0D0D"/>
          <w:shd w:val="clear" w:color="auto" w:fill="FFFFFF"/>
        </w:rPr>
        <w:t>ого трансформатора КТПН 630 кВА;</w:t>
      </w:r>
    </w:p>
    <w:p w14:paraId="6425F5CF" w14:textId="77777777" w:rsidR="00F90F06" w:rsidRPr="00F90F06" w:rsidRDefault="00F90F06" w:rsidP="0081350E">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hAnsi="Times New Roman" w:cs="Times New Roman"/>
        </w:rPr>
        <w:t xml:space="preserve">Замена дефектных автоматических выключателей – 90 шт. </w:t>
      </w:r>
      <w:r w:rsidRPr="00F90F06">
        <w:rPr>
          <w:rFonts w:ascii="Times New Roman" w:hAnsi="Times New Roman" w:cs="Times New Roman"/>
          <w:color w:val="0D0D0D"/>
          <w:shd w:val="clear" w:color="auto" w:fill="FFFFFF"/>
        </w:rPr>
        <w:t>Замена дефектных автоматических выключателей предусматривается в распределительных щитах, устанавливаемых в подвальном помещении центрального здания. Все указанные автоматические выключатели устанавл</w:t>
      </w:r>
      <w:r>
        <w:rPr>
          <w:rFonts w:ascii="Times New Roman" w:hAnsi="Times New Roman" w:cs="Times New Roman"/>
          <w:color w:val="0D0D0D"/>
          <w:shd w:val="clear" w:color="auto" w:fill="FFFFFF"/>
        </w:rPr>
        <w:t>иваются в соответствующих щитах;</w:t>
      </w:r>
    </w:p>
    <w:p w14:paraId="1F53E789" w14:textId="77777777" w:rsidR="00F90F06" w:rsidRPr="00F90F06" w:rsidRDefault="00F90F06" w:rsidP="0081350E">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hAnsi="Times New Roman" w:cs="Times New Roman"/>
        </w:rPr>
        <w:t xml:space="preserve">Замена дефектных рубильников РПС-160А – 4 шт. </w:t>
      </w:r>
      <w:r w:rsidRPr="00F90F06">
        <w:rPr>
          <w:rFonts w:ascii="Times New Roman" w:hAnsi="Times New Roman" w:cs="Times New Roman"/>
          <w:color w:val="0D0D0D"/>
          <w:shd w:val="clear" w:color="auto" w:fill="FFFFFF"/>
        </w:rPr>
        <w:t xml:space="preserve">Замена дефектных рубильников РПС-160А предусматривается в главных распределительных щитах, расположенных в подвальном </w:t>
      </w:r>
      <w:r>
        <w:rPr>
          <w:rFonts w:ascii="Times New Roman" w:hAnsi="Times New Roman" w:cs="Times New Roman"/>
          <w:color w:val="0D0D0D"/>
          <w:shd w:val="clear" w:color="auto" w:fill="FFFFFF"/>
        </w:rPr>
        <w:t>помещении центрального здания;</w:t>
      </w:r>
    </w:p>
    <w:p w14:paraId="70E6245F" w14:textId="77777777" w:rsidR="00F90F06" w:rsidRPr="00F90F06" w:rsidRDefault="00F90F06" w:rsidP="0081350E">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hAnsi="Times New Roman" w:cs="Times New Roman"/>
        </w:rPr>
        <w:t>Установка кабельного канала для кабеля ВВГнг 3×4 мм² – 2500 п.м. Для электроснабжения</w:t>
      </w:r>
      <w:r>
        <w:rPr>
          <w:rFonts w:ascii="Times New Roman" w:hAnsi="Times New Roman" w:cs="Times New Roman"/>
        </w:rPr>
        <w:t xml:space="preserve"> кондиционеров в основном блоке;</w:t>
      </w:r>
    </w:p>
    <w:p w14:paraId="480E33CB" w14:textId="77777777" w:rsidR="00F90F06" w:rsidRPr="00F90F06" w:rsidRDefault="00F90F06" w:rsidP="00F90F06">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hAnsi="Times New Roman" w:cs="Times New Roman"/>
        </w:rPr>
        <w:t>Прокладка кабеля ВВГнг 3×4 мм² - 2 500 п.м. Для электроснабжения кондиционеров в основном блоке в кабельном канале</w:t>
      </w:r>
      <w:r>
        <w:rPr>
          <w:rFonts w:ascii="Times New Roman" w:hAnsi="Times New Roman" w:cs="Times New Roman"/>
        </w:rPr>
        <w:t>;</w:t>
      </w:r>
    </w:p>
    <w:p w14:paraId="63E5C025" w14:textId="77777777" w:rsidR="00F90F06" w:rsidRPr="00F90F06" w:rsidRDefault="00F90F06" w:rsidP="00F90F06">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hAnsi="Times New Roman" w:cs="Times New Roman"/>
        </w:rPr>
        <w:lastRenderedPageBreak/>
        <w:t xml:space="preserve">Установка дополнительных розеток и/или автоматических аппаратов наружной установки – 70 шт. </w:t>
      </w:r>
      <w:r>
        <w:rPr>
          <w:rFonts w:ascii="Times New Roman" w:hAnsi="Times New Roman" w:cs="Times New Roman"/>
        </w:rPr>
        <w:t xml:space="preserve">В помещениях </w:t>
      </w:r>
      <w:r w:rsidRPr="00F90F06">
        <w:rPr>
          <w:rFonts w:ascii="Times New Roman" w:hAnsi="Times New Roman" w:cs="Times New Roman"/>
          <w:color w:val="0D0D0D"/>
        </w:rPr>
        <w:t>столовой, в спортивном зале, бассейне, зимнем саду, вентиляционном оборудовании, расположенном в подвальном помещении;</w:t>
      </w:r>
    </w:p>
    <w:p w14:paraId="00093DA3" w14:textId="77777777" w:rsidR="00F90F06" w:rsidRPr="00F90F06" w:rsidRDefault="00F90F06" w:rsidP="00F90F06">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EB7C86">
        <w:rPr>
          <w:rFonts w:ascii="Times New Roman" w:hAnsi="Times New Roman" w:cs="Times New Roman"/>
        </w:rPr>
        <w:t>Прокладка кабеля ВВГнг 4×10 мм²</w:t>
      </w:r>
      <w:r>
        <w:rPr>
          <w:rFonts w:ascii="Times New Roman" w:hAnsi="Times New Roman" w:cs="Times New Roman"/>
        </w:rPr>
        <w:t xml:space="preserve"> - 650 п.м. </w:t>
      </w:r>
      <w:r w:rsidRPr="00F37150">
        <w:rPr>
          <w:rFonts w:ascii="Times New Roman" w:hAnsi="Times New Roman" w:cs="Times New Roman"/>
          <w:color w:val="0D0D0D"/>
          <w:shd w:val="clear" w:color="auto" w:fill="FFFFFF"/>
        </w:rPr>
        <w:t>Кабель ВВГнг 4×10 мм² прокладывается от наружной части центрального здания по кабельной трассе, далее по кабелепроводу (кабельному лотку/каналу) спускается в подвальное помещение для последующего электроснабжения напольных кондиционеров.</w:t>
      </w:r>
    </w:p>
    <w:p w14:paraId="7D8E42CB" w14:textId="77777777" w:rsidR="00F90F06" w:rsidRPr="00F90F06" w:rsidRDefault="00F90F06" w:rsidP="00F90F06">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EB7C86">
        <w:rPr>
          <w:rFonts w:ascii="Times New Roman" w:hAnsi="Times New Roman" w:cs="Times New Roman"/>
        </w:rPr>
        <w:t>Замена нулевых контактов на нулевые шины/кросс-модули во всех распределительных шкафах, устранение электрических соединений методом скрутки</w:t>
      </w:r>
      <w:r>
        <w:rPr>
          <w:rFonts w:ascii="Times New Roman" w:hAnsi="Times New Roman" w:cs="Times New Roman"/>
        </w:rPr>
        <w:t xml:space="preserve"> – 1 компл.</w:t>
      </w:r>
    </w:p>
    <w:p w14:paraId="55A568DF" w14:textId="77777777" w:rsidR="00F90F06" w:rsidRPr="00F90F06" w:rsidRDefault="00F90F06" w:rsidP="00F90F06">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EB7C86">
        <w:rPr>
          <w:rFonts w:ascii="Times New Roman" w:hAnsi="Times New Roman" w:cs="Times New Roman"/>
        </w:rPr>
        <w:t>Замена дефектных розеток внутренней установки</w:t>
      </w:r>
      <w:r>
        <w:rPr>
          <w:rFonts w:ascii="Times New Roman" w:hAnsi="Times New Roman" w:cs="Times New Roman"/>
        </w:rPr>
        <w:t xml:space="preserve"> – 40 шт. </w:t>
      </w:r>
      <w:r w:rsidRPr="00F37150">
        <w:rPr>
          <w:rFonts w:ascii="Times New Roman" w:hAnsi="Times New Roman" w:cs="Times New Roman"/>
          <w:color w:val="0D0D0D"/>
          <w:shd w:val="clear" w:color="auto" w:fill="FFFFFF"/>
        </w:rPr>
        <w:t>Замена дефектных розеток внутренней установки предусматривается на 1-м, 2-м и 3-м этажах центрального здания — во всех кабинетах, где установлены кондиционеры.</w:t>
      </w:r>
    </w:p>
    <w:p w14:paraId="45B515B1" w14:textId="77777777" w:rsidR="00F90F06" w:rsidRPr="00F90F06" w:rsidRDefault="00F90F06" w:rsidP="00F90F06">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EB7C86">
        <w:rPr>
          <w:rFonts w:ascii="Times New Roman" w:hAnsi="Times New Roman" w:cs="Times New Roman"/>
        </w:rPr>
        <w:t>Бурение отверстий на цокольном этаже алмазным буром диаметром 100 мм</w:t>
      </w:r>
      <w:r>
        <w:rPr>
          <w:rFonts w:ascii="Times New Roman" w:hAnsi="Times New Roman" w:cs="Times New Roman"/>
        </w:rPr>
        <w:t xml:space="preserve"> – 6 отв.</w:t>
      </w:r>
    </w:p>
    <w:p w14:paraId="4F0E099B" w14:textId="77777777" w:rsidR="00F90F06" w:rsidRPr="003E23A4" w:rsidRDefault="00F90F06" w:rsidP="00F90F06">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EB7C86">
        <w:rPr>
          <w:rFonts w:ascii="Times New Roman" w:hAnsi="Times New Roman" w:cs="Times New Roman"/>
        </w:rPr>
        <w:t>Бурение отверстий на цокольном этаже алмазным буром диаметром 50 мм</w:t>
      </w:r>
      <w:r>
        <w:rPr>
          <w:rFonts w:ascii="Times New Roman" w:hAnsi="Times New Roman" w:cs="Times New Roman"/>
        </w:rPr>
        <w:t xml:space="preserve"> – 10 отв.</w:t>
      </w:r>
    </w:p>
    <w:p w14:paraId="68936522" w14:textId="77777777" w:rsidR="003E23A4" w:rsidRPr="003E23A4" w:rsidRDefault="003E23A4" w:rsidP="00F90F06">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EB7C86">
        <w:rPr>
          <w:rFonts w:ascii="Times New Roman" w:hAnsi="Times New Roman" w:cs="Times New Roman"/>
        </w:rPr>
        <w:t>Замена дефектных светильников</w:t>
      </w:r>
      <w:r>
        <w:rPr>
          <w:rFonts w:ascii="Times New Roman" w:hAnsi="Times New Roman" w:cs="Times New Roman"/>
        </w:rPr>
        <w:t xml:space="preserve"> – 30 шт. </w:t>
      </w:r>
      <w:r w:rsidRPr="00F37150">
        <w:rPr>
          <w:rFonts w:ascii="Times New Roman" w:hAnsi="Times New Roman" w:cs="Times New Roman"/>
          <w:color w:val="0D0D0D"/>
          <w:shd w:val="clear" w:color="auto" w:fill="FFFFFF"/>
        </w:rPr>
        <w:t>Замена дефектных светильников предусматривается на 1-м, 2-м и 3-м этажах центрального здания — в туалетах и коридорах.</w:t>
      </w:r>
      <w:r>
        <w:rPr>
          <w:rFonts w:ascii="Times New Roman" w:hAnsi="Times New Roman" w:cs="Times New Roman"/>
          <w:color w:val="0D0D0D"/>
          <w:shd w:val="clear" w:color="auto" w:fill="FFFFFF"/>
        </w:rPr>
        <w:t xml:space="preserve"> Тип, марка и модель светильников отдельно согласовывается с Заказчиком.</w:t>
      </w:r>
    </w:p>
    <w:p w14:paraId="799BC3C8" w14:textId="77777777" w:rsidR="00F90F06" w:rsidRPr="003E23A4" w:rsidRDefault="003E23A4" w:rsidP="00416672">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3E23A4">
        <w:rPr>
          <w:rFonts w:ascii="Times New Roman" w:hAnsi="Times New Roman" w:cs="Times New Roman"/>
        </w:rPr>
        <w:t xml:space="preserve">Прокладка кабеля АВВГ 4×25 мм² к РЩ-0,4 кВ – 1600 п.м. </w:t>
      </w:r>
      <w:r w:rsidRPr="003E23A4">
        <w:rPr>
          <w:rFonts w:ascii="Times New Roman" w:hAnsi="Times New Roman" w:cs="Times New Roman"/>
          <w:color w:val="0D0D0D"/>
          <w:shd w:val="clear" w:color="auto" w:fill="FFFFFF"/>
        </w:rPr>
        <w:t xml:space="preserve">Кабель АВВГ 4×25 мм² прокладывается от силового щита (щитовой) до 12 распределительных щитов РЩ-0,4 кВ, расположенных в подвальном помещении центрального здания. </w:t>
      </w:r>
    </w:p>
    <w:p w14:paraId="67B2C837" w14:textId="77777777" w:rsidR="00EA10B8" w:rsidRPr="00F90F06" w:rsidRDefault="00EA10B8" w:rsidP="0081350E">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Провести полный комплекс испытаний и измерений с предоставлением актов и протоколов, подтверждающих результаты испытаний и измерений;</w:t>
      </w:r>
    </w:p>
    <w:p w14:paraId="50B7C9DC" w14:textId="77777777" w:rsidR="00EA10B8" w:rsidRPr="00F90F06" w:rsidRDefault="00EA10B8" w:rsidP="0081350E">
      <w:pPr>
        <w:numPr>
          <w:ilvl w:val="0"/>
          <w:numId w:val="2"/>
        </w:numPr>
        <w:shd w:val="clear" w:color="auto" w:fill="FFFFFF"/>
        <w:spacing w:after="0" w:line="0" w:lineRule="atLeast"/>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 xml:space="preserve">Все материалы и оборудования, применяемые </w:t>
      </w:r>
      <w:r w:rsidR="003E23A4">
        <w:rPr>
          <w:rFonts w:ascii="Times New Roman" w:eastAsia="Times New Roman" w:hAnsi="Times New Roman" w:cs="Times New Roman"/>
          <w:lang w:eastAsia="ru-RU"/>
        </w:rPr>
        <w:t>для проведения работ</w:t>
      </w:r>
      <w:r w:rsidRPr="00F90F06">
        <w:rPr>
          <w:rFonts w:ascii="Times New Roman" w:eastAsia="Times New Roman" w:hAnsi="Times New Roman" w:cs="Times New Roman"/>
          <w:lang w:eastAsia="ru-RU"/>
        </w:rPr>
        <w:t>, поставляются за счет Поставщика;</w:t>
      </w:r>
    </w:p>
    <w:p w14:paraId="35C7DBA2" w14:textId="77777777" w:rsidR="00EA10B8" w:rsidRPr="00F90F06" w:rsidRDefault="00EA10B8" w:rsidP="0081350E">
      <w:pPr>
        <w:shd w:val="clear" w:color="auto" w:fill="FFFFFF"/>
        <w:spacing w:after="0" w:line="0" w:lineRule="atLeast"/>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 xml:space="preserve"> Весь объем работ должен быть предварительно согласован (посредством письменной заявки) с Заказчиком до начала выполнения </w:t>
      </w:r>
      <w:r w:rsidR="003E23A4">
        <w:rPr>
          <w:rFonts w:ascii="Times New Roman" w:eastAsia="Times New Roman" w:hAnsi="Times New Roman" w:cs="Times New Roman"/>
          <w:lang w:eastAsia="ru-RU"/>
        </w:rPr>
        <w:t>работ</w:t>
      </w:r>
      <w:r w:rsidRPr="00F90F06">
        <w:rPr>
          <w:rFonts w:ascii="Times New Roman" w:eastAsia="Times New Roman" w:hAnsi="Times New Roman" w:cs="Times New Roman"/>
          <w:lang w:eastAsia="ru-RU"/>
        </w:rPr>
        <w:t>.</w:t>
      </w:r>
    </w:p>
    <w:p w14:paraId="4F41A01B" w14:textId="77777777" w:rsidR="00EA10B8" w:rsidRPr="00F90F06" w:rsidRDefault="00EA10B8" w:rsidP="00EA10B8">
      <w:pPr>
        <w:shd w:val="clear" w:color="auto" w:fill="FFFFFF"/>
        <w:spacing w:after="0" w:line="240" w:lineRule="auto"/>
        <w:jc w:val="both"/>
        <w:rPr>
          <w:rFonts w:ascii="Times New Roman" w:eastAsia="Times New Roman" w:hAnsi="Times New Roman" w:cs="Times New Roman"/>
          <w:b/>
          <w:bCs/>
          <w:lang w:eastAsia="ru-RU"/>
        </w:rPr>
      </w:pPr>
      <w:r w:rsidRPr="00F90F06">
        <w:rPr>
          <w:rFonts w:ascii="Times New Roman" w:eastAsia="Times New Roman" w:hAnsi="Times New Roman" w:cs="Times New Roman"/>
          <w:lang w:eastAsia="ru-RU"/>
        </w:rPr>
        <w:t> </w:t>
      </w:r>
      <w:r w:rsidRPr="00F90F06">
        <w:rPr>
          <w:rFonts w:ascii="Times New Roman" w:eastAsia="Times New Roman" w:hAnsi="Times New Roman" w:cs="Times New Roman"/>
          <w:b/>
          <w:bCs/>
          <w:lang w:eastAsia="ru-RU"/>
        </w:rPr>
        <w:t>Общие положения и порядок согласования:</w:t>
      </w:r>
    </w:p>
    <w:p w14:paraId="23A805E0" w14:textId="77777777" w:rsidR="00EA10B8" w:rsidRPr="00F90F06" w:rsidRDefault="00EA10B8" w:rsidP="00EA10B8">
      <w:p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Настоящее Техническое задание определяет требования к проведению ремонта   объекта Заказчика.</w:t>
      </w:r>
    </w:p>
    <w:p w14:paraId="7FF62296" w14:textId="77777777" w:rsidR="00EA10B8" w:rsidRPr="00F90F06" w:rsidRDefault="00EA10B8" w:rsidP="00EA10B8">
      <w:pPr>
        <w:shd w:val="clear" w:color="auto" w:fill="FFFFFF"/>
        <w:spacing w:after="0" w:line="240" w:lineRule="auto"/>
        <w:ind w:left="72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 Основанием для инициации и выполнения работ являются:</w:t>
      </w:r>
    </w:p>
    <w:p w14:paraId="2099C7E2" w14:textId="77777777" w:rsidR="00EA10B8" w:rsidRPr="003E23A4" w:rsidRDefault="00EA10B8" w:rsidP="00EA10B8">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highlight w:val="yellow"/>
          <w:lang w:eastAsia="ru-RU"/>
        </w:rPr>
      </w:pPr>
      <w:r w:rsidRPr="003E23A4">
        <w:rPr>
          <w:rFonts w:ascii="Times New Roman" w:eastAsia="Times New Roman" w:hAnsi="Times New Roman" w:cs="Times New Roman"/>
          <w:highlight w:val="yellow"/>
          <w:lang w:eastAsia="ru-RU"/>
        </w:rPr>
        <w:t>Приложение № 1 — Заявка на выполнение работ, определяющая общие параметры заказа.</w:t>
      </w:r>
    </w:p>
    <w:p w14:paraId="4695F873" w14:textId="77777777" w:rsidR="00EA10B8" w:rsidRPr="003E23A4" w:rsidRDefault="00EA10B8" w:rsidP="00EA10B8">
      <w:pPr>
        <w:numPr>
          <w:ilvl w:val="0"/>
          <w:numId w:val="3"/>
        </w:numPr>
        <w:shd w:val="clear" w:color="auto" w:fill="FFFFFF"/>
        <w:spacing w:after="0" w:line="240" w:lineRule="auto"/>
        <w:jc w:val="both"/>
        <w:rPr>
          <w:rFonts w:ascii="Times New Roman" w:eastAsia="Times New Roman" w:hAnsi="Times New Roman" w:cs="Times New Roman"/>
          <w:highlight w:val="yellow"/>
          <w:lang w:eastAsia="ru-RU"/>
        </w:rPr>
      </w:pPr>
      <w:r w:rsidRPr="003E23A4">
        <w:rPr>
          <w:rFonts w:ascii="Times New Roman" w:eastAsia="Times New Roman" w:hAnsi="Times New Roman" w:cs="Times New Roman"/>
          <w:highlight w:val="yellow"/>
          <w:lang w:eastAsia="ru-RU"/>
        </w:rPr>
        <w:t>Приложение № 2 — Дефектный акт, содержащий перечень выявленных повреждений и дефектов.</w:t>
      </w:r>
    </w:p>
    <w:p w14:paraId="02693B55" w14:textId="77777777" w:rsidR="00EA10B8" w:rsidRPr="00F90F06" w:rsidRDefault="00EA10B8" w:rsidP="00EA10B8">
      <w:pPr>
        <w:shd w:val="clear" w:color="auto" w:fill="FFFFFF"/>
        <w:spacing w:after="0" w:line="240" w:lineRule="auto"/>
        <w:ind w:left="36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Состав, объемы и детальные параметры подлежащих выполнению работ и используемых материалов закреплены в следующих документах:</w:t>
      </w:r>
    </w:p>
    <w:p w14:paraId="1A15E068" w14:textId="77777777" w:rsidR="00EA10B8" w:rsidRPr="00F90F06" w:rsidRDefault="00EA10B8" w:rsidP="00EA10B8">
      <w:pPr>
        <w:numPr>
          <w:ilvl w:val="0"/>
          <w:numId w:val="4"/>
        </w:numPr>
        <w:shd w:val="clear" w:color="auto" w:fill="FFFFFF"/>
        <w:spacing w:after="0" w:line="240" w:lineRule="auto"/>
        <w:jc w:val="both"/>
        <w:rPr>
          <w:rFonts w:ascii="Times New Roman" w:eastAsia="Times New Roman" w:hAnsi="Times New Roman" w:cs="Times New Roman"/>
          <w:lang w:eastAsia="ru-RU"/>
        </w:rPr>
      </w:pPr>
      <w:r w:rsidRPr="003E23A4">
        <w:rPr>
          <w:rFonts w:ascii="Times New Roman" w:eastAsia="Times New Roman" w:hAnsi="Times New Roman" w:cs="Times New Roman"/>
          <w:highlight w:val="yellow"/>
          <w:lang w:eastAsia="ru-RU"/>
        </w:rPr>
        <w:t>Приложение № 3 — Смета и перечень необходимых материалов.</w:t>
      </w:r>
    </w:p>
    <w:p w14:paraId="544EB5EC" w14:textId="77777777" w:rsidR="00EA10B8" w:rsidRDefault="00EA10B8" w:rsidP="003E23A4">
      <w:pPr>
        <w:numPr>
          <w:ilvl w:val="0"/>
          <w:numId w:val="4"/>
        </w:num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Приложение № 4 — Перечень и объемы оказываемых услуг (выполняемых работ).</w:t>
      </w:r>
    </w:p>
    <w:p w14:paraId="6AA5FBCB" w14:textId="77777777" w:rsidR="003E23A4" w:rsidRPr="003E23A4" w:rsidRDefault="003E23A4" w:rsidP="003E23A4">
      <w:pPr>
        <w:shd w:val="clear" w:color="auto" w:fill="FFFFFF"/>
        <w:spacing w:after="0" w:line="240" w:lineRule="auto"/>
        <w:ind w:left="720"/>
        <w:jc w:val="both"/>
        <w:rPr>
          <w:rFonts w:ascii="Times New Roman" w:eastAsia="Times New Roman" w:hAnsi="Times New Roman" w:cs="Times New Roman"/>
          <w:lang w:eastAsia="ru-RU"/>
        </w:rPr>
      </w:pPr>
    </w:p>
    <w:p w14:paraId="7CB98B83" w14:textId="77777777" w:rsidR="00126280" w:rsidRDefault="00EA10B8" w:rsidP="00126280">
      <w:pPr>
        <w:shd w:val="clear" w:color="auto" w:fill="FFFFFF"/>
        <w:spacing w:after="0" w:line="240" w:lineRule="auto"/>
        <w:jc w:val="both"/>
        <w:rPr>
          <w:rFonts w:ascii="Times New Roman" w:eastAsia="Times New Roman" w:hAnsi="Times New Roman" w:cs="Times New Roman"/>
          <w:b/>
          <w:bCs/>
          <w:highlight w:val="yellow"/>
          <w:lang w:eastAsia="ru-RU"/>
        </w:rPr>
      </w:pPr>
      <w:r w:rsidRPr="00F90F06">
        <w:rPr>
          <w:rFonts w:ascii="Times New Roman" w:eastAsia="Times New Roman" w:hAnsi="Times New Roman" w:cs="Times New Roman"/>
          <w:lang w:eastAsia="ru-RU"/>
        </w:rPr>
        <w:t> </w:t>
      </w:r>
      <w:r w:rsidRPr="00F90F06">
        <w:rPr>
          <w:rFonts w:ascii="Times New Roman" w:eastAsia="Times New Roman" w:hAnsi="Times New Roman" w:cs="Times New Roman"/>
          <w:b/>
          <w:bCs/>
          <w:highlight w:val="yellow"/>
          <w:lang w:eastAsia="ru-RU"/>
        </w:rPr>
        <w:t xml:space="preserve">Требования к </w:t>
      </w:r>
      <w:r w:rsidR="00126280">
        <w:rPr>
          <w:rFonts w:ascii="Times New Roman" w:eastAsia="Times New Roman" w:hAnsi="Times New Roman" w:cs="Times New Roman"/>
          <w:b/>
          <w:bCs/>
          <w:highlight w:val="yellow"/>
          <w:lang w:eastAsia="ru-RU"/>
        </w:rPr>
        <w:t>потенциальному Поставщику Услуг</w:t>
      </w:r>
    </w:p>
    <w:p w14:paraId="752A0896" w14:textId="77777777" w:rsidR="00126280" w:rsidRPr="00005D00" w:rsidRDefault="00126280" w:rsidP="00005D00">
      <w:pPr>
        <w:pStyle w:val="a6"/>
        <w:numPr>
          <w:ilvl w:val="0"/>
          <w:numId w:val="21"/>
        </w:numPr>
        <w:shd w:val="clear" w:color="auto" w:fill="FFFFFF"/>
        <w:spacing w:after="0" w:line="240" w:lineRule="auto"/>
        <w:ind w:left="709"/>
        <w:jc w:val="both"/>
        <w:rPr>
          <w:rFonts w:ascii="Times New Roman" w:eastAsia="Times New Roman" w:hAnsi="Times New Roman" w:cs="Times New Roman"/>
          <w:b/>
          <w:bCs/>
          <w:lang w:eastAsia="ru-RU"/>
        </w:rPr>
      </w:pPr>
      <w:r w:rsidRPr="00005D00">
        <w:rPr>
          <w:rFonts w:ascii="Times New Roman" w:eastAsia="Times New Roman" w:hAnsi="Times New Roman" w:cs="Times New Roman"/>
          <w:bCs/>
          <w:lang w:eastAsia="ru-RU"/>
        </w:rPr>
        <w:t>потенциальный поставщик должен обладать опытом работы не менее 3 лет по оказанию услуг аналогичной сфере работ или услуг (подтверждается копиями договоров и актов оказанных услуг и/или договоров и счетов-фактур);</w:t>
      </w:r>
    </w:p>
    <w:p w14:paraId="68986730" w14:textId="77777777" w:rsidR="00EA10B8" w:rsidRPr="00F90F06" w:rsidRDefault="00EA10B8" w:rsidP="00EA10B8">
      <w:pPr>
        <w:numPr>
          <w:ilvl w:val="0"/>
          <w:numId w:val="5"/>
        </w:numPr>
        <w:shd w:val="clear" w:color="auto" w:fill="FFFFFF"/>
        <w:spacing w:after="0" w:line="240" w:lineRule="auto"/>
        <w:contextualSpacing/>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Иметь Свидетельство об оценке состояния измерений в лаборатории, осуществляющей испытания в области высоковольтных электрических величин;</w:t>
      </w:r>
    </w:p>
    <w:p w14:paraId="39BB90A7" w14:textId="77777777" w:rsidR="00EA10B8" w:rsidRPr="00F90F06" w:rsidRDefault="00EA10B8" w:rsidP="00EA10B8">
      <w:pPr>
        <w:numPr>
          <w:ilvl w:val="0"/>
          <w:numId w:val="5"/>
        </w:num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Применять средства измерений, испытательное оборудование и программное обеспечение, зарегистрированные в реестре государственной системы обеспечения единства измерений Республики Казахстан;</w:t>
      </w:r>
    </w:p>
    <w:p w14:paraId="6BA925F1" w14:textId="77777777" w:rsidR="00EA10B8" w:rsidRPr="00F90F06" w:rsidRDefault="00EA10B8" w:rsidP="00EA10B8">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Выполнять весь объем работ исключительно на основании письменных заявок Заказчика, а также предварительно согласовывать с Заказчиком любые изменения в ходе выполнения работ;</w:t>
      </w:r>
    </w:p>
    <w:p w14:paraId="53216F22" w14:textId="77777777" w:rsidR="00EA10B8" w:rsidRPr="00F90F06" w:rsidRDefault="00EA10B8" w:rsidP="00EA10B8">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Предоставить электронную копию справки установленной формы соответствующего органа государственных доходов об отсутствии налоговой задолженности и задолженности по обязательным платежам (либо о наличии задолженности в размере менее одного тенге), выданной не ранее чем за один месяц до даты вскрытия конкурсных заявок.</w:t>
      </w:r>
      <w:r w:rsidRPr="00F90F06">
        <w:rPr>
          <w:rFonts w:ascii="Times New Roman" w:eastAsia="Times New Roman" w:hAnsi="Times New Roman" w:cs="Times New Roman"/>
          <w:b/>
          <w:bCs/>
          <w:lang w:eastAsia="ru-RU"/>
        </w:rPr>
        <w:t>  </w:t>
      </w:r>
    </w:p>
    <w:p w14:paraId="44B14A70" w14:textId="77777777" w:rsidR="00EA10B8" w:rsidRPr="00F90F06" w:rsidRDefault="00EA10B8" w:rsidP="00EA10B8">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 xml:space="preserve">Иметь в штате квалифицированных специалистов и работников для проведения </w:t>
      </w:r>
      <w:r w:rsidR="003E23A4">
        <w:rPr>
          <w:rFonts w:ascii="Times New Roman" w:eastAsia="Times New Roman" w:hAnsi="Times New Roman" w:cs="Times New Roman"/>
          <w:lang w:eastAsia="ru-RU"/>
        </w:rPr>
        <w:t>Работ</w:t>
      </w:r>
      <w:r w:rsidRPr="00F90F06">
        <w:rPr>
          <w:rFonts w:ascii="Times New Roman" w:eastAsia="Times New Roman" w:hAnsi="Times New Roman" w:cs="Times New Roman"/>
          <w:lang w:eastAsia="ru-RU"/>
        </w:rPr>
        <w:t xml:space="preserve">, включая 1 (один) инженерно-технических работников (ИТР), </w:t>
      </w:r>
      <w:r w:rsidR="003E23A4">
        <w:rPr>
          <w:rFonts w:ascii="Times New Roman" w:eastAsia="Times New Roman" w:hAnsi="Times New Roman" w:cs="Times New Roman"/>
          <w:lang w:eastAsia="ru-RU"/>
        </w:rPr>
        <w:t>5</w:t>
      </w:r>
      <w:r w:rsidRPr="00F90F06">
        <w:rPr>
          <w:rFonts w:ascii="Times New Roman" w:eastAsia="Times New Roman" w:hAnsi="Times New Roman" w:cs="Times New Roman"/>
          <w:lang w:eastAsia="ru-RU"/>
        </w:rPr>
        <w:t xml:space="preserve"> (</w:t>
      </w:r>
      <w:r w:rsidR="003E23A4">
        <w:rPr>
          <w:rFonts w:ascii="Times New Roman" w:eastAsia="Times New Roman" w:hAnsi="Times New Roman" w:cs="Times New Roman"/>
          <w:lang w:eastAsia="ru-RU"/>
        </w:rPr>
        <w:t>пять</w:t>
      </w:r>
      <w:r w:rsidRPr="00F90F06">
        <w:rPr>
          <w:rFonts w:ascii="Times New Roman" w:eastAsia="Times New Roman" w:hAnsi="Times New Roman" w:cs="Times New Roman"/>
          <w:lang w:eastAsia="ru-RU"/>
        </w:rPr>
        <w:t>) электромонтажников;</w:t>
      </w:r>
    </w:p>
    <w:p w14:paraId="6081716B" w14:textId="77777777" w:rsidR="00EA10B8" w:rsidRPr="00F90F06" w:rsidRDefault="00EA10B8" w:rsidP="00EA10B8">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lastRenderedPageBreak/>
        <w:t>Иметь на праве собственности или аренды зарегистрированн</w:t>
      </w:r>
      <w:r w:rsidR="003E23A4">
        <w:rPr>
          <w:rFonts w:ascii="Times New Roman" w:eastAsia="Times New Roman" w:hAnsi="Times New Roman" w:cs="Times New Roman"/>
          <w:lang w:eastAsia="ru-RU"/>
        </w:rPr>
        <w:t>ый передвижной</w:t>
      </w:r>
      <w:r w:rsidRPr="00F90F06">
        <w:rPr>
          <w:rFonts w:ascii="Times New Roman" w:eastAsia="Times New Roman" w:hAnsi="Times New Roman" w:cs="Times New Roman"/>
          <w:lang w:eastAsia="ru-RU"/>
        </w:rPr>
        <w:t xml:space="preserve"> автомобиль фургон электро-лаборатория, от 4 пассажирских мест, до 55кВт;</w:t>
      </w:r>
    </w:p>
    <w:p w14:paraId="60E901B1" w14:textId="77777777" w:rsidR="00EA10B8" w:rsidRPr="00F90F06" w:rsidRDefault="00EA10B8" w:rsidP="00EA10B8">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Иметь в штате не менее 2 (двух) квалифицированных специалистов по испытаниям;</w:t>
      </w:r>
    </w:p>
    <w:p w14:paraId="65F2CBC0" w14:textId="77777777" w:rsidR="00EA10B8" w:rsidRPr="00F90F06" w:rsidRDefault="00EA10B8" w:rsidP="00EA10B8">
      <w:pPr>
        <w:numPr>
          <w:ilvl w:val="0"/>
          <w:numId w:val="5"/>
        </w:num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Указанные специалисты должны пройти специальное обучение, иметь действующую группу по электробезопасности (не ниже IV до 1000 В и выше 1000 В) с отметкой в удостоверении о допуске к выполнению специальных работ (проведение высоковольтных испытаний и измерений).</w:t>
      </w:r>
    </w:p>
    <w:p w14:paraId="2E7F6688" w14:textId="77777777" w:rsidR="00EA10B8" w:rsidRPr="00F90F06" w:rsidRDefault="00EA10B8" w:rsidP="00EA10B8">
      <w:p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b/>
          <w:bCs/>
          <w:lang w:eastAsia="ru-RU"/>
        </w:rPr>
        <w:t> </w:t>
      </w:r>
      <w:r w:rsidRPr="00F90F06">
        <w:rPr>
          <w:rFonts w:ascii="Times New Roman" w:eastAsia="Times New Roman" w:hAnsi="Times New Roman" w:cs="Times New Roman"/>
          <w:b/>
          <w:bCs/>
          <w:highlight w:val="yellow"/>
          <w:lang w:eastAsia="ru-RU"/>
        </w:rPr>
        <w:t>Требования к выполнению Работ и обязанности Исполнителя:</w:t>
      </w:r>
    </w:p>
    <w:p w14:paraId="688D4AD1" w14:textId="77777777" w:rsidR="00EA10B8" w:rsidRPr="00F90F06" w:rsidRDefault="00EA10B8" w:rsidP="00EA10B8">
      <w:p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Для подтверждения квалификации персонала и материальных ресурсов, заявленного в тендерной заявке, Исполнитель обязан предоставить электронные сканированные копии оригиналов либо нотариально засвидетельствованные копии следующих документов:</w:t>
      </w:r>
    </w:p>
    <w:p w14:paraId="0F7C24D9" w14:textId="77777777" w:rsidR="00EA10B8" w:rsidRPr="00F90F06" w:rsidRDefault="00EA10B8" w:rsidP="00EA10B8">
      <w:pPr>
        <w:numPr>
          <w:ilvl w:val="0"/>
          <w:numId w:val="6"/>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По промышленной безопасности: удостоверения и протоколы проверки знаний в области промышленной безопасности, выданные в соответствии со статьей 79 Закона Республики Казахстан «О гражданской защите» и Правилами подготовки, переподготовки и проверки знаний специалистов, работников в области промышленной безопасности (утверждены Приказом Министра по чрезвычайным ситуациям РК от 9 июля 2021 года № 332);</w:t>
      </w:r>
    </w:p>
    <w:p w14:paraId="289E420B" w14:textId="77777777" w:rsidR="00EA10B8" w:rsidRPr="00F90F06" w:rsidRDefault="00EA10B8" w:rsidP="00EA10B8">
      <w:pPr>
        <w:numPr>
          <w:ilvl w:val="0"/>
          <w:numId w:val="6"/>
        </w:numPr>
        <w:shd w:val="clear" w:color="auto" w:fill="FFFFFF"/>
        <w:spacing w:before="100" w:beforeAutospacing="1" w:after="100" w:afterAutospacing="1"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По пожарной безопасности: удостоверения и протоколы о прохождении обучения по программе пожарно-технического минимума, выданные в соответствии с Правилами обучения мерам пожарной безопасности (утверждены Приказом Министра по чрезвычайным ситуациям РК от 17 августа 2021 года № 405);</w:t>
      </w:r>
    </w:p>
    <w:p w14:paraId="5A587616" w14:textId="77777777" w:rsidR="00EA10B8" w:rsidRPr="00F90F06" w:rsidRDefault="00EA10B8" w:rsidP="00EA10B8">
      <w:pPr>
        <w:numPr>
          <w:ilvl w:val="0"/>
          <w:numId w:val="6"/>
        </w:numPr>
        <w:shd w:val="clear" w:color="auto" w:fill="FFFFFF"/>
        <w:spacing w:before="100" w:beforeAutospacing="1" w:after="100" w:afterAutospacing="1"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По электробезопасности: удостоверения и протоколы квалификационной проверки знаний норм и правил работы в электроустановках (с фиксацией группы допуска) на весь задействованный электротехнический и электротехнологический персонал;</w:t>
      </w:r>
    </w:p>
    <w:p w14:paraId="0EB71EE2" w14:textId="77777777" w:rsidR="00EA10B8" w:rsidRPr="00F90F06" w:rsidRDefault="00EA10B8" w:rsidP="00EA10B8">
      <w:pPr>
        <w:numPr>
          <w:ilvl w:val="0"/>
          <w:numId w:val="6"/>
        </w:numPr>
        <w:shd w:val="clear" w:color="auto" w:fill="FFFFFF"/>
        <w:spacing w:before="100" w:beforeAutospacing="1" w:after="100" w:afterAutospacing="1"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По безопасности и охране труда (БиОТ): действующие сертификаты (удостоверения) и протоколы проверки знаний специалистов, ответственных за обеспечение БиОТ, выданные в соответствии с Правилами и сроками проведения обучения, инструктирования и проверок знаний по вопросам безопасности и охране труда работников (утверждены Приказом Министра здравоохранения и социального развития РК от 25 декабря 2015 года № 1019).</w:t>
      </w:r>
    </w:p>
    <w:p w14:paraId="2228855E" w14:textId="77777777" w:rsidR="00EA10B8" w:rsidRPr="00F90F06" w:rsidRDefault="00EA10B8" w:rsidP="00EA10B8">
      <w:pPr>
        <w:numPr>
          <w:ilvl w:val="0"/>
          <w:numId w:val="6"/>
        </w:numPr>
        <w:shd w:val="clear" w:color="auto" w:fill="FFFFFF"/>
        <w:spacing w:before="100" w:beforeAutospacing="1" w:after="100" w:afterAutospacing="1"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Иметь на праве собственности или аренды зарегистрированную передвижную автомобиль фургон электро-лаборатория, от 4 пассажирских мест, до 55кВт;</w:t>
      </w:r>
    </w:p>
    <w:p w14:paraId="079122A5" w14:textId="77777777" w:rsidR="00EA10B8" w:rsidRPr="00F90F06" w:rsidRDefault="00EA10B8" w:rsidP="00EA10B8">
      <w:pPr>
        <w:shd w:val="clear" w:color="auto" w:fill="FFFFFF"/>
        <w:spacing w:after="0" w:line="240" w:lineRule="auto"/>
        <w:jc w:val="both"/>
        <w:textAlignment w:val="baseline"/>
        <w:rPr>
          <w:rFonts w:ascii="Times New Roman" w:eastAsia="Times New Roman" w:hAnsi="Times New Roman" w:cs="Times New Roman"/>
          <w:lang w:eastAsia="ru-RU"/>
        </w:rPr>
      </w:pPr>
      <w:r w:rsidRPr="00F90F06">
        <w:rPr>
          <w:rFonts w:ascii="Times New Roman" w:eastAsia="Times New Roman" w:hAnsi="Times New Roman" w:cs="Times New Roman"/>
          <w:b/>
          <w:bCs/>
          <w:lang w:eastAsia="ru-RU"/>
        </w:rPr>
        <w:t>  Требования к контролю выполняемых, применяемых изделий, приборов и аппаратов:</w:t>
      </w:r>
    </w:p>
    <w:p w14:paraId="65EACFF5" w14:textId="77777777" w:rsidR="00EA10B8" w:rsidRPr="00F90F06" w:rsidRDefault="00EA10B8" w:rsidP="00EA10B8">
      <w:pPr>
        <w:numPr>
          <w:ilvl w:val="0"/>
          <w:numId w:val="7"/>
        </w:numPr>
        <w:shd w:val="clear" w:color="auto" w:fill="FFFFFF"/>
        <w:spacing w:before="100" w:beforeAutospacing="1" w:after="100" w:afterAutospacing="1"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 xml:space="preserve">Все поставляемые и применяемые при </w:t>
      </w:r>
      <w:r w:rsidR="003E23A4">
        <w:rPr>
          <w:rFonts w:ascii="Times New Roman" w:eastAsia="Times New Roman" w:hAnsi="Times New Roman" w:cs="Times New Roman"/>
          <w:lang w:eastAsia="ru-RU"/>
        </w:rPr>
        <w:t>выполнении Работ</w:t>
      </w:r>
      <w:r w:rsidRPr="00F90F06">
        <w:rPr>
          <w:rFonts w:ascii="Times New Roman" w:eastAsia="Times New Roman" w:hAnsi="Times New Roman" w:cs="Times New Roman"/>
          <w:lang w:eastAsia="ru-RU"/>
        </w:rPr>
        <w:t xml:space="preserve"> изделия, приборы, аппараты, комплектующие и материалы должны быть новыми, не бывшими в употреблении (в эксплуатации, в ремонте), не восстановленными, свободными от прав третьих лиц и изготовленными не ранее 2025–2026 годов;</w:t>
      </w:r>
    </w:p>
    <w:p w14:paraId="7C38D6CC" w14:textId="77777777" w:rsidR="00EA10B8" w:rsidRPr="00F90F06" w:rsidRDefault="00EA10B8" w:rsidP="00EA10B8">
      <w:pPr>
        <w:numPr>
          <w:ilvl w:val="0"/>
          <w:numId w:val="7"/>
        </w:numPr>
        <w:shd w:val="clear" w:color="auto" w:fill="FFFFFF"/>
        <w:spacing w:before="100" w:beforeAutospacing="1" w:after="100" w:afterAutospacing="1"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Применяемые материалы и оборудование должны строго соответствовать требованиям Закона РК «Об обеспечении единства измерений», Закона РК «О техническом регулировании», а также действующим стандартам (ГОСТ, СТ РК) и техническим условиям (ТУ) заводов-изготовителей;</w:t>
      </w:r>
    </w:p>
    <w:p w14:paraId="2B95466C" w14:textId="77777777" w:rsidR="00EA10B8" w:rsidRPr="00F90F06" w:rsidRDefault="00EA10B8" w:rsidP="00EA10B8">
      <w:pPr>
        <w:numPr>
          <w:ilvl w:val="0"/>
          <w:numId w:val="7"/>
        </w:numPr>
        <w:shd w:val="clear" w:color="auto" w:fill="FFFFFF"/>
        <w:spacing w:before="100" w:beforeAutospacing="1" w:after="100" w:afterAutospacing="1"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Исполнитель обязан предоставить Заказчику электронные сканированные копии документов, подтверждающих качество и безопасность всех применяемых изделий до момента их монтажа: сертификаты соответствия или декларации о соответствии (если продукция подлежит обязательному подтверждению соответствия в РК), технические паспорта, формуляры и акты заводских испытаний;</w:t>
      </w:r>
    </w:p>
    <w:p w14:paraId="18BB6FE2" w14:textId="77777777" w:rsidR="00EA10B8" w:rsidRPr="00F90F06" w:rsidRDefault="00EA10B8" w:rsidP="00EA10B8">
      <w:pPr>
        <w:numPr>
          <w:ilvl w:val="0"/>
          <w:numId w:val="7"/>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Все применяемые средства измерений, контрольно-измерительные приборы и аппараты должны быть внесены в Реестр государственной системы обеспечения единства измерений Республики Казахстан и иметь действующие сертификаты (свидетельства) о поверке или калибровке.</w:t>
      </w:r>
    </w:p>
    <w:p w14:paraId="69BFF1FD" w14:textId="77777777" w:rsidR="00EA10B8" w:rsidRPr="00F90F06" w:rsidRDefault="00EA10B8" w:rsidP="00EA10B8">
      <w:p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b/>
          <w:bCs/>
          <w:lang w:eastAsia="ru-RU"/>
        </w:rPr>
        <w:t>Требования к качеству применяемых изделий, испытательных приборов и аппаратов:</w:t>
      </w:r>
    </w:p>
    <w:p w14:paraId="03B35C4B" w14:textId="77777777" w:rsidR="00EA10B8" w:rsidRPr="00F90F06" w:rsidRDefault="00EA10B8" w:rsidP="00EA10B8">
      <w:pPr>
        <w:numPr>
          <w:ilvl w:val="0"/>
          <w:numId w:val="8"/>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Все изделия, материалы и комплектующие, применяемые при выполнении Работ, а также используемые испытательные приборы и аппараты должны строго соответствовать требованиям законодательства Республики Казахстан в области технического регулирования и обеспечения единства измерений;</w:t>
      </w:r>
    </w:p>
    <w:p w14:paraId="12E85382" w14:textId="77777777" w:rsidR="00EA10B8" w:rsidRPr="00F90F06" w:rsidRDefault="00EA10B8" w:rsidP="00EA10B8">
      <w:pPr>
        <w:numPr>
          <w:ilvl w:val="0"/>
          <w:numId w:val="8"/>
        </w:numPr>
        <w:shd w:val="clear" w:color="auto" w:fill="FFFFFF"/>
        <w:spacing w:before="100" w:beforeAutospacing="1" w:after="100" w:afterAutospacing="1"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 xml:space="preserve">Применяемые изделия и материалы должны иметь действующие сертификаты соответствия (или декларации о соответствии), технические паспорта, формуляры и иную сопроводительную </w:t>
      </w:r>
      <w:r w:rsidRPr="00F90F06">
        <w:rPr>
          <w:rFonts w:ascii="Times New Roman" w:eastAsia="Times New Roman" w:hAnsi="Times New Roman" w:cs="Times New Roman"/>
          <w:lang w:eastAsia="ru-RU"/>
        </w:rPr>
        <w:lastRenderedPageBreak/>
        <w:t>эксплуатационную документацию заводов-изготовителей, однозначно удостоверяющую их качество, безопасность и технические характеристики;</w:t>
      </w:r>
    </w:p>
    <w:p w14:paraId="75D866C8" w14:textId="77777777" w:rsidR="00EA10B8" w:rsidRPr="00F90F06" w:rsidRDefault="00EA10B8" w:rsidP="00EA10B8">
      <w:pPr>
        <w:numPr>
          <w:ilvl w:val="0"/>
          <w:numId w:val="8"/>
        </w:numPr>
        <w:shd w:val="clear" w:color="auto" w:fill="FFFFFF"/>
        <w:spacing w:before="100" w:beforeAutospacing="1" w:after="100" w:afterAutospacing="1"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Используемые для контроля, измерений и испытаний приборы, аппараты и средства измерений (включая оборудование передвижной электротехнической лаборатории) должны быть зарегистрированы в Реестре государственной системы обеспечения единства измерений Республики Казахстан, находиться в исправном состоянии и иметь действующие сертификаты (свидетельства) о поверке или калибровке.</w:t>
      </w:r>
    </w:p>
    <w:p w14:paraId="09EC0E94" w14:textId="77777777" w:rsidR="00EA10B8" w:rsidRPr="00F90F06" w:rsidRDefault="00EA10B8" w:rsidP="00EA10B8">
      <w:p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 xml:space="preserve">  </w:t>
      </w:r>
      <w:r w:rsidRPr="00F90F06">
        <w:rPr>
          <w:rFonts w:ascii="Times New Roman" w:eastAsia="Times New Roman" w:hAnsi="Times New Roman" w:cs="Times New Roman"/>
          <w:b/>
          <w:bCs/>
          <w:lang w:eastAsia="ru-RU"/>
        </w:rPr>
        <w:t>Требования к</w:t>
      </w:r>
      <w:r w:rsidRPr="00F90F06">
        <w:rPr>
          <w:rFonts w:ascii="Times New Roman" w:eastAsia="Times New Roman" w:hAnsi="Times New Roman" w:cs="Times New Roman"/>
          <w:lang w:eastAsia="ru-RU"/>
        </w:rPr>
        <w:t xml:space="preserve"> </w:t>
      </w:r>
      <w:r w:rsidRPr="00F90F06">
        <w:rPr>
          <w:rFonts w:ascii="Times New Roman" w:eastAsia="Times New Roman" w:hAnsi="Times New Roman" w:cs="Times New Roman"/>
          <w:b/>
          <w:bCs/>
          <w:lang w:eastAsia="ru-RU"/>
        </w:rPr>
        <w:t>безопасности работ:</w:t>
      </w:r>
    </w:p>
    <w:p w14:paraId="3FF80A6C" w14:textId="77777777" w:rsidR="00EA10B8" w:rsidRPr="00F90F06" w:rsidRDefault="00EA10B8" w:rsidP="00EA10B8">
      <w:pPr>
        <w:numPr>
          <w:ilvl w:val="0"/>
          <w:numId w:val="9"/>
        </w:numPr>
        <w:shd w:val="clear" w:color="auto" w:fill="FFFFFF"/>
        <w:spacing w:before="100" w:beforeAutospacing="1" w:after="100" w:afterAutospacing="1"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Все производимые работы по ремонту, должны выполняться Исполнителем в строгом соответствии с действующим законодательством Республики Казахстан в области охраны труда, промышленной, пожарной и экологической безопасности;</w:t>
      </w:r>
    </w:p>
    <w:p w14:paraId="29B4B617" w14:textId="77777777" w:rsidR="00EA10B8" w:rsidRPr="00F90F06" w:rsidRDefault="00EA10B8" w:rsidP="00EA10B8">
      <w:pPr>
        <w:numPr>
          <w:ilvl w:val="0"/>
          <w:numId w:val="9"/>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Работы в электроустановках должны производиться в строгом соответствии со следующими нормативно-правовыми актами:</w:t>
      </w:r>
    </w:p>
    <w:p w14:paraId="14BA5691" w14:textId="77777777" w:rsidR="00EA10B8" w:rsidRPr="00F90F06" w:rsidRDefault="00EA10B8" w:rsidP="00EA10B8">
      <w:pPr>
        <w:numPr>
          <w:ilvl w:val="0"/>
          <w:numId w:val="10"/>
        </w:numPr>
        <w:shd w:val="clear" w:color="auto" w:fill="FFFFFF"/>
        <w:spacing w:after="0" w:line="240" w:lineRule="auto"/>
        <w:ind w:left="595"/>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Правила техники безопасности при эксплуатации электроустановок, утвержденные Приказом Министра энергетики Республики Казахстан от 31 марта 2015 года № 253 (с изменениями и дополнениями);</w:t>
      </w:r>
    </w:p>
    <w:p w14:paraId="4B97B3B8" w14:textId="77777777" w:rsidR="00EA10B8" w:rsidRPr="00F90F06" w:rsidRDefault="00EA10B8" w:rsidP="00EA10B8">
      <w:pPr>
        <w:numPr>
          <w:ilvl w:val="0"/>
          <w:numId w:val="10"/>
        </w:numPr>
        <w:shd w:val="clear" w:color="auto" w:fill="FFFFFF"/>
        <w:spacing w:before="100" w:beforeAutospacing="1" w:after="100" w:afterAutospacing="1" w:line="240" w:lineRule="auto"/>
        <w:ind w:left="595"/>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Правила технической эксплуатации электроустановок потребителей, утвержденные Приказом Министра энергетики Республики Казахстан от 30 марта 2015 года № 246;</w:t>
      </w:r>
    </w:p>
    <w:p w14:paraId="15D678C8" w14:textId="77777777" w:rsidR="00EA10B8" w:rsidRPr="00F90F06" w:rsidRDefault="00EA10B8" w:rsidP="00EA10B8">
      <w:pPr>
        <w:numPr>
          <w:ilvl w:val="0"/>
          <w:numId w:val="10"/>
        </w:numPr>
        <w:shd w:val="clear" w:color="auto" w:fill="FFFFFF"/>
        <w:spacing w:before="100" w:beforeAutospacing="1" w:after="100" w:afterAutospacing="1" w:line="240" w:lineRule="auto"/>
        <w:ind w:left="595"/>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Действующие методические руководства, инструкции, регламенты и иные внутренние нормативные документы Республики Казахстан, а также локальные акты.</w:t>
      </w:r>
    </w:p>
    <w:p w14:paraId="5FE44973" w14:textId="77777777" w:rsidR="00EA10B8" w:rsidRPr="00F90F06" w:rsidRDefault="00EA10B8" w:rsidP="003E23A4">
      <w:pPr>
        <w:shd w:val="clear" w:color="auto" w:fill="FFFFFF"/>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 </w:t>
      </w:r>
      <w:r w:rsidRPr="00F90F06">
        <w:rPr>
          <w:rFonts w:ascii="Times New Roman" w:eastAsia="Times New Roman" w:hAnsi="Times New Roman" w:cs="Times New Roman"/>
          <w:b/>
          <w:bCs/>
          <w:lang w:eastAsia="ru-RU"/>
        </w:rPr>
        <w:t> </w:t>
      </w:r>
    </w:p>
    <w:p w14:paraId="53E2B4D7" w14:textId="77777777" w:rsidR="00EA10B8" w:rsidRPr="00F90F06" w:rsidRDefault="00EA10B8" w:rsidP="00EA10B8">
      <w:pPr>
        <w:shd w:val="clear" w:color="auto" w:fill="FFFFFF"/>
        <w:spacing w:after="0" w:line="240" w:lineRule="auto"/>
        <w:rPr>
          <w:rFonts w:ascii="Times New Roman" w:eastAsia="Times New Roman" w:hAnsi="Times New Roman" w:cs="Times New Roman"/>
          <w:lang w:eastAsia="ru-RU"/>
        </w:rPr>
      </w:pPr>
      <w:r w:rsidRPr="00F90F06">
        <w:rPr>
          <w:rFonts w:ascii="Times New Roman" w:eastAsia="Times New Roman" w:hAnsi="Times New Roman" w:cs="Times New Roman"/>
          <w:b/>
          <w:bCs/>
          <w:lang w:eastAsia="ru-RU"/>
        </w:rPr>
        <w:t> </w:t>
      </w:r>
      <w:r w:rsidR="003E23A4">
        <w:rPr>
          <w:rFonts w:ascii="Times New Roman" w:eastAsia="Times New Roman" w:hAnsi="Times New Roman" w:cs="Times New Roman"/>
          <w:b/>
          <w:bCs/>
          <w:lang w:eastAsia="ru-RU"/>
        </w:rPr>
        <w:t>Приложение №4</w:t>
      </w:r>
      <w:r w:rsidRPr="00F90F06">
        <w:rPr>
          <w:rFonts w:ascii="Times New Roman" w:eastAsia="Times New Roman" w:hAnsi="Times New Roman" w:cs="Times New Roman"/>
          <w:b/>
          <w:bCs/>
          <w:lang w:eastAsia="ru-RU"/>
        </w:rPr>
        <w:t>.  Оказываемые Работы по срокам:</w:t>
      </w:r>
    </w:p>
    <w:p w14:paraId="3B4083CF" w14:textId="77777777" w:rsidR="00EA10B8" w:rsidRPr="00F90F06" w:rsidRDefault="00EA10B8" w:rsidP="00EA10B8">
      <w:pPr>
        <w:shd w:val="clear" w:color="auto" w:fill="FFFFFF"/>
        <w:spacing w:after="0" w:line="259" w:lineRule="atLeast"/>
        <w:jc w:val="center"/>
        <w:rPr>
          <w:rFonts w:ascii="Times New Roman" w:eastAsia="Times New Roman" w:hAnsi="Times New Roman" w:cs="Times New Roman"/>
          <w:lang w:eastAsia="ru-RU"/>
        </w:rPr>
      </w:pPr>
      <w:r w:rsidRPr="00F90F06">
        <w:rPr>
          <w:rFonts w:ascii="Times New Roman" w:eastAsia="Times New Roman" w:hAnsi="Times New Roman" w:cs="Times New Roman"/>
          <w:b/>
          <w:bCs/>
          <w:lang w:eastAsia="ru-RU"/>
        </w:rPr>
        <w:t> </w:t>
      </w:r>
    </w:p>
    <w:tbl>
      <w:tblPr>
        <w:tblW w:w="9072" w:type="dxa"/>
        <w:tblInd w:w="132" w:type="dxa"/>
        <w:shd w:val="clear" w:color="auto" w:fill="FFFFFF"/>
        <w:tblLayout w:type="fixed"/>
        <w:tblCellMar>
          <w:left w:w="0" w:type="dxa"/>
          <w:right w:w="0" w:type="dxa"/>
        </w:tblCellMar>
        <w:tblLook w:val="04A0" w:firstRow="1" w:lastRow="0" w:firstColumn="1" w:lastColumn="0" w:noHBand="0" w:noVBand="1"/>
      </w:tblPr>
      <w:tblGrid>
        <w:gridCol w:w="553"/>
        <w:gridCol w:w="8519"/>
      </w:tblGrid>
      <w:tr w:rsidR="002E105A" w:rsidRPr="00F90F06" w14:paraId="4B308ED7" w14:textId="77777777" w:rsidTr="007F6248">
        <w:tc>
          <w:tcPr>
            <w:tcW w:w="305"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0D5EA9" w14:textId="77777777" w:rsidR="00EA10B8" w:rsidRPr="00F90F06" w:rsidRDefault="00EA10B8" w:rsidP="007F6248">
            <w:pPr>
              <w:spacing w:after="0" w:line="240" w:lineRule="auto"/>
              <w:jc w:val="center"/>
              <w:rPr>
                <w:rFonts w:ascii="Times New Roman" w:eastAsia="Times New Roman" w:hAnsi="Times New Roman" w:cs="Times New Roman"/>
                <w:lang w:eastAsia="ru-RU"/>
              </w:rPr>
            </w:pPr>
            <w:r w:rsidRPr="00F90F06">
              <w:rPr>
                <w:rFonts w:ascii="Times New Roman" w:eastAsia="Times New Roman" w:hAnsi="Times New Roman" w:cs="Times New Roman"/>
                <w:b/>
                <w:bCs/>
                <w:lang w:eastAsia="ru-RU"/>
              </w:rPr>
              <w:t>№ п.п</w:t>
            </w:r>
          </w:p>
        </w:tc>
        <w:tc>
          <w:tcPr>
            <w:tcW w:w="4695"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F557A7" w14:textId="77777777" w:rsidR="00EA10B8" w:rsidRPr="00F90F06" w:rsidRDefault="003E23A4" w:rsidP="003E23A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b/>
                <w:bCs/>
                <w:lang w:eastAsia="ru-RU"/>
              </w:rPr>
              <w:t>Наименование Работ</w:t>
            </w:r>
          </w:p>
        </w:tc>
      </w:tr>
      <w:tr w:rsidR="002E105A" w:rsidRPr="00F90F06" w14:paraId="5C806CC1" w14:textId="77777777" w:rsidTr="003E23A4">
        <w:trPr>
          <w:trHeight w:val="3548"/>
        </w:trPr>
        <w:tc>
          <w:tcPr>
            <w:tcW w:w="30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E49A89" w14:textId="77777777" w:rsidR="00EA10B8" w:rsidRPr="00F90F06" w:rsidRDefault="00EA10B8" w:rsidP="00234FD2">
            <w:pPr>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br/>
              <w:t>  </w:t>
            </w:r>
          </w:p>
          <w:p w14:paraId="7D0937BB" w14:textId="77777777" w:rsidR="00EA10B8" w:rsidRPr="00F90F06" w:rsidRDefault="00EA10B8" w:rsidP="00234FD2">
            <w:pPr>
              <w:spacing w:after="0" w:line="240" w:lineRule="auto"/>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1</w:t>
            </w:r>
          </w:p>
        </w:tc>
        <w:tc>
          <w:tcPr>
            <w:tcW w:w="469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5AC0973" w14:textId="77777777" w:rsidR="003E23A4" w:rsidRPr="00F90F06" w:rsidRDefault="003E23A4" w:rsidP="00234FD2">
            <w:pPr>
              <w:numPr>
                <w:ilvl w:val="0"/>
                <w:numId w:val="1"/>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Произвести наружный и внутренний осмотр место проведения работ;</w:t>
            </w:r>
          </w:p>
          <w:p w14:paraId="13F37F2F" w14:textId="77777777" w:rsidR="003E23A4" w:rsidRPr="00F90F06" w:rsidRDefault="003E23A4" w:rsidP="00234FD2">
            <w:pPr>
              <w:numPr>
                <w:ilvl w:val="0"/>
                <w:numId w:val="1"/>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Произвести р</w:t>
            </w:r>
            <w:r w:rsidRPr="00F90F06">
              <w:rPr>
                <w:rFonts w:ascii="Times New Roman" w:hAnsi="Times New Roman" w:cs="Times New Roman"/>
              </w:rPr>
              <w:t>аспределение электрических нагрузок по сети 0,4 кВ., на два КТПН 630 кВА</w:t>
            </w:r>
            <w:r w:rsidRPr="00F90F06">
              <w:rPr>
                <w:rFonts w:ascii="Times New Roman" w:eastAsia="Times New Roman" w:hAnsi="Times New Roman" w:cs="Times New Roman"/>
                <w:lang w:eastAsia="ru-RU"/>
              </w:rPr>
              <w:t>;</w:t>
            </w:r>
          </w:p>
          <w:p w14:paraId="7F62F1F5"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hAnsi="Times New Roman" w:cs="Times New Roman"/>
              </w:rPr>
              <w:t>Разработка траншеи для прокладки кабельной линии</w:t>
            </w:r>
            <w:r w:rsidRPr="00F90F06">
              <w:rPr>
                <w:rFonts w:ascii="Times New Roman" w:eastAsia="Times New Roman" w:hAnsi="Times New Roman" w:cs="Times New Roman"/>
                <w:lang w:eastAsia="ru-RU"/>
              </w:rPr>
              <w:t xml:space="preserve"> – </w:t>
            </w:r>
            <w:r w:rsidRPr="00F90F06">
              <w:rPr>
                <w:rFonts w:ascii="Times New Roman" w:hAnsi="Times New Roman" w:cs="Times New Roman"/>
              </w:rPr>
              <w:t>40 п.м.</w:t>
            </w:r>
            <w:r w:rsidRPr="00F90F06">
              <w:rPr>
                <w:rFonts w:ascii="Times New Roman" w:eastAsia="Times New Roman" w:hAnsi="Times New Roman" w:cs="Times New Roman"/>
                <w:lang w:eastAsia="ru-RU"/>
              </w:rPr>
              <w:t>;</w:t>
            </w:r>
          </w:p>
          <w:p w14:paraId="11E93393" w14:textId="77777777" w:rsidR="003E23A4" w:rsidRPr="00F90F06" w:rsidRDefault="003E23A4" w:rsidP="00234FD2">
            <w:pPr>
              <w:numPr>
                <w:ilvl w:val="0"/>
                <w:numId w:val="2"/>
              </w:numPr>
              <w:shd w:val="clear" w:color="auto" w:fill="FFFFFF"/>
              <w:tabs>
                <w:tab w:val="clear" w:pos="720"/>
                <w:tab w:val="num" w:pos="360"/>
              </w:tabs>
              <w:spacing w:after="0" w:line="240" w:lineRule="auto"/>
              <w:ind w:left="0" w:firstLine="0"/>
              <w:jc w:val="both"/>
              <w:rPr>
                <w:rFonts w:ascii="Times New Roman" w:eastAsia="Times New Roman" w:hAnsi="Times New Roman" w:cs="Times New Roman"/>
                <w:lang w:eastAsia="ru-RU"/>
              </w:rPr>
            </w:pPr>
            <w:r w:rsidRPr="00F90F06">
              <w:rPr>
                <w:rFonts w:ascii="Times New Roman" w:hAnsi="Times New Roman" w:cs="Times New Roman"/>
              </w:rPr>
              <w:t xml:space="preserve"> Укладка силового кабеля 4×240 мм², с подключением к новой КТПН 630 кВА, в том числе в траншею – 40 п.м., прокладка в лотке на цокольном этаже – 220 п.м. Итого:260 п.м. Подключение к КТПН 630кВА произвести концевой муфтой/кабельной оконцевательной муфтой </w:t>
            </w:r>
            <w:r>
              <w:rPr>
                <w:rFonts w:ascii="Times New Roman" w:hAnsi="Times New Roman" w:cs="Times New Roman"/>
              </w:rPr>
              <w:t>подходящего сечения;</w:t>
            </w:r>
          </w:p>
          <w:p w14:paraId="3A6C53B6" w14:textId="77777777" w:rsidR="003E23A4" w:rsidRPr="00F90F06" w:rsidRDefault="003E23A4" w:rsidP="00234FD2">
            <w:pPr>
              <w:numPr>
                <w:ilvl w:val="0"/>
                <w:numId w:val="2"/>
              </w:numPr>
              <w:shd w:val="clear" w:color="auto" w:fill="FFFFFF"/>
              <w:tabs>
                <w:tab w:val="clear" w:pos="720"/>
                <w:tab w:val="num" w:pos="360"/>
              </w:tabs>
              <w:spacing w:after="0" w:line="240" w:lineRule="auto"/>
              <w:ind w:left="0" w:firstLine="0"/>
              <w:jc w:val="both"/>
              <w:rPr>
                <w:rFonts w:ascii="Times New Roman" w:eastAsia="Times New Roman" w:hAnsi="Times New Roman" w:cs="Times New Roman"/>
                <w:lang w:eastAsia="ru-RU"/>
              </w:rPr>
            </w:pPr>
            <w:r w:rsidRPr="00F90F06">
              <w:rPr>
                <w:rFonts w:ascii="Times New Roman" w:hAnsi="Times New Roman" w:cs="Times New Roman"/>
              </w:rPr>
              <w:t>Установка дополнительного распределительного щита РЩ-0,4кВ для электроснабжения кондиционеров</w:t>
            </w:r>
            <w:r w:rsidRPr="00F90F06">
              <w:rPr>
                <w:rFonts w:ascii="Times New Roman" w:eastAsia="Times New Roman" w:hAnsi="Times New Roman" w:cs="Times New Roman"/>
                <w:lang w:eastAsia="ru-RU"/>
              </w:rPr>
              <w:t xml:space="preserve"> – 12 шт. </w:t>
            </w:r>
            <w:r w:rsidRPr="00F90F06">
              <w:rPr>
                <w:rFonts w:ascii="Times New Roman" w:hAnsi="Times New Roman" w:cs="Times New Roman"/>
                <w:color w:val="0D0D0D"/>
              </w:rPr>
              <w:t>Из 12 распределительных щитов РЩ-0,4 кВ:</w:t>
            </w:r>
          </w:p>
          <w:p w14:paraId="68D447A1" w14:textId="77777777" w:rsidR="003E23A4" w:rsidRPr="00F90F06" w:rsidRDefault="003E23A4" w:rsidP="00234FD2">
            <w:pPr>
              <w:pStyle w:val="x1yc453h"/>
              <w:shd w:val="clear" w:color="auto" w:fill="FFFFFF"/>
              <w:spacing w:before="0" w:beforeAutospacing="0" w:after="0" w:afterAutospacing="0"/>
              <w:ind w:left="708" w:firstLine="708"/>
              <w:jc w:val="both"/>
              <w:rPr>
                <w:color w:val="0D0D0D"/>
                <w:sz w:val="22"/>
                <w:szCs w:val="22"/>
              </w:rPr>
            </w:pPr>
            <w:r w:rsidRPr="00F90F06">
              <w:rPr>
                <w:color w:val="0D0D0D"/>
                <w:sz w:val="22"/>
                <w:szCs w:val="22"/>
              </w:rPr>
              <w:t>8 щитов предусматриваются для электроснабжения кондиционеров центральной части здания;</w:t>
            </w:r>
          </w:p>
          <w:p w14:paraId="32CCD583" w14:textId="77777777" w:rsidR="003E23A4" w:rsidRPr="00F90F06" w:rsidRDefault="003E23A4" w:rsidP="00234FD2">
            <w:pPr>
              <w:pStyle w:val="x1yc453h"/>
              <w:shd w:val="clear" w:color="auto" w:fill="FFFFFF"/>
              <w:spacing w:before="0" w:beforeAutospacing="0" w:after="0" w:afterAutospacing="0"/>
              <w:ind w:left="1440"/>
              <w:jc w:val="both"/>
              <w:rPr>
                <w:color w:val="0D0D0D"/>
                <w:sz w:val="22"/>
                <w:szCs w:val="22"/>
              </w:rPr>
            </w:pPr>
            <w:r w:rsidRPr="00F90F06">
              <w:rPr>
                <w:color w:val="0D0D0D"/>
                <w:sz w:val="22"/>
                <w:szCs w:val="22"/>
              </w:rPr>
              <w:t>4 щита распределяются для электроснабжения кондиционеров и вентиляционного оборудования в отдельных помещениях, в том числе: в столовой, в спортивном зале, бассейне, зимнем саду, вентиляционном оборудовании, расположенном в подвальном помещении;</w:t>
            </w:r>
          </w:p>
          <w:p w14:paraId="7727DD40" w14:textId="77777777" w:rsidR="003E23A4" w:rsidRPr="00F90F06" w:rsidRDefault="003E23A4" w:rsidP="00234FD2">
            <w:pPr>
              <w:pStyle w:val="x1yc453h"/>
              <w:shd w:val="clear" w:color="auto" w:fill="FFFFFF"/>
              <w:jc w:val="both"/>
              <w:rPr>
                <w:color w:val="0D0D0D"/>
                <w:sz w:val="22"/>
                <w:szCs w:val="22"/>
              </w:rPr>
            </w:pPr>
            <w:r w:rsidRPr="00F90F06">
              <w:rPr>
                <w:color w:val="0D0D0D"/>
                <w:sz w:val="22"/>
                <w:szCs w:val="22"/>
              </w:rPr>
              <w:t>Все 12 распределительных щитов устанавливаются в подвально</w:t>
            </w:r>
            <w:r>
              <w:rPr>
                <w:color w:val="0D0D0D"/>
                <w:sz w:val="22"/>
                <w:szCs w:val="22"/>
              </w:rPr>
              <w:t>м помещении центрального здания;</w:t>
            </w:r>
          </w:p>
          <w:p w14:paraId="4F5FD836"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hAnsi="Times New Roman" w:cs="Times New Roman"/>
              </w:rPr>
              <w:t>Установка дополнительных вводно-распределительных устройств ВРУ-0,4 кВ</w:t>
            </w:r>
            <w:r w:rsidRPr="00F90F06">
              <w:rPr>
                <w:rFonts w:ascii="Times New Roman" w:eastAsia="Times New Roman" w:hAnsi="Times New Roman" w:cs="Times New Roman"/>
                <w:lang w:eastAsia="ru-RU"/>
              </w:rPr>
              <w:t xml:space="preserve"> – 3 шт. </w:t>
            </w:r>
            <w:r w:rsidRPr="00F90F06">
              <w:rPr>
                <w:rFonts w:ascii="Times New Roman" w:hAnsi="Times New Roman" w:cs="Times New Roman"/>
                <w:color w:val="0D0D0D"/>
                <w:shd w:val="clear" w:color="auto" w:fill="FFFFFF"/>
              </w:rPr>
              <w:t>Дополнительные вводно-распределительные устройства ВРУ-0,4кВ устанавливаются в подвальном</w:t>
            </w:r>
            <w:r>
              <w:rPr>
                <w:rFonts w:ascii="Times New Roman" w:hAnsi="Times New Roman" w:cs="Times New Roman"/>
                <w:color w:val="0D0D0D"/>
                <w:shd w:val="clear" w:color="auto" w:fill="FFFFFF"/>
              </w:rPr>
              <w:t xml:space="preserve"> помещении центрального здания;</w:t>
            </w:r>
          </w:p>
          <w:p w14:paraId="2AF6621D"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hAnsi="Times New Roman" w:cs="Times New Roman"/>
              </w:rPr>
              <w:t>Прокладка кабеля 4×6 мм² до КПП с установкой дополнительного РЩ-0,4 кВ</w:t>
            </w:r>
            <w:r w:rsidRPr="00F90F06">
              <w:rPr>
                <w:rFonts w:ascii="Times New Roman" w:eastAsia="Times New Roman" w:hAnsi="Times New Roman" w:cs="Times New Roman"/>
                <w:lang w:eastAsia="ru-RU"/>
              </w:rPr>
              <w:t xml:space="preserve"> – 80 п.м. </w:t>
            </w:r>
            <w:r w:rsidRPr="00F90F06">
              <w:rPr>
                <w:rFonts w:ascii="Times New Roman" w:hAnsi="Times New Roman" w:cs="Times New Roman"/>
                <w:color w:val="0D0D0D"/>
                <w:shd w:val="clear" w:color="auto" w:fill="FFFFFF"/>
              </w:rPr>
              <w:t>Электроснабжение ВРУ-0,4 кВ предусматривается от нов</w:t>
            </w:r>
            <w:r>
              <w:rPr>
                <w:rFonts w:ascii="Times New Roman" w:hAnsi="Times New Roman" w:cs="Times New Roman"/>
                <w:color w:val="0D0D0D"/>
                <w:shd w:val="clear" w:color="auto" w:fill="FFFFFF"/>
              </w:rPr>
              <w:t>ого трансформатора КТПН 630 кВА;</w:t>
            </w:r>
          </w:p>
          <w:p w14:paraId="491ECBD9"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hAnsi="Times New Roman" w:cs="Times New Roman"/>
              </w:rPr>
              <w:t xml:space="preserve">Замена дефектных автоматических выключателей – 90 шт. </w:t>
            </w:r>
            <w:r w:rsidRPr="00F90F06">
              <w:rPr>
                <w:rFonts w:ascii="Times New Roman" w:hAnsi="Times New Roman" w:cs="Times New Roman"/>
                <w:color w:val="0D0D0D"/>
                <w:shd w:val="clear" w:color="auto" w:fill="FFFFFF"/>
              </w:rPr>
              <w:t xml:space="preserve">Замена дефектных автоматических выключателей предусматривается в распределительных щитах, </w:t>
            </w:r>
            <w:r w:rsidRPr="00F90F06">
              <w:rPr>
                <w:rFonts w:ascii="Times New Roman" w:hAnsi="Times New Roman" w:cs="Times New Roman"/>
                <w:color w:val="0D0D0D"/>
                <w:shd w:val="clear" w:color="auto" w:fill="FFFFFF"/>
              </w:rPr>
              <w:lastRenderedPageBreak/>
              <w:t>устанавливаемых в подвальном помещении центрального здания. Все указанные автоматические выключатели устанавл</w:t>
            </w:r>
            <w:r>
              <w:rPr>
                <w:rFonts w:ascii="Times New Roman" w:hAnsi="Times New Roman" w:cs="Times New Roman"/>
                <w:color w:val="0D0D0D"/>
                <w:shd w:val="clear" w:color="auto" w:fill="FFFFFF"/>
              </w:rPr>
              <w:t>иваются в соответствующих щитах;</w:t>
            </w:r>
          </w:p>
          <w:p w14:paraId="3D7F3174"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hAnsi="Times New Roman" w:cs="Times New Roman"/>
              </w:rPr>
              <w:t xml:space="preserve">Замена дефектных рубильников РПС-160А – 4 шт. </w:t>
            </w:r>
            <w:r w:rsidRPr="00F90F06">
              <w:rPr>
                <w:rFonts w:ascii="Times New Roman" w:hAnsi="Times New Roman" w:cs="Times New Roman"/>
                <w:color w:val="0D0D0D"/>
                <w:shd w:val="clear" w:color="auto" w:fill="FFFFFF"/>
              </w:rPr>
              <w:t xml:space="preserve">Замена дефектных рубильников РПС-160А предусматривается в главных распределительных щитах, расположенных в подвальном </w:t>
            </w:r>
            <w:r>
              <w:rPr>
                <w:rFonts w:ascii="Times New Roman" w:hAnsi="Times New Roman" w:cs="Times New Roman"/>
                <w:color w:val="0D0D0D"/>
                <w:shd w:val="clear" w:color="auto" w:fill="FFFFFF"/>
              </w:rPr>
              <w:t>помещении центрального здания;</w:t>
            </w:r>
          </w:p>
          <w:p w14:paraId="5398FF03"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hAnsi="Times New Roman" w:cs="Times New Roman"/>
              </w:rPr>
              <w:t>Установка кабельного канала для кабеля ВВГнг 3×4 мм² – 2500 п.м. Для электроснабжения</w:t>
            </w:r>
            <w:r>
              <w:rPr>
                <w:rFonts w:ascii="Times New Roman" w:hAnsi="Times New Roman" w:cs="Times New Roman"/>
              </w:rPr>
              <w:t xml:space="preserve"> кондиционеров в основном блоке;</w:t>
            </w:r>
          </w:p>
          <w:p w14:paraId="2F7C080F"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hAnsi="Times New Roman" w:cs="Times New Roman"/>
              </w:rPr>
              <w:t>Прокладка кабеля ВВГнг 3×4 мм² - 2 500 п.м. Для электроснабжения кондиционеров в основном блоке в кабельном канале</w:t>
            </w:r>
            <w:r>
              <w:rPr>
                <w:rFonts w:ascii="Times New Roman" w:hAnsi="Times New Roman" w:cs="Times New Roman"/>
              </w:rPr>
              <w:t>;</w:t>
            </w:r>
          </w:p>
          <w:p w14:paraId="444DE57D"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hAnsi="Times New Roman" w:cs="Times New Roman"/>
              </w:rPr>
              <w:t xml:space="preserve">Установка дополнительных розеток и/или автоматических аппаратов наружной установки – 70 шт. </w:t>
            </w:r>
            <w:r>
              <w:rPr>
                <w:rFonts w:ascii="Times New Roman" w:hAnsi="Times New Roman" w:cs="Times New Roman"/>
              </w:rPr>
              <w:t xml:space="preserve">В помещениях </w:t>
            </w:r>
            <w:r w:rsidRPr="00F90F06">
              <w:rPr>
                <w:rFonts w:ascii="Times New Roman" w:hAnsi="Times New Roman" w:cs="Times New Roman"/>
                <w:color w:val="0D0D0D"/>
              </w:rPr>
              <w:t>столовой, в спортивном зале, бассейне, зимнем саду, вентиляционном оборудовании, расположенном в подвальном помещении;</w:t>
            </w:r>
          </w:p>
          <w:p w14:paraId="7B69D588"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EB7C86">
              <w:rPr>
                <w:rFonts w:ascii="Times New Roman" w:hAnsi="Times New Roman" w:cs="Times New Roman"/>
              </w:rPr>
              <w:t>Прокладка кабеля ВВГнг 4×10 мм²</w:t>
            </w:r>
            <w:r>
              <w:rPr>
                <w:rFonts w:ascii="Times New Roman" w:hAnsi="Times New Roman" w:cs="Times New Roman"/>
              </w:rPr>
              <w:t xml:space="preserve"> - 650 п.м. </w:t>
            </w:r>
            <w:r w:rsidRPr="00F37150">
              <w:rPr>
                <w:rFonts w:ascii="Times New Roman" w:hAnsi="Times New Roman" w:cs="Times New Roman"/>
                <w:color w:val="0D0D0D"/>
                <w:shd w:val="clear" w:color="auto" w:fill="FFFFFF"/>
              </w:rPr>
              <w:t>Кабель ВВГнг 4×10 мм² прокладывается от наружной части центрального здания по кабельной трассе, далее по кабелепроводу (кабельному лотку/каналу) спускается в подвальное помещение для последующего электроснабжения напольных кондиционеров.</w:t>
            </w:r>
          </w:p>
          <w:p w14:paraId="2631BC8B"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EB7C86">
              <w:rPr>
                <w:rFonts w:ascii="Times New Roman" w:hAnsi="Times New Roman" w:cs="Times New Roman"/>
              </w:rPr>
              <w:t>Замена нулевых контактов на нулевые шины/кросс-модули во всех распределительных шкафах, устранение электрических соединений методом скрутки</w:t>
            </w:r>
            <w:r>
              <w:rPr>
                <w:rFonts w:ascii="Times New Roman" w:hAnsi="Times New Roman" w:cs="Times New Roman"/>
              </w:rPr>
              <w:t xml:space="preserve"> – 1 компл.</w:t>
            </w:r>
          </w:p>
          <w:p w14:paraId="5D1AD6F8"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EB7C86">
              <w:rPr>
                <w:rFonts w:ascii="Times New Roman" w:hAnsi="Times New Roman" w:cs="Times New Roman"/>
              </w:rPr>
              <w:t>Замена дефектных розеток внутренней установки</w:t>
            </w:r>
            <w:r>
              <w:rPr>
                <w:rFonts w:ascii="Times New Roman" w:hAnsi="Times New Roman" w:cs="Times New Roman"/>
              </w:rPr>
              <w:t xml:space="preserve"> – 40 шт. </w:t>
            </w:r>
            <w:r w:rsidRPr="00F37150">
              <w:rPr>
                <w:rFonts w:ascii="Times New Roman" w:hAnsi="Times New Roman" w:cs="Times New Roman"/>
                <w:color w:val="0D0D0D"/>
                <w:shd w:val="clear" w:color="auto" w:fill="FFFFFF"/>
              </w:rPr>
              <w:t>Замена дефектных розеток внутренней установки предусматривается на 1-м, 2-м и 3-м этажах центрального здания — во всех кабинетах, где установлены кондиционеры.</w:t>
            </w:r>
          </w:p>
          <w:p w14:paraId="69B5C3F4"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EB7C86">
              <w:rPr>
                <w:rFonts w:ascii="Times New Roman" w:hAnsi="Times New Roman" w:cs="Times New Roman"/>
              </w:rPr>
              <w:t>Бурение отверстий на цокольном этаже алмазным буром диаметром 100 мм</w:t>
            </w:r>
            <w:r>
              <w:rPr>
                <w:rFonts w:ascii="Times New Roman" w:hAnsi="Times New Roman" w:cs="Times New Roman"/>
              </w:rPr>
              <w:t xml:space="preserve"> – 6 отв.</w:t>
            </w:r>
          </w:p>
          <w:p w14:paraId="7D2B5C00" w14:textId="77777777" w:rsidR="003E23A4" w:rsidRPr="003E23A4"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EB7C86">
              <w:rPr>
                <w:rFonts w:ascii="Times New Roman" w:hAnsi="Times New Roman" w:cs="Times New Roman"/>
              </w:rPr>
              <w:t>Бурение отверстий на цокольном этаже алмазным буром диаметром 50 мм</w:t>
            </w:r>
            <w:r>
              <w:rPr>
                <w:rFonts w:ascii="Times New Roman" w:hAnsi="Times New Roman" w:cs="Times New Roman"/>
              </w:rPr>
              <w:t xml:space="preserve"> – 10 отв.</w:t>
            </w:r>
          </w:p>
          <w:p w14:paraId="03756F94" w14:textId="77777777" w:rsidR="003E23A4" w:rsidRPr="003E23A4"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EB7C86">
              <w:rPr>
                <w:rFonts w:ascii="Times New Roman" w:hAnsi="Times New Roman" w:cs="Times New Roman"/>
              </w:rPr>
              <w:t>Замена дефектных светильников</w:t>
            </w:r>
            <w:r>
              <w:rPr>
                <w:rFonts w:ascii="Times New Roman" w:hAnsi="Times New Roman" w:cs="Times New Roman"/>
              </w:rPr>
              <w:t xml:space="preserve"> – 30 шт. </w:t>
            </w:r>
            <w:r w:rsidRPr="00F37150">
              <w:rPr>
                <w:rFonts w:ascii="Times New Roman" w:hAnsi="Times New Roman" w:cs="Times New Roman"/>
                <w:color w:val="0D0D0D"/>
                <w:shd w:val="clear" w:color="auto" w:fill="FFFFFF"/>
              </w:rPr>
              <w:t>Замена дефектных светильников предусматривается на 1-м, 2-м и 3-м этажах центрального здания — в туалетах и коридорах.</w:t>
            </w:r>
            <w:r>
              <w:rPr>
                <w:rFonts w:ascii="Times New Roman" w:hAnsi="Times New Roman" w:cs="Times New Roman"/>
                <w:color w:val="0D0D0D"/>
                <w:shd w:val="clear" w:color="auto" w:fill="FFFFFF"/>
              </w:rPr>
              <w:t xml:space="preserve"> Тип, марка и модель светильников отдельно согласовывается с Заказчиком.</w:t>
            </w:r>
          </w:p>
          <w:p w14:paraId="4B4632BE" w14:textId="77777777" w:rsidR="003E23A4" w:rsidRPr="003E23A4"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3E23A4">
              <w:rPr>
                <w:rFonts w:ascii="Times New Roman" w:hAnsi="Times New Roman" w:cs="Times New Roman"/>
              </w:rPr>
              <w:t xml:space="preserve">Прокладка кабеля АВВГ 4×25 мм² к РЩ-0,4 кВ – 1600 п.м. </w:t>
            </w:r>
            <w:r w:rsidRPr="003E23A4">
              <w:rPr>
                <w:rFonts w:ascii="Times New Roman" w:hAnsi="Times New Roman" w:cs="Times New Roman"/>
                <w:color w:val="0D0D0D"/>
                <w:shd w:val="clear" w:color="auto" w:fill="FFFFFF"/>
              </w:rPr>
              <w:t xml:space="preserve">Кабель АВВГ 4×25 мм² прокладывается от силового щита (щитовой) до 12 распределительных щитов РЩ-0,4 кВ, расположенных в подвальном помещении центрального здания. </w:t>
            </w:r>
          </w:p>
          <w:p w14:paraId="5F1582C8" w14:textId="77777777" w:rsidR="003E23A4" w:rsidRPr="00F90F06" w:rsidRDefault="003E23A4" w:rsidP="00234FD2">
            <w:pPr>
              <w:numPr>
                <w:ilvl w:val="0"/>
                <w:numId w:val="2"/>
              </w:numPr>
              <w:shd w:val="clear" w:color="auto" w:fill="FFFFFF"/>
              <w:spacing w:after="0" w:line="240" w:lineRule="auto"/>
              <w:ind w:left="390"/>
              <w:jc w:val="both"/>
              <w:rPr>
                <w:rFonts w:ascii="Times New Roman" w:eastAsia="Times New Roman" w:hAnsi="Times New Roman" w:cs="Times New Roman"/>
                <w:lang w:eastAsia="ru-RU"/>
              </w:rPr>
            </w:pPr>
            <w:r w:rsidRPr="00F90F06">
              <w:rPr>
                <w:rFonts w:ascii="Times New Roman" w:eastAsia="Times New Roman" w:hAnsi="Times New Roman" w:cs="Times New Roman"/>
                <w:lang w:eastAsia="ru-RU"/>
              </w:rPr>
              <w:t>Провести полный комплекс испытаний и измерений с предоставлением актов и протоколов, подтверждающих результаты испытаний и измерений;</w:t>
            </w:r>
          </w:p>
          <w:p w14:paraId="574711BD" w14:textId="77777777" w:rsidR="00EA10B8" w:rsidRPr="00F90F06" w:rsidRDefault="00EA10B8" w:rsidP="00234FD2">
            <w:pPr>
              <w:spacing w:after="0" w:line="240" w:lineRule="auto"/>
              <w:jc w:val="both"/>
              <w:rPr>
                <w:rFonts w:ascii="Times New Roman" w:eastAsia="Times New Roman" w:hAnsi="Times New Roman" w:cs="Times New Roman"/>
                <w:lang w:eastAsia="ru-RU"/>
              </w:rPr>
            </w:pPr>
          </w:p>
        </w:tc>
      </w:tr>
    </w:tbl>
    <w:p w14:paraId="45D913EF" w14:textId="77777777" w:rsidR="000B00AE" w:rsidRPr="000B00AE" w:rsidRDefault="00234FD2" w:rsidP="000B00AE">
      <w:pPr>
        <w:spacing w:after="0" w:line="240" w:lineRule="auto"/>
        <w:jc w:val="both"/>
        <w:rPr>
          <w:rStyle w:val="a5"/>
          <w:rFonts w:ascii="Times New Roman" w:hAnsi="Times New Roman" w:cs="Times New Roman"/>
          <w:color w:val="0D0D0D"/>
          <w:shd w:val="clear" w:color="auto" w:fill="FCFCFC"/>
        </w:rPr>
      </w:pPr>
      <w:r w:rsidRPr="00234FD2">
        <w:rPr>
          <w:rFonts w:ascii="Segoe UI Symbol" w:hAnsi="Segoe UI Symbol" w:cs="Segoe UI Symbol"/>
          <w:color w:val="FF0000"/>
          <w:shd w:val="clear" w:color="auto" w:fill="FCFCFC"/>
        </w:rPr>
        <w:lastRenderedPageBreak/>
        <w:t>🔴</w:t>
      </w:r>
      <w:r w:rsidRPr="00234FD2">
        <w:rPr>
          <w:rFonts w:ascii="Times New Roman" w:hAnsi="Times New Roman" w:cs="Times New Roman"/>
          <w:color w:val="0D0D0D"/>
          <w:shd w:val="clear" w:color="auto" w:fill="FCFCFC"/>
        </w:rPr>
        <w:t xml:space="preserve"> </w:t>
      </w:r>
      <w:r w:rsidR="000B00AE" w:rsidRPr="000B00AE">
        <w:rPr>
          <w:rStyle w:val="a5"/>
          <w:rFonts w:ascii="Times New Roman" w:hAnsi="Times New Roman" w:cs="Times New Roman"/>
          <w:color w:val="0D0D0D"/>
          <w:shd w:val="clear" w:color="auto" w:fill="FCFCFC"/>
        </w:rPr>
        <w:t xml:space="preserve">Гарантийный срок на выполненные строительно-монтажные работы по строительству наружных и внутренних сетей электроснабжения устанавливается </w:t>
      </w:r>
      <w:r w:rsidR="00126280" w:rsidRPr="00126280">
        <w:rPr>
          <w:rFonts w:ascii="Times New Roman" w:hAnsi="Times New Roman" w:cs="Times New Roman"/>
          <w:b/>
          <w:color w:val="0D0D0D"/>
          <w:shd w:val="clear" w:color="auto" w:fill="FCFCFC"/>
        </w:rPr>
        <w:t xml:space="preserve">24 (двадцать четыре) </w:t>
      </w:r>
      <w:r w:rsidR="00904052">
        <w:rPr>
          <w:rStyle w:val="a5"/>
          <w:rFonts w:ascii="Times New Roman" w:hAnsi="Times New Roman" w:cs="Times New Roman"/>
          <w:color w:val="0D0D0D"/>
          <w:shd w:val="clear" w:color="auto" w:fill="FCFCFC"/>
        </w:rPr>
        <w:t>месяц</w:t>
      </w:r>
      <w:r w:rsidR="00904052">
        <w:rPr>
          <w:rStyle w:val="a5"/>
          <w:rFonts w:ascii="Times New Roman" w:hAnsi="Times New Roman" w:cs="Times New Roman"/>
          <w:color w:val="0D0D0D"/>
          <w:shd w:val="clear" w:color="auto" w:fill="FCFCFC"/>
          <w:lang w:val="kk-KZ"/>
        </w:rPr>
        <w:t>а</w:t>
      </w:r>
      <w:r w:rsidR="000B00AE" w:rsidRPr="000B00AE">
        <w:rPr>
          <w:rStyle w:val="a5"/>
          <w:rFonts w:ascii="Times New Roman" w:hAnsi="Times New Roman" w:cs="Times New Roman"/>
          <w:color w:val="0D0D0D"/>
          <w:shd w:val="clear" w:color="auto" w:fill="FCFCFC"/>
        </w:rPr>
        <w:t xml:space="preserve"> со дня под</w:t>
      </w:r>
      <w:r w:rsidR="000B00AE">
        <w:rPr>
          <w:rStyle w:val="a5"/>
          <w:rFonts w:ascii="Times New Roman" w:hAnsi="Times New Roman" w:cs="Times New Roman"/>
          <w:color w:val="0D0D0D"/>
          <w:shd w:val="clear" w:color="auto" w:fill="FCFCFC"/>
        </w:rPr>
        <w:t>писания акта выполненных работ.</w:t>
      </w:r>
    </w:p>
    <w:p w14:paraId="33DEA046" w14:textId="77777777" w:rsidR="000B00AE" w:rsidRPr="000B00AE" w:rsidRDefault="000B00AE" w:rsidP="000B00AE">
      <w:pPr>
        <w:spacing w:after="0" w:line="240" w:lineRule="auto"/>
        <w:jc w:val="both"/>
        <w:rPr>
          <w:rStyle w:val="a5"/>
          <w:rFonts w:ascii="Times New Roman" w:hAnsi="Times New Roman" w:cs="Times New Roman"/>
          <w:color w:val="0D0D0D"/>
          <w:shd w:val="clear" w:color="auto" w:fill="FCFCFC"/>
        </w:rPr>
      </w:pPr>
      <w:r w:rsidRPr="000B00AE">
        <w:rPr>
          <w:rStyle w:val="a5"/>
          <w:rFonts w:ascii="Times New Roman" w:hAnsi="Times New Roman" w:cs="Times New Roman"/>
          <w:color w:val="0D0D0D"/>
          <w:shd w:val="clear" w:color="auto" w:fill="FCFCFC"/>
        </w:rPr>
        <w:t>В течение гарантийного срока Подрядчик несет ответственность за качество выполненных работ и обязан за свой счет устранить выявленные недостатки и дефекты</w:t>
      </w:r>
      <w:r>
        <w:rPr>
          <w:rStyle w:val="a5"/>
          <w:rFonts w:ascii="Times New Roman" w:hAnsi="Times New Roman" w:cs="Times New Roman"/>
          <w:color w:val="0D0D0D"/>
          <w:shd w:val="clear" w:color="auto" w:fill="FCFCFC"/>
        </w:rPr>
        <w:t>, возникшие по вине Подрядчика.</w:t>
      </w:r>
    </w:p>
    <w:p w14:paraId="7EB77F35" w14:textId="77777777" w:rsidR="000B00AE" w:rsidRPr="000B00AE" w:rsidRDefault="000B00AE" w:rsidP="000B00AE">
      <w:pPr>
        <w:spacing w:after="0" w:line="240" w:lineRule="auto"/>
        <w:jc w:val="both"/>
        <w:rPr>
          <w:rStyle w:val="a5"/>
          <w:rFonts w:ascii="Times New Roman" w:hAnsi="Times New Roman" w:cs="Times New Roman"/>
          <w:color w:val="0D0D0D"/>
          <w:shd w:val="clear" w:color="auto" w:fill="FCFCFC"/>
        </w:rPr>
      </w:pPr>
      <w:r w:rsidRPr="000B00AE">
        <w:rPr>
          <w:rStyle w:val="a5"/>
          <w:rFonts w:ascii="Times New Roman" w:hAnsi="Times New Roman" w:cs="Times New Roman"/>
          <w:color w:val="0D0D0D"/>
          <w:shd w:val="clear" w:color="auto" w:fill="FCFCFC"/>
        </w:rPr>
        <w:t>Гарантийные обязательства распространяются на выполненные работы по прокладке кабельных линий, монтажу и подключению электротехнического оборудования, распределительных устройств, щитов, аппаратов защиты, систем заземления, кабельных конструкций и иных элементов сетей электроснабжения, предусмотренных проектно-сметной докум</w:t>
      </w:r>
      <w:r>
        <w:rPr>
          <w:rStyle w:val="a5"/>
          <w:rFonts w:ascii="Times New Roman" w:hAnsi="Times New Roman" w:cs="Times New Roman"/>
          <w:color w:val="0D0D0D"/>
          <w:shd w:val="clear" w:color="auto" w:fill="FCFCFC"/>
        </w:rPr>
        <w:t>ентацией.</w:t>
      </w:r>
    </w:p>
    <w:p w14:paraId="60981607" w14:textId="77777777" w:rsidR="00234FD2" w:rsidRPr="00234FD2" w:rsidRDefault="000B00AE" w:rsidP="000B00AE">
      <w:pPr>
        <w:spacing w:after="0" w:line="240" w:lineRule="auto"/>
        <w:jc w:val="both"/>
        <w:rPr>
          <w:rFonts w:ascii="Times New Roman" w:hAnsi="Times New Roman" w:cs="Times New Roman"/>
          <w:lang w:val="kk-KZ"/>
        </w:rPr>
      </w:pPr>
      <w:r w:rsidRPr="000B00AE">
        <w:rPr>
          <w:rStyle w:val="a5"/>
          <w:rFonts w:ascii="Times New Roman" w:hAnsi="Times New Roman" w:cs="Times New Roman"/>
          <w:color w:val="0D0D0D"/>
          <w:shd w:val="clear" w:color="auto" w:fill="FCFCFC"/>
        </w:rPr>
        <w:t>Гарантийный срок продлевается на период, в течение которого объект или соответствующая его часть не могли эксплуатироваться вследствие недостатков, за которые отвечает Подрядчик.</w:t>
      </w:r>
    </w:p>
    <w:p w14:paraId="4591FB76" w14:textId="77777777" w:rsidR="00234FD2" w:rsidRPr="00F90F06" w:rsidRDefault="00234FD2" w:rsidP="00EA10B8">
      <w:pPr>
        <w:rPr>
          <w:rFonts w:ascii="Times New Roman" w:hAnsi="Times New Roman" w:cs="Times New Roman"/>
        </w:rPr>
      </w:pPr>
    </w:p>
    <w:p w14:paraId="0C68AD72" w14:textId="77777777" w:rsidR="009A6E93" w:rsidRDefault="009A6E93" w:rsidP="009A6E93">
      <w:pPr>
        <w:pStyle w:val="a4"/>
        <w:spacing w:before="0" w:beforeAutospacing="0" w:after="0" w:afterAutospacing="0"/>
        <w:jc w:val="center"/>
        <w:rPr>
          <w:b/>
          <w:bCs/>
          <w:sz w:val="22"/>
          <w:szCs w:val="22"/>
        </w:rPr>
      </w:pPr>
      <w:r w:rsidRPr="001C155F">
        <w:rPr>
          <w:b/>
          <w:bCs/>
          <w:sz w:val="22"/>
          <w:szCs w:val="22"/>
        </w:rPr>
        <w:t>ТЕХНИКАЛЫҚ ЕРЕКШЕЛІК</w:t>
      </w:r>
    </w:p>
    <w:p w14:paraId="26D29E25" w14:textId="77777777" w:rsidR="009A6E93" w:rsidRPr="001C155F" w:rsidRDefault="009A6E93" w:rsidP="009A6E93">
      <w:pPr>
        <w:pStyle w:val="a4"/>
        <w:spacing w:before="0" w:beforeAutospacing="0" w:after="0" w:afterAutospacing="0"/>
        <w:jc w:val="center"/>
        <w:rPr>
          <w:sz w:val="22"/>
          <w:szCs w:val="22"/>
        </w:rPr>
      </w:pPr>
    </w:p>
    <w:p w14:paraId="7909BFF7" w14:textId="77777777" w:rsidR="009A6E93" w:rsidRDefault="009A6E93" w:rsidP="009A6E93">
      <w:pPr>
        <w:pStyle w:val="a4"/>
        <w:spacing w:before="0" w:beforeAutospacing="0" w:after="0" w:afterAutospacing="0"/>
        <w:jc w:val="center"/>
        <w:rPr>
          <w:b/>
          <w:sz w:val="22"/>
          <w:szCs w:val="22"/>
        </w:rPr>
      </w:pPr>
      <w:r w:rsidRPr="001C155F">
        <w:rPr>
          <w:b/>
          <w:sz w:val="22"/>
          <w:szCs w:val="22"/>
        </w:rPr>
        <w:t>«Түркістан облысы жұмыспен қамтуды үйлестіру және әлеуметтік бағдарламалар басқармасының «№ 6 арнаулы әлеуметтік қызмет көрсету орталығы» КММ сыртқы электрмен жабдықтау желісін салу, электр желілері мен электр жабдықтарын монтаждау және жаңғырту жөніндегі жұмыстарды орындауға арналған»</w:t>
      </w:r>
    </w:p>
    <w:p w14:paraId="06164E5C" w14:textId="77777777" w:rsidR="009A6E93" w:rsidRPr="001C155F" w:rsidRDefault="009A6E93" w:rsidP="009A6E93">
      <w:pPr>
        <w:pStyle w:val="a4"/>
        <w:spacing w:before="0" w:beforeAutospacing="0" w:after="0" w:afterAutospacing="0"/>
        <w:jc w:val="center"/>
        <w:rPr>
          <w:b/>
          <w:sz w:val="22"/>
          <w:szCs w:val="22"/>
        </w:rPr>
      </w:pPr>
    </w:p>
    <w:p w14:paraId="20C8DAFE" w14:textId="77777777" w:rsidR="00F73947" w:rsidRDefault="009A6E93" w:rsidP="009A6E93">
      <w:pPr>
        <w:pStyle w:val="a4"/>
        <w:spacing w:before="0" w:beforeAutospacing="0" w:after="0" w:afterAutospacing="0"/>
        <w:jc w:val="both"/>
        <w:rPr>
          <w:b/>
          <w:bCs/>
          <w:sz w:val="22"/>
          <w:szCs w:val="22"/>
        </w:rPr>
      </w:pPr>
      <w:r w:rsidRPr="001C155F">
        <w:rPr>
          <w:b/>
          <w:bCs/>
          <w:sz w:val="22"/>
          <w:szCs w:val="22"/>
        </w:rPr>
        <w:lastRenderedPageBreak/>
        <w:t>Қызметтерді көрсету орны</w:t>
      </w:r>
      <w:r w:rsidRPr="001C155F">
        <w:rPr>
          <w:sz w:val="22"/>
          <w:szCs w:val="22"/>
        </w:rPr>
        <w:t xml:space="preserve"> – ҚР, Түркістан облысы, Сауран ауданы, Орангай с/о, Бейбітшілік көшесі, 56А ғимараты. </w:t>
      </w:r>
      <w:r w:rsidRPr="001C155F">
        <w:rPr>
          <w:b/>
          <w:bCs/>
          <w:sz w:val="22"/>
          <w:szCs w:val="22"/>
        </w:rPr>
        <w:t>Жұмыстарды орындау мерзімі</w:t>
      </w:r>
      <w:r w:rsidRPr="001C155F">
        <w:rPr>
          <w:sz w:val="22"/>
          <w:szCs w:val="22"/>
        </w:rPr>
        <w:t xml:space="preserve"> – </w:t>
      </w:r>
      <w:r w:rsidR="00F73947">
        <w:t>Шартқа қол қойылған күннен бастап 30 күнтізбелік күн</w:t>
      </w:r>
      <w:r w:rsidR="00F73947" w:rsidRPr="001C155F">
        <w:rPr>
          <w:b/>
          <w:bCs/>
          <w:sz w:val="22"/>
          <w:szCs w:val="22"/>
        </w:rPr>
        <w:t xml:space="preserve"> </w:t>
      </w:r>
    </w:p>
    <w:p w14:paraId="54860542" w14:textId="77777777" w:rsidR="009A6E93" w:rsidRPr="001C155F" w:rsidRDefault="009A6E93" w:rsidP="009A6E93">
      <w:pPr>
        <w:pStyle w:val="a4"/>
        <w:spacing w:before="0" w:beforeAutospacing="0" w:after="0" w:afterAutospacing="0"/>
        <w:jc w:val="both"/>
        <w:rPr>
          <w:sz w:val="22"/>
          <w:szCs w:val="22"/>
        </w:rPr>
      </w:pPr>
      <w:r w:rsidRPr="001C155F">
        <w:rPr>
          <w:b/>
          <w:bCs/>
          <w:sz w:val="22"/>
          <w:szCs w:val="22"/>
        </w:rPr>
        <w:t>Төлем шарттары</w:t>
      </w:r>
      <w:r w:rsidRPr="001C155F">
        <w:rPr>
          <w:sz w:val="22"/>
          <w:szCs w:val="22"/>
        </w:rPr>
        <w:t xml:space="preserve"> – төлем жұмыстардың орындалу фактісі бойынша біржолғы тәртіппен, Тараптар Жұмыстарды орындау актісіне қол қойған және Орындаушы электрондық шот-фактураны (ЭШФ) ұсынған күннен бастап 30 (отыз) күнтізбелік күн ішінде жүргізіледі.</w:t>
      </w:r>
    </w:p>
    <w:p w14:paraId="34849DA7" w14:textId="77777777" w:rsidR="009A6E93" w:rsidRPr="001C155F" w:rsidRDefault="009A6E93" w:rsidP="009A6E93">
      <w:pPr>
        <w:pStyle w:val="a4"/>
        <w:spacing w:before="0" w:beforeAutospacing="0" w:after="0" w:afterAutospacing="0"/>
        <w:jc w:val="both"/>
        <w:rPr>
          <w:sz w:val="22"/>
          <w:szCs w:val="22"/>
        </w:rPr>
      </w:pPr>
      <w:r w:rsidRPr="001C155F">
        <w:rPr>
          <w:sz w:val="22"/>
          <w:szCs w:val="22"/>
        </w:rPr>
        <w:t>Сыртқы электрмен жабдықтау желісін салу, электр желілері мен электр жабдықтарын монтаждау және жаңғырту жөніндегі жұмыстарды жүргізудің негізі – нысанның сыртқы электрмен жабдықтау желілеріне жүргізілген обследования (тексеру) нәтижелері бойынша дефектілік акт болып табылады.</w:t>
      </w:r>
    </w:p>
    <w:p w14:paraId="5EA0DFFD" w14:textId="77777777" w:rsidR="009A6E93" w:rsidRPr="001C155F" w:rsidRDefault="009A6E93" w:rsidP="009A6E93">
      <w:pPr>
        <w:pStyle w:val="a4"/>
        <w:spacing w:before="0" w:beforeAutospacing="0" w:after="0" w:afterAutospacing="0"/>
        <w:jc w:val="both"/>
        <w:rPr>
          <w:sz w:val="22"/>
          <w:szCs w:val="22"/>
        </w:rPr>
      </w:pPr>
      <w:r w:rsidRPr="001C155F">
        <w:rPr>
          <w:sz w:val="22"/>
          <w:szCs w:val="22"/>
        </w:rPr>
        <w:t>Әлеуетті орындаушы келесі жұмыс көлемдерін орындауға тиіс: Осы Техникалық тапсырмаға № 1 тізбеге сәйкес, Мердігер мынадай жұмыстарды орындауды міндеттіне алады:</w:t>
      </w:r>
    </w:p>
    <w:p w14:paraId="5CBDE252"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Жұмыс жүргізу орнына сыртқы және ішкі тексеру жұмыстарын жүргізу;</w:t>
      </w:r>
    </w:p>
    <w:p w14:paraId="7BA055D4"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0,4 кВ желісі бойынша электр жүктемелерін екі 630 кВА КТПН-ге бөлуді жүзеге асыру;</w:t>
      </w:r>
    </w:p>
    <w:p w14:paraId="51099163"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Кабель желісін төсеу үшін траншея қазу – 40 п.м.;</w:t>
      </w:r>
    </w:p>
    <w:p w14:paraId="771B680A"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4×240 мм² күштік кабелін төсеу, жаңа 630 кВА КТПН-ге қосу, оның ішінде траншеяға – 40 п.м., цоколь қабатындағы науаға (лоток) төсеу – 220 п.м. Барлығы: 260 п.м. 630 кВА КТПН-ге қосуды тиісті қимадағы ұштық муфтамен/кабельдік ұштау муфтасымен жүзеге асыру;</w:t>
      </w:r>
    </w:p>
    <w:p w14:paraId="7173491B"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Кондиционерлерді электрмен жабдықтау үшін қосымша РЩ-0,4 кВ тарату қалқанын орнату – 12 дана. 12 тарату қалқанының (РЩ-0,4 кВ) ішінде:</w:t>
      </w:r>
    </w:p>
    <w:p w14:paraId="6EC88C37" w14:textId="77777777" w:rsidR="009A6E93" w:rsidRPr="001C155F" w:rsidRDefault="009A6E93" w:rsidP="009A6E93">
      <w:pPr>
        <w:pStyle w:val="a4"/>
        <w:numPr>
          <w:ilvl w:val="1"/>
          <w:numId w:val="12"/>
        </w:numPr>
        <w:spacing w:before="0" w:beforeAutospacing="0" w:after="0" w:afterAutospacing="0"/>
        <w:jc w:val="both"/>
        <w:rPr>
          <w:sz w:val="22"/>
          <w:szCs w:val="22"/>
        </w:rPr>
      </w:pPr>
      <w:r w:rsidRPr="001C155F">
        <w:rPr>
          <w:sz w:val="22"/>
          <w:szCs w:val="22"/>
        </w:rPr>
        <w:t>8 қалқан ғимараттың орталық бөлігіндегі кондиционерлерді электрмен жабдықтауға қарастырылады;</w:t>
      </w:r>
    </w:p>
    <w:p w14:paraId="1EB7FA1E" w14:textId="77777777" w:rsidR="009A6E93" w:rsidRPr="001C155F" w:rsidRDefault="009A6E93" w:rsidP="009A6E93">
      <w:pPr>
        <w:pStyle w:val="a4"/>
        <w:numPr>
          <w:ilvl w:val="1"/>
          <w:numId w:val="12"/>
        </w:numPr>
        <w:spacing w:before="0" w:beforeAutospacing="0" w:after="0" w:afterAutospacing="0"/>
        <w:jc w:val="both"/>
        <w:rPr>
          <w:sz w:val="22"/>
          <w:szCs w:val="22"/>
        </w:rPr>
      </w:pPr>
      <w:r w:rsidRPr="001C155F">
        <w:rPr>
          <w:sz w:val="22"/>
          <w:szCs w:val="22"/>
        </w:rPr>
        <w:t>4 қалқан жекелеген бөлмелердегі кондиционерлер мен желдету жабдықтарын электрмен жабдықтауға бөлінеді, атап айтқанда: асханада, спорт залында, бассейнде, қысқы бақта, сондай-ақ подвал бөлмесінде орналасқан желдету жабдығында;</w:t>
      </w:r>
    </w:p>
    <w:p w14:paraId="1303062D" w14:textId="77777777" w:rsidR="009A6E93" w:rsidRPr="001C155F" w:rsidRDefault="009A6E93" w:rsidP="009A6E93">
      <w:pPr>
        <w:pStyle w:val="a4"/>
        <w:numPr>
          <w:ilvl w:val="1"/>
          <w:numId w:val="12"/>
        </w:numPr>
        <w:spacing w:before="0" w:beforeAutospacing="0" w:after="0" w:afterAutospacing="0"/>
        <w:jc w:val="both"/>
        <w:rPr>
          <w:sz w:val="22"/>
          <w:szCs w:val="22"/>
        </w:rPr>
      </w:pPr>
      <w:r w:rsidRPr="001C155F">
        <w:rPr>
          <w:sz w:val="22"/>
          <w:szCs w:val="22"/>
        </w:rPr>
        <w:t>Барлық 12 тарату қалқаны орталық ғимараттың подвал бөлмесіне орнатылады;</w:t>
      </w:r>
    </w:p>
    <w:p w14:paraId="7610A571"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Қосымша ВРУ-0,4 кВ кіріс-тарату құрылғыларын орнату – 3 дана. Қосымша ВРУ-0,4 кВ орталық ғимараттың подвал бөлмесіне орнатылады;</w:t>
      </w:r>
    </w:p>
    <w:p w14:paraId="77A7C99F"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КПП-ге дейін 4×6 мм² кабелін төсеп, қосымша РЩ-0,4 кВ орнату – 80 п.м. ВРУ-0,4 кВ электрмен жабдықтауы жаңа 630 кВА КТПН трансформациясынан қарастырылады;</w:t>
      </w:r>
    </w:p>
    <w:p w14:paraId="7AEED66A"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Ақаулы автоматты ажыратқыштарды ауыстыру – 90 дана. Ақаулы автоматты ажыратқыштарды ауыстыру орталық ғимараттың подвал бөлмесіне орнатылатын тарату қалқандарында қарастырылады. Барлық көрсетілген автоматты ажыратқыштар тиісті қалқандарға орнатылады;</w:t>
      </w:r>
    </w:p>
    <w:p w14:paraId="37A491E0"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Ақаулы РПС-160А рубильниктерін ауыстыру – 4 дана. Ақаулы РПС-160А рубильниктерін ауыстыру орталық ғимараттың подвал бөлмесінде орналасқан басты тарату қалқандарында қарастырылады;</w:t>
      </w:r>
    </w:p>
    <w:p w14:paraId="3F7D1179"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ВВГнг 3×4 мм² кабелі үшін кабель арнасын орнату – 2500 п.м. Негізгі блоктағы кондиционерлерді электрмен жабдықтау үшін;</w:t>
      </w:r>
    </w:p>
    <w:p w14:paraId="3C14134B"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ВВГнг 3×4 мм² кабелін төсеу – 2500 п.м. Негізгі блоктағы кондиционерлерді электрмен жабдықтау үшін кабель арнасында;</w:t>
      </w:r>
    </w:p>
    <w:p w14:paraId="6934F0E5"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Қосымша розеткаларды және/немесе сыртқы орнатылатын автоматты аппараттарды орнату – 70 дана. Асхана, спорт залы, бассейн, қысқы бақ және подвал бөлмесіндегі желдету жабдығы орналасқан орындарда;</w:t>
      </w:r>
    </w:p>
    <w:p w14:paraId="2F0A7A6D"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ВВГнг 4×10 мм² кабелін төсеу – 650 п.м. ВВГнг 4×10 мм² кабелі орталық ғимараттың сыртқы бөлігінен кабельдік трасса бойымен, әрі қарай кабелепровод (кабельдік науа/арна) арқылы подвал бөлмесіне түсіріліп, еденде тұратын кондиционерлерді электрмен жабдықтау үшін төселеді;</w:t>
      </w:r>
    </w:p>
    <w:p w14:paraId="40077D64"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Барлық тарату шкафтарындағы нөлдік контактілерді нөлдік шиналарға/кросс-модульдерге ауыстыру, бұрау әдісімен жасалған электрлік қосылыстарды жою – 1 жиынтық;</w:t>
      </w:r>
    </w:p>
    <w:p w14:paraId="7A623E57"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Ішкі орнатылатын ақаулы розеткаларды ауыстыру – 40 дана. Ішкі розеткаларды ауыстыру орталық ғимараттың 1, 2 және 3-қабаттарындағы кондиционерлер орнатылған барлық кабинеттерде қарастырылады;</w:t>
      </w:r>
    </w:p>
    <w:p w14:paraId="25FE87B8"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Цоколь қабатында диаметрі 100 мм алмазды бұрғымен тесіктер бұрғылау – 6 тесік;</w:t>
      </w:r>
    </w:p>
    <w:p w14:paraId="30A957EA"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Цоколь қабатында диаметрі 50 мм алмазды бұрғымен тесіктер бұрғылау – 10 тесік;</w:t>
      </w:r>
    </w:p>
    <w:p w14:paraId="6B9E7D14"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Ақаулы шамдарды (светильниктерді) ауыстыру – 30 дана. Шамдарды ауыстыру орталық ғимараттың 1, 2 және 3-қабаттарындағы дәліздер мен дәретханаларда қарастырылады. Шамдардың түрі, маркасы және моделі Тапсырыс берушімен жеке келісіледі;</w:t>
      </w:r>
    </w:p>
    <w:p w14:paraId="3A3156A3"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РЩ-0,4 кВ-ға АВВГ 4×25 мм² кабелін төсеу – 1600 п.м. АВВГ 4×25 мм² кабелі күш щитінен (щитовая) орталық ғимараттың подвал бөлмесінде орналасқан 12 РЩ-0,4 кВ тарату қалқанына дейін төселеді;</w:t>
      </w:r>
    </w:p>
    <w:p w14:paraId="11D57420"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Сынақ және өлшеу нәтижелерін растайтын актілер мен хаттамаларды ұсына отырып, сынақтар мен өлшеулердің толық кешенін өткізу;</w:t>
      </w:r>
    </w:p>
    <w:p w14:paraId="44D498FC" w14:textId="77777777" w:rsidR="009A6E93" w:rsidRPr="001C155F" w:rsidRDefault="009A6E93" w:rsidP="009A6E93">
      <w:pPr>
        <w:pStyle w:val="a4"/>
        <w:numPr>
          <w:ilvl w:val="0"/>
          <w:numId w:val="12"/>
        </w:numPr>
        <w:spacing w:before="0" w:beforeAutospacing="0" w:after="0" w:afterAutospacing="0"/>
        <w:jc w:val="both"/>
        <w:rPr>
          <w:sz w:val="22"/>
          <w:szCs w:val="22"/>
        </w:rPr>
      </w:pPr>
      <w:r w:rsidRPr="001C155F">
        <w:rPr>
          <w:sz w:val="22"/>
          <w:szCs w:val="22"/>
        </w:rPr>
        <w:t>Жұмыстарды жүргізу үшін қолданылатын барлық материалдар мен жабдықтар Жеткізушінің есебінен жеткізіледі;</w:t>
      </w:r>
    </w:p>
    <w:p w14:paraId="2AFDDF94" w14:textId="77777777" w:rsidR="009A6E93" w:rsidRPr="001C155F" w:rsidRDefault="009A6E93" w:rsidP="009A6E93">
      <w:pPr>
        <w:pStyle w:val="a4"/>
        <w:spacing w:before="0" w:beforeAutospacing="0" w:after="0" w:afterAutospacing="0"/>
        <w:jc w:val="both"/>
        <w:rPr>
          <w:sz w:val="22"/>
          <w:szCs w:val="22"/>
        </w:rPr>
      </w:pPr>
      <w:r w:rsidRPr="001C155F">
        <w:rPr>
          <w:sz w:val="22"/>
          <w:szCs w:val="22"/>
        </w:rPr>
        <w:t>Барлық жұмыс көлемі жұмыстарды бастамас бұрын Тапсырыс берушімен (жазбаша өтінім арқылы) алдын ала келісілуі тиіс.</w:t>
      </w:r>
    </w:p>
    <w:p w14:paraId="6876F70C" w14:textId="77777777" w:rsidR="009A6E93" w:rsidRPr="001C155F" w:rsidRDefault="009A6E93" w:rsidP="009A6E9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Жалпы ережелер мен келісу тәртібі:</w:t>
      </w:r>
    </w:p>
    <w:p w14:paraId="36F06FBC" w14:textId="77777777" w:rsidR="009A6E93" w:rsidRPr="001C155F" w:rsidRDefault="009A6E93" w:rsidP="009A6E9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Бұл Техникалық тапсырма Тапсырыс берушінің нысанын жөндеу жұмыстарын жүргізуге қойылатын талаптарды анықтайды.</w:t>
      </w:r>
    </w:p>
    <w:p w14:paraId="40FB5A1C" w14:textId="77777777" w:rsidR="009A6E93" w:rsidRPr="001C155F" w:rsidRDefault="009A6E93" w:rsidP="009A6E9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Жұмыстарды бастау және орындау үшін негіз болып табылатын құжаттар:</w:t>
      </w:r>
    </w:p>
    <w:p w14:paraId="05BCC3B6" w14:textId="77777777" w:rsidR="009A6E93" w:rsidRPr="001C155F" w:rsidRDefault="009A6E93" w:rsidP="009A6E93">
      <w:pPr>
        <w:numPr>
          <w:ilvl w:val="0"/>
          <w:numId w:val="13"/>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 1 қосымша</w:t>
      </w:r>
      <w:r w:rsidRPr="001C155F">
        <w:rPr>
          <w:rFonts w:ascii="Times New Roman" w:eastAsia="Times New Roman" w:hAnsi="Times New Roman" w:cs="Times New Roman"/>
          <w:lang w:eastAsia="ru-RU"/>
        </w:rPr>
        <w:t xml:space="preserve"> — Тапсырыстың жалпы параметрлерін анықтайтын жұмысты орындауға арналған өтінім.</w:t>
      </w:r>
    </w:p>
    <w:p w14:paraId="35ACC0EF" w14:textId="77777777" w:rsidR="009A6E93" w:rsidRPr="001C155F" w:rsidRDefault="009A6E93" w:rsidP="009A6E93">
      <w:pPr>
        <w:numPr>
          <w:ilvl w:val="0"/>
          <w:numId w:val="13"/>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 2 қосымша</w:t>
      </w:r>
      <w:r w:rsidRPr="001C155F">
        <w:rPr>
          <w:rFonts w:ascii="Times New Roman" w:eastAsia="Times New Roman" w:hAnsi="Times New Roman" w:cs="Times New Roman"/>
          <w:lang w:eastAsia="ru-RU"/>
        </w:rPr>
        <w:t xml:space="preserve"> — Анықталған зақымдар мен ақаулардың тізімін қамтитын дефектілік акт.</w:t>
      </w:r>
    </w:p>
    <w:p w14:paraId="3F7263EC" w14:textId="77777777" w:rsidR="009A6E93" w:rsidRPr="001C155F" w:rsidRDefault="009A6E93" w:rsidP="009A6E9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Орындалуға тиіс жұмыстардың және қолданылатын материалдардың құрамы, көлемдері мен егжей-тегжейлі параметрлері келесі құжаттарда бекітілген:</w:t>
      </w:r>
    </w:p>
    <w:p w14:paraId="22701912" w14:textId="77777777" w:rsidR="009A6E93" w:rsidRPr="001C155F" w:rsidRDefault="009A6E93" w:rsidP="009A6E93">
      <w:pPr>
        <w:numPr>
          <w:ilvl w:val="0"/>
          <w:numId w:val="14"/>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 3 қосымша</w:t>
      </w:r>
      <w:r w:rsidRPr="001C155F">
        <w:rPr>
          <w:rFonts w:ascii="Times New Roman" w:eastAsia="Times New Roman" w:hAnsi="Times New Roman" w:cs="Times New Roman"/>
          <w:lang w:eastAsia="ru-RU"/>
        </w:rPr>
        <w:t xml:space="preserve"> — Смета және қажетті материалдардың тізімі.</w:t>
      </w:r>
    </w:p>
    <w:p w14:paraId="417E9431" w14:textId="77777777" w:rsidR="009A6E93" w:rsidRPr="001C155F" w:rsidRDefault="009A6E93" w:rsidP="009A6E93">
      <w:pPr>
        <w:numPr>
          <w:ilvl w:val="0"/>
          <w:numId w:val="14"/>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 4 қосымша</w:t>
      </w:r>
      <w:r w:rsidRPr="001C155F">
        <w:rPr>
          <w:rFonts w:ascii="Times New Roman" w:eastAsia="Times New Roman" w:hAnsi="Times New Roman" w:cs="Times New Roman"/>
          <w:lang w:eastAsia="ru-RU"/>
        </w:rPr>
        <w:t xml:space="preserve"> — Көрсетілетін қызметтердің (орындалатын жұмыстардың) тізбесі мен көлемдері.</w:t>
      </w:r>
    </w:p>
    <w:p w14:paraId="3007EEAC" w14:textId="77777777" w:rsidR="009A6E93" w:rsidRDefault="009A6E93" w:rsidP="009A6E93">
      <w:pPr>
        <w:spacing w:after="0" w:line="240" w:lineRule="auto"/>
        <w:jc w:val="both"/>
        <w:rPr>
          <w:rFonts w:ascii="Times New Roman" w:eastAsia="Times New Roman" w:hAnsi="Times New Roman" w:cs="Times New Roman"/>
          <w:b/>
          <w:bCs/>
          <w:lang w:eastAsia="ru-RU"/>
        </w:rPr>
      </w:pPr>
      <w:r w:rsidRPr="001C155F">
        <w:rPr>
          <w:rFonts w:ascii="Times New Roman" w:eastAsia="Times New Roman" w:hAnsi="Times New Roman" w:cs="Times New Roman"/>
          <w:b/>
          <w:bCs/>
          <w:lang w:eastAsia="ru-RU"/>
        </w:rPr>
        <w:t>Потенциалды Қызмет көрсетушіге қойылатын талаптар:</w:t>
      </w:r>
    </w:p>
    <w:p w14:paraId="3B5C1247" w14:textId="77777777" w:rsidR="00005D00" w:rsidRPr="00005D00" w:rsidRDefault="00005D00" w:rsidP="00005D00">
      <w:pPr>
        <w:pStyle w:val="x1ghz6dp"/>
        <w:numPr>
          <w:ilvl w:val="0"/>
          <w:numId w:val="21"/>
        </w:numPr>
        <w:shd w:val="clear" w:color="auto" w:fill="FCFCFC"/>
        <w:spacing w:before="0" w:beforeAutospacing="0" w:after="0" w:afterAutospacing="0"/>
        <w:ind w:left="709"/>
        <w:rPr>
          <w:color w:val="0D0D0D"/>
          <w:sz w:val="22"/>
          <w:szCs w:val="22"/>
        </w:rPr>
      </w:pPr>
      <w:r w:rsidRPr="00005D00">
        <w:rPr>
          <w:color w:val="0D0D0D"/>
          <w:sz w:val="22"/>
          <w:szCs w:val="22"/>
        </w:rPr>
        <w:t>Әлеуетті өнім берушінің жұмыстардың немесе көрсетілетін қызметтердің ұқсас саласында кемінде 3 жыл жұмыс тәжірибесі болуы тиіс (шарттардың және көрсетілген қызметтер актілерінің көшірмелері және/немесе шарттар мен шот-фактуралар арқылы расталады).</w:t>
      </w:r>
    </w:p>
    <w:p w14:paraId="563606CF" w14:textId="77777777" w:rsidR="009A6E93" w:rsidRPr="001C155F" w:rsidRDefault="009A6E93" w:rsidP="009A6E93">
      <w:pPr>
        <w:numPr>
          <w:ilvl w:val="0"/>
          <w:numId w:val="15"/>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Жоғары вольтты электр шамалары саласында сынақтар жүргізетін зертхананың өлшеу жағдайын бағалау туралы куәлігі болуы тиіс;</w:t>
      </w:r>
    </w:p>
    <w:p w14:paraId="71B004F1" w14:textId="77777777" w:rsidR="009A6E93" w:rsidRPr="001C155F" w:rsidRDefault="009A6E93" w:rsidP="009A6E93">
      <w:pPr>
        <w:numPr>
          <w:ilvl w:val="0"/>
          <w:numId w:val="15"/>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Қазақстан Республикасының өлшем бірлігін қамтамасызеру мемлекеттік тізілімінде тіркелген өлшеу құралдарын, сынақ жабдықтары мен бағдарламалық қамтамасыз етуді қолдануы тиіс;</w:t>
      </w:r>
    </w:p>
    <w:p w14:paraId="08BA9847" w14:textId="77777777" w:rsidR="009A6E93" w:rsidRPr="001C155F" w:rsidRDefault="009A6E93" w:rsidP="009A6E93">
      <w:pPr>
        <w:numPr>
          <w:ilvl w:val="0"/>
          <w:numId w:val="15"/>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Барлық жұмыс көлемін тек Тапсырыс берушінің жазбаша өтінімдері негізінде орындау, сондай-ақ жұмысты орындау барысындағы кез келген өзгерістерді Тапсырыс берушімен алдын ала келісу;</w:t>
      </w:r>
    </w:p>
    <w:p w14:paraId="79707FAE" w14:textId="77777777" w:rsidR="009A6E93" w:rsidRPr="001C155F" w:rsidRDefault="009A6E93" w:rsidP="009A6E93">
      <w:pPr>
        <w:numPr>
          <w:ilvl w:val="0"/>
          <w:numId w:val="15"/>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Конкурс өтінімдері ашылатын күнге дейін бір айдан ерте емес мерзімде берілген, салық берешегінің және міндетті төлемдер бойынша берешектің жоқ екендігі (немесе бір теңгеден кем мөлшерде берешектің бар екендігі) туралы тиісті мемлекеттік кірістер органының белгіленген үлгідегі анықтамасының электрондық көшірмесін ұсыну;</w:t>
      </w:r>
    </w:p>
    <w:p w14:paraId="6BDF36A3" w14:textId="77777777" w:rsidR="009A6E93" w:rsidRPr="001C155F" w:rsidRDefault="009A6E93" w:rsidP="009A6E93">
      <w:pPr>
        <w:numPr>
          <w:ilvl w:val="0"/>
          <w:numId w:val="15"/>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Штатында Жұмыстарды жүргізу үшін білікті мамандар мен жұмысшылардың, оның ішінде 1 (бір) инженер-техникалық қызметкердің (ИТҚ), 5 (пès) электр монтажшының болуы;</w:t>
      </w:r>
    </w:p>
    <w:p w14:paraId="6D3FF1F0" w14:textId="77777777" w:rsidR="009A6E93" w:rsidRPr="001C155F" w:rsidRDefault="009A6E93" w:rsidP="009A6E93">
      <w:pPr>
        <w:numPr>
          <w:ilvl w:val="0"/>
          <w:numId w:val="15"/>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Меншік немесе жалға алу құқығында тіркелген, кемінде 4 жолаушы орындық, қуаты 55 кВт-қа дейінгі жылжымалы автофургон электр зертханасының болуы;</w:t>
      </w:r>
    </w:p>
    <w:p w14:paraId="49318597" w14:textId="77777777" w:rsidR="009A6E93" w:rsidRPr="001C155F" w:rsidRDefault="009A6E93" w:rsidP="009A6E93">
      <w:pPr>
        <w:numPr>
          <w:ilvl w:val="0"/>
          <w:numId w:val="15"/>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Штатында сынақтар бойынша кемінде 2 (екі) білікті маманның болуы;</w:t>
      </w:r>
    </w:p>
    <w:p w14:paraId="0BDEC002" w14:textId="77777777" w:rsidR="009A6E93" w:rsidRPr="001C155F" w:rsidRDefault="009A6E93" w:rsidP="009A6E93">
      <w:pPr>
        <w:numPr>
          <w:ilvl w:val="0"/>
          <w:numId w:val="15"/>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Көрсетілген мамандар арнайы оқытудан өтуі, арнайы жұмыстарды орындауға (жоғары вольтты сынақтар мен өлшеулер жүргізуге) рұқсаты бар куәлікте тиісті белгісі бола отырып, электр қауіпсіздігі бойынша қолданыстағы тобы (1000 В дейін және 1000 В жоғары IV тобынан төмен емес) болуы тиіс.</w:t>
      </w:r>
    </w:p>
    <w:p w14:paraId="7B78D182" w14:textId="77777777" w:rsidR="009A6E93" w:rsidRPr="001C155F" w:rsidRDefault="009A6E93" w:rsidP="009A6E9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Жұмыстарды орындауға қойылатын талаптар және Орындаушының міндеттері:</w:t>
      </w:r>
    </w:p>
    <w:p w14:paraId="650A5EB0" w14:textId="77777777" w:rsidR="009A6E93" w:rsidRPr="001C155F" w:rsidRDefault="009A6E93" w:rsidP="009A6E9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Тендерлік өтінімде мәлімделген персонал мен материалдық ресурстардың біліктілігін растау үшін Исполнитель (Орындаушы) мына құжаттардың түпнұсқаларының электрондық сканерленген көшірмелерін немесе нотариалды куәландырылған көшірмелерін ұсынуға міндетті:</w:t>
      </w:r>
    </w:p>
    <w:p w14:paraId="59DF6685" w14:textId="77777777" w:rsidR="009A6E93" w:rsidRPr="001C155F" w:rsidRDefault="009A6E93" w:rsidP="009A6E93">
      <w:pPr>
        <w:numPr>
          <w:ilvl w:val="0"/>
          <w:numId w:val="16"/>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Өнеркәсіптік қауіпсіздік бойынша:</w:t>
      </w:r>
      <w:r w:rsidRPr="001C155F">
        <w:rPr>
          <w:rFonts w:ascii="Times New Roman" w:eastAsia="Times New Roman" w:hAnsi="Times New Roman" w:cs="Times New Roman"/>
          <w:lang w:eastAsia="ru-RU"/>
        </w:rPr>
        <w:t xml:space="preserve"> Қазақстан Республикасы «Азаматтық қорғау» Заңының 79-бабына және Өнеркәсіптік қауіпсіздік саласындағы мамандардың, жұмыскерлердің біліктілігін арттыру, қайта даярлау және білімін тексеру қағидаларына (ҚР Төтенше жағдайлар министрінің 2021 жылғы 9 шілдедегі № 332 бұйрығымен бекітілген) сәйкес берілген куәліктер мен өнеркәсіптік қауіпсіздік саласындағы білімді тексеру хаттамалары;</w:t>
      </w:r>
    </w:p>
    <w:p w14:paraId="6A6CDB53" w14:textId="77777777" w:rsidR="009A6E93" w:rsidRPr="001C155F" w:rsidRDefault="009A6E93" w:rsidP="009A6E93">
      <w:pPr>
        <w:numPr>
          <w:ilvl w:val="0"/>
          <w:numId w:val="16"/>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Өрт қауіпсіздігі бойынша:</w:t>
      </w:r>
      <w:r w:rsidRPr="001C155F">
        <w:rPr>
          <w:rFonts w:ascii="Times New Roman" w:eastAsia="Times New Roman" w:hAnsi="Times New Roman" w:cs="Times New Roman"/>
          <w:lang w:eastAsia="ru-RU"/>
        </w:rPr>
        <w:t xml:space="preserve"> Өрт қауіпсіздігі шараларын оқыту қағидаларына (ҚР Төтенше жағдайлар министрінің 2021 жылғы 17 тамыздағы № 405 бұйрығымен бекітілген) сәйкес берілген өрт-техникалық минимум бағдарламасы бойынша оқудан өткені туралы куәліктер мен хаттамалар;</w:t>
      </w:r>
    </w:p>
    <w:p w14:paraId="6D26E547" w14:textId="77777777" w:rsidR="009A6E93" w:rsidRPr="001C155F" w:rsidRDefault="009A6E93" w:rsidP="009A6E93">
      <w:pPr>
        <w:numPr>
          <w:ilvl w:val="0"/>
          <w:numId w:val="16"/>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Электр қауіпсіздігі бойынша:</w:t>
      </w:r>
      <w:r w:rsidRPr="001C155F">
        <w:rPr>
          <w:rFonts w:ascii="Times New Roman" w:eastAsia="Times New Roman" w:hAnsi="Times New Roman" w:cs="Times New Roman"/>
          <w:lang w:eastAsia="ru-RU"/>
        </w:rPr>
        <w:t xml:space="preserve"> Барлық жұмысқа тартылған электртехникалық және электртехнологиялық персоналға электр қондырғыларында жұмыс істеу нормалары мен ережелері бойынша білімін біліктілікпен тексеру куәліктері мен хаттамалары (допуск тобы тіркелген);</w:t>
      </w:r>
    </w:p>
    <w:p w14:paraId="0836C4BD" w14:textId="77777777" w:rsidR="009A6E93" w:rsidRPr="001C155F" w:rsidRDefault="009A6E93" w:rsidP="009A6E93">
      <w:pPr>
        <w:numPr>
          <w:ilvl w:val="0"/>
          <w:numId w:val="16"/>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Қауіпсіздік және еңбекті қорғау (ҚжЕҚ) бойынша:</w:t>
      </w:r>
      <w:r w:rsidRPr="001C155F">
        <w:rPr>
          <w:rFonts w:ascii="Times New Roman" w:eastAsia="Times New Roman" w:hAnsi="Times New Roman" w:cs="Times New Roman"/>
          <w:lang w:eastAsia="ru-RU"/>
        </w:rPr>
        <w:t xml:space="preserve"> Қауіпсіздік және еңбекті қорғау мәселелері бойынша жұмыскерлерді оқыту, нұсқама беру және білімдерін тексеруді өткізу қағидалары мен мерзімдеріне (ҚР Денсаулық сақтау және әлеуметтік даму министрінің 2015 жылғы 25 желтоқсандағы № 1019 бұйрығымен бекітілген) сәйкес берілген, ҚжЕҚ қамтамасыз етуге жауапты мамандардың білімін тексерудің қолданыстағы сертификаттары (куәліктері) мен хаттамалары;</w:t>
      </w:r>
    </w:p>
    <w:p w14:paraId="38264886" w14:textId="77777777" w:rsidR="009A6E93" w:rsidRPr="001C155F" w:rsidRDefault="009A6E93" w:rsidP="009A6E93">
      <w:pPr>
        <w:numPr>
          <w:ilvl w:val="0"/>
          <w:numId w:val="16"/>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Меншік немесе жалға алу құқығында тіркелген, кемінде 4 жолаушы орындық, қуаты 55 кВт-қа дейінгі жылжымалы автофургон электр зертханасының болуы.</w:t>
      </w:r>
    </w:p>
    <w:p w14:paraId="2FB9098F" w14:textId="77777777" w:rsidR="009A6E93" w:rsidRPr="001C155F" w:rsidRDefault="009A6E93" w:rsidP="009A6E9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Орындалатын жұмыстарда қолданылатын бұйымдарды, аспаптар мен аппараттарды бақылауға қойылатын талаптар:</w:t>
      </w:r>
    </w:p>
    <w:p w14:paraId="68B0745C" w14:textId="77777777" w:rsidR="009A6E93" w:rsidRPr="001C155F" w:rsidRDefault="009A6E93" w:rsidP="009A6E93">
      <w:pPr>
        <w:numPr>
          <w:ilvl w:val="0"/>
          <w:numId w:val="17"/>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Жұмыстарды орындау кезінде жеткізілетін және қолданылатын барлық бұйымдар, аспаптар, аппараттар, жинақтаушы бөлшектер мен материалдар жаңа, пайдаланылмаған (пайдалануда, жөндеуде болмаған), қалпына келтірілмеген, үшінші тұлғалардың құқықтарынан бос және 2025–2026 жылдарынан кешіктірілмей шығарылған болуы тиіс;</w:t>
      </w:r>
    </w:p>
    <w:p w14:paraId="546CDD37" w14:textId="77777777" w:rsidR="009A6E93" w:rsidRPr="001C155F" w:rsidRDefault="009A6E93" w:rsidP="009A6E93">
      <w:pPr>
        <w:numPr>
          <w:ilvl w:val="0"/>
          <w:numId w:val="17"/>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Қолданылатын материалдар мен жабдықтар ҚР «Өлшем бірлігін қамтамасыз ету туралы», ҚР «Техникалық реттеу туралы» заңдарының талаптарына, сондай-ақ қолданыстағы стандарттарға (МЕМСТ, ҚР СТ) және зауыт-дайындаушылардың техникалық шарттарына (ТШ) қатаң сәйкес келуі тиіс;</w:t>
      </w:r>
    </w:p>
    <w:p w14:paraId="6F6F611E" w14:textId="77777777" w:rsidR="009A6E93" w:rsidRPr="001C155F" w:rsidRDefault="009A6E93" w:rsidP="009A6E93">
      <w:pPr>
        <w:numPr>
          <w:ilvl w:val="0"/>
          <w:numId w:val="17"/>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Орындаушы монтаждау сәтіне дейін Тапсырыс берушіге қолданылатын барлық бұйымдардың сапасы мен қауіпсіздігін растайтын құжаттардың электрондық сканерленген көшірмелерін ұсынуға міндетті: сәйкестік сертификаттары немесе сәйкестік декларациялары (егер өнім ҚР міндетті түрде сәйкестігін растауға жататын болса), техникалық паспорттар, формулярлар және зауыттық сынақ актілері;</w:t>
      </w:r>
    </w:p>
    <w:p w14:paraId="1EEDA972" w14:textId="77777777" w:rsidR="009A6E93" w:rsidRPr="001C155F" w:rsidRDefault="009A6E93" w:rsidP="009A6E93">
      <w:pPr>
        <w:numPr>
          <w:ilvl w:val="0"/>
          <w:numId w:val="17"/>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Қолданылатын барлық өлшеу құралдары, бақылау-өлшеу аспаптары мен аппараттары Қазақстан Республикасының өлшем бірлігін қамтамасыз ету мемлекеттік тізіліміне енгізілуі және қолданыстағы тексеру немесе калибрлеу сертификаттары (куәліктері) болуы тиіс.</w:t>
      </w:r>
    </w:p>
    <w:p w14:paraId="1E8A4379" w14:textId="77777777" w:rsidR="009A6E93" w:rsidRPr="001C155F" w:rsidRDefault="009A6E93" w:rsidP="009A6E9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Жұмыс қауіпсіздігіне қойылатын талаптар:</w:t>
      </w:r>
    </w:p>
    <w:p w14:paraId="394B3041" w14:textId="77777777" w:rsidR="009A6E93" w:rsidRPr="001C155F" w:rsidRDefault="009A6E93" w:rsidP="009A6E93">
      <w:pPr>
        <w:numPr>
          <w:ilvl w:val="0"/>
          <w:numId w:val="18"/>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Жөндеу бойынша жүргізілетін барлық жұмыстарды Орындаушы еңбекті қорғау, өнеркәсіптік, өрт және экологиялық қауіпсіздік саласындағы Қазақстан Республикасының қолданыстағы заңнамасына қатаң сәйкестікте орындауы тиіс;</w:t>
      </w:r>
    </w:p>
    <w:p w14:paraId="14870967" w14:textId="77777777" w:rsidR="009A6E93" w:rsidRPr="001C155F" w:rsidRDefault="009A6E93" w:rsidP="009A6E93">
      <w:pPr>
        <w:numPr>
          <w:ilvl w:val="0"/>
          <w:numId w:val="18"/>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Электр қондырғыларындағы жұмыстар мына нормативтік-құқықтық актілерге қатаң сәйкестікте жүргізілуі тиіс:</w:t>
      </w:r>
    </w:p>
    <w:p w14:paraId="1B807B74" w14:textId="77777777" w:rsidR="009A6E93" w:rsidRPr="001C155F" w:rsidRDefault="009A6E93" w:rsidP="009A6E93">
      <w:pPr>
        <w:numPr>
          <w:ilvl w:val="1"/>
          <w:numId w:val="18"/>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Қазақстан Республикасы Энергетика министрінің 2015 жылғы 31 наурыздағы № 253 бұйрығымен бекітілген Электр қондырғыларын пайдалану кезіндегі қауіпсіздік техникасы қағидалары (өзгерістер мен толықтырулармен);</w:t>
      </w:r>
    </w:p>
    <w:p w14:paraId="2B0CCC1C" w14:textId="77777777" w:rsidR="009A6E93" w:rsidRPr="001C155F" w:rsidRDefault="009A6E93" w:rsidP="009A6E93">
      <w:pPr>
        <w:numPr>
          <w:ilvl w:val="1"/>
          <w:numId w:val="18"/>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Қазақстан Республикасы Энергетика министрінің 2015 жылғы 30 наурыздағы № 246 бұйрығымен бекітілген Тұтынушылардың электр қондырғыларын техникалық пайдалану қағидалары;</w:t>
      </w:r>
    </w:p>
    <w:p w14:paraId="24FF2624" w14:textId="77777777" w:rsidR="009A6E93" w:rsidRPr="001C155F" w:rsidRDefault="009A6E93" w:rsidP="009A6E93">
      <w:pPr>
        <w:numPr>
          <w:ilvl w:val="1"/>
          <w:numId w:val="18"/>
        </w:num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Қазақстан Республикасының қолданыстағы әдістемелік басшылықтары, нұсқаулықтары, регламенттері және өзге де ішкі нормативтік құжаттары, сондай-ақ жергілікті актілер.</w:t>
      </w:r>
    </w:p>
    <w:p w14:paraId="6B66EFFE" w14:textId="77777777" w:rsidR="009A6E93" w:rsidRPr="001C155F" w:rsidRDefault="009A6E93" w:rsidP="009A6E93">
      <w:pPr>
        <w:spacing w:after="0" w:line="240" w:lineRule="auto"/>
        <w:jc w:val="both"/>
        <w:outlineLvl w:val="2"/>
        <w:rPr>
          <w:rFonts w:ascii="Times New Roman" w:eastAsia="Times New Roman" w:hAnsi="Times New Roman" w:cs="Times New Roman"/>
          <w:b/>
          <w:bCs/>
          <w:lang w:eastAsia="ru-RU"/>
        </w:rPr>
      </w:pPr>
      <w:r w:rsidRPr="001C155F">
        <w:rPr>
          <w:rFonts w:ascii="Times New Roman" w:eastAsia="Times New Roman" w:hAnsi="Times New Roman" w:cs="Times New Roman"/>
          <w:b/>
          <w:bCs/>
          <w:lang w:eastAsia="ru-RU"/>
        </w:rPr>
        <w:t>№ 4 ҚОСЫМША. Мерзімдері бойынша орындалатын жұмыстар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4"/>
        <w:gridCol w:w="8555"/>
      </w:tblGrid>
      <w:tr w:rsidR="009A6E93" w:rsidRPr="001C155F" w14:paraId="21E825ED" w14:textId="77777777" w:rsidTr="00C474E3">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11D6F6"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 р/с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708697"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Жұмыстардың атауы</w:t>
            </w:r>
          </w:p>
        </w:tc>
      </w:tr>
      <w:tr w:rsidR="009A6E93" w:rsidRPr="001C155F" w14:paraId="3D1713FD" w14:textId="77777777" w:rsidTr="00C474E3">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03AB1F"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b/>
                <w:bCs/>
                <w:lang w:eastAsia="ru-RU"/>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C89CAD"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Жұмыс жүргізу орнына сыртқы және ішкі тексеру жұмыстарын жүргізу;</w:t>
            </w:r>
            <w:r w:rsidRPr="001C155F">
              <w:rPr>
                <w:rFonts w:ascii="Times New Roman" w:eastAsia="Times New Roman" w:hAnsi="Times New Roman" w:cs="Times New Roman"/>
                <w:lang w:eastAsia="ru-RU"/>
              </w:rPr>
              <w:br/>
            </w:r>
          </w:p>
          <w:p w14:paraId="482F7F93"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0,4 кВ желісі бойынша электр жүктемелерін екі 630 кВА КТПН-ге бөлуді жүзеге асыру;</w:t>
            </w:r>
          </w:p>
          <w:p w14:paraId="613E055D"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2360AE42"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Кабель желісін төсеу үшін траншея қазу – 40 п.м.;</w:t>
            </w:r>
          </w:p>
          <w:p w14:paraId="4F09DBEA"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484673DA"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4×240 мм² күштік кабелін төсеу, жаңа 630 кВА КТПН-ге қосу, оның ішінде траншеяға – 40 п.м., цоколь қабатындағы науаға (лоток) төсеу – 220 п.м. Барлығы: 260 п.м. 630 кВА КТПН-ге қосуды тиісті қимадағы ұштық муфтамен/кабельдік ұштау муфтасымен жүзеге асыру;</w:t>
            </w:r>
          </w:p>
          <w:p w14:paraId="51D755D9"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4D055600"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Кондиционерлерді электрмен жабдықтау үшін қосымша РЩ-0,4 кВ тарату қалқанын орнату – 12 дана. 12 тарату қалқанының (РЩ-0,4 кВ) ішінде:</w:t>
            </w:r>
          </w:p>
          <w:p w14:paraId="60C1149E"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6A40CA56"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- 8 қалқан ғимараттың орталық бөлігіндегі кондиционерлерді электрмен жабдықтауға қарастырылады;</w:t>
            </w:r>
          </w:p>
          <w:p w14:paraId="529F3662"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40F63215"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- 4 қалқан жекелеген бөлмелердегі кондиционерлер мен желдету жабдықтарын электрмен жабдықтауға бөлінеді, атап айтқанда: асханада, спорт залында, бассейнде, қысқы бақта, сондай-ақ подвал бөлмесінде орналасқан желдету жабдығында;</w:t>
            </w:r>
          </w:p>
          <w:p w14:paraId="3FEC195C"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5F95AE12"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Барлық 12 тарату қалқаны орталық ғимараттың подвал бөлмесіне орнатылады;</w:t>
            </w:r>
          </w:p>
          <w:p w14:paraId="0C43C59A"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1F006F5A"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Қосымша ВРУ-0,4 кВ кіріс-тарату құрылғыларын орнату – 3 дана. Қосымша ВРУ-0,4 кВ орталық ғимараттың подвал бөлмесіне орнатылады;</w:t>
            </w:r>
            <w:r w:rsidRPr="001C155F">
              <w:rPr>
                <w:rFonts w:ascii="Times New Roman" w:eastAsia="Times New Roman" w:hAnsi="Times New Roman" w:cs="Times New Roman"/>
                <w:lang w:eastAsia="ru-RU"/>
              </w:rPr>
              <w:br/>
            </w:r>
          </w:p>
          <w:p w14:paraId="6EBC9154"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КПП-ге дейін 4×6 мм² кабелін төсеп, қосымша РЩ-0,4 кВ орнату – 80 п.м. ВРУ-0,4 кВ электрмен жабдықтауы жаңа 630 кВА КТПН трансформациясынан қарастырылады;</w:t>
            </w:r>
          </w:p>
          <w:p w14:paraId="53204836"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187F33D5"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Ақаулы автоматты ажыратқыштарды ауыстыру – 90 дана. Ақаулы автоматты ажыратқыштарды ауыстыру орталық ғимараттың подвал бөлмесіне орнатылатын тарату қалқандарында қарастырылады. Барлық көрсетілген автоматты ажыратқыштар тиісті қалқандарға орнатылады;</w:t>
            </w:r>
          </w:p>
          <w:p w14:paraId="62F441A7"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4F878440"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Ақаулы РПС-160А рубильниктерін ауыстыру – 4 дана. Ақаулы РПС-160А рубильниктерін ауыстыру орталық ғимараттың подвал бөлмесінде орналасқан басты тарату қалқандарында қарастырылады;</w:t>
            </w:r>
          </w:p>
          <w:p w14:paraId="1CE96A43"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419E4C1B"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ВВГнг 3×4 мм² кабелі үшін кабель арнасын орнату – 2500 п.м. Негізгі блоктағы кондиционерлерді электрмен жабдықтау үшін;</w:t>
            </w:r>
          </w:p>
          <w:p w14:paraId="70DA7163"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073CCB0B"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ВВГнг 3×4 мм² кабелін төсеу – 2500 п.м. Негізгі блоктағы кондиционерлерді электрмен жабдықтау үшін кабель арнасында;</w:t>
            </w:r>
          </w:p>
          <w:p w14:paraId="42462403"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17E057B7"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Қосымша розеткаларды және/немесе сыртқы орнатылатын автоматты аппараттарды орнату – 70 дана. Асхана, спорт залы, бассейн, қысқы бақ және подвал бөлмесіндегі желдету жабдығы орналасқан орындарда;</w:t>
            </w:r>
          </w:p>
          <w:p w14:paraId="1491CC0B"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384D7D31"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ВВГнг 4×10 мм² кабелін төсеу – 650 п.м. ВВГнг 4×10 мм² кабелі орталық ғимараттың сыртқы бөлігінен кабельдік трасса бойымен, әрі қарай кабелепровод (кабельдік науа/арна) арқылы подвал бөлмесіне түсіріліп, еденде тұратын кондиционерлерді электрмен жабдықтау үшін төселеді;</w:t>
            </w:r>
          </w:p>
          <w:p w14:paraId="0FC88750"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1AFBB89E"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Барлық тарату шкафтарындағы нөлдік контактілерді нөлдік шиналарға/кросс-модульдерге ауыстыру, бұрау әдісімен жасалған электрлік қосылыстарды жою – 1 жиынтық;</w:t>
            </w:r>
          </w:p>
          <w:p w14:paraId="45E653D9"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302B8C7E"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Ішкі орнатылатын ақаулы розеткаларды ауыстыру – 40 дана. Ішкі розеткаларды ауыстыру орталық ғимараттың 1, 2 және 3-қабаттарындағы кондиционерлер орнатылған барлық кабинеттерде қарастырылады;</w:t>
            </w:r>
          </w:p>
          <w:p w14:paraId="11B97D64"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140C20F9"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Цоколь қабатында диаметрі 100 мм алмазды бұрғымен тесіктер бұрғылау – 6 тесік;</w:t>
            </w:r>
          </w:p>
          <w:p w14:paraId="3059BA6A"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7D5132B2"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Цоколь қабатында диаметрі 50 мм алмазды бұрғымен тесіктер бұрғылау – 10 тесік;</w:t>
            </w:r>
          </w:p>
          <w:p w14:paraId="2F12CDBA"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7F6B242B"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Ақаулы шамдарды (светильниктерді) ауыстыру – 30 дана. Шамдарды ауыстыру орталық ғимараттың 1, 2 және 3-қабаттарындағы дәліздер мен дәретханаларда қарастырылады. Шамдардың түрі, маркасы және моделі Тапсырыс берушімен жеке келісіледі;</w:t>
            </w:r>
          </w:p>
          <w:p w14:paraId="4C579063"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564B0F17"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РЩ-0,4 кВ-ға АВВГ 4×25 мм² кабелін төсеу – 1600 п.м. АВВГ 4×25 мм² кабелі күш щитінен (щитовая) орталық ғимараттың подвал бөлмесінде орналасқан 12 РЩ-0,4 кВ тарату қалқанына дейін төселеді;</w:t>
            </w:r>
          </w:p>
          <w:p w14:paraId="188EB921" w14:textId="77777777" w:rsidR="009A6E93" w:rsidRPr="001C155F" w:rsidRDefault="009A6E93" w:rsidP="00C474E3">
            <w:pPr>
              <w:spacing w:after="0" w:line="240" w:lineRule="auto"/>
              <w:jc w:val="both"/>
              <w:rPr>
                <w:rFonts w:ascii="Times New Roman" w:eastAsia="Times New Roman" w:hAnsi="Times New Roman" w:cs="Times New Roman"/>
                <w:lang w:eastAsia="ru-RU"/>
              </w:rPr>
            </w:pPr>
          </w:p>
          <w:p w14:paraId="3660DD50" w14:textId="77777777" w:rsidR="009A6E93" w:rsidRPr="001C155F" w:rsidRDefault="009A6E93" w:rsidP="00C474E3">
            <w:pPr>
              <w:spacing w:after="0" w:line="240" w:lineRule="auto"/>
              <w:jc w:val="both"/>
              <w:rPr>
                <w:rFonts w:ascii="Times New Roman" w:eastAsia="Times New Roman" w:hAnsi="Times New Roman" w:cs="Times New Roman"/>
                <w:lang w:eastAsia="ru-RU"/>
              </w:rPr>
            </w:pPr>
            <w:r w:rsidRPr="001C155F">
              <w:rPr>
                <w:rFonts w:ascii="Times New Roman" w:eastAsia="Times New Roman" w:hAnsi="Times New Roman" w:cs="Times New Roman"/>
                <w:lang w:eastAsia="ru-RU"/>
              </w:rPr>
              <w:t>• Сынақ және өлшеу нәтижелерін растайтын актілер мен хаттамаларды ұсына отырып, сынақтар мен өлшеулердің толық кешенін өткізу;</w:t>
            </w:r>
          </w:p>
        </w:tc>
      </w:tr>
    </w:tbl>
    <w:p w14:paraId="3966A727" w14:textId="77777777" w:rsidR="000B00AE" w:rsidRPr="00126280" w:rsidRDefault="00234FD2" w:rsidP="000B00AE">
      <w:pPr>
        <w:pStyle w:val="x12ofw9d"/>
        <w:shd w:val="clear" w:color="auto" w:fill="FCFCFC"/>
        <w:spacing w:before="0" w:beforeAutospacing="0" w:after="0" w:afterAutospacing="0"/>
        <w:jc w:val="both"/>
        <w:rPr>
          <w:b/>
          <w:color w:val="0D0D0D"/>
          <w:sz w:val="22"/>
          <w:szCs w:val="22"/>
        </w:rPr>
      </w:pPr>
      <w:r w:rsidRPr="00234FD2">
        <w:rPr>
          <w:rFonts w:ascii="Segoe UI Symbol" w:hAnsi="Segoe UI Symbol" w:cs="Segoe UI Symbol"/>
          <w:color w:val="FF0000"/>
          <w:sz w:val="22"/>
          <w:szCs w:val="22"/>
        </w:rPr>
        <w:t>🔴</w:t>
      </w:r>
      <w:r w:rsidRPr="00126280">
        <w:rPr>
          <w:b/>
          <w:color w:val="0D0D0D"/>
          <w:sz w:val="22"/>
          <w:szCs w:val="22"/>
        </w:rPr>
        <w:t xml:space="preserve"> </w:t>
      </w:r>
      <w:r w:rsidR="000B00AE" w:rsidRPr="00126280">
        <w:rPr>
          <w:b/>
          <w:color w:val="0D0D0D"/>
          <w:sz w:val="22"/>
          <w:szCs w:val="22"/>
        </w:rPr>
        <w:t xml:space="preserve">Орындалған сыртқы және ішкі электрмен жабдықтау желілерін салу бойынша құрылыс-монтаж жұмыстарына кепілдік мерзімі орындалған жұмыстар актісіне қол қойылған күннен бастап </w:t>
      </w:r>
      <w:r w:rsidR="00126280" w:rsidRPr="00126280">
        <w:rPr>
          <w:b/>
          <w:color w:val="0D0D0D"/>
          <w:sz w:val="22"/>
          <w:szCs w:val="22"/>
          <w:shd w:val="clear" w:color="auto" w:fill="FCFCFC"/>
        </w:rPr>
        <w:t>24 (жиырма төрт)</w:t>
      </w:r>
      <w:r w:rsidR="000B00AE" w:rsidRPr="00126280">
        <w:rPr>
          <w:b/>
          <w:bCs/>
          <w:color w:val="0D0D0D"/>
          <w:sz w:val="22"/>
          <w:szCs w:val="22"/>
        </w:rPr>
        <w:t xml:space="preserve"> ай</w:t>
      </w:r>
      <w:r w:rsidR="000B00AE" w:rsidRPr="00126280">
        <w:rPr>
          <w:b/>
          <w:color w:val="0D0D0D"/>
          <w:sz w:val="22"/>
          <w:szCs w:val="22"/>
        </w:rPr>
        <w:t xml:space="preserve"> болып белгіленеді.</w:t>
      </w:r>
    </w:p>
    <w:p w14:paraId="32275FA1" w14:textId="77777777" w:rsidR="000B00AE" w:rsidRPr="00126280" w:rsidRDefault="000B00AE" w:rsidP="000B00AE">
      <w:pPr>
        <w:shd w:val="clear" w:color="auto" w:fill="FCFCFC"/>
        <w:spacing w:after="0" w:line="240" w:lineRule="auto"/>
        <w:jc w:val="both"/>
        <w:rPr>
          <w:rFonts w:ascii="Times New Roman" w:eastAsia="Times New Roman" w:hAnsi="Times New Roman" w:cs="Times New Roman"/>
          <w:b/>
          <w:color w:val="0D0D0D"/>
          <w:lang w:eastAsia="ru-RU"/>
        </w:rPr>
      </w:pPr>
      <w:r w:rsidRPr="00126280">
        <w:rPr>
          <w:rFonts w:ascii="Times New Roman" w:eastAsia="Times New Roman" w:hAnsi="Times New Roman" w:cs="Times New Roman"/>
          <w:b/>
          <w:color w:val="0D0D0D"/>
          <w:lang w:eastAsia="ru-RU"/>
        </w:rPr>
        <w:t>Кепілдік мерзімі ішінде Мердігер орындалған жұмыстардың сапасына жауап береді және Мердігердің кінәсінен туындаған анықталған кемшіліктер мен ақауларды өз қаражаты есебінен жоюға міндетті.</w:t>
      </w:r>
    </w:p>
    <w:p w14:paraId="2B8C82E0" w14:textId="77777777" w:rsidR="000B00AE" w:rsidRPr="00126280" w:rsidRDefault="000B00AE" w:rsidP="000B00AE">
      <w:pPr>
        <w:shd w:val="clear" w:color="auto" w:fill="FCFCFC"/>
        <w:spacing w:after="0" w:line="240" w:lineRule="auto"/>
        <w:jc w:val="both"/>
        <w:rPr>
          <w:rFonts w:ascii="Times New Roman" w:eastAsia="Times New Roman" w:hAnsi="Times New Roman" w:cs="Times New Roman"/>
          <w:b/>
          <w:color w:val="0D0D0D"/>
          <w:lang w:eastAsia="ru-RU"/>
        </w:rPr>
      </w:pPr>
      <w:r w:rsidRPr="00126280">
        <w:rPr>
          <w:rFonts w:ascii="Times New Roman" w:eastAsia="Times New Roman" w:hAnsi="Times New Roman" w:cs="Times New Roman"/>
          <w:b/>
          <w:color w:val="0D0D0D"/>
          <w:lang w:eastAsia="ru-RU"/>
        </w:rPr>
        <w:t>Кепілдік міндеттемелері жобалық-сметалық құжаттамада көзделген кабель желілерін төсеу, электр техникалық жабдықтарды, тарату құрылғыларын, электр қалқандарын, қорғау аппараттарын, жерге тұйықтау жүйелерін, кабельдік конструкцияларды және электрмен жабдықтау желілерінің өзге де элементтерін монтаждау және қосу бойынша орындалған жұмыстарға қолданылады.</w:t>
      </w:r>
    </w:p>
    <w:p w14:paraId="4885879E" w14:textId="77777777" w:rsidR="000B00AE" w:rsidRPr="00126280" w:rsidRDefault="000B00AE" w:rsidP="000B00AE">
      <w:pPr>
        <w:shd w:val="clear" w:color="auto" w:fill="FCFCFC"/>
        <w:spacing w:after="0" w:line="240" w:lineRule="auto"/>
        <w:jc w:val="both"/>
        <w:rPr>
          <w:rFonts w:ascii="Times New Roman" w:eastAsia="Times New Roman" w:hAnsi="Times New Roman" w:cs="Times New Roman"/>
          <w:b/>
          <w:color w:val="0D0D0D"/>
          <w:lang w:eastAsia="ru-RU"/>
        </w:rPr>
      </w:pPr>
      <w:r w:rsidRPr="00126280">
        <w:rPr>
          <w:rFonts w:ascii="Times New Roman" w:eastAsia="Times New Roman" w:hAnsi="Times New Roman" w:cs="Times New Roman"/>
          <w:b/>
          <w:color w:val="0D0D0D"/>
          <w:lang w:eastAsia="ru-RU"/>
        </w:rPr>
        <w:t>Кепілдік мерзімі Мердігер жауапты болып табылатын кемшіліктерге байланысты объектіні немесе оның тиісті бөлігін пайдалану мүмкін болмаған кезеңге ұзартылады.</w:t>
      </w:r>
    </w:p>
    <w:p w14:paraId="45B093BC" w14:textId="77777777" w:rsidR="003529FE" w:rsidRPr="00F90F06" w:rsidRDefault="003529FE" w:rsidP="000B00AE">
      <w:pPr>
        <w:pStyle w:val="x12ofw9d"/>
        <w:shd w:val="clear" w:color="auto" w:fill="FCFCFC"/>
      </w:pPr>
    </w:p>
    <w:sectPr w:rsidR="003529FE" w:rsidRPr="00F90F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2E24"/>
    <w:multiLevelType w:val="multilevel"/>
    <w:tmpl w:val="C2D4F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769DF"/>
    <w:multiLevelType w:val="multilevel"/>
    <w:tmpl w:val="C21A1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8F7DCA"/>
    <w:multiLevelType w:val="multilevel"/>
    <w:tmpl w:val="1D36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716CF4"/>
    <w:multiLevelType w:val="multilevel"/>
    <w:tmpl w:val="2928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8131DD"/>
    <w:multiLevelType w:val="multilevel"/>
    <w:tmpl w:val="3D50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753216"/>
    <w:multiLevelType w:val="multilevel"/>
    <w:tmpl w:val="859E8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027BA"/>
    <w:multiLevelType w:val="multilevel"/>
    <w:tmpl w:val="9FDE8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045B11"/>
    <w:multiLevelType w:val="multilevel"/>
    <w:tmpl w:val="D5142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0B58FC"/>
    <w:multiLevelType w:val="multilevel"/>
    <w:tmpl w:val="0016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21346A"/>
    <w:multiLevelType w:val="multilevel"/>
    <w:tmpl w:val="0B4E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783F4A"/>
    <w:multiLevelType w:val="multilevel"/>
    <w:tmpl w:val="643CB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C54CEA"/>
    <w:multiLevelType w:val="multilevel"/>
    <w:tmpl w:val="C7AC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E31918"/>
    <w:multiLevelType w:val="multilevel"/>
    <w:tmpl w:val="BCB6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2F62B3"/>
    <w:multiLevelType w:val="multilevel"/>
    <w:tmpl w:val="4940960E"/>
    <w:lvl w:ilvl="0">
      <w:start w:val="1"/>
      <w:numFmt w:val="bullet"/>
      <w:lvlText w:val=""/>
      <w:lvlJc w:val="left"/>
      <w:pPr>
        <w:tabs>
          <w:tab w:val="num" w:pos="720"/>
        </w:tabs>
        <w:ind w:left="720" w:hanging="360"/>
      </w:pPr>
      <w:rPr>
        <w:rFonts w:ascii="Symbol" w:hAnsi="Symbol" w:hint="default"/>
        <w:sz w:val="20"/>
      </w:rPr>
    </w:lvl>
    <w:lvl w:ilvl="1">
      <w:start w:val="1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715213"/>
    <w:multiLevelType w:val="hybridMultilevel"/>
    <w:tmpl w:val="E87A17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5A0525A"/>
    <w:multiLevelType w:val="multilevel"/>
    <w:tmpl w:val="01241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B75509"/>
    <w:multiLevelType w:val="multilevel"/>
    <w:tmpl w:val="E610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CA3AC1"/>
    <w:multiLevelType w:val="multilevel"/>
    <w:tmpl w:val="98A0B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8C14D7"/>
    <w:multiLevelType w:val="multilevel"/>
    <w:tmpl w:val="52B667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5C70AD"/>
    <w:multiLevelType w:val="multilevel"/>
    <w:tmpl w:val="E1E2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E7E3563"/>
    <w:multiLevelType w:val="multilevel"/>
    <w:tmpl w:val="C6C2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9289465">
    <w:abstractNumId w:val="1"/>
  </w:num>
  <w:num w:numId="2" w16cid:durableId="393553447">
    <w:abstractNumId w:val="8"/>
  </w:num>
  <w:num w:numId="3" w16cid:durableId="1804468843">
    <w:abstractNumId w:val="2"/>
  </w:num>
  <w:num w:numId="4" w16cid:durableId="1613198145">
    <w:abstractNumId w:val="10"/>
  </w:num>
  <w:num w:numId="5" w16cid:durableId="1051147877">
    <w:abstractNumId w:val="4"/>
  </w:num>
  <w:num w:numId="6" w16cid:durableId="1198851257">
    <w:abstractNumId w:val="12"/>
  </w:num>
  <w:num w:numId="7" w16cid:durableId="1391266143">
    <w:abstractNumId w:val="11"/>
  </w:num>
  <w:num w:numId="8" w16cid:durableId="531385399">
    <w:abstractNumId w:val="19"/>
  </w:num>
  <w:num w:numId="9" w16cid:durableId="410859742">
    <w:abstractNumId w:val="13"/>
  </w:num>
  <w:num w:numId="10" w16cid:durableId="1569999514">
    <w:abstractNumId w:val="17"/>
  </w:num>
  <w:num w:numId="11" w16cid:durableId="1593969895">
    <w:abstractNumId w:val="5"/>
  </w:num>
  <w:num w:numId="12" w16cid:durableId="2132437252">
    <w:abstractNumId w:val="7"/>
  </w:num>
  <w:num w:numId="13" w16cid:durableId="874461902">
    <w:abstractNumId w:val="16"/>
  </w:num>
  <w:num w:numId="14" w16cid:durableId="1555387466">
    <w:abstractNumId w:val="3"/>
  </w:num>
  <w:num w:numId="15" w16cid:durableId="1239905060">
    <w:abstractNumId w:val="9"/>
  </w:num>
  <w:num w:numId="16" w16cid:durableId="2115585548">
    <w:abstractNumId w:val="0"/>
  </w:num>
  <w:num w:numId="17" w16cid:durableId="765730191">
    <w:abstractNumId w:val="20"/>
  </w:num>
  <w:num w:numId="18" w16cid:durableId="450319568">
    <w:abstractNumId w:val="18"/>
  </w:num>
  <w:num w:numId="19" w16cid:durableId="2015035962">
    <w:abstractNumId w:val="15"/>
  </w:num>
  <w:num w:numId="20" w16cid:durableId="543907464">
    <w:abstractNumId w:val="6"/>
  </w:num>
  <w:num w:numId="21" w16cid:durableId="2800387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97B"/>
    <w:rsid w:val="00005D00"/>
    <w:rsid w:val="0006604F"/>
    <w:rsid w:val="000B00AE"/>
    <w:rsid w:val="00126280"/>
    <w:rsid w:val="001965CF"/>
    <w:rsid w:val="00234FD2"/>
    <w:rsid w:val="002E105A"/>
    <w:rsid w:val="003529FE"/>
    <w:rsid w:val="003E23A4"/>
    <w:rsid w:val="00433CB9"/>
    <w:rsid w:val="0069497B"/>
    <w:rsid w:val="0081350E"/>
    <w:rsid w:val="00904052"/>
    <w:rsid w:val="009A6E93"/>
    <w:rsid w:val="00C86EC3"/>
    <w:rsid w:val="00EA10B8"/>
    <w:rsid w:val="00F73947"/>
    <w:rsid w:val="00F90F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2E34B"/>
  <w15:chartTrackingRefBased/>
  <w15:docId w15:val="{FCD58869-382F-4449-9731-67F1B9AB7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10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x1yc453h">
    <w:name w:val="x1yc453h"/>
    <w:basedOn w:val="a"/>
    <w:rsid w:val="0081350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39"/>
    <w:rsid w:val="00813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9A6E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34FD2"/>
    <w:rPr>
      <w:b/>
      <w:bCs/>
    </w:rPr>
  </w:style>
  <w:style w:type="paragraph" w:customStyle="1" w:styleId="x12ofw9d">
    <w:name w:val="x12ofw9d"/>
    <w:basedOn w:val="a"/>
    <w:rsid w:val="00234F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1ghz6dp">
    <w:name w:val="x1ghz6dp"/>
    <w:basedOn w:val="a"/>
    <w:rsid w:val="00005D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005D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59421">
      <w:bodyDiv w:val="1"/>
      <w:marLeft w:val="0"/>
      <w:marRight w:val="0"/>
      <w:marTop w:val="0"/>
      <w:marBottom w:val="0"/>
      <w:divBdr>
        <w:top w:val="none" w:sz="0" w:space="0" w:color="auto"/>
        <w:left w:val="none" w:sz="0" w:space="0" w:color="auto"/>
        <w:bottom w:val="none" w:sz="0" w:space="0" w:color="auto"/>
        <w:right w:val="none" w:sz="0" w:space="0" w:color="auto"/>
      </w:divBdr>
    </w:div>
    <w:div w:id="190530212">
      <w:bodyDiv w:val="1"/>
      <w:marLeft w:val="0"/>
      <w:marRight w:val="0"/>
      <w:marTop w:val="0"/>
      <w:marBottom w:val="0"/>
      <w:divBdr>
        <w:top w:val="none" w:sz="0" w:space="0" w:color="auto"/>
        <w:left w:val="none" w:sz="0" w:space="0" w:color="auto"/>
        <w:bottom w:val="none" w:sz="0" w:space="0" w:color="auto"/>
        <w:right w:val="none" w:sz="0" w:space="0" w:color="auto"/>
      </w:divBdr>
      <w:divsChild>
        <w:div w:id="1531262179">
          <w:marLeft w:val="0"/>
          <w:marRight w:val="0"/>
          <w:marTop w:val="0"/>
          <w:marBottom w:val="0"/>
          <w:divBdr>
            <w:top w:val="none" w:sz="0" w:space="0" w:color="auto"/>
            <w:left w:val="none" w:sz="0" w:space="0" w:color="auto"/>
            <w:bottom w:val="none" w:sz="0" w:space="0" w:color="auto"/>
            <w:right w:val="none" w:sz="0" w:space="0" w:color="auto"/>
          </w:divBdr>
          <w:divsChild>
            <w:div w:id="705523976">
              <w:marLeft w:val="0"/>
              <w:marRight w:val="0"/>
              <w:marTop w:val="0"/>
              <w:marBottom w:val="0"/>
              <w:divBdr>
                <w:top w:val="none" w:sz="0" w:space="0" w:color="auto"/>
                <w:left w:val="none" w:sz="0" w:space="0" w:color="auto"/>
                <w:bottom w:val="none" w:sz="0" w:space="0" w:color="auto"/>
                <w:right w:val="none" w:sz="0" w:space="0" w:color="auto"/>
              </w:divBdr>
              <w:divsChild>
                <w:div w:id="833296660">
                  <w:marLeft w:val="0"/>
                  <w:marRight w:val="0"/>
                  <w:marTop w:val="0"/>
                  <w:marBottom w:val="0"/>
                  <w:divBdr>
                    <w:top w:val="none" w:sz="0" w:space="0" w:color="auto"/>
                    <w:left w:val="none" w:sz="0" w:space="0" w:color="auto"/>
                    <w:bottom w:val="none" w:sz="0" w:space="0" w:color="auto"/>
                    <w:right w:val="none" w:sz="0" w:space="0" w:color="auto"/>
                  </w:divBdr>
                  <w:divsChild>
                    <w:div w:id="1814255143">
                      <w:marLeft w:val="0"/>
                      <w:marRight w:val="0"/>
                      <w:marTop w:val="0"/>
                      <w:marBottom w:val="0"/>
                      <w:divBdr>
                        <w:top w:val="none" w:sz="0" w:space="0" w:color="auto"/>
                        <w:left w:val="none" w:sz="0" w:space="0" w:color="auto"/>
                        <w:bottom w:val="none" w:sz="0" w:space="0" w:color="auto"/>
                        <w:right w:val="none" w:sz="0" w:space="0" w:color="auto"/>
                      </w:divBdr>
                      <w:divsChild>
                        <w:div w:id="688914445">
                          <w:marLeft w:val="0"/>
                          <w:marRight w:val="0"/>
                          <w:marTop w:val="0"/>
                          <w:marBottom w:val="0"/>
                          <w:divBdr>
                            <w:top w:val="none" w:sz="0" w:space="0" w:color="auto"/>
                            <w:left w:val="none" w:sz="0" w:space="0" w:color="auto"/>
                            <w:bottom w:val="none" w:sz="0" w:space="0" w:color="auto"/>
                            <w:right w:val="none" w:sz="0" w:space="0" w:color="auto"/>
                          </w:divBdr>
                          <w:divsChild>
                            <w:div w:id="211971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49643">
      <w:bodyDiv w:val="1"/>
      <w:marLeft w:val="0"/>
      <w:marRight w:val="0"/>
      <w:marTop w:val="0"/>
      <w:marBottom w:val="0"/>
      <w:divBdr>
        <w:top w:val="none" w:sz="0" w:space="0" w:color="auto"/>
        <w:left w:val="none" w:sz="0" w:space="0" w:color="auto"/>
        <w:bottom w:val="none" w:sz="0" w:space="0" w:color="auto"/>
        <w:right w:val="none" w:sz="0" w:space="0" w:color="auto"/>
      </w:divBdr>
      <w:divsChild>
        <w:div w:id="1640651052">
          <w:marLeft w:val="0"/>
          <w:marRight w:val="0"/>
          <w:marTop w:val="0"/>
          <w:marBottom w:val="0"/>
          <w:divBdr>
            <w:top w:val="none" w:sz="0" w:space="0" w:color="auto"/>
            <w:left w:val="none" w:sz="0" w:space="0" w:color="auto"/>
            <w:bottom w:val="none" w:sz="0" w:space="0" w:color="auto"/>
            <w:right w:val="none" w:sz="0" w:space="0" w:color="auto"/>
          </w:divBdr>
          <w:divsChild>
            <w:div w:id="874853686">
              <w:marLeft w:val="0"/>
              <w:marRight w:val="0"/>
              <w:marTop w:val="0"/>
              <w:marBottom w:val="0"/>
              <w:divBdr>
                <w:top w:val="none" w:sz="0" w:space="0" w:color="auto"/>
                <w:left w:val="none" w:sz="0" w:space="0" w:color="auto"/>
                <w:bottom w:val="none" w:sz="0" w:space="0" w:color="auto"/>
                <w:right w:val="none" w:sz="0" w:space="0" w:color="auto"/>
              </w:divBdr>
              <w:divsChild>
                <w:div w:id="988361322">
                  <w:marLeft w:val="0"/>
                  <w:marRight w:val="0"/>
                  <w:marTop w:val="0"/>
                  <w:marBottom w:val="0"/>
                  <w:divBdr>
                    <w:top w:val="none" w:sz="0" w:space="0" w:color="auto"/>
                    <w:left w:val="none" w:sz="0" w:space="0" w:color="auto"/>
                    <w:bottom w:val="none" w:sz="0" w:space="0" w:color="auto"/>
                    <w:right w:val="none" w:sz="0" w:space="0" w:color="auto"/>
                  </w:divBdr>
                  <w:divsChild>
                    <w:div w:id="1446466637">
                      <w:marLeft w:val="0"/>
                      <w:marRight w:val="0"/>
                      <w:marTop w:val="0"/>
                      <w:marBottom w:val="0"/>
                      <w:divBdr>
                        <w:top w:val="none" w:sz="0" w:space="0" w:color="auto"/>
                        <w:left w:val="none" w:sz="0" w:space="0" w:color="auto"/>
                        <w:bottom w:val="none" w:sz="0" w:space="0" w:color="auto"/>
                        <w:right w:val="none" w:sz="0" w:space="0" w:color="auto"/>
                      </w:divBdr>
                      <w:divsChild>
                        <w:div w:id="723604661">
                          <w:marLeft w:val="0"/>
                          <w:marRight w:val="0"/>
                          <w:marTop w:val="0"/>
                          <w:marBottom w:val="0"/>
                          <w:divBdr>
                            <w:top w:val="none" w:sz="0" w:space="0" w:color="auto"/>
                            <w:left w:val="none" w:sz="0" w:space="0" w:color="auto"/>
                            <w:bottom w:val="none" w:sz="0" w:space="0" w:color="auto"/>
                            <w:right w:val="none" w:sz="0" w:space="0" w:color="auto"/>
                          </w:divBdr>
                          <w:divsChild>
                            <w:div w:id="249972992">
                              <w:marLeft w:val="0"/>
                              <w:marRight w:val="0"/>
                              <w:marTop w:val="0"/>
                              <w:marBottom w:val="0"/>
                              <w:divBdr>
                                <w:top w:val="none" w:sz="0" w:space="0" w:color="auto"/>
                                <w:left w:val="none" w:sz="0" w:space="0" w:color="auto"/>
                                <w:bottom w:val="none" w:sz="0" w:space="0" w:color="auto"/>
                                <w:right w:val="none" w:sz="0" w:space="0" w:color="auto"/>
                              </w:divBdr>
                              <w:divsChild>
                                <w:div w:id="182565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4932</Words>
  <Characters>28116</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Турсунханов Даулет Даулетханович</dc:creator>
  <cp:keywords/>
  <dc:description/>
  <cp:lastModifiedBy>123 123</cp:lastModifiedBy>
  <cp:revision>2</cp:revision>
  <dcterms:created xsi:type="dcterms:W3CDTF">2026-10-12T09:31:00Z</dcterms:created>
  <dcterms:modified xsi:type="dcterms:W3CDTF">2026-10-12T09:31:00Z</dcterms:modified>
</cp:coreProperties>
</file>