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24" w:rsidRDefault="00D44524" w:rsidP="00D44524">
      <w:pPr>
        <w:spacing w:after="0"/>
        <w:jc w:val="right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2-қосымша</w:t>
      </w:r>
    </w:p>
    <w:p w:rsidR="00D44524" w:rsidRDefault="00D44524" w:rsidP="00D44524">
      <w:pPr>
        <w:spacing w:after="0"/>
        <w:jc w:val="center"/>
        <w:rPr>
          <w:rFonts w:ascii="Times New Roman" w:hAnsi="Times New Roman" w:cs="Times New Roman"/>
          <w:sz w:val="28"/>
          <w:lang w:val="kk-KZ"/>
        </w:rPr>
      </w:pPr>
    </w:p>
    <w:p w:rsidR="00D44524" w:rsidRPr="00D44524" w:rsidRDefault="00D44524" w:rsidP="00D44524">
      <w:pPr>
        <w:spacing w:after="0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D44524">
        <w:rPr>
          <w:rFonts w:ascii="Times New Roman" w:hAnsi="Times New Roman" w:cs="Times New Roman"/>
          <w:b/>
          <w:sz w:val="28"/>
          <w:lang w:val="kk-KZ"/>
        </w:rPr>
        <w:t>Техникалық сипаттама</w:t>
      </w:r>
    </w:p>
    <w:p w:rsidR="00D44524" w:rsidRDefault="00D44524" w:rsidP="00D44524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</w:p>
    <w:p w:rsidR="00D44524" w:rsidRDefault="00913CA7" w:rsidP="00D44524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Амангелді</w:t>
      </w:r>
      <w:r w:rsidR="00E340EB" w:rsidRPr="00E340EB">
        <w:rPr>
          <w:rFonts w:ascii="Times New Roman" w:hAnsi="Times New Roman" w:cs="Times New Roman"/>
          <w:sz w:val="28"/>
          <w:lang w:val="kk-KZ"/>
        </w:rPr>
        <w:t xml:space="preserve"> ауданының аумағында 1 бірлік көлемі</w:t>
      </w:r>
      <w:r>
        <w:rPr>
          <w:rFonts w:ascii="Times New Roman" w:hAnsi="Times New Roman" w:cs="Times New Roman"/>
          <w:sz w:val="28"/>
          <w:lang w:val="kk-KZ"/>
        </w:rPr>
        <w:t xml:space="preserve">нде "Амангелді ауданы әкімдігінің </w:t>
      </w:r>
      <w:r w:rsidR="002405B0">
        <w:rPr>
          <w:rFonts w:ascii="Times New Roman" w:hAnsi="Times New Roman" w:cs="Times New Roman"/>
          <w:sz w:val="28"/>
          <w:lang w:val="kk-KZ"/>
        </w:rPr>
        <w:t>қаржы</w:t>
      </w:r>
      <w:r>
        <w:rPr>
          <w:rFonts w:ascii="Times New Roman" w:hAnsi="Times New Roman" w:cs="Times New Roman"/>
          <w:sz w:val="28"/>
          <w:lang w:val="kk-KZ"/>
        </w:rPr>
        <w:t xml:space="preserve"> бөлімі </w:t>
      </w:r>
      <w:r w:rsidR="00E340EB" w:rsidRPr="00E340EB">
        <w:rPr>
          <w:rFonts w:ascii="Times New Roman" w:hAnsi="Times New Roman" w:cs="Times New Roman"/>
          <w:sz w:val="28"/>
          <w:lang w:val="kk-KZ"/>
        </w:rPr>
        <w:t xml:space="preserve">" </w:t>
      </w:r>
      <w:r>
        <w:rPr>
          <w:rFonts w:ascii="Times New Roman" w:hAnsi="Times New Roman" w:cs="Times New Roman"/>
          <w:sz w:val="28"/>
          <w:lang w:val="kk-KZ"/>
        </w:rPr>
        <w:t>К</w:t>
      </w:r>
      <w:r w:rsidR="00E340EB" w:rsidRPr="00E340EB">
        <w:rPr>
          <w:rFonts w:ascii="Times New Roman" w:hAnsi="Times New Roman" w:cs="Times New Roman"/>
          <w:sz w:val="28"/>
          <w:lang w:val="kk-KZ"/>
        </w:rPr>
        <w:t>ММ көлік құралына жыл сайынғы техникалық байқаудан өткізу</w:t>
      </w:r>
      <w:r w:rsidR="00E340EB">
        <w:rPr>
          <w:rFonts w:ascii="Times New Roman" w:hAnsi="Times New Roman" w:cs="Times New Roman"/>
          <w:sz w:val="28"/>
          <w:lang w:val="kk-KZ"/>
        </w:rPr>
        <w:t>:</w:t>
      </w: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</w:tblGrid>
      <w:tr w:rsidR="005810D9" w:rsidRPr="00913CA7" w:rsidTr="005810D9">
        <w:tc>
          <w:tcPr>
            <w:tcW w:w="10031" w:type="dxa"/>
            <w:hideMark/>
          </w:tcPr>
          <w:p w:rsidR="005810D9" w:rsidRPr="005810D9" w:rsidRDefault="005810D9" w:rsidP="008669D9">
            <w:pPr>
              <w:rPr>
                <w:sz w:val="28"/>
                <w:szCs w:val="28"/>
                <w:lang w:val="kk-KZ"/>
              </w:rPr>
            </w:pPr>
            <w:r w:rsidRPr="005810D9">
              <w:rPr>
                <w:sz w:val="28"/>
                <w:szCs w:val="28"/>
                <w:lang w:val="kk-KZ"/>
              </w:rPr>
              <w:t xml:space="preserve">   </w:t>
            </w:r>
          </w:p>
        </w:tc>
      </w:tr>
      <w:tr w:rsidR="005810D9" w:rsidRPr="00476492" w:rsidTr="005810D9">
        <w:tc>
          <w:tcPr>
            <w:tcW w:w="10031" w:type="dxa"/>
            <w:hideMark/>
          </w:tcPr>
          <w:p w:rsidR="005810D9" w:rsidRPr="005810D9" w:rsidRDefault="005810D9" w:rsidP="00AB3572">
            <w:pPr>
              <w:rPr>
                <w:sz w:val="28"/>
                <w:szCs w:val="28"/>
                <w:lang w:val="kk-KZ"/>
              </w:rPr>
            </w:pPr>
            <w:r w:rsidRPr="005810D9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   </w:t>
            </w:r>
            <w:r w:rsidR="008669D9">
              <w:rPr>
                <w:sz w:val="28"/>
                <w:szCs w:val="28"/>
                <w:lang w:val="kk-KZ"/>
              </w:rPr>
              <w:t>1</w:t>
            </w:r>
            <w:r w:rsidRPr="00C17C04">
              <w:rPr>
                <w:sz w:val="28"/>
                <w:szCs w:val="28"/>
                <w:lang w:val="kk-KZ"/>
              </w:rPr>
              <w:t>.</w:t>
            </w:r>
            <w:r w:rsidR="000B1E94" w:rsidRPr="00C17C04">
              <w:rPr>
                <w:rFonts w:eastAsia="Calibri"/>
                <w:sz w:val="22"/>
                <w:szCs w:val="22"/>
                <w:lang w:val="kk-KZ"/>
              </w:rPr>
              <w:t xml:space="preserve"> </w:t>
            </w:r>
            <w:r w:rsidR="00AB3572" w:rsidRPr="00AB3572">
              <w:rPr>
                <w:sz w:val="28"/>
                <w:szCs w:val="28"/>
                <w:lang w:val="kk-KZ"/>
              </w:rPr>
              <w:t xml:space="preserve">RAVON </w:t>
            </w:r>
            <w:r w:rsidR="00AB3572">
              <w:rPr>
                <w:sz w:val="28"/>
                <w:szCs w:val="28"/>
                <w:lang w:val="kk-KZ"/>
              </w:rPr>
              <w:t xml:space="preserve"> </w:t>
            </w:r>
            <w:r w:rsidR="00AB3572" w:rsidRPr="00AB3572">
              <w:rPr>
                <w:sz w:val="28"/>
                <w:szCs w:val="28"/>
                <w:lang w:val="kk-KZ"/>
              </w:rPr>
              <w:t>546 AN 10</w:t>
            </w:r>
            <w:r w:rsidR="00AB3572">
              <w:rPr>
                <w:sz w:val="28"/>
                <w:szCs w:val="28"/>
                <w:lang w:val="kk-KZ"/>
              </w:rPr>
              <w:t xml:space="preserve"> </w:t>
            </w:r>
            <w:r w:rsidR="00AB3572" w:rsidRPr="00AB3572">
              <w:rPr>
                <w:sz w:val="28"/>
                <w:szCs w:val="28"/>
                <w:lang w:val="kk-KZ"/>
              </w:rPr>
              <w:t>-</w:t>
            </w:r>
            <w:r w:rsidR="00AB3572">
              <w:rPr>
                <w:sz w:val="28"/>
                <w:szCs w:val="28"/>
                <w:lang w:val="kk-KZ"/>
              </w:rPr>
              <w:t xml:space="preserve"> </w:t>
            </w:r>
            <w:r w:rsidR="00AB3572" w:rsidRPr="00AB3572">
              <w:rPr>
                <w:sz w:val="28"/>
                <w:szCs w:val="28"/>
                <w:lang w:val="kk-KZ"/>
              </w:rPr>
              <w:t>20</w:t>
            </w:r>
            <w:r w:rsidR="00AB3572">
              <w:rPr>
                <w:sz w:val="28"/>
                <w:szCs w:val="28"/>
                <w:lang w:val="kk-KZ"/>
              </w:rPr>
              <w:t>17</w:t>
            </w:r>
            <w:r w:rsidR="00AB3572" w:rsidRPr="00AB3572">
              <w:rPr>
                <w:sz w:val="28"/>
                <w:szCs w:val="28"/>
                <w:lang w:val="kk-KZ"/>
              </w:rPr>
              <w:t xml:space="preserve"> </w:t>
            </w:r>
            <w:r w:rsidR="00AB3572">
              <w:rPr>
                <w:sz w:val="28"/>
                <w:szCs w:val="28"/>
                <w:lang w:val="kk-KZ"/>
              </w:rPr>
              <w:t xml:space="preserve"> </w:t>
            </w:r>
            <w:r w:rsidR="00017437">
              <w:rPr>
                <w:sz w:val="28"/>
                <w:szCs w:val="28"/>
                <w:lang w:val="kk-KZ"/>
              </w:rPr>
              <w:t>шығарылған жылы</w:t>
            </w:r>
            <w:r w:rsidR="00C17C04">
              <w:rPr>
                <w:sz w:val="28"/>
                <w:szCs w:val="28"/>
                <w:lang w:val="kk-KZ"/>
              </w:rPr>
              <w:t xml:space="preserve"> -  двигатель көлемі</w:t>
            </w:r>
            <w:r w:rsidR="008826C2">
              <w:rPr>
                <w:sz w:val="28"/>
                <w:szCs w:val="28"/>
                <w:lang w:val="kk-KZ"/>
              </w:rPr>
              <w:t xml:space="preserve"> </w:t>
            </w:r>
            <w:r w:rsidR="00913CA7">
              <w:rPr>
                <w:sz w:val="28"/>
                <w:szCs w:val="28"/>
                <w:lang w:val="kk-KZ"/>
              </w:rPr>
              <w:t>1</w:t>
            </w:r>
            <w:r w:rsidR="00AB3572">
              <w:rPr>
                <w:sz w:val="28"/>
                <w:szCs w:val="28"/>
                <w:lang w:val="kk-KZ"/>
              </w:rPr>
              <w:t>485</w:t>
            </w:r>
            <w:r w:rsidR="00C17C04">
              <w:rPr>
                <w:sz w:val="28"/>
                <w:szCs w:val="28"/>
                <w:lang w:val="kk-KZ"/>
              </w:rPr>
              <w:t xml:space="preserve"> см.куб.</w:t>
            </w:r>
          </w:p>
        </w:tc>
      </w:tr>
    </w:tbl>
    <w:p w:rsidR="00D44524" w:rsidRPr="008669D9" w:rsidRDefault="005810D9" w:rsidP="005810D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1.</w:t>
      </w:r>
      <w:r w:rsidR="00D44524" w:rsidRPr="00514A17">
        <w:rPr>
          <w:rFonts w:ascii="Times New Roman" w:hAnsi="Times New Roman" w:cs="Times New Roman"/>
          <w:sz w:val="28"/>
          <w:szCs w:val="28"/>
          <w:lang w:val="kk-KZ"/>
        </w:rPr>
        <w:t>Автокөлік құралдарын диагностикалау және техникалық байқауды жүзеге асыру үшін Орындаушыда осындай қызметтерді орындау құқығына барлық қажетті рұқсаттар, сондай-ақ осы қызметтерді көрсету үшін қажетті жабдықтармен жабдықталған стационарлық және жылжымалы техникалық байқау желілері санатына сәйкес болуы керек. Техникалық</w:t>
      </w:r>
      <w:r w:rsidR="00C621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44524" w:rsidRPr="00514A17">
        <w:rPr>
          <w:rFonts w:ascii="Times New Roman" w:hAnsi="Times New Roman" w:cs="Times New Roman"/>
          <w:sz w:val="28"/>
          <w:szCs w:val="28"/>
          <w:lang w:val="kk-KZ"/>
        </w:rPr>
        <w:t>байқауды өткізетін операторлар Қазақстан Республикасының техникалық байқау орталықтарының тізіліміне енгізілуі тиіс.</w:t>
      </w:r>
    </w:p>
    <w:p w:rsidR="00514A17" w:rsidRPr="00514A17" w:rsidRDefault="00514A17" w:rsidP="005810D9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ab/>
      </w: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2. Автокөлік құралын диагностикалау және тексеру мыналарды қамтуы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  </w:t>
      </w: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керек:</w:t>
      </w:r>
    </w:p>
    <w:p w:rsidR="00514A17" w:rsidRPr="00514A17" w:rsidRDefault="00514A17" w:rsidP="00514A1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- тежеу ​​жүйесі;</w:t>
      </w:r>
    </w:p>
    <w:p w:rsidR="00514A17" w:rsidRPr="00514A17" w:rsidRDefault="00514A17" w:rsidP="00514A1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514A1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- </w:t>
      </w: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рульдік басқару;</w:t>
      </w:r>
    </w:p>
    <w:p w:rsidR="00514A17" w:rsidRPr="00514A17" w:rsidRDefault="00514A17" w:rsidP="00514A1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- жарық оптикасы.</w:t>
      </w:r>
    </w:p>
    <w:p w:rsidR="00514A17" w:rsidRPr="00514A17" w:rsidRDefault="00514A17" w:rsidP="00514A17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ab/>
      </w:r>
      <w:r w:rsidRPr="00514A1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3. Техникалық қарап тексеруден өту нәтижелерi бойынша техникалық қарап тексеру операторы оның қолданылу мерзiмi 1 жылды көрсете отырып, техникалық қарап тексеруден өткенi туралы куәлiк бередi.</w:t>
      </w:r>
    </w:p>
    <w:p w:rsidR="00514A17" w:rsidRPr="00514A17" w:rsidRDefault="00514A17" w:rsidP="00514A1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14A17">
        <w:rPr>
          <w:rFonts w:ascii="Times New Roman" w:hAnsi="Times New Roman" w:cs="Times New Roman"/>
          <w:sz w:val="28"/>
          <w:szCs w:val="28"/>
          <w:lang w:val="kk-KZ"/>
        </w:rPr>
        <w:t>Көлік құралдарының техникалық жай-күйін тексеру жөніндегі жұмыстарды орындау кезінде "Автомобиль көлігінде еңбекті қорғау жөніндегі ережелерге"сәйкес қауіпсіздік техникасы мен еңбекті қорғау талаптарын міндетті түрде сақтау көзделуге тиіс.</w:t>
      </w:r>
    </w:p>
    <w:p w:rsidR="00514A17" w:rsidRDefault="00514A17" w:rsidP="00514A17">
      <w:pP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Пайдаланылатын техникалық диагностикалау құралдары сынақ жүргізу және өлшеу құралдарының типін бекіту тәртібіне сәйкес аттестатталуы және тексерілуі тиіс.</w:t>
      </w:r>
    </w:p>
    <w:p w:rsidR="008667B5" w:rsidRPr="00514A17" w:rsidRDefault="008667B5" w:rsidP="00514A17">
      <w:pP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514A17" w:rsidRPr="00E21384" w:rsidRDefault="00514A17" w:rsidP="00514A17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D44524" w:rsidRDefault="00D44524" w:rsidP="00D44524">
      <w:pPr>
        <w:spacing w:after="0"/>
        <w:jc w:val="right"/>
        <w:rPr>
          <w:rFonts w:ascii="Times New Roman" w:hAnsi="Times New Roman" w:cs="Times New Roman"/>
          <w:sz w:val="28"/>
          <w:lang w:val="kk-KZ"/>
        </w:rPr>
      </w:pPr>
    </w:p>
    <w:p w:rsidR="00D44524" w:rsidRDefault="00D44524" w:rsidP="00D44524">
      <w:pPr>
        <w:spacing w:after="0"/>
        <w:jc w:val="right"/>
        <w:rPr>
          <w:rFonts w:ascii="Times New Roman" w:hAnsi="Times New Roman" w:cs="Times New Roman"/>
          <w:sz w:val="28"/>
          <w:lang w:val="kk-KZ"/>
        </w:rPr>
      </w:pPr>
    </w:p>
    <w:p w:rsidR="00D44524" w:rsidRPr="00D44524" w:rsidRDefault="00D44524" w:rsidP="00D44524">
      <w:pPr>
        <w:spacing w:after="0"/>
        <w:jc w:val="right"/>
        <w:rPr>
          <w:rFonts w:ascii="Times New Roman" w:hAnsi="Times New Roman" w:cs="Times New Roman"/>
          <w:sz w:val="28"/>
          <w:lang w:val="kk-KZ"/>
        </w:rPr>
      </w:pPr>
      <w:r w:rsidRPr="00D44524">
        <w:rPr>
          <w:rFonts w:ascii="Times New Roman" w:hAnsi="Times New Roman" w:cs="Times New Roman"/>
          <w:sz w:val="28"/>
          <w:lang w:val="kk-KZ"/>
        </w:rPr>
        <w:lastRenderedPageBreak/>
        <w:t>Приложение 2</w:t>
      </w:r>
    </w:p>
    <w:p w:rsidR="00D44524" w:rsidRDefault="00D44524" w:rsidP="00D44524">
      <w:pPr>
        <w:spacing w:after="0"/>
        <w:jc w:val="right"/>
        <w:rPr>
          <w:rFonts w:ascii="Times New Roman" w:hAnsi="Times New Roman" w:cs="Times New Roman"/>
          <w:b/>
          <w:sz w:val="28"/>
          <w:lang w:val="kk-KZ"/>
        </w:rPr>
      </w:pPr>
    </w:p>
    <w:p w:rsidR="00B4567F" w:rsidRDefault="00B4567F" w:rsidP="00D4452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35A47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110D4D" w:rsidRDefault="00110D4D" w:rsidP="00110D4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567F" w:rsidRDefault="009A6465" w:rsidP="00110D4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Проведение ежегодного т</w:t>
      </w:r>
      <w:r w:rsidR="008669D9">
        <w:rPr>
          <w:rFonts w:ascii="Times New Roman" w:hAnsi="Times New Roman" w:cs="Times New Roman"/>
          <w:sz w:val="28"/>
          <w:szCs w:val="28"/>
        </w:rPr>
        <w:t xml:space="preserve">ехнического осмотра </w:t>
      </w:r>
      <w:proofErr w:type="spellStart"/>
      <w:r w:rsidR="008669D9">
        <w:rPr>
          <w:rFonts w:ascii="Times New Roman" w:hAnsi="Times New Roman" w:cs="Times New Roman"/>
          <w:sz w:val="28"/>
          <w:szCs w:val="28"/>
        </w:rPr>
        <w:t>транспортн</w:t>
      </w:r>
      <w:proofErr w:type="spellEnd"/>
      <w:r w:rsidR="008669D9">
        <w:rPr>
          <w:rFonts w:ascii="Times New Roman" w:hAnsi="Times New Roman" w:cs="Times New Roman"/>
          <w:sz w:val="28"/>
          <w:szCs w:val="28"/>
          <w:lang w:val="kk-KZ"/>
        </w:rPr>
        <w:t>ого</w:t>
      </w:r>
      <w:r w:rsidR="008669D9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8669D9">
        <w:rPr>
          <w:rFonts w:ascii="Times New Roman" w:hAnsi="Times New Roman" w:cs="Times New Roman"/>
          <w:sz w:val="28"/>
          <w:szCs w:val="28"/>
          <w:lang w:val="kk-KZ"/>
        </w:rPr>
        <w:t xml:space="preserve">а </w:t>
      </w:r>
      <w:r w:rsidR="000344AA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0B1E94">
        <w:rPr>
          <w:rFonts w:ascii="Times New Roman" w:hAnsi="Times New Roman" w:cs="Times New Roman"/>
          <w:sz w:val="28"/>
          <w:szCs w:val="28"/>
          <w:lang w:val="kk-KZ"/>
        </w:rPr>
        <w:t>ГУ «</w:t>
      </w:r>
      <w:r w:rsidR="000344AA">
        <w:rPr>
          <w:rFonts w:ascii="Times New Roman" w:hAnsi="Times New Roman" w:cs="Times New Roman"/>
          <w:sz w:val="28"/>
          <w:szCs w:val="28"/>
          <w:lang w:val="kk-KZ"/>
        </w:rPr>
        <w:t xml:space="preserve">Отдел </w:t>
      </w:r>
      <w:r w:rsidR="00476492">
        <w:rPr>
          <w:rFonts w:ascii="Times New Roman" w:hAnsi="Times New Roman" w:cs="Times New Roman"/>
          <w:sz w:val="28"/>
          <w:szCs w:val="28"/>
          <w:lang w:val="kk-KZ"/>
        </w:rPr>
        <w:t>финансов</w:t>
      </w:r>
      <w:r w:rsidR="000344AA">
        <w:rPr>
          <w:rFonts w:ascii="Times New Roman" w:hAnsi="Times New Roman" w:cs="Times New Roman"/>
          <w:sz w:val="28"/>
          <w:szCs w:val="28"/>
          <w:lang w:val="kk-KZ"/>
        </w:rPr>
        <w:t xml:space="preserve"> акимата </w:t>
      </w:r>
      <w:r w:rsidR="000B1E94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0344AA">
        <w:rPr>
          <w:rFonts w:ascii="Times New Roman" w:hAnsi="Times New Roman" w:cs="Times New Roman"/>
          <w:sz w:val="28"/>
          <w:szCs w:val="28"/>
          <w:lang w:val="kk-KZ"/>
        </w:rPr>
        <w:t xml:space="preserve">мангельдинского </w:t>
      </w:r>
      <w:r w:rsidR="00514A17">
        <w:rPr>
          <w:rFonts w:ascii="Times New Roman" w:hAnsi="Times New Roman" w:cs="Times New Roman"/>
          <w:sz w:val="28"/>
          <w:szCs w:val="28"/>
          <w:lang w:val="kk-KZ"/>
        </w:rPr>
        <w:t>района</w:t>
      </w:r>
      <w:r w:rsidR="000B1E94">
        <w:rPr>
          <w:rFonts w:ascii="Times New Roman" w:hAnsi="Times New Roman" w:cs="Times New Roman"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8669D9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514A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="00D44524">
        <w:rPr>
          <w:rFonts w:ascii="Times New Roman" w:hAnsi="Times New Roman" w:cs="Times New Roman"/>
          <w:sz w:val="28"/>
          <w:szCs w:val="28"/>
          <w:lang w:val="kk-KZ"/>
        </w:rPr>
        <w:t>иниц</w:t>
      </w:r>
      <w:r w:rsidR="000344AA">
        <w:rPr>
          <w:rFonts w:ascii="Times New Roman" w:hAnsi="Times New Roman" w:cs="Times New Roman"/>
          <w:sz w:val="28"/>
          <w:szCs w:val="28"/>
          <w:lang w:val="kk-KZ"/>
        </w:rPr>
        <w:t xml:space="preserve"> на территории Амангельдинского </w:t>
      </w:r>
      <w:r w:rsidR="00E340EB">
        <w:rPr>
          <w:rFonts w:ascii="Times New Roman" w:hAnsi="Times New Roman" w:cs="Times New Roman"/>
          <w:sz w:val="28"/>
          <w:szCs w:val="28"/>
          <w:lang w:val="kk-KZ"/>
        </w:rPr>
        <w:t xml:space="preserve"> района</w:t>
      </w:r>
      <w:r w:rsidR="00D44524">
        <w:rPr>
          <w:rFonts w:ascii="Times New Roman" w:hAnsi="Times New Roman" w:cs="Times New Roman"/>
          <w:sz w:val="28"/>
          <w:szCs w:val="28"/>
          <w:lang w:val="kk-KZ"/>
        </w:rPr>
        <w:t>:</w:t>
      </w: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031"/>
      </w:tblGrid>
      <w:tr w:rsidR="005810D9" w:rsidRPr="008669D9" w:rsidTr="006C65A3">
        <w:tc>
          <w:tcPr>
            <w:tcW w:w="10031" w:type="dxa"/>
            <w:hideMark/>
          </w:tcPr>
          <w:p w:rsidR="005810D9" w:rsidRPr="005810D9" w:rsidRDefault="005810D9" w:rsidP="006C65A3">
            <w:pPr>
              <w:rPr>
                <w:sz w:val="28"/>
                <w:szCs w:val="28"/>
                <w:lang w:val="kk-KZ"/>
              </w:rPr>
            </w:pPr>
          </w:p>
        </w:tc>
      </w:tr>
      <w:tr w:rsidR="005810D9" w:rsidRPr="005810D9" w:rsidTr="006C65A3">
        <w:tc>
          <w:tcPr>
            <w:tcW w:w="10031" w:type="dxa"/>
            <w:hideMark/>
          </w:tcPr>
          <w:p w:rsidR="005810D9" w:rsidRPr="005810D9" w:rsidRDefault="005810D9" w:rsidP="00E340EB">
            <w:pPr>
              <w:rPr>
                <w:sz w:val="28"/>
                <w:szCs w:val="28"/>
                <w:lang w:val="kk-KZ"/>
              </w:rPr>
            </w:pPr>
            <w:r w:rsidRPr="005810D9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   </w:t>
            </w:r>
            <w:r w:rsidR="008669D9">
              <w:rPr>
                <w:sz w:val="28"/>
                <w:szCs w:val="28"/>
                <w:lang w:val="kk-KZ"/>
              </w:rPr>
              <w:t>1</w:t>
            </w:r>
            <w:r w:rsidR="00E620E0" w:rsidRPr="00E620E0">
              <w:rPr>
                <w:sz w:val="28"/>
                <w:szCs w:val="28"/>
              </w:rPr>
              <w:t xml:space="preserve"> RAVON </w:t>
            </w:r>
            <w:r w:rsidR="00E620E0">
              <w:rPr>
                <w:sz w:val="28"/>
                <w:szCs w:val="28"/>
                <w:lang w:val="kk-KZ"/>
              </w:rPr>
              <w:t xml:space="preserve"> </w:t>
            </w:r>
            <w:r w:rsidR="00E620E0" w:rsidRPr="00E620E0">
              <w:rPr>
                <w:sz w:val="28"/>
                <w:szCs w:val="28"/>
              </w:rPr>
              <w:t>546 AN 10</w:t>
            </w:r>
            <w:r w:rsidR="00E620E0">
              <w:rPr>
                <w:sz w:val="28"/>
                <w:szCs w:val="28"/>
                <w:lang w:val="kk-KZ"/>
              </w:rPr>
              <w:t xml:space="preserve"> </w:t>
            </w:r>
            <w:r w:rsidR="008669D9">
              <w:rPr>
                <w:sz w:val="28"/>
                <w:szCs w:val="28"/>
              </w:rPr>
              <w:t>-</w:t>
            </w:r>
            <w:r w:rsidR="00C5022C">
              <w:rPr>
                <w:sz w:val="28"/>
                <w:szCs w:val="28"/>
                <w:lang w:val="kk-KZ"/>
              </w:rPr>
              <w:t xml:space="preserve"> </w:t>
            </w:r>
            <w:r w:rsidR="008669D9">
              <w:rPr>
                <w:sz w:val="28"/>
                <w:szCs w:val="28"/>
              </w:rPr>
              <w:t>20</w:t>
            </w:r>
            <w:r w:rsidR="000B1E94">
              <w:rPr>
                <w:sz w:val="28"/>
                <w:szCs w:val="28"/>
                <w:lang w:val="kk-KZ"/>
              </w:rPr>
              <w:t>1</w:t>
            </w:r>
            <w:r w:rsidR="00E17A27">
              <w:rPr>
                <w:sz w:val="28"/>
                <w:szCs w:val="28"/>
                <w:lang w:val="kk-KZ"/>
              </w:rPr>
              <w:t>7</w:t>
            </w:r>
            <w:r w:rsidRPr="005810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</w:t>
            </w:r>
            <w:r w:rsidR="00C5022C">
              <w:rPr>
                <w:sz w:val="28"/>
                <w:szCs w:val="28"/>
                <w:lang w:val="kk-KZ"/>
              </w:rPr>
              <w:t xml:space="preserve">од выпуска </w:t>
            </w:r>
            <w:r w:rsidR="008826C2">
              <w:rPr>
                <w:sz w:val="28"/>
                <w:szCs w:val="28"/>
                <w:lang w:val="kk-KZ"/>
              </w:rPr>
              <w:t xml:space="preserve"> - объем двигателя</w:t>
            </w:r>
            <w:r w:rsidR="00FE5830">
              <w:rPr>
                <w:sz w:val="28"/>
                <w:szCs w:val="28"/>
                <w:lang w:val="kk-KZ"/>
              </w:rPr>
              <w:t xml:space="preserve"> -1485</w:t>
            </w:r>
            <w:r w:rsidR="00C17C04">
              <w:rPr>
                <w:sz w:val="28"/>
                <w:szCs w:val="28"/>
                <w:lang w:val="kk-KZ"/>
              </w:rPr>
              <w:t xml:space="preserve"> см.куб.</w:t>
            </w:r>
          </w:p>
        </w:tc>
      </w:tr>
    </w:tbl>
    <w:p w:rsidR="00514A17" w:rsidRDefault="00514A17" w:rsidP="00D4452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10D4D" w:rsidRPr="00514A17" w:rsidRDefault="00514A17" w:rsidP="00D4452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14A17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D44524" w:rsidRPr="00514A17">
        <w:rPr>
          <w:rFonts w:ascii="Times New Roman" w:hAnsi="Times New Roman" w:cs="Times New Roman"/>
          <w:sz w:val="28"/>
          <w:szCs w:val="28"/>
        </w:rPr>
        <w:t>Для проведения диагностики и технического осмотра автотранспортных средств Исполнитель должен иметь все необходимые разрешительные документы на право выполнения таких услуг, а также стационарные и мобильные линии технического осмотра, оснащенные необходимым оборудованием для выполнения этих услуг в соответствии с категорией транспортного средства</w:t>
      </w:r>
      <w:r w:rsidR="007D35CB" w:rsidRPr="00514A17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E340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D35CB" w:rsidRPr="00514A17">
        <w:rPr>
          <w:rFonts w:ascii="Times New Roman" w:hAnsi="Times New Roman" w:cs="Times New Roman"/>
          <w:sz w:val="28"/>
          <w:szCs w:val="28"/>
          <w:lang w:val="kk-KZ"/>
        </w:rPr>
        <w:t>Операторы на проведение технического осмотра должны</w:t>
      </w:r>
      <w:r w:rsidR="00D44524" w:rsidRPr="00514A17">
        <w:rPr>
          <w:rFonts w:ascii="Times New Roman" w:hAnsi="Times New Roman" w:cs="Times New Roman"/>
          <w:sz w:val="28"/>
          <w:szCs w:val="28"/>
        </w:rPr>
        <w:t xml:space="preserve"> состоять в Реестре центров технического осмотра Республики Казахстан.</w:t>
      </w:r>
    </w:p>
    <w:p w:rsidR="00514A17" w:rsidRPr="00514A17" w:rsidRDefault="00514A17" w:rsidP="00514A1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A17">
        <w:rPr>
          <w:rFonts w:ascii="Times New Roman" w:eastAsia="Calibri" w:hAnsi="Times New Roman" w:cs="Times New Roman"/>
          <w:sz w:val="28"/>
          <w:szCs w:val="28"/>
          <w:lang w:val="kk-KZ"/>
        </w:rPr>
        <w:tab/>
      </w:r>
      <w:r w:rsidRPr="00514A17">
        <w:rPr>
          <w:rFonts w:ascii="Times New Roman" w:eastAsia="Calibri" w:hAnsi="Times New Roman" w:cs="Times New Roman"/>
          <w:sz w:val="28"/>
          <w:szCs w:val="28"/>
        </w:rPr>
        <w:t>2.  Диагностика и проверка автотранспортного средства должна охватить:</w:t>
      </w:r>
    </w:p>
    <w:p w:rsidR="00514A17" w:rsidRPr="00514A17" w:rsidRDefault="00514A17" w:rsidP="00514A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A17">
        <w:rPr>
          <w:rFonts w:ascii="Times New Roman" w:eastAsia="Calibri" w:hAnsi="Times New Roman" w:cs="Times New Roman"/>
          <w:sz w:val="28"/>
          <w:szCs w:val="28"/>
        </w:rPr>
        <w:t>- тормозную систему;</w:t>
      </w:r>
    </w:p>
    <w:p w:rsidR="00514A17" w:rsidRPr="00514A17" w:rsidRDefault="00514A17" w:rsidP="00514A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A17">
        <w:rPr>
          <w:rFonts w:ascii="Times New Roman" w:eastAsia="Calibri" w:hAnsi="Times New Roman" w:cs="Times New Roman"/>
          <w:sz w:val="28"/>
          <w:szCs w:val="28"/>
        </w:rPr>
        <w:t>- рулевое управление;</w:t>
      </w:r>
    </w:p>
    <w:p w:rsidR="00514A17" w:rsidRPr="00514A17" w:rsidRDefault="00514A17" w:rsidP="00514A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A1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514A17">
        <w:rPr>
          <w:rFonts w:ascii="Times New Roman" w:eastAsia="Calibri" w:hAnsi="Times New Roman" w:cs="Times New Roman"/>
          <w:sz w:val="28"/>
          <w:szCs w:val="28"/>
        </w:rPr>
        <w:t>светооптику</w:t>
      </w:r>
      <w:proofErr w:type="spellEnd"/>
      <w:r w:rsidRPr="00514A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4A17" w:rsidRDefault="00514A17" w:rsidP="00514A1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4A17">
        <w:rPr>
          <w:rFonts w:ascii="Times New Roman" w:eastAsia="Calibri" w:hAnsi="Times New Roman" w:cs="Times New Roman"/>
          <w:sz w:val="28"/>
          <w:szCs w:val="28"/>
          <w:lang w:val="kk-KZ"/>
        </w:rPr>
        <w:tab/>
      </w:r>
      <w:r w:rsidRPr="00514A17">
        <w:rPr>
          <w:rFonts w:ascii="Times New Roman" w:eastAsia="Calibri" w:hAnsi="Times New Roman" w:cs="Times New Roman"/>
          <w:sz w:val="28"/>
          <w:szCs w:val="28"/>
        </w:rPr>
        <w:t>3.  По итогам прохождения технического осмотра оператором технического осмотра выдается свидетельство о прохождении технического осмотра с указанием срока его действия 1 год.</w:t>
      </w:r>
    </w:p>
    <w:p w:rsidR="00E340EB" w:rsidRPr="00514A17" w:rsidRDefault="000D2FD8" w:rsidP="00514A1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bookmarkStart w:id="0" w:name="_GoBack"/>
      <w:bookmarkEnd w:id="0"/>
    </w:p>
    <w:p w:rsidR="00514A17" w:rsidRPr="00514A17" w:rsidRDefault="00514A17" w:rsidP="00514A17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14A17" w:rsidRPr="00514A17" w:rsidRDefault="00514A17" w:rsidP="00514A17">
      <w:pPr>
        <w:rPr>
          <w:rFonts w:ascii="Times New Roman" w:hAnsi="Times New Roman" w:cs="Times New Roman"/>
          <w:sz w:val="28"/>
          <w:szCs w:val="28"/>
        </w:rPr>
      </w:pPr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</w:rPr>
        <w:t>При выполнении работ по проверке технического состояния транспортных средств должно предусматриваться обязательное соблюдение требований техники безопасности и охраны труда в соответствии с "Правилами по охране труда на автомобильном</w:t>
      </w:r>
      <w:bookmarkStart w:id="1" w:name="04ef7"/>
      <w:bookmarkEnd w:id="1"/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транспорте».</w:t>
      </w:r>
    </w:p>
    <w:p w:rsidR="00514A17" w:rsidRDefault="00514A17" w:rsidP="00514A1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Используемые средства технического диагностирования должны быть аттестованы и проверены, в соответствии с</w:t>
      </w:r>
      <w:r w:rsidRPr="00514A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18806" w:history="1">
        <w:r w:rsidRPr="00514A17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Порядком</w:t>
        </w:r>
      </w:hyperlink>
      <w:r w:rsidRPr="00514A17">
        <w:rPr>
          <w:rFonts w:ascii="Times New Roman" w:hAnsi="Times New Roman" w:cs="Times New Roman"/>
          <w:sz w:val="28"/>
          <w:szCs w:val="28"/>
        </w:rPr>
        <w:t xml:space="preserve"> </w:t>
      </w:r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</w:t>
      </w:r>
      <w:r w:rsidRPr="00514A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bookmarkStart w:id="2" w:name="4e6d3"/>
      <w:bookmarkEnd w:id="2"/>
      <w:r w:rsidRPr="00514A17">
        <w:rPr>
          <w:rFonts w:ascii="Times New Roman" w:hAnsi="Times New Roman" w:cs="Times New Roman"/>
          <w:sz w:val="28"/>
          <w:szCs w:val="28"/>
          <w:shd w:val="clear" w:color="auto" w:fill="FFFFFF"/>
        </w:rPr>
        <w:t>испытаний и утверждения типа средств измерений.</w:t>
      </w:r>
    </w:p>
    <w:p w:rsidR="00E340EB" w:rsidRPr="00514A17" w:rsidRDefault="00E340EB" w:rsidP="00514A1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14A17" w:rsidRPr="00514A17" w:rsidRDefault="00514A17" w:rsidP="00D4452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14A17" w:rsidRPr="00514A17" w:rsidSect="00110D4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63A30"/>
    <w:multiLevelType w:val="hybridMultilevel"/>
    <w:tmpl w:val="A9887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8104F1"/>
    <w:multiLevelType w:val="hybridMultilevel"/>
    <w:tmpl w:val="F26CC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43CA4"/>
    <w:multiLevelType w:val="hybridMultilevel"/>
    <w:tmpl w:val="C8A640AE"/>
    <w:lvl w:ilvl="0" w:tplc="DF1A9C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5A47"/>
    <w:rsid w:val="00007DA2"/>
    <w:rsid w:val="00017437"/>
    <w:rsid w:val="000344AA"/>
    <w:rsid w:val="000508EF"/>
    <w:rsid w:val="000B1E94"/>
    <w:rsid w:val="000D2FD8"/>
    <w:rsid w:val="00110D4D"/>
    <w:rsid w:val="00133B69"/>
    <w:rsid w:val="001C226F"/>
    <w:rsid w:val="001E7A6A"/>
    <w:rsid w:val="00200519"/>
    <w:rsid w:val="00235A47"/>
    <w:rsid w:val="002405B0"/>
    <w:rsid w:val="00281D27"/>
    <w:rsid w:val="003063A2"/>
    <w:rsid w:val="003773EC"/>
    <w:rsid w:val="00476492"/>
    <w:rsid w:val="004F417F"/>
    <w:rsid w:val="00514A17"/>
    <w:rsid w:val="00564CAE"/>
    <w:rsid w:val="005810D9"/>
    <w:rsid w:val="005831D1"/>
    <w:rsid w:val="00606FBE"/>
    <w:rsid w:val="00610C80"/>
    <w:rsid w:val="006C1F15"/>
    <w:rsid w:val="00715A12"/>
    <w:rsid w:val="007D35CB"/>
    <w:rsid w:val="0085649A"/>
    <w:rsid w:val="008667B5"/>
    <w:rsid w:val="008669D9"/>
    <w:rsid w:val="008826C2"/>
    <w:rsid w:val="008F2018"/>
    <w:rsid w:val="0091317D"/>
    <w:rsid w:val="00913CA7"/>
    <w:rsid w:val="0097604F"/>
    <w:rsid w:val="009A6465"/>
    <w:rsid w:val="009E4154"/>
    <w:rsid w:val="00A00D7D"/>
    <w:rsid w:val="00A02455"/>
    <w:rsid w:val="00AB3572"/>
    <w:rsid w:val="00AD6130"/>
    <w:rsid w:val="00B0207A"/>
    <w:rsid w:val="00B40A60"/>
    <w:rsid w:val="00B4567F"/>
    <w:rsid w:val="00B9440D"/>
    <w:rsid w:val="00BA31AE"/>
    <w:rsid w:val="00C17C04"/>
    <w:rsid w:val="00C5022C"/>
    <w:rsid w:val="00C621C6"/>
    <w:rsid w:val="00D32832"/>
    <w:rsid w:val="00D44524"/>
    <w:rsid w:val="00DC7558"/>
    <w:rsid w:val="00DF0E75"/>
    <w:rsid w:val="00E00BEC"/>
    <w:rsid w:val="00E17A27"/>
    <w:rsid w:val="00E24F93"/>
    <w:rsid w:val="00E340EB"/>
    <w:rsid w:val="00E620E0"/>
    <w:rsid w:val="00F76671"/>
    <w:rsid w:val="00F7688A"/>
    <w:rsid w:val="00FE5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567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14A17"/>
  </w:style>
  <w:style w:type="character" w:styleId="a4">
    <w:name w:val="Hyperlink"/>
    <w:basedOn w:val="a0"/>
    <w:uiPriority w:val="99"/>
    <w:semiHidden/>
    <w:unhideWhenUsed/>
    <w:rsid w:val="00514A17"/>
    <w:rPr>
      <w:color w:val="0000FF"/>
      <w:u w:val="single"/>
    </w:rPr>
  </w:style>
  <w:style w:type="table" w:styleId="a5">
    <w:name w:val="Table Grid"/>
    <w:basedOn w:val="a1"/>
    <w:rsid w:val="0058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821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642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15780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0991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base.ru/content/base/235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4091E-56A4-48A4-8408-3242AEAB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20</cp:revision>
  <cp:lastPrinted>2021-01-22T04:41:00Z</cp:lastPrinted>
  <dcterms:created xsi:type="dcterms:W3CDTF">2022-03-11T05:31:00Z</dcterms:created>
  <dcterms:modified xsi:type="dcterms:W3CDTF">2024-08-09T10:36:00Z</dcterms:modified>
</cp:coreProperties>
</file>