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6A58D5" w14:textId="19A7FF99" w:rsidR="00801491" w:rsidRPr="00801491" w:rsidRDefault="00801491" w:rsidP="008014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Pr="00801491">
        <w:rPr>
          <w:rFonts w:ascii="Times New Roman" w:hAnsi="Times New Roman" w:cs="Times New Roman"/>
          <w:b/>
          <w:sz w:val="28"/>
          <w:szCs w:val="28"/>
          <w:lang w:val="kk-KZ"/>
        </w:rPr>
        <w:t>Қазақстан Республикасының Мемлекеттік рәміздері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 w:rsidRPr="0080149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стендін дайындауға</w:t>
      </w:r>
    </w:p>
    <w:p w14:paraId="616B256A" w14:textId="77777777" w:rsidR="00801491" w:rsidRPr="00801491" w:rsidRDefault="00801491" w:rsidP="008014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14:paraId="66874852" w14:textId="77777777" w:rsidR="00801491" w:rsidRPr="00801491" w:rsidRDefault="00801491" w:rsidP="008014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1EA6F69" w14:textId="77777777" w:rsidR="00801491" w:rsidRPr="00801491" w:rsidRDefault="00801491" w:rsidP="00B6713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b/>
          <w:bCs/>
          <w:sz w:val="28"/>
          <w:szCs w:val="28"/>
          <w:lang w:val="kk-KZ"/>
        </w:rPr>
        <w:t>1. Атауы және Саны</w:t>
      </w:r>
    </w:p>
    <w:p w14:paraId="39C0E011" w14:textId="20573516" w:rsidR="00801491" w:rsidRPr="00801491" w:rsidRDefault="00801491" w:rsidP="00B6713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Мемлекеттік рәміздері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ақпараттық стендін дайындау - </w:t>
      </w:r>
      <w:r w:rsidRPr="00FC3C5B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B67139" w:rsidRPr="00FC3C5B">
        <w:rPr>
          <w:rFonts w:ascii="Times New Roman" w:hAnsi="Times New Roman" w:cs="Times New Roman"/>
          <w:b/>
          <w:sz w:val="28"/>
          <w:szCs w:val="28"/>
          <w:lang w:val="kk-KZ"/>
        </w:rPr>
        <w:t>3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="00B67139">
        <w:rPr>
          <w:rFonts w:ascii="Times New Roman" w:hAnsi="Times New Roman" w:cs="Times New Roman"/>
          <w:sz w:val="28"/>
          <w:szCs w:val="28"/>
          <w:lang w:val="kk-KZ"/>
        </w:rPr>
        <w:t>он үш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) жиынтық.</w:t>
      </w:r>
    </w:p>
    <w:p w14:paraId="17964DBF" w14:textId="77777777" w:rsidR="00801491" w:rsidRPr="00801491" w:rsidRDefault="00801491" w:rsidP="00B6713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b/>
          <w:bCs/>
          <w:sz w:val="28"/>
          <w:szCs w:val="28"/>
          <w:lang w:val="kk-KZ"/>
        </w:rPr>
        <w:t>2. Өлшемдері мен құрылымы</w:t>
      </w:r>
    </w:p>
    <w:p w14:paraId="6F8115EE" w14:textId="484ED0B7" w:rsidR="008063F8" w:rsidRDefault="00117B99" w:rsidP="00B6713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1. </w:t>
      </w:r>
      <w:r w:rsidR="008063F8" w:rsidRPr="008063F8">
        <w:rPr>
          <w:rFonts w:ascii="Times New Roman" w:hAnsi="Times New Roman" w:cs="Times New Roman"/>
          <w:sz w:val="28"/>
          <w:szCs w:val="28"/>
          <w:lang w:val="kk-KZ"/>
        </w:rPr>
        <w:t xml:space="preserve">"Қазақстан Республикасы Қаржы министрлігі Мемлекеттік мүлік және жекешелендіру комитетінің Жамбыл мемлекеттік мүлік және жекешелендіру департаменті" </w:t>
      </w:r>
      <w:r w:rsidR="008063F8">
        <w:rPr>
          <w:rFonts w:ascii="Times New Roman" w:hAnsi="Times New Roman" w:cs="Times New Roman"/>
          <w:sz w:val="28"/>
          <w:szCs w:val="28"/>
          <w:lang w:val="kk-KZ"/>
        </w:rPr>
        <w:t>ММ</w:t>
      </w:r>
      <w:r w:rsidR="00902C65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902C65" w:rsidRPr="00FC3C5B">
        <w:rPr>
          <w:rFonts w:ascii="Times New Roman" w:hAnsi="Times New Roman" w:cs="Times New Roman"/>
          <w:b/>
          <w:sz w:val="28"/>
          <w:szCs w:val="28"/>
          <w:lang w:val="kk-KZ"/>
        </w:rPr>
        <w:t>ені</w:t>
      </w:r>
      <w:r w:rsidR="008063F8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330</w:t>
      </w:r>
      <w:r w:rsidR="00902C65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см,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биіктігі 170 см (</w:t>
      </w:r>
      <w:r w:rsidRPr="00117B99">
        <w:rPr>
          <w:rFonts w:ascii="Times New Roman" w:hAnsi="Times New Roman" w:cs="Times New Roman"/>
          <w:b/>
          <w:sz w:val="28"/>
          <w:szCs w:val="28"/>
          <w:lang w:val="kk-KZ"/>
        </w:rPr>
        <w:t>қорапшасы және жарықтандыру жүйесімен бірге дайындалуы тиіс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</w:p>
    <w:p w14:paraId="2C2AF8B5" w14:textId="1833DD9A" w:rsidR="00117B99" w:rsidRDefault="00117B99" w:rsidP="00117B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="008063F8" w:rsidRPr="008063F8">
        <w:rPr>
          <w:rFonts w:ascii="Times New Roman" w:hAnsi="Times New Roman" w:cs="Times New Roman"/>
          <w:sz w:val="28"/>
          <w:szCs w:val="28"/>
          <w:lang w:val="kk-KZ"/>
        </w:rPr>
        <w:t xml:space="preserve">"Қазақстан Республикасы Қаржы министрлігі Ішкі мемлекеттік аудит комитетінің Жамбыл облысы бойынша ішкі мемлекеттік аудит департаменті" </w:t>
      </w:r>
      <w:r w:rsidR="008063F8">
        <w:rPr>
          <w:rFonts w:ascii="Times New Roman" w:hAnsi="Times New Roman" w:cs="Times New Roman"/>
          <w:sz w:val="28"/>
          <w:szCs w:val="28"/>
          <w:lang w:val="kk-KZ"/>
        </w:rPr>
        <w:t xml:space="preserve">РММ - </w:t>
      </w:r>
      <w:r w:rsidR="008063F8" w:rsidRPr="00FC3C5B">
        <w:rPr>
          <w:rFonts w:ascii="Times New Roman" w:hAnsi="Times New Roman" w:cs="Times New Roman"/>
          <w:b/>
          <w:sz w:val="28"/>
          <w:szCs w:val="28"/>
          <w:lang w:val="kk-KZ"/>
        </w:rPr>
        <w:t>ені 330 см,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биіктігі 170 см (</w:t>
      </w:r>
      <w:r w:rsidRPr="00117B99">
        <w:rPr>
          <w:rFonts w:ascii="Times New Roman" w:hAnsi="Times New Roman" w:cs="Times New Roman"/>
          <w:b/>
          <w:sz w:val="28"/>
          <w:szCs w:val="28"/>
          <w:lang w:val="kk-KZ"/>
        </w:rPr>
        <w:t>қорапшасы және жарықтандыру жүйесімен бірге дайындалуы тиіс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</w:p>
    <w:p w14:paraId="4CEFA487" w14:textId="76FA74B6" w:rsidR="00117B99" w:rsidRDefault="00117B99" w:rsidP="00117B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3. </w:t>
      </w:r>
      <w:r w:rsidR="00FC3C5B" w:rsidRPr="00FC3C5B">
        <w:rPr>
          <w:rFonts w:ascii="Times New Roman" w:hAnsi="Times New Roman" w:cs="Times New Roman"/>
          <w:sz w:val="28"/>
          <w:szCs w:val="28"/>
          <w:lang w:val="kk-KZ"/>
        </w:rPr>
        <w:t xml:space="preserve">"Қазақстан Республикасы Қаржы министрлігі Мемлекеттік қазынашылық комитетінің Жамбыл облысы бойынша Мемлекеттік қазынашылық департаменті" 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>РММ</w:t>
      </w:r>
      <w:r w:rsidR="00FC3C5B" w:rsidRPr="00FC3C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063F8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8063F8" w:rsidRPr="00FC3C5B">
        <w:rPr>
          <w:rFonts w:ascii="Times New Roman" w:hAnsi="Times New Roman" w:cs="Times New Roman"/>
          <w:b/>
          <w:sz w:val="28"/>
          <w:szCs w:val="28"/>
          <w:lang w:val="kk-KZ"/>
        </w:rPr>
        <w:t>ені 330 см,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биіктігі 170 см (</w:t>
      </w:r>
      <w:r w:rsidRPr="00117B99">
        <w:rPr>
          <w:rFonts w:ascii="Times New Roman" w:hAnsi="Times New Roman" w:cs="Times New Roman"/>
          <w:b/>
          <w:sz w:val="28"/>
          <w:szCs w:val="28"/>
          <w:lang w:val="kk-KZ"/>
        </w:rPr>
        <w:t>қорапшасы және жарықтандыру жүйесімен бірге дайындалуы тиіс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</w:p>
    <w:p w14:paraId="7C316064" w14:textId="3D726DE2" w:rsidR="00801491" w:rsidRDefault="008063F8" w:rsidP="008063F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117B99">
        <w:rPr>
          <w:rFonts w:ascii="Times New Roman" w:hAnsi="Times New Roman" w:cs="Times New Roman"/>
          <w:sz w:val="28"/>
          <w:szCs w:val="28"/>
          <w:lang w:val="kk-KZ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kk-KZ"/>
        </w:rPr>
        <w:t>Мойынқұм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А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ҚБ - 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ені 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150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см, биіктігі 1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>0 см;</w:t>
      </w:r>
    </w:p>
    <w:p w14:paraId="6C06F39E" w14:textId="30F5828A" w:rsidR="008063F8" w:rsidRDefault="008063F8" w:rsidP="008063F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117B99">
        <w:rPr>
          <w:rFonts w:ascii="Times New Roman" w:hAnsi="Times New Roman" w:cs="Times New Roman"/>
          <w:sz w:val="28"/>
          <w:szCs w:val="28"/>
          <w:lang w:val="kk-KZ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kk-KZ"/>
        </w:rPr>
        <w:t>Шу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АМҚБ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ені 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150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см, биіктігі 1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>0 см;</w:t>
      </w:r>
    </w:p>
    <w:p w14:paraId="2080CA32" w14:textId="2118B445" w:rsidR="008063F8" w:rsidRDefault="008063F8" w:rsidP="008063F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117B99">
        <w:rPr>
          <w:rFonts w:ascii="Times New Roman" w:hAnsi="Times New Roman" w:cs="Times New Roman"/>
          <w:sz w:val="28"/>
          <w:szCs w:val="28"/>
          <w:lang w:val="kk-KZ"/>
        </w:rPr>
        <w:t xml:space="preserve">6. </w:t>
      </w:r>
      <w:r>
        <w:rPr>
          <w:rFonts w:ascii="Times New Roman" w:hAnsi="Times New Roman" w:cs="Times New Roman"/>
          <w:sz w:val="28"/>
          <w:szCs w:val="28"/>
          <w:lang w:val="kk-KZ"/>
        </w:rPr>
        <w:t>Қордай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АМҚБ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ені 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200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см, биіктігі 1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>0 см;</w:t>
      </w:r>
    </w:p>
    <w:p w14:paraId="1A911089" w14:textId="6311DE7E" w:rsidR="008063F8" w:rsidRDefault="008063F8" w:rsidP="008063F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117B99">
        <w:rPr>
          <w:rFonts w:ascii="Times New Roman" w:hAnsi="Times New Roman" w:cs="Times New Roman"/>
          <w:sz w:val="28"/>
          <w:szCs w:val="28"/>
          <w:lang w:val="kk-KZ"/>
        </w:rPr>
        <w:t xml:space="preserve">7. </w:t>
      </w:r>
      <w:r>
        <w:rPr>
          <w:rFonts w:ascii="Times New Roman" w:hAnsi="Times New Roman" w:cs="Times New Roman"/>
          <w:sz w:val="28"/>
          <w:szCs w:val="28"/>
          <w:lang w:val="kk-KZ"/>
        </w:rPr>
        <w:t>Меркі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АМҚБ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ені 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200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см, биіктігі 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100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см;</w:t>
      </w:r>
    </w:p>
    <w:p w14:paraId="5A547E7C" w14:textId="76F84109" w:rsidR="008063F8" w:rsidRDefault="008063F8" w:rsidP="008063F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117B99">
        <w:rPr>
          <w:rFonts w:ascii="Times New Roman" w:hAnsi="Times New Roman" w:cs="Times New Roman"/>
          <w:sz w:val="28"/>
          <w:szCs w:val="28"/>
          <w:lang w:val="kk-KZ"/>
        </w:rPr>
        <w:t xml:space="preserve">8. </w:t>
      </w:r>
      <w:r>
        <w:rPr>
          <w:rFonts w:ascii="Times New Roman" w:hAnsi="Times New Roman" w:cs="Times New Roman"/>
          <w:sz w:val="28"/>
          <w:szCs w:val="28"/>
          <w:lang w:val="kk-KZ"/>
        </w:rPr>
        <w:t>Т.Рысқұлов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 xml:space="preserve">АМҚБ 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948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ені 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20</w:t>
      </w:r>
      <w:r w:rsidR="005D7DF7">
        <w:rPr>
          <w:rFonts w:ascii="Times New Roman" w:hAnsi="Times New Roman" w:cs="Times New Roman"/>
          <w:b/>
          <w:sz w:val="28"/>
          <w:szCs w:val="28"/>
          <w:lang w:val="kk-KZ"/>
        </w:rPr>
        <w:t>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см, биіктігі 1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5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>0 см</w:t>
      </w:r>
      <w:r w:rsidR="005D7DF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</w:t>
      </w:r>
      <w:r w:rsidR="000E1FD0" w:rsidRPr="000E1FD0">
        <w:rPr>
          <w:rFonts w:ascii="Times New Roman" w:hAnsi="Times New Roman" w:cs="Times New Roman"/>
          <w:b/>
          <w:sz w:val="28"/>
          <w:szCs w:val="28"/>
          <w:lang w:val="kk-KZ"/>
        </w:rPr>
        <w:t>біріктіріп жасалуы тиіс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</w:p>
    <w:p w14:paraId="1A09A058" w14:textId="412869A2" w:rsidR="008063F8" w:rsidRDefault="008063F8" w:rsidP="008063F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117B99">
        <w:rPr>
          <w:rFonts w:ascii="Times New Roman" w:hAnsi="Times New Roman" w:cs="Times New Roman"/>
          <w:sz w:val="28"/>
          <w:szCs w:val="28"/>
          <w:lang w:val="kk-KZ"/>
        </w:rPr>
        <w:t xml:space="preserve">9. </w:t>
      </w:r>
      <w:r>
        <w:rPr>
          <w:rFonts w:ascii="Times New Roman" w:hAnsi="Times New Roman" w:cs="Times New Roman"/>
          <w:sz w:val="28"/>
          <w:szCs w:val="28"/>
          <w:lang w:val="kk-KZ"/>
        </w:rPr>
        <w:t>Жуалы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АМҚБ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="000948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ені 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150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см, биіктігі 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100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см;</w:t>
      </w:r>
    </w:p>
    <w:p w14:paraId="6B97FA0F" w14:textId="4D3F2485" w:rsidR="008063F8" w:rsidRDefault="008063F8" w:rsidP="008063F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117B99">
        <w:rPr>
          <w:rFonts w:ascii="Times New Roman" w:hAnsi="Times New Roman" w:cs="Times New Roman"/>
          <w:sz w:val="28"/>
          <w:szCs w:val="28"/>
          <w:lang w:val="kk-KZ"/>
        </w:rPr>
        <w:t xml:space="preserve">10. </w:t>
      </w:r>
      <w:r>
        <w:rPr>
          <w:rFonts w:ascii="Times New Roman" w:hAnsi="Times New Roman" w:cs="Times New Roman"/>
          <w:sz w:val="28"/>
          <w:szCs w:val="28"/>
          <w:lang w:val="kk-KZ"/>
        </w:rPr>
        <w:t>Жамбыл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АМҚБ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="000948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ені 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150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см, биіктігі 1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>0 см;</w:t>
      </w:r>
    </w:p>
    <w:p w14:paraId="25120C6D" w14:textId="1A1D399C" w:rsidR="008063F8" w:rsidRDefault="008063F8" w:rsidP="008063F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117B99">
        <w:rPr>
          <w:rFonts w:ascii="Times New Roman" w:hAnsi="Times New Roman" w:cs="Times New Roman"/>
          <w:sz w:val="28"/>
          <w:szCs w:val="28"/>
          <w:lang w:val="kk-KZ"/>
        </w:rPr>
        <w:t xml:space="preserve">11. </w:t>
      </w:r>
      <w:r>
        <w:rPr>
          <w:rFonts w:ascii="Times New Roman" w:hAnsi="Times New Roman" w:cs="Times New Roman"/>
          <w:sz w:val="28"/>
          <w:szCs w:val="28"/>
          <w:lang w:val="kk-KZ"/>
        </w:rPr>
        <w:t>Сарысу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 xml:space="preserve">АМҚБ 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948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ені 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150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см, биіктігі 1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>0 см;</w:t>
      </w:r>
    </w:p>
    <w:p w14:paraId="271CD6CC" w14:textId="3716773D" w:rsidR="008063F8" w:rsidRDefault="008063F8" w:rsidP="008063F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117B99">
        <w:rPr>
          <w:rFonts w:ascii="Times New Roman" w:hAnsi="Times New Roman" w:cs="Times New Roman"/>
          <w:sz w:val="28"/>
          <w:szCs w:val="28"/>
          <w:lang w:val="kk-KZ"/>
        </w:rPr>
        <w:t xml:space="preserve">12. </w:t>
      </w:r>
      <w:r>
        <w:rPr>
          <w:rFonts w:ascii="Times New Roman" w:hAnsi="Times New Roman" w:cs="Times New Roman"/>
          <w:sz w:val="28"/>
          <w:szCs w:val="28"/>
          <w:lang w:val="kk-KZ"/>
        </w:rPr>
        <w:t>Байзақ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 xml:space="preserve">АМҚБ 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948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ені 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150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см, биіктігі 1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>0 см;</w:t>
      </w:r>
    </w:p>
    <w:p w14:paraId="237E53D7" w14:textId="7B026562" w:rsidR="000E1FD0" w:rsidRDefault="008063F8" w:rsidP="000E1FD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117B99">
        <w:rPr>
          <w:rFonts w:ascii="Times New Roman" w:hAnsi="Times New Roman" w:cs="Times New Roman"/>
          <w:sz w:val="28"/>
          <w:szCs w:val="28"/>
          <w:lang w:val="kk-KZ"/>
        </w:rPr>
        <w:t xml:space="preserve">13. </w:t>
      </w:r>
      <w:r>
        <w:rPr>
          <w:rFonts w:ascii="Times New Roman" w:hAnsi="Times New Roman" w:cs="Times New Roman"/>
          <w:sz w:val="28"/>
          <w:szCs w:val="28"/>
          <w:lang w:val="kk-KZ"/>
        </w:rPr>
        <w:t>Талас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 xml:space="preserve">АМҚБ 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948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ені 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150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см, биіктігі 1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0</w:t>
      </w:r>
      <w:r w:rsidR="00094837" w:rsidRPr="00FC3C5B">
        <w:rPr>
          <w:rFonts w:ascii="Times New Roman" w:hAnsi="Times New Roman" w:cs="Times New Roman"/>
          <w:b/>
          <w:sz w:val="28"/>
          <w:szCs w:val="28"/>
          <w:lang w:val="kk-KZ"/>
        </w:rPr>
        <w:t>0 см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</w:t>
      </w:r>
      <w:r w:rsidR="00117B99" w:rsidRPr="00117B99">
        <w:rPr>
          <w:rFonts w:ascii="Times New Roman" w:hAnsi="Times New Roman" w:cs="Times New Roman"/>
          <w:b/>
          <w:sz w:val="28"/>
          <w:szCs w:val="28"/>
          <w:lang w:val="kk-KZ"/>
        </w:rPr>
        <w:t>біріктіріп жасалуы тиіс</w:t>
      </w:r>
      <w:r w:rsidR="000E1FD0"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</w:p>
    <w:p w14:paraId="0D4BCB86" w14:textId="77777777" w:rsidR="00801491" w:rsidRPr="00801491" w:rsidRDefault="00801491" w:rsidP="00B6713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Құрылым 4 бөліктен тұрады: белгі түрінде 1 ұзартылған бөлік және негізгі ақпараты бар 3 бөлік.</w:t>
      </w:r>
    </w:p>
    <w:p w14:paraId="2FCB9C70" w14:textId="77777777" w:rsidR="00801491" w:rsidRPr="00801491" w:rsidRDefault="00801491" w:rsidP="00B6713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Стенд элементтердің ұқыпты, біркелкі қосылыстары бар бірыңғай құрылым болуы керек.</w:t>
      </w:r>
    </w:p>
    <w:p w14:paraId="313D367A" w14:textId="77777777" w:rsidR="00801491" w:rsidRPr="00801491" w:rsidRDefault="00801491" w:rsidP="00B6713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Құрылым беріктікті, тұрақтылықты және қабырғаға қауіпсіз орналастыруды қамтамасыз етуі керек.</w:t>
      </w:r>
    </w:p>
    <w:p w14:paraId="355F18F8" w14:textId="77777777" w:rsidR="00801491" w:rsidRPr="00801491" w:rsidRDefault="00801491" w:rsidP="00B67139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b/>
          <w:bCs/>
          <w:sz w:val="28"/>
          <w:szCs w:val="28"/>
          <w:lang w:val="kk-KZ"/>
        </w:rPr>
        <w:t>3. Дайындау материалдары</w:t>
      </w:r>
    </w:p>
    <w:p w14:paraId="1C4DAB27" w14:textId="4F0195E2" w:rsidR="00801491" w:rsidRPr="00801491" w:rsidRDefault="00801491" w:rsidP="00B6713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Стенд негізі</w:t>
      </w:r>
      <w:r w:rsidR="00117B9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117B9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ПВХ парағы-қалыңдығы кемінде 5 мм пластик немесе беріктігі мен пайдалану сипаттамалары бойынша тең материал.</w:t>
      </w:r>
    </w:p>
    <w:p w14:paraId="6AABAE76" w14:textId="415D4CE5" w:rsidR="00801491" w:rsidRPr="00801491" w:rsidRDefault="00801491" w:rsidP="00B6713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Негіздің беті тегіс, деформациясыз, жарықтар, және басқа зақымдарсыз болуы керек.</w:t>
      </w:r>
    </w:p>
    <w:p w14:paraId="5750E704" w14:textId="77777777" w:rsidR="00801491" w:rsidRPr="00801491" w:rsidRDefault="00801491" w:rsidP="00B6713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Суреттер мен мәтін жоғары ажыратымдылықтағы толық түсті басып шығару әдісімен немесе ұқсас сапаны қамтамасыз ететін басқа тәсілмен жазылады.</w:t>
      </w:r>
    </w:p>
    <w:p w14:paraId="55BB71D9" w14:textId="77777777" w:rsidR="00801491" w:rsidRPr="00801491" w:rsidRDefault="00801491" w:rsidP="00B6713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lastRenderedPageBreak/>
        <w:t>- Беттің қалыпты ылғалды тазалау кезінде кескіндерді тозудан, түссізденуден және әсерден қорғауды қамтамасыз ететін қорғаныс жабыны (ламинация немесе баламалы жабын) болуы керек.</w:t>
      </w:r>
    </w:p>
    <w:p w14:paraId="64BB3AE2" w14:textId="7DCEE8A8" w:rsidR="00801491" w:rsidRPr="00801491" w:rsidRDefault="00801491" w:rsidP="00B6713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Материалдар жаңа, бұрын пайдаланылмаған, үй ішінде пайдалануға жарамды болуы тиіс.</w:t>
      </w:r>
    </w:p>
    <w:p w14:paraId="7D1F6FFC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b/>
          <w:bCs/>
          <w:sz w:val="28"/>
          <w:szCs w:val="28"/>
          <w:lang w:val="kk-KZ"/>
        </w:rPr>
        <w:t>4. Стендті ресімдеу және күтіп ұстау (Қағидалардың 36-тармағы жаңартылған):</w:t>
      </w:r>
    </w:p>
    <w:p w14:paraId="3A180A3D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Стендтің фоны-көк.</w:t>
      </w:r>
    </w:p>
    <w:p w14:paraId="474D8B05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Жазулар мен сәндік элементтер - алтын түсті.</w:t>
      </w:r>
    </w:p>
    <w:p w14:paraId="04DB15E3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Стендте Қазақстан Республикасының Мемлекеттік Туы, Қазақстан Республикасының Мемлекеттік Елтаңбасы және Қазақстан Республикасының Мемлекеттік Гимнінің мәтіні ұсынылуы тиіс.</w:t>
      </w:r>
    </w:p>
    <w:p w14:paraId="63E35B7C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Мемлекеттік рәміздер бір деңгейде мынадай ретпен орналастырылады: Мемлекеттік Ту, Мемлекеттік Елтаңба, Мемлекеттік Әнұран.</w:t>
      </w:r>
    </w:p>
    <w:p w14:paraId="2439A2D4" w14:textId="49276412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Негіздеме - "Қазақстан Республикасының Мемлекеттік Туын, Мемлекеттік Елтаңбасын және олардың бейнелерін, сондай-ақ Қазақстан Республикасының Мемлекеттік Гимнінің мәтінін пайдалану (белгілеу, орналастыру) қағидаларын бекіту туралы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Қазақстан Республикасы Үкіметінің 2007 жылғы 2 қазандағы № 873 қаулысына өзгерістер мен толықтырулар енгізілген Қазақстан Республикасы Үкіметінің 2026 жылғы </w:t>
      </w:r>
      <w:r w:rsidR="00094837"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26 маусымдағы № 556 қаулысы.</w:t>
      </w:r>
    </w:p>
    <w:p w14:paraId="71DFE733" w14:textId="0CD2DE30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Маңызды: орыс мәтінінде 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Мемлекеттік Гимнін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дұрыс қалдыру, ал 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Мемлекеттік Әнұран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сөзін қазақ мәтінінде ауыстыру дұрыс. Әнұран мәтінін өзгерту мүмкін емес. </w:t>
      </w:r>
    </w:p>
    <w:p w14:paraId="35B57D00" w14:textId="7358EF62" w:rsidR="00801491" w:rsidRPr="00801491" w:rsidRDefault="00801491" w:rsidP="000948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Өзгерістердің бірі нормативтік құжаттардағы 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 xml:space="preserve">«Гимн» 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сөзін 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Әнұран</w:t>
      </w:r>
      <w:r w:rsidR="00AE6458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сөзіне ауыстыру болып табылады.</w:t>
      </w:r>
    </w:p>
    <w:p w14:paraId="3F43ECE7" w14:textId="77777777" w:rsidR="00801491" w:rsidRPr="00AE6458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458">
        <w:rPr>
          <w:rFonts w:ascii="Times New Roman" w:hAnsi="Times New Roman" w:cs="Times New Roman"/>
          <w:b/>
          <w:bCs/>
          <w:sz w:val="28"/>
          <w:szCs w:val="28"/>
          <w:lang w:val="kk-KZ"/>
        </w:rPr>
        <w:t>5. Өндіріс сапасына қойылатын талаптар</w:t>
      </w:r>
    </w:p>
    <w:p w14:paraId="2BE43974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Басып шығару анық, біркелкі, жолақтарсыз, дақтарсыз, бұлыңғыр және түстердің бұрмалануынсыз болуы керек.</w:t>
      </w:r>
    </w:p>
    <w:p w14:paraId="6D7CE151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Әріптер мен кескіндерді әдеттегі көру қашықтығынан жақсы ажырату керек.</w:t>
      </w:r>
    </w:p>
    <w:p w14:paraId="6ADCD9E2" w14:textId="7AE2D80A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- Көпіршіктерге, пленканың қабыршақтануына, сызаттарға, жарықтарға, тегіс емес жиектерге, бұрмалануларға және басқа да көрінетін ақаулар </w:t>
      </w:r>
      <w:r w:rsidR="00AE609A">
        <w:rPr>
          <w:rFonts w:ascii="Times New Roman" w:hAnsi="Times New Roman" w:cs="Times New Roman"/>
          <w:sz w:val="28"/>
          <w:szCs w:val="28"/>
          <w:lang w:val="kk-KZ"/>
        </w:rPr>
        <w:t>болмау керек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59F9DE0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Стендтің барлық бөліктері бірдей стильде, жиектер мен қосылыстарды ұқыпты өңдеумен жасалуы керек.</w:t>
      </w:r>
    </w:p>
    <w:p w14:paraId="47786E12" w14:textId="68B173A3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- Дайын өнім эстетикалық келбетке ие болуы керек және 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>мекемеге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қолдануға жарамды болуы керек.</w:t>
      </w:r>
    </w:p>
    <w:p w14:paraId="56AF7C06" w14:textId="77777777" w:rsidR="00801491" w:rsidRPr="00AE609A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09A">
        <w:rPr>
          <w:rFonts w:ascii="Times New Roman" w:hAnsi="Times New Roman" w:cs="Times New Roman"/>
          <w:b/>
          <w:bCs/>
          <w:sz w:val="28"/>
          <w:szCs w:val="28"/>
          <w:lang w:val="kk-KZ"/>
        </w:rPr>
        <w:t>6. Бекіту және орнату</w:t>
      </w:r>
    </w:p>
    <w:p w14:paraId="2535C820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Жеткізу жиынтығына стендті сенімді қабырғаға орналастыру үшін барлық қажетті бекіткіштер кіруі тиіс.</w:t>
      </w:r>
    </w:p>
    <w:p w14:paraId="1B4B3437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Бекіту жүйесі стендтің массасы мен құрылымына сәйкес келуі, сенімді ұстауды қамтамасыз етуі және элементтердің өздігінен құлауын болдырмауы керек.</w:t>
      </w:r>
    </w:p>
    <w:p w14:paraId="2F1EEB7D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lastRenderedPageBreak/>
        <w:t>- Бекітпелер мен шығыңқы бөліктердің өткір жиектері болмауы және жарақат алу қаупін тудырмауы тиіс.</w:t>
      </w:r>
    </w:p>
    <w:p w14:paraId="503CD527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Бекіту элементтерінің, оларды орнатудың, сондай-ақ қажетті ілеспе материалдардың құны ұсыныс құнына қосылуы тиіс.</w:t>
      </w:r>
    </w:p>
    <w:p w14:paraId="48CA2298" w14:textId="4EBDA169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FC3C5B">
        <w:rPr>
          <w:rFonts w:ascii="Times New Roman" w:hAnsi="Times New Roman" w:cs="Times New Roman"/>
          <w:sz w:val="28"/>
          <w:szCs w:val="28"/>
          <w:lang w:val="kk-KZ"/>
        </w:rPr>
        <w:t>Мекемеге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орналастыру орны бойынша стендті орнатуды жеткізуші жүзеге асырады.</w:t>
      </w:r>
    </w:p>
    <w:p w14:paraId="7E39FCB3" w14:textId="77777777" w:rsidR="00801491" w:rsidRPr="00AE609A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09A">
        <w:rPr>
          <w:rFonts w:ascii="Times New Roman" w:hAnsi="Times New Roman" w:cs="Times New Roman"/>
          <w:b/>
          <w:bCs/>
          <w:sz w:val="28"/>
          <w:szCs w:val="28"/>
          <w:lang w:val="kk-KZ"/>
        </w:rPr>
        <w:t>7. Орналасуды келісу</w:t>
      </w:r>
    </w:p>
    <w:p w14:paraId="11A054D1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Дайындау басталғанға дейін өнім беруші Тапсырыс берушіге бөлшектердің, суреттердің, жазулардың және түстердің өлшемдерін, орналасуын көрсете отырып, стендтің электрондық макетін ұсынады.</w:t>
      </w:r>
    </w:p>
    <w:p w14:paraId="4EE29E15" w14:textId="08BD0D39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AE609A">
        <w:rPr>
          <w:rFonts w:ascii="Times New Roman" w:hAnsi="Times New Roman" w:cs="Times New Roman"/>
          <w:sz w:val="28"/>
          <w:szCs w:val="28"/>
          <w:lang w:val="kk-KZ"/>
        </w:rPr>
        <w:t>Макетті дайындау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берушімен келісілгеннен кейін басталады.</w:t>
      </w:r>
    </w:p>
    <w:p w14:paraId="66D76265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Мазмұнын, конструкциясын, материалдарын және ресімдеуін барлық өзгертуге тапсырыс берушінің келісімі бойынша ғана жол беріледі.</w:t>
      </w:r>
    </w:p>
    <w:p w14:paraId="7E1DDA92" w14:textId="57B0ECEB" w:rsidR="00801491" w:rsidRPr="00AE609A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09A">
        <w:rPr>
          <w:rFonts w:ascii="Times New Roman" w:hAnsi="Times New Roman" w:cs="Times New Roman"/>
          <w:b/>
          <w:bCs/>
          <w:sz w:val="28"/>
          <w:szCs w:val="28"/>
          <w:lang w:val="kk-KZ"/>
        </w:rPr>
        <w:t>8. Толықтығы, жеткізу және қабылдау</w:t>
      </w:r>
    </w:p>
    <w:p w14:paraId="5A571EA1" w14:textId="7EE8EF0B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- Саны - </w:t>
      </w:r>
      <w:r w:rsidR="00094837">
        <w:rPr>
          <w:rFonts w:ascii="Times New Roman" w:hAnsi="Times New Roman" w:cs="Times New Roman"/>
          <w:sz w:val="28"/>
          <w:szCs w:val="28"/>
          <w:lang w:val="kk-KZ"/>
        </w:rPr>
        <w:t>13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толық дайын стенд.</w:t>
      </w:r>
    </w:p>
    <w:p w14:paraId="5B3EEF9D" w14:textId="19D3424F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902C6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Дайын өнімді жеткізу, </w:t>
      </w:r>
      <w:r w:rsidR="00361D83">
        <w:rPr>
          <w:rFonts w:ascii="Times New Roman" w:hAnsi="Times New Roman" w:cs="Times New Roman"/>
          <w:sz w:val="28"/>
          <w:szCs w:val="28"/>
          <w:lang w:val="kk-KZ"/>
        </w:rPr>
        <w:t xml:space="preserve">орнату, 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тиеу-түсіру жұмыстары және Тапсырыс берушіге жеткізушінің күшімен және есебінен жүзеге асырылады.</w:t>
      </w:r>
    </w:p>
    <w:p w14:paraId="187B2DCF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Материалдарға, басып шығаруға, қорғаныс жабынына, бекіткіштерге, буып-түюге, жеткізуге және сатып алу шарттарында көзделген монтажға арналған барлық шығыстар ұсыныс құнына енгізіледі.</w:t>
      </w:r>
    </w:p>
    <w:p w14:paraId="48991486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Бұйымды беру кезінде Тапсырыс беруші осы техникалық ерекшеліктің өлшемдерінің, мазмұнының, материалдарының, дайындау сапасы мен толықтығының сәйкестігін тексереді.</w:t>
      </w:r>
    </w:p>
    <w:p w14:paraId="33B5269B" w14:textId="77777777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>- Өндірістік ақаулар анықталған немесе келісілген макетке сәйкес келмеген жағдайда өнім беруші кемшіліктерді жоюға не бұйымды Тапсырыс берушімен келісілген мерзімде өз есебінен ауыстыруға міндетті.</w:t>
      </w:r>
    </w:p>
    <w:p w14:paraId="01E4A3B0" w14:textId="77777777" w:rsidR="00801491" w:rsidRPr="00AE609A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09A">
        <w:rPr>
          <w:rFonts w:ascii="Times New Roman" w:hAnsi="Times New Roman" w:cs="Times New Roman"/>
          <w:b/>
          <w:bCs/>
          <w:sz w:val="28"/>
          <w:szCs w:val="28"/>
          <w:lang w:val="kk-KZ"/>
        </w:rPr>
        <w:t>9. Нормативтік талаптар</w:t>
      </w:r>
    </w:p>
    <w:p w14:paraId="6548568F" w14:textId="0EC2E105" w:rsidR="00801491" w:rsidRPr="00801491" w:rsidRDefault="00801491" w:rsidP="00902C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Стендті дайындау және ресімдеу </w:t>
      </w:r>
      <w:r w:rsidR="00AE609A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Мемлекеттік рәміздері туралы</w:t>
      </w:r>
      <w:r w:rsidR="00AE609A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Қазақстан Республикасының Конституциялық Заңына, Қазақстан Республикасының Мемлекеттік Туы мен Мемлекеттік Елтаңбасына қолданылатын ұлттық стандарттарға, сондай-ақ мемлекеттік рәміздер мен олардың бейнелерін пайдалануға қолданылатын нормативтік талаптарға сәйкес </w:t>
      </w:r>
      <w:r w:rsidR="00AE609A">
        <w:rPr>
          <w:rFonts w:ascii="Times New Roman" w:hAnsi="Times New Roman" w:cs="Times New Roman"/>
          <w:sz w:val="28"/>
          <w:szCs w:val="28"/>
          <w:lang w:val="kk-KZ"/>
        </w:rPr>
        <w:t>болуы</w:t>
      </w:r>
      <w:r w:rsidRPr="00801491">
        <w:rPr>
          <w:rFonts w:ascii="Times New Roman" w:hAnsi="Times New Roman" w:cs="Times New Roman"/>
          <w:sz w:val="28"/>
          <w:szCs w:val="28"/>
          <w:lang w:val="kk-KZ"/>
        </w:rPr>
        <w:t xml:space="preserve"> тиіс.</w:t>
      </w:r>
    </w:p>
    <w:p w14:paraId="285F0AE5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BE75C5B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0F9EC7F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F6671C0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FF1D42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5507CDB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DC43660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129CF72" w14:textId="77777777" w:rsidR="00801491" w:rsidRDefault="00801491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05300C1" w14:textId="77777777" w:rsidR="009C3ED6" w:rsidRDefault="009C3ED6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B50C80C" w14:textId="77777777" w:rsidR="009C3ED6" w:rsidRDefault="009C3ED6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5176FB2" w14:textId="77777777" w:rsidR="009C3ED6" w:rsidRDefault="009C3ED6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F24B28A" w14:textId="77777777" w:rsidR="009C3ED6" w:rsidRDefault="009C3ED6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6C1079A" w14:textId="4168065D" w:rsidR="00FD5F3F" w:rsidRPr="00FD5F3F" w:rsidRDefault="00FD5F3F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14:paraId="464D94F5" w14:textId="77777777" w:rsidR="00FD5F3F" w:rsidRPr="00FD5F3F" w:rsidRDefault="00FD5F3F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585811" w14:textId="77777777" w:rsidR="00FD5F3F" w:rsidRPr="00FD5F3F" w:rsidRDefault="00FD5F3F" w:rsidP="00FD5F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t>На изготовление стенда «Государственные символы Республики Казахстан»</w:t>
      </w:r>
    </w:p>
    <w:p w14:paraId="3D374E94" w14:textId="77777777" w:rsidR="00FD5F3F" w:rsidRPr="00FD5F3F" w:rsidRDefault="00FD5F3F" w:rsidP="00FD5F3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DCE6BC5" w14:textId="77777777" w:rsidR="00FD5F3F" w:rsidRPr="00FD5F3F" w:rsidRDefault="00FD5F3F" w:rsidP="006C4EB8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t>1. Наименование и количество</w:t>
      </w:r>
    </w:p>
    <w:p w14:paraId="43091C8A" w14:textId="73DD7B82" w:rsidR="00FD5F3F" w:rsidRPr="00FD5F3F" w:rsidRDefault="00FD5F3F" w:rsidP="006C4EB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Изготовление информационного стенда «Государственные символы</w:t>
      </w:r>
      <w:r>
        <w:rPr>
          <w:rFonts w:ascii="Times New Roman" w:hAnsi="Times New Roman" w:cs="Times New Roman"/>
          <w:sz w:val="28"/>
          <w:szCs w:val="28"/>
        </w:rPr>
        <w:t xml:space="preserve"> Республики Казахстан»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3ED6">
        <w:rPr>
          <w:rFonts w:ascii="Times New Roman" w:hAnsi="Times New Roman" w:cs="Times New Roman"/>
          <w:b/>
          <w:sz w:val="28"/>
          <w:szCs w:val="28"/>
        </w:rPr>
        <w:t>1</w:t>
      </w:r>
      <w:r w:rsidR="00634928" w:rsidRPr="009C3ED6">
        <w:rPr>
          <w:rFonts w:ascii="Times New Roman" w:hAnsi="Times New Roman" w:cs="Times New Roman"/>
          <w:b/>
          <w:sz w:val="28"/>
          <w:szCs w:val="28"/>
          <w:lang w:val="kk-KZ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т</w:t>
      </w:r>
      <w:proofErr w:type="spellStart"/>
      <w:r w:rsidR="00634928" w:rsidRPr="00634928">
        <w:rPr>
          <w:rFonts w:ascii="Times New Roman" w:hAnsi="Times New Roman" w:cs="Times New Roman"/>
          <w:sz w:val="28"/>
          <w:szCs w:val="28"/>
        </w:rPr>
        <w:t>ринадцать</w:t>
      </w:r>
      <w:proofErr w:type="spellEnd"/>
      <w:r w:rsidRPr="00FD5F3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комплект</w:t>
      </w:r>
      <w:r w:rsidRPr="00FD5F3F">
        <w:rPr>
          <w:rFonts w:ascii="Times New Roman" w:hAnsi="Times New Roman" w:cs="Times New Roman"/>
          <w:sz w:val="28"/>
          <w:szCs w:val="28"/>
        </w:rPr>
        <w:t>.</w:t>
      </w:r>
    </w:p>
    <w:p w14:paraId="2E6E5DF4" w14:textId="77777777" w:rsidR="00FD5F3F" w:rsidRPr="00FD5F3F" w:rsidRDefault="00FD5F3F" w:rsidP="006C4EB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t>2. Размеры и конструкция</w:t>
      </w:r>
    </w:p>
    <w:p w14:paraId="2366BB9A" w14:textId="7D88D7FC" w:rsidR="00634928" w:rsidRPr="00634928" w:rsidRDefault="00022D97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1. </w:t>
      </w:r>
      <w:r w:rsidR="00634928" w:rsidRPr="00634928">
        <w:rPr>
          <w:rFonts w:ascii="Times New Roman" w:hAnsi="Times New Roman" w:cs="Times New Roman"/>
          <w:sz w:val="28"/>
          <w:szCs w:val="28"/>
        </w:rPr>
        <w:t>ГУ «</w:t>
      </w:r>
      <w:proofErr w:type="spellStart"/>
      <w:r w:rsidR="00634928" w:rsidRPr="00634928">
        <w:rPr>
          <w:rFonts w:ascii="Times New Roman" w:hAnsi="Times New Roman" w:cs="Times New Roman"/>
          <w:sz w:val="28"/>
          <w:szCs w:val="28"/>
        </w:rPr>
        <w:t>Жамбылский</w:t>
      </w:r>
      <w:proofErr w:type="spellEnd"/>
      <w:r w:rsidR="00634928" w:rsidRPr="00634928">
        <w:rPr>
          <w:rFonts w:ascii="Times New Roman" w:hAnsi="Times New Roman" w:cs="Times New Roman"/>
          <w:sz w:val="28"/>
          <w:szCs w:val="28"/>
        </w:rPr>
        <w:t xml:space="preserve"> департамент государственного имущества и приватизации Комитета государственного имущества и приватизации Министерства финансов Республики Казахстан»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634928">
        <w:rPr>
          <w:rFonts w:ascii="Times New Roman" w:hAnsi="Times New Roman" w:cs="Times New Roman"/>
          <w:b/>
          <w:sz w:val="28"/>
          <w:szCs w:val="28"/>
        </w:rPr>
        <w:t>ширина 330 см, высота 170 см (изготовление с коробом и системой освещения).</w:t>
      </w:r>
    </w:p>
    <w:p w14:paraId="71B6E3E0" w14:textId="05D2E978" w:rsidR="00634928" w:rsidRPr="00634928" w:rsidRDefault="00022D97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РГУ «Департамент внутреннего государственного аудита по </w:t>
      </w:r>
      <w:proofErr w:type="spellStart"/>
      <w:r w:rsidR="00634928" w:rsidRPr="00634928">
        <w:rPr>
          <w:rFonts w:ascii="Times New Roman" w:hAnsi="Times New Roman" w:cs="Times New Roman"/>
          <w:sz w:val="28"/>
          <w:szCs w:val="28"/>
        </w:rPr>
        <w:t>Жамбылской</w:t>
      </w:r>
      <w:proofErr w:type="spellEnd"/>
      <w:r w:rsidR="00634928" w:rsidRPr="00634928">
        <w:rPr>
          <w:rFonts w:ascii="Times New Roman" w:hAnsi="Times New Roman" w:cs="Times New Roman"/>
          <w:sz w:val="28"/>
          <w:szCs w:val="28"/>
        </w:rPr>
        <w:t xml:space="preserve"> области </w:t>
      </w:r>
      <w:proofErr w:type="gramStart"/>
      <w:r w:rsidR="00634928" w:rsidRPr="00634928">
        <w:rPr>
          <w:rFonts w:ascii="Times New Roman" w:hAnsi="Times New Roman" w:cs="Times New Roman"/>
          <w:sz w:val="28"/>
          <w:szCs w:val="28"/>
        </w:rPr>
        <w:t>Комитета внутреннего государственного аудита Министерства финансов Республики</w:t>
      </w:r>
      <w:proofErr w:type="gramEnd"/>
      <w:r w:rsidR="00634928" w:rsidRPr="00634928">
        <w:rPr>
          <w:rFonts w:ascii="Times New Roman" w:hAnsi="Times New Roman" w:cs="Times New Roman"/>
          <w:sz w:val="28"/>
          <w:szCs w:val="28"/>
        </w:rPr>
        <w:t xml:space="preserve"> Казахстан»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634928">
        <w:rPr>
          <w:rFonts w:ascii="Times New Roman" w:hAnsi="Times New Roman" w:cs="Times New Roman"/>
          <w:b/>
          <w:sz w:val="28"/>
          <w:szCs w:val="28"/>
        </w:rPr>
        <w:t>ширина 330 см, высота 170 см (изготовление с коробом и системой освещения).</w:t>
      </w:r>
    </w:p>
    <w:p w14:paraId="0D19A63E" w14:textId="07534B15" w:rsidR="00634928" w:rsidRPr="00634928" w:rsidRDefault="00022D97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3. 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РГУ «Департамент государственного казначейства по </w:t>
      </w:r>
      <w:proofErr w:type="spellStart"/>
      <w:r w:rsidR="00634928" w:rsidRPr="00634928">
        <w:rPr>
          <w:rFonts w:ascii="Times New Roman" w:hAnsi="Times New Roman" w:cs="Times New Roman"/>
          <w:sz w:val="28"/>
          <w:szCs w:val="28"/>
        </w:rPr>
        <w:t>Жамбылской</w:t>
      </w:r>
      <w:proofErr w:type="spellEnd"/>
      <w:r w:rsidR="00634928" w:rsidRPr="00634928">
        <w:rPr>
          <w:rFonts w:ascii="Times New Roman" w:hAnsi="Times New Roman" w:cs="Times New Roman"/>
          <w:sz w:val="28"/>
          <w:szCs w:val="28"/>
        </w:rPr>
        <w:t xml:space="preserve"> области </w:t>
      </w:r>
      <w:proofErr w:type="gramStart"/>
      <w:r w:rsidR="00634928" w:rsidRPr="00634928">
        <w:rPr>
          <w:rFonts w:ascii="Times New Roman" w:hAnsi="Times New Roman" w:cs="Times New Roman"/>
          <w:sz w:val="28"/>
          <w:szCs w:val="28"/>
        </w:rPr>
        <w:t>Комитета государственного казначейства Министерства финансов Республики</w:t>
      </w:r>
      <w:proofErr w:type="gramEnd"/>
      <w:r w:rsidR="00634928" w:rsidRPr="00634928">
        <w:rPr>
          <w:rFonts w:ascii="Times New Roman" w:hAnsi="Times New Roman" w:cs="Times New Roman"/>
          <w:sz w:val="28"/>
          <w:szCs w:val="28"/>
        </w:rPr>
        <w:t xml:space="preserve"> Казахстан»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634928">
        <w:rPr>
          <w:rFonts w:ascii="Times New Roman" w:hAnsi="Times New Roman" w:cs="Times New Roman"/>
          <w:b/>
          <w:sz w:val="28"/>
          <w:szCs w:val="28"/>
        </w:rPr>
        <w:t>ширина 330 см, высота 170 см (изготовление с коробом и системой освещения).</w:t>
      </w:r>
    </w:p>
    <w:p w14:paraId="47589A37" w14:textId="173CFB90" w:rsidR="00634928" w:rsidRPr="00634928" w:rsidRDefault="00022D97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4. </w:t>
      </w:r>
      <w:proofErr w:type="spellStart"/>
      <w:r w:rsidR="00634928" w:rsidRPr="00634928">
        <w:rPr>
          <w:rFonts w:ascii="Times New Roman" w:hAnsi="Times New Roman" w:cs="Times New Roman"/>
          <w:sz w:val="28"/>
          <w:szCs w:val="28"/>
        </w:rPr>
        <w:t>Мойынкум</w:t>
      </w:r>
      <w:proofErr w:type="spellEnd"/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РУГК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5D5517">
        <w:rPr>
          <w:rFonts w:ascii="Times New Roman" w:hAnsi="Times New Roman" w:cs="Times New Roman"/>
          <w:b/>
          <w:sz w:val="28"/>
          <w:szCs w:val="28"/>
        </w:rPr>
        <w:t>ширина 150 см, высота 100 см.</w:t>
      </w:r>
    </w:p>
    <w:p w14:paraId="69DB53EE" w14:textId="37C36673" w:rsidR="00634928" w:rsidRPr="00634928" w:rsidRDefault="00022D97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5. 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Шу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РУГК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5D5517">
        <w:rPr>
          <w:rFonts w:ascii="Times New Roman" w:hAnsi="Times New Roman" w:cs="Times New Roman"/>
          <w:b/>
          <w:sz w:val="28"/>
          <w:szCs w:val="28"/>
        </w:rPr>
        <w:t>ширина 150 см, высота 100 см.</w:t>
      </w:r>
    </w:p>
    <w:p w14:paraId="28E1F715" w14:textId="77E49DAA" w:rsidR="00634928" w:rsidRPr="00634928" w:rsidRDefault="00022D97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6. </w:t>
      </w:r>
      <w:proofErr w:type="spellStart"/>
      <w:r w:rsidR="00634928" w:rsidRPr="00634928">
        <w:rPr>
          <w:rFonts w:ascii="Times New Roman" w:hAnsi="Times New Roman" w:cs="Times New Roman"/>
          <w:sz w:val="28"/>
          <w:szCs w:val="28"/>
        </w:rPr>
        <w:t>Кордай</w:t>
      </w:r>
      <w:proofErr w:type="spellEnd"/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РУГК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5D5517">
        <w:rPr>
          <w:rFonts w:ascii="Times New Roman" w:hAnsi="Times New Roman" w:cs="Times New Roman"/>
          <w:b/>
          <w:sz w:val="28"/>
          <w:szCs w:val="28"/>
        </w:rPr>
        <w:t>ширина 200 см, высота 100 см.</w:t>
      </w:r>
    </w:p>
    <w:p w14:paraId="0260E3DE" w14:textId="206F90C4" w:rsidR="00634928" w:rsidRPr="00634928" w:rsidRDefault="00022D97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7. 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Мерке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РУГК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5D5517">
        <w:rPr>
          <w:rFonts w:ascii="Times New Roman" w:hAnsi="Times New Roman" w:cs="Times New Roman"/>
          <w:b/>
          <w:sz w:val="28"/>
          <w:szCs w:val="28"/>
        </w:rPr>
        <w:t>ширина 200 см, высота 100 см</w:t>
      </w:r>
      <w:r w:rsidR="00634928" w:rsidRPr="00634928">
        <w:rPr>
          <w:rFonts w:ascii="Times New Roman" w:hAnsi="Times New Roman" w:cs="Times New Roman"/>
          <w:sz w:val="28"/>
          <w:szCs w:val="28"/>
        </w:rPr>
        <w:t>.</w:t>
      </w:r>
    </w:p>
    <w:p w14:paraId="127CD670" w14:textId="73116F44" w:rsidR="00634928" w:rsidRPr="005D5517" w:rsidRDefault="005D5517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8.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РУГК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имени </w:t>
      </w:r>
      <w:proofErr w:type="spellStart"/>
      <w:r w:rsidR="00634928" w:rsidRPr="00634928">
        <w:rPr>
          <w:rFonts w:ascii="Times New Roman" w:hAnsi="Times New Roman" w:cs="Times New Roman"/>
          <w:sz w:val="28"/>
          <w:szCs w:val="28"/>
        </w:rPr>
        <w:t>Т.Рыскулова</w:t>
      </w:r>
      <w:proofErr w:type="spellEnd"/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022D97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5D5517">
        <w:rPr>
          <w:rFonts w:ascii="Times New Roman" w:hAnsi="Times New Roman" w:cs="Times New Roman"/>
          <w:b/>
          <w:sz w:val="28"/>
          <w:szCs w:val="28"/>
        </w:rPr>
        <w:t>ширина 200 см, высота 150 см (изготовление путем объединения частей).</w:t>
      </w:r>
    </w:p>
    <w:p w14:paraId="2DCB8814" w14:textId="612B0AAB" w:rsidR="00634928" w:rsidRPr="005D5517" w:rsidRDefault="005D5517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9. </w:t>
      </w:r>
      <w:proofErr w:type="spellStart"/>
      <w:r w:rsidR="00634928" w:rsidRPr="00634928">
        <w:rPr>
          <w:rFonts w:ascii="Times New Roman" w:hAnsi="Times New Roman" w:cs="Times New Roman"/>
          <w:sz w:val="28"/>
          <w:szCs w:val="28"/>
        </w:rPr>
        <w:t>Жуалы</w:t>
      </w:r>
      <w:proofErr w:type="spellEnd"/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РУГК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022D97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5D5517">
        <w:rPr>
          <w:rFonts w:ascii="Times New Roman" w:hAnsi="Times New Roman" w:cs="Times New Roman"/>
          <w:b/>
          <w:sz w:val="28"/>
          <w:szCs w:val="28"/>
        </w:rPr>
        <w:t>ширина 150 см, высота 100 см.</w:t>
      </w:r>
    </w:p>
    <w:p w14:paraId="7630C92A" w14:textId="479F1D82" w:rsidR="00634928" w:rsidRPr="00634928" w:rsidRDefault="005D5517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10. 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Жамбыл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РУГК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022D97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5D5517">
        <w:rPr>
          <w:rFonts w:ascii="Times New Roman" w:hAnsi="Times New Roman" w:cs="Times New Roman"/>
          <w:b/>
          <w:sz w:val="28"/>
          <w:szCs w:val="28"/>
        </w:rPr>
        <w:t>ширина 150 см, высота 100 см.</w:t>
      </w:r>
    </w:p>
    <w:p w14:paraId="14A25FE1" w14:textId="30E90334" w:rsidR="00634928" w:rsidRPr="005D5517" w:rsidRDefault="005D5517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11. 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Сарысу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РУГК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022D97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5D5517">
        <w:rPr>
          <w:rFonts w:ascii="Times New Roman" w:hAnsi="Times New Roman" w:cs="Times New Roman"/>
          <w:b/>
          <w:sz w:val="28"/>
          <w:szCs w:val="28"/>
        </w:rPr>
        <w:t>ширина 150 см, высота 100 см.</w:t>
      </w:r>
    </w:p>
    <w:p w14:paraId="52906FDE" w14:textId="2F317F5C" w:rsidR="00634928" w:rsidRPr="005D5517" w:rsidRDefault="005D5517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12. </w:t>
      </w:r>
      <w:proofErr w:type="spellStart"/>
      <w:r w:rsidR="00634928" w:rsidRPr="00634928">
        <w:rPr>
          <w:rFonts w:ascii="Times New Roman" w:hAnsi="Times New Roman" w:cs="Times New Roman"/>
          <w:sz w:val="28"/>
          <w:szCs w:val="28"/>
        </w:rPr>
        <w:t>Байзак</w:t>
      </w:r>
      <w:proofErr w:type="spellEnd"/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РУГК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022D97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5D5517">
        <w:rPr>
          <w:rFonts w:ascii="Times New Roman" w:hAnsi="Times New Roman" w:cs="Times New Roman"/>
          <w:b/>
          <w:sz w:val="28"/>
          <w:szCs w:val="28"/>
        </w:rPr>
        <w:t>ширина 150 см, высота 100 см.</w:t>
      </w:r>
    </w:p>
    <w:p w14:paraId="07307474" w14:textId="653D9685" w:rsidR="00634928" w:rsidRPr="005D5517" w:rsidRDefault="005D5517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13. 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Талас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РУГК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022D97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34928" w:rsidRPr="00634928">
        <w:rPr>
          <w:rFonts w:ascii="Times New Roman" w:hAnsi="Times New Roman" w:cs="Times New Roman"/>
          <w:sz w:val="28"/>
          <w:szCs w:val="28"/>
        </w:rPr>
        <w:t xml:space="preserve"> </w:t>
      </w:r>
      <w:r w:rsidR="00634928" w:rsidRPr="005D5517">
        <w:rPr>
          <w:rFonts w:ascii="Times New Roman" w:hAnsi="Times New Roman" w:cs="Times New Roman"/>
          <w:b/>
          <w:sz w:val="28"/>
          <w:szCs w:val="28"/>
        </w:rPr>
        <w:t>ширина 150 см, высота 100 см (изготовление путем объединения частей).</w:t>
      </w:r>
    </w:p>
    <w:p w14:paraId="1FFFD6D2" w14:textId="68F03C50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Конструкция состоит из 4 частей: 1 удлинённая часть</w:t>
      </w:r>
      <w:r w:rsidR="003B2960">
        <w:rPr>
          <w:rFonts w:ascii="Times New Roman" w:hAnsi="Times New Roman" w:cs="Times New Roman"/>
          <w:sz w:val="28"/>
          <w:szCs w:val="28"/>
        </w:rPr>
        <w:t xml:space="preserve"> в виде вывески</w:t>
      </w:r>
      <w:r w:rsidRPr="00FD5F3F">
        <w:rPr>
          <w:rFonts w:ascii="Times New Roman" w:hAnsi="Times New Roman" w:cs="Times New Roman"/>
          <w:sz w:val="28"/>
          <w:szCs w:val="28"/>
        </w:rPr>
        <w:t xml:space="preserve"> и 3 части с основной информацией.</w:t>
      </w:r>
    </w:p>
    <w:p w14:paraId="34E0F993" w14:textId="77777777" w:rsidR="00FD5F3F" w:rsidRPr="00FD5F3F" w:rsidRDefault="00FD5F3F" w:rsidP="006C4EB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Стенд должен представлять собой единую конструкцию с аккуратными, ровными соединениями элементов.</w:t>
      </w:r>
    </w:p>
    <w:p w14:paraId="35D35A97" w14:textId="77777777" w:rsidR="00FD5F3F" w:rsidRPr="00FD5F3F" w:rsidRDefault="00FD5F3F" w:rsidP="006C4EB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Конструкция должна обеспечивать прочность, устойчивость и безопасное размещение на стене.</w:t>
      </w:r>
    </w:p>
    <w:p w14:paraId="7DE23EC8" w14:textId="77777777" w:rsidR="009C3ED6" w:rsidRDefault="009C3ED6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9A50737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lastRenderedPageBreak/>
        <w:t>3. Материалы изготовления</w:t>
      </w:r>
    </w:p>
    <w:p w14:paraId="3B128692" w14:textId="7A2259C1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 xml:space="preserve">- Основа стенда </w:t>
      </w:r>
      <w:r w:rsidR="009C3ED6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FD5F3F">
        <w:rPr>
          <w:rFonts w:ascii="Times New Roman" w:hAnsi="Times New Roman" w:cs="Times New Roman"/>
          <w:sz w:val="28"/>
          <w:szCs w:val="28"/>
        </w:rPr>
        <w:t xml:space="preserve"> листовой ПВХ-пластик толщиной не менее 5 мм либо равноценный по прочности и эксплуатационным характеристикам материал.</w:t>
      </w:r>
    </w:p>
    <w:p w14:paraId="50C174B7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Поверхность основы должна быть ровной, без деформаций, трещин, сколов и иных повреждений.</w:t>
      </w:r>
    </w:p>
    <w:p w14:paraId="28A77CFA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Изображения и текст наносятся методом полноцветной печати высокого разрешения либо другим способом, обеспечивающим аналогичное качество.</w:t>
      </w:r>
    </w:p>
    <w:p w14:paraId="3C725D42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Поверхность должна иметь защитное покрытие (</w:t>
      </w:r>
      <w:proofErr w:type="spellStart"/>
      <w:r w:rsidRPr="00FD5F3F">
        <w:rPr>
          <w:rFonts w:ascii="Times New Roman" w:hAnsi="Times New Roman" w:cs="Times New Roman"/>
          <w:sz w:val="28"/>
          <w:szCs w:val="28"/>
        </w:rPr>
        <w:t>ламинацию</w:t>
      </w:r>
      <w:proofErr w:type="spellEnd"/>
      <w:r w:rsidRPr="00FD5F3F">
        <w:rPr>
          <w:rFonts w:ascii="Times New Roman" w:hAnsi="Times New Roman" w:cs="Times New Roman"/>
          <w:sz w:val="28"/>
          <w:szCs w:val="28"/>
        </w:rPr>
        <w:t xml:space="preserve"> или эквивалентное покрытие), обеспечивающее защиту изображений от истирания, выцветания и воздействия при обычной влажной уборке.</w:t>
      </w:r>
    </w:p>
    <w:p w14:paraId="0A709009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Материалы должны быть новыми, ранее не использованными, пригодными для эксплуатации внутри помещения.</w:t>
      </w:r>
    </w:p>
    <w:p w14:paraId="427A9486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F3F">
        <w:rPr>
          <w:rFonts w:ascii="Times New Roman" w:hAnsi="Times New Roman" w:cs="Times New Roman"/>
          <w:b/>
          <w:sz w:val="28"/>
          <w:szCs w:val="28"/>
        </w:rPr>
        <w:t>4. Оформление и содержание стенда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818C6">
        <w:rPr>
          <w:rFonts w:ascii="Times New Roman" w:hAnsi="Times New Roman" w:cs="Times New Roman"/>
          <w:b/>
          <w:sz w:val="28"/>
          <w:szCs w:val="28"/>
        </w:rPr>
        <w:t>обновленный пункт 36 Правил):</w:t>
      </w:r>
    </w:p>
    <w:p w14:paraId="73A0AE9F" w14:textId="140B571F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 xml:space="preserve">- Фон стенда </w:t>
      </w:r>
      <w:r w:rsidR="00DF4538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FD5F3F">
        <w:rPr>
          <w:rFonts w:ascii="Times New Roman" w:hAnsi="Times New Roman" w:cs="Times New Roman"/>
          <w:sz w:val="28"/>
          <w:szCs w:val="28"/>
        </w:rPr>
        <w:t xml:space="preserve"> синего цвета.</w:t>
      </w:r>
    </w:p>
    <w:p w14:paraId="7657F0B6" w14:textId="0A76DA8A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 xml:space="preserve">- Надписи и декоративные элементы </w:t>
      </w:r>
      <w:r w:rsidR="00DF4538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FD5F3F">
        <w:rPr>
          <w:rFonts w:ascii="Times New Roman" w:hAnsi="Times New Roman" w:cs="Times New Roman"/>
          <w:sz w:val="28"/>
          <w:szCs w:val="28"/>
        </w:rPr>
        <w:t xml:space="preserve"> золотистого цвета.</w:t>
      </w:r>
    </w:p>
    <w:p w14:paraId="26BA6623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На стенде должны быть представлены Государственный Флаг Республики Казахстан, Государственный Герб Республики Казахстан и текст Государственного Гимна Республики Казахстан.</w:t>
      </w:r>
    </w:p>
    <w:p w14:paraId="57ED1578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 xml:space="preserve">- Государственные символы размещаются на одном уровне в следующей последовательности: Государственный Флаг, Государственный Герб, Государственный </w:t>
      </w:r>
      <w:r>
        <w:rPr>
          <w:rFonts w:ascii="Times New Roman" w:hAnsi="Times New Roman" w:cs="Times New Roman"/>
          <w:sz w:val="28"/>
          <w:szCs w:val="28"/>
          <w:lang w:val="kk-KZ"/>
        </w:rPr>
        <w:t>Әнұран</w:t>
      </w:r>
      <w:r w:rsidRPr="00FD5F3F">
        <w:rPr>
          <w:rFonts w:ascii="Times New Roman" w:hAnsi="Times New Roman" w:cs="Times New Roman"/>
          <w:sz w:val="28"/>
          <w:szCs w:val="28"/>
        </w:rPr>
        <w:t>.</w:t>
      </w:r>
    </w:p>
    <w:p w14:paraId="3D5D84BF" w14:textId="77777777" w:rsidR="007818C6" w:rsidRPr="007818C6" w:rsidRDefault="007818C6" w:rsidP="00DF453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8C6">
        <w:rPr>
          <w:rFonts w:ascii="Times New Roman" w:hAnsi="Times New Roman" w:cs="Times New Roman"/>
          <w:sz w:val="28"/>
          <w:szCs w:val="28"/>
        </w:rPr>
        <w:t>Основание-постановление Правительства Республики Казахстан от 26 июня 2026 года № 556, которым внесены изменения и дополнения в постановление Правительства РК от 2 октября 2007 года № 873 «Об утверждении Правил использования (установления, размещения) Государственного Флага, Государственного Герба Республики Казахстан и их изображений, а также текста Государственного Гимна Республики Казахстан».</w:t>
      </w:r>
    </w:p>
    <w:p w14:paraId="53007E24" w14:textId="77777777" w:rsidR="007818C6" w:rsidRPr="007818C6" w:rsidRDefault="007818C6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18C6">
        <w:rPr>
          <w:rFonts w:ascii="Times New Roman" w:hAnsi="Times New Roman" w:cs="Times New Roman"/>
          <w:sz w:val="28"/>
          <w:szCs w:val="28"/>
        </w:rPr>
        <w:t>Важно: в русском тексте правильно оставить «Государственный Гимн Республики Казахстан», а замену на «</w:t>
      </w:r>
      <w:proofErr w:type="spellStart"/>
      <w:r w:rsidRPr="007818C6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78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8C6">
        <w:rPr>
          <w:rFonts w:ascii="Times New Roman" w:hAnsi="Times New Roman" w:cs="Times New Roman"/>
          <w:sz w:val="28"/>
          <w:szCs w:val="28"/>
        </w:rPr>
        <w:t>Әнұран</w:t>
      </w:r>
      <w:proofErr w:type="spellEnd"/>
      <w:r w:rsidRPr="007818C6">
        <w:rPr>
          <w:rFonts w:ascii="Times New Roman" w:hAnsi="Times New Roman" w:cs="Times New Roman"/>
          <w:sz w:val="28"/>
          <w:szCs w:val="28"/>
        </w:rPr>
        <w:t xml:space="preserve">» делать именно в казахском тексте. Сам текст </w:t>
      </w:r>
      <w:proofErr w:type="spellStart"/>
      <w:r w:rsidRPr="007818C6">
        <w:rPr>
          <w:rFonts w:ascii="Times New Roman" w:hAnsi="Times New Roman" w:cs="Times New Roman"/>
          <w:sz w:val="28"/>
          <w:szCs w:val="28"/>
        </w:rPr>
        <w:t>Әнұрана</w:t>
      </w:r>
      <w:proofErr w:type="spellEnd"/>
      <w:r w:rsidRPr="007818C6">
        <w:rPr>
          <w:rFonts w:ascii="Times New Roman" w:hAnsi="Times New Roman" w:cs="Times New Roman"/>
          <w:sz w:val="28"/>
          <w:szCs w:val="28"/>
        </w:rPr>
        <w:t xml:space="preserve"> изменять нельзя. </w:t>
      </w:r>
    </w:p>
    <w:p w14:paraId="54F41A7F" w14:textId="77777777" w:rsidR="007818C6" w:rsidRPr="007818C6" w:rsidRDefault="007818C6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18C6">
        <w:rPr>
          <w:rFonts w:ascii="Times New Roman" w:hAnsi="Times New Roman" w:cs="Times New Roman"/>
          <w:sz w:val="28"/>
          <w:szCs w:val="28"/>
        </w:rPr>
        <w:t>Одним из изменений является замена в нормативных документах слова «Гимн» на «</w:t>
      </w:r>
      <w:proofErr w:type="spellStart"/>
      <w:r w:rsidRPr="007818C6">
        <w:rPr>
          <w:rFonts w:ascii="Times New Roman" w:hAnsi="Times New Roman" w:cs="Times New Roman"/>
          <w:sz w:val="28"/>
          <w:szCs w:val="28"/>
        </w:rPr>
        <w:t>Әнұран</w:t>
      </w:r>
      <w:proofErr w:type="spellEnd"/>
      <w:r w:rsidRPr="007818C6">
        <w:rPr>
          <w:rFonts w:ascii="Times New Roman" w:hAnsi="Times New Roman" w:cs="Times New Roman"/>
          <w:sz w:val="28"/>
          <w:szCs w:val="28"/>
        </w:rPr>
        <w:t>».</w:t>
      </w:r>
    </w:p>
    <w:p w14:paraId="029A08E7" w14:textId="77777777" w:rsidR="00FD5F3F" w:rsidRPr="007818C6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8C6">
        <w:rPr>
          <w:rFonts w:ascii="Times New Roman" w:hAnsi="Times New Roman" w:cs="Times New Roman"/>
          <w:b/>
          <w:sz w:val="28"/>
          <w:szCs w:val="28"/>
        </w:rPr>
        <w:t>5. Требования к качеству изготовления</w:t>
      </w:r>
    </w:p>
    <w:p w14:paraId="6A542696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Печать должна быть чёткой, равномерной, без полос, пятен, размытости и искажения цветов.</w:t>
      </w:r>
    </w:p>
    <w:p w14:paraId="395929D4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Буквы и изображения должны быть хорошо различимы с обычного расстояния просмотра.</w:t>
      </w:r>
    </w:p>
    <w:p w14:paraId="2CA6729F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lastRenderedPageBreak/>
        <w:t>- Не допускаются пузыри, отслоения плёнки, царапины, сколы, трещины, неровные края, перекосы и другие видимые дефекты.</w:t>
      </w:r>
    </w:p>
    <w:p w14:paraId="088817FB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Все части стенда должны быть изготовлены в едином стиле, с аккуратной обработкой краёв и соединений.</w:t>
      </w:r>
    </w:p>
    <w:p w14:paraId="680C9FF8" w14:textId="34BE325E" w:rsidR="00FD5F3F" w:rsidRPr="00FD5F3F" w:rsidRDefault="009C3ED6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ED6">
        <w:rPr>
          <w:rFonts w:ascii="Times New Roman" w:hAnsi="Times New Roman" w:cs="Times New Roman"/>
          <w:sz w:val="28"/>
          <w:szCs w:val="28"/>
        </w:rPr>
        <w:t>- Готовая продукция должна иметь эстетичный внешний вид и быть пригодной для использования в учреждении.</w:t>
      </w:r>
    </w:p>
    <w:p w14:paraId="0FB192A0" w14:textId="77777777" w:rsidR="00FD5F3F" w:rsidRPr="007818C6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8C6">
        <w:rPr>
          <w:rFonts w:ascii="Times New Roman" w:hAnsi="Times New Roman" w:cs="Times New Roman"/>
          <w:b/>
          <w:sz w:val="28"/>
          <w:szCs w:val="28"/>
        </w:rPr>
        <w:t>6. Крепление и монтаж</w:t>
      </w:r>
    </w:p>
    <w:p w14:paraId="2A52BE45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В комплект поставки должны входить все необходимые крепёжные элементы для надёжного настенного размещения стенда.</w:t>
      </w:r>
    </w:p>
    <w:p w14:paraId="435A351B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Крепёжная система должна соответствовать массе и конструкции стенда, обеспечивать надёжное удержание и исключать самопроизвольное падение элементов.</w:t>
      </w:r>
    </w:p>
    <w:p w14:paraId="76B4370E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 xml:space="preserve">- Крепления и выступающие части не должны иметь острых кромок и создавать опасность </w:t>
      </w:r>
      <w:proofErr w:type="spellStart"/>
      <w:r w:rsidRPr="00FD5F3F">
        <w:rPr>
          <w:rFonts w:ascii="Times New Roman" w:hAnsi="Times New Roman" w:cs="Times New Roman"/>
          <w:sz w:val="28"/>
          <w:szCs w:val="28"/>
        </w:rPr>
        <w:t>травмирования</w:t>
      </w:r>
      <w:proofErr w:type="spellEnd"/>
      <w:r w:rsidRPr="00FD5F3F">
        <w:rPr>
          <w:rFonts w:ascii="Times New Roman" w:hAnsi="Times New Roman" w:cs="Times New Roman"/>
          <w:sz w:val="28"/>
          <w:szCs w:val="28"/>
        </w:rPr>
        <w:t>.</w:t>
      </w:r>
    </w:p>
    <w:p w14:paraId="7AB103A7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Стоимость крепёжных элементов, их установки, а также необходимых сопутствующих материалов должна быть включена в стоимость предложения.</w:t>
      </w:r>
    </w:p>
    <w:p w14:paraId="73E60956" w14:textId="2D44935C" w:rsidR="00FD5F3F" w:rsidRPr="00FD5F3F" w:rsidRDefault="00DE363D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D5F3F" w:rsidRPr="00DE363D">
        <w:rPr>
          <w:rFonts w:ascii="Times New Roman" w:hAnsi="Times New Roman" w:cs="Times New Roman"/>
          <w:sz w:val="28"/>
          <w:szCs w:val="28"/>
        </w:rPr>
        <w:t xml:space="preserve">Монтаж стенда по месту размещения в </w:t>
      </w:r>
      <w:r w:rsidR="0059484A" w:rsidRPr="0059484A">
        <w:rPr>
          <w:rFonts w:ascii="Times New Roman" w:hAnsi="Times New Roman" w:cs="Times New Roman"/>
          <w:sz w:val="28"/>
          <w:szCs w:val="28"/>
        </w:rPr>
        <w:t>учреждении</w:t>
      </w:r>
      <w:r w:rsidR="0059484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D5F3F" w:rsidRPr="00DE363D">
        <w:rPr>
          <w:rFonts w:ascii="Times New Roman" w:hAnsi="Times New Roman" w:cs="Times New Roman"/>
          <w:sz w:val="28"/>
          <w:szCs w:val="28"/>
        </w:rPr>
        <w:t>осуществляется Поставщиком</w:t>
      </w:r>
      <w:r w:rsidRPr="00DE363D">
        <w:rPr>
          <w:rFonts w:ascii="Times New Roman" w:hAnsi="Times New Roman" w:cs="Times New Roman"/>
          <w:sz w:val="28"/>
          <w:szCs w:val="28"/>
        </w:rPr>
        <w:t>.</w:t>
      </w:r>
    </w:p>
    <w:p w14:paraId="56962DDE" w14:textId="77777777" w:rsidR="00FD5F3F" w:rsidRPr="007818C6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8C6">
        <w:rPr>
          <w:rFonts w:ascii="Times New Roman" w:hAnsi="Times New Roman" w:cs="Times New Roman"/>
          <w:b/>
          <w:sz w:val="28"/>
          <w:szCs w:val="28"/>
        </w:rPr>
        <w:t>7. Согласование макета</w:t>
      </w:r>
    </w:p>
    <w:p w14:paraId="5A6A7B28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До начала изготовления Поставщик предоставляет Заказчику электронный макет стенда с указанием размеров, расположения частей, изображений, надписей и цветового оформления.</w:t>
      </w:r>
    </w:p>
    <w:p w14:paraId="4203A1BF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Изготовление начинается после согласования макета с Заказчиком.</w:t>
      </w:r>
    </w:p>
    <w:p w14:paraId="2060EBAA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Все изменения содержания, конструкции, материалов и оформления допускаются только по согласованию с Заказчиком.</w:t>
      </w:r>
    </w:p>
    <w:p w14:paraId="723C5FD4" w14:textId="77777777" w:rsidR="00FD5F3F" w:rsidRPr="007818C6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8C6">
        <w:rPr>
          <w:rFonts w:ascii="Times New Roman" w:hAnsi="Times New Roman" w:cs="Times New Roman"/>
          <w:b/>
          <w:sz w:val="28"/>
          <w:szCs w:val="28"/>
        </w:rPr>
        <w:t>8. Комплектность, доставка и приёмка</w:t>
      </w:r>
    </w:p>
    <w:p w14:paraId="11352E25" w14:textId="73E7475D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 xml:space="preserve">- Количество 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FD5F3F">
        <w:rPr>
          <w:rFonts w:ascii="Times New Roman" w:hAnsi="Times New Roman" w:cs="Times New Roman"/>
          <w:sz w:val="28"/>
          <w:szCs w:val="28"/>
        </w:rPr>
        <w:t xml:space="preserve"> 1</w:t>
      </w:r>
      <w:r w:rsidR="00634928"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FD5F3F">
        <w:rPr>
          <w:rFonts w:ascii="Times New Roman" w:hAnsi="Times New Roman" w:cs="Times New Roman"/>
          <w:sz w:val="28"/>
          <w:szCs w:val="28"/>
        </w:rPr>
        <w:t xml:space="preserve"> готовый стенд в полной комплектности.</w:t>
      </w:r>
    </w:p>
    <w:p w14:paraId="40380B19" w14:textId="15077002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 xml:space="preserve">- </w:t>
      </w:r>
      <w:r w:rsidR="00002364" w:rsidRPr="00002364">
        <w:rPr>
          <w:rFonts w:ascii="Times New Roman" w:hAnsi="Times New Roman" w:cs="Times New Roman"/>
          <w:sz w:val="28"/>
          <w:szCs w:val="28"/>
        </w:rPr>
        <w:t>Доставка, установка, погрузочно-разгрузочные работы и передача готового изделия Заказчику осуществляются силами и за счёт Поставщика</w:t>
      </w:r>
      <w:proofErr w:type="gramStart"/>
      <w:r w:rsidR="00002364" w:rsidRPr="00002364">
        <w:rPr>
          <w:rFonts w:ascii="Times New Roman" w:hAnsi="Times New Roman" w:cs="Times New Roman"/>
          <w:sz w:val="28"/>
          <w:szCs w:val="28"/>
        </w:rPr>
        <w:t>.</w:t>
      </w:r>
      <w:r w:rsidRPr="00FD5F3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410E86C3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Все расходы на материалы, печать, защитное покрытие, крепёжные элементы, упаковку, доставку и предусмотренный условиями закупки монтаж включаются в стоимость предложения.</w:t>
      </w:r>
    </w:p>
    <w:p w14:paraId="6554C805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При передаче изделия Заказчик проверяет соответствие размеров, содержания, материалов, качества изготовления и комплектности настоящей технической спецификации.</w:t>
      </w:r>
    </w:p>
    <w:p w14:paraId="008A5837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- В случае выявления производственных дефектов или несоответствия согласованному макету Поставщик обязан устранить недостатки либо заменить изделие за свой счёт в согласованный с Заказчиком срок.</w:t>
      </w:r>
    </w:p>
    <w:p w14:paraId="6B6991AB" w14:textId="77777777" w:rsidR="009E0517" w:rsidRDefault="009E0517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1FDA2DF" w14:textId="77777777" w:rsidR="00FD5F3F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D5F3F">
        <w:rPr>
          <w:rFonts w:ascii="Times New Roman" w:hAnsi="Times New Roman" w:cs="Times New Roman"/>
          <w:b/>
          <w:sz w:val="28"/>
          <w:szCs w:val="28"/>
        </w:rPr>
        <w:lastRenderedPageBreak/>
        <w:t>9. Нормативные требования</w:t>
      </w:r>
    </w:p>
    <w:p w14:paraId="3A5E1C61" w14:textId="77777777" w:rsidR="00627BF4" w:rsidRPr="00FD5F3F" w:rsidRDefault="00FD5F3F" w:rsidP="006349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F">
        <w:rPr>
          <w:rFonts w:ascii="Times New Roman" w:hAnsi="Times New Roman" w:cs="Times New Roman"/>
          <w:sz w:val="28"/>
          <w:szCs w:val="28"/>
        </w:rPr>
        <w:t>Изготовление и оформление стенда должны соответствовать Конституционному закону Республики Казахстан «О государственных символах Республики Казахстан», действующим национальным стандартам на Государственный Флаг и Государственный Герб Республики Казахстан, а также применимым нормативным требованиям к использованию государственных символов и их изображений.</w:t>
      </w:r>
    </w:p>
    <w:sectPr w:rsidR="00627BF4" w:rsidRPr="00FD5F3F" w:rsidSect="009C3ED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4760"/>
    <w:rsid w:val="00002364"/>
    <w:rsid w:val="00022D97"/>
    <w:rsid w:val="00094837"/>
    <w:rsid w:val="000E1FD0"/>
    <w:rsid w:val="00117B99"/>
    <w:rsid w:val="003103DB"/>
    <w:rsid w:val="0034494D"/>
    <w:rsid w:val="00361D83"/>
    <w:rsid w:val="003B2960"/>
    <w:rsid w:val="0059484A"/>
    <w:rsid w:val="005D152F"/>
    <w:rsid w:val="005D5517"/>
    <w:rsid w:val="005D7DF7"/>
    <w:rsid w:val="00627BF4"/>
    <w:rsid w:val="00634928"/>
    <w:rsid w:val="006C4EB8"/>
    <w:rsid w:val="007818C6"/>
    <w:rsid w:val="00801491"/>
    <w:rsid w:val="008063F8"/>
    <w:rsid w:val="00814760"/>
    <w:rsid w:val="00902C65"/>
    <w:rsid w:val="009C3ED6"/>
    <w:rsid w:val="009E0517"/>
    <w:rsid w:val="00AE609A"/>
    <w:rsid w:val="00AE6458"/>
    <w:rsid w:val="00B67139"/>
    <w:rsid w:val="00D04D67"/>
    <w:rsid w:val="00DE363D"/>
    <w:rsid w:val="00DF4538"/>
    <w:rsid w:val="00ED273F"/>
    <w:rsid w:val="00FA3789"/>
    <w:rsid w:val="00FC3C5B"/>
    <w:rsid w:val="00FD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5CF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B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14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1879</Words>
  <Characters>10712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Кораблик</dc:creator>
  <cp:keywords/>
  <dc:description/>
  <cp:lastModifiedBy>Рахманбердиев Ерлан Муратович</cp:lastModifiedBy>
  <cp:revision>53</cp:revision>
  <cp:lastPrinted>2026-10-09T09:43:00Z</cp:lastPrinted>
  <dcterms:created xsi:type="dcterms:W3CDTF">2026-10-09T09:05:00Z</dcterms:created>
  <dcterms:modified xsi:type="dcterms:W3CDTF">2026-10-15T04:19:00Z</dcterms:modified>
</cp:coreProperties>
</file>