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DAD16" w14:textId="77777777" w:rsidR="00460690" w:rsidRPr="0006700D" w:rsidRDefault="00460690" w:rsidP="00460690">
      <w:pPr>
        <w:spacing w:after="0" w:line="240" w:lineRule="auto"/>
        <w:ind w:firstLine="708"/>
        <w:jc w:val="right"/>
        <w:rPr>
          <w:rFonts w:ascii="Times New Roman" w:hAnsi="Times New Roman" w:cs="Times New Roman"/>
          <w:b/>
          <w:sz w:val="28"/>
          <w:szCs w:val="28"/>
          <w:lang w:val="kk-KZ"/>
        </w:rPr>
      </w:pPr>
      <w:r w:rsidRPr="0006700D">
        <w:rPr>
          <w:rFonts w:ascii="Times New Roman" w:hAnsi="Times New Roman" w:cs="Times New Roman"/>
          <w:b/>
          <w:sz w:val="28"/>
          <w:szCs w:val="28"/>
          <w:lang w:val="kk-KZ"/>
        </w:rPr>
        <w:t>Утверждаю</w:t>
      </w:r>
    </w:p>
    <w:p w14:paraId="63D5E547" w14:textId="267DD96A" w:rsidR="00460690" w:rsidRPr="0006700D" w:rsidRDefault="00AF5356" w:rsidP="00460690">
      <w:pPr>
        <w:spacing w:after="0" w:line="240" w:lineRule="auto"/>
        <w:ind w:firstLine="708"/>
        <w:jc w:val="right"/>
        <w:rPr>
          <w:rFonts w:ascii="Times New Roman" w:hAnsi="Times New Roman" w:cs="Times New Roman"/>
          <w:b/>
          <w:sz w:val="28"/>
          <w:szCs w:val="28"/>
          <w:lang w:val="kk-KZ"/>
        </w:rPr>
      </w:pPr>
      <w:r>
        <w:rPr>
          <w:rFonts w:ascii="Times New Roman" w:hAnsi="Times New Roman" w:cs="Times New Roman"/>
          <w:b/>
          <w:sz w:val="28"/>
          <w:szCs w:val="28"/>
          <w:lang w:val="kk-KZ"/>
        </w:rPr>
        <w:t>Р</w:t>
      </w:r>
      <w:r w:rsidR="00460690" w:rsidRPr="0006700D">
        <w:rPr>
          <w:rFonts w:ascii="Times New Roman" w:hAnsi="Times New Roman" w:cs="Times New Roman"/>
          <w:b/>
          <w:sz w:val="28"/>
          <w:szCs w:val="28"/>
          <w:lang w:val="kk-KZ"/>
        </w:rPr>
        <w:t>уководител</w:t>
      </w:r>
      <w:r>
        <w:rPr>
          <w:rFonts w:ascii="Times New Roman" w:hAnsi="Times New Roman" w:cs="Times New Roman"/>
          <w:b/>
          <w:sz w:val="28"/>
          <w:szCs w:val="28"/>
          <w:lang w:val="kk-KZ"/>
        </w:rPr>
        <w:t>ь</w:t>
      </w:r>
      <w:r w:rsidR="00460690" w:rsidRPr="0006700D">
        <w:rPr>
          <w:rFonts w:ascii="Times New Roman" w:hAnsi="Times New Roman" w:cs="Times New Roman"/>
          <w:b/>
          <w:sz w:val="28"/>
          <w:szCs w:val="28"/>
          <w:lang w:val="kk-KZ"/>
        </w:rPr>
        <w:t xml:space="preserve"> </w:t>
      </w:r>
    </w:p>
    <w:p w14:paraId="1FC9CF27" w14:textId="77777777" w:rsidR="00C46701" w:rsidRDefault="00460690" w:rsidP="00460690">
      <w:pPr>
        <w:spacing w:after="0" w:line="240" w:lineRule="auto"/>
        <w:ind w:firstLine="708"/>
        <w:jc w:val="right"/>
        <w:rPr>
          <w:rFonts w:ascii="Times New Roman" w:hAnsi="Times New Roman" w:cs="Times New Roman"/>
          <w:b/>
          <w:sz w:val="28"/>
          <w:szCs w:val="28"/>
          <w:lang w:val="kk-KZ"/>
        </w:rPr>
      </w:pPr>
      <w:r w:rsidRPr="0006700D">
        <w:rPr>
          <w:rFonts w:ascii="Times New Roman" w:hAnsi="Times New Roman" w:cs="Times New Roman"/>
          <w:b/>
          <w:sz w:val="28"/>
          <w:szCs w:val="28"/>
          <w:lang w:val="kk-KZ"/>
        </w:rPr>
        <w:t>ГУ «Отдел</w:t>
      </w:r>
      <w:r>
        <w:rPr>
          <w:rFonts w:ascii="Times New Roman" w:hAnsi="Times New Roman" w:cs="Times New Roman"/>
          <w:b/>
          <w:sz w:val="28"/>
          <w:szCs w:val="28"/>
          <w:lang w:val="kk-KZ"/>
        </w:rPr>
        <w:t xml:space="preserve"> </w:t>
      </w:r>
      <w:r w:rsidR="00C46701">
        <w:rPr>
          <w:rFonts w:ascii="Times New Roman" w:hAnsi="Times New Roman" w:cs="Times New Roman"/>
          <w:b/>
          <w:sz w:val="28"/>
          <w:szCs w:val="28"/>
          <w:lang w:val="kk-KZ"/>
        </w:rPr>
        <w:t xml:space="preserve">жилищных отношений и </w:t>
      </w:r>
      <w:r w:rsidRPr="0006700D">
        <w:rPr>
          <w:rFonts w:ascii="Times New Roman" w:hAnsi="Times New Roman" w:cs="Times New Roman"/>
          <w:b/>
          <w:sz w:val="28"/>
          <w:szCs w:val="28"/>
          <w:lang w:val="kk-KZ"/>
        </w:rPr>
        <w:t xml:space="preserve"> </w:t>
      </w:r>
    </w:p>
    <w:p w14:paraId="1C1CD666" w14:textId="77777777" w:rsidR="00460690" w:rsidRPr="0006700D" w:rsidRDefault="00460690" w:rsidP="00460690">
      <w:pPr>
        <w:spacing w:after="0" w:line="240" w:lineRule="auto"/>
        <w:ind w:firstLine="708"/>
        <w:jc w:val="right"/>
        <w:rPr>
          <w:rFonts w:ascii="Times New Roman" w:hAnsi="Times New Roman" w:cs="Times New Roman"/>
          <w:b/>
          <w:sz w:val="28"/>
          <w:szCs w:val="28"/>
          <w:lang w:val="kk-KZ"/>
        </w:rPr>
      </w:pPr>
      <w:r w:rsidRPr="0006700D">
        <w:rPr>
          <w:rFonts w:ascii="Times New Roman" w:hAnsi="Times New Roman" w:cs="Times New Roman"/>
          <w:b/>
          <w:sz w:val="28"/>
          <w:szCs w:val="28"/>
          <w:lang w:val="kk-KZ"/>
        </w:rPr>
        <w:t xml:space="preserve">жилищной инспекции г. Семей </w:t>
      </w:r>
      <w:r w:rsidR="00C46701">
        <w:rPr>
          <w:rFonts w:ascii="Times New Roman" w:hAnsi="Times New Roman" w:cs="Times New Roman"/>
          <w:b/>
          <w:sz w:val="28"/>
          <w:szCs w:val="28"/>
          <w:lang w:val="kk-KZ"/>
        </w:rPr>
        <w:t>области Абай»</w:t>
      </w:r>
      <w:r w:rsidRPr="0006700D">
        <w:rPr>
          <w:rFonts w:ascii="Times New Roman" w:hAnsi="Times New Roman" w:cs="Times New Roman"/>
          <w:b/>
          <w:sz w:val="28"/>
          <w:szCs w:val="28"/>
          <w:lang w:val="kk-KZ"/>
        </w:rPr>
        <w:t xml:space="preserve">                               </w:t>
      </w:r>
    </w:p>
    <w:p w14:paraId="1959C89F" w14:textId="0F9730DA" w:rsidR="00460690" w:rsidRDefault="00460690" w:rsidP="00460690">
      <w:pPr>
        <w:spacing w:line="240" w:lineRule="auto"/>
        <w:ind w:left="-567" w:firstLine="1276"/>
        <w:jc w:val="center"/>
        <w:rPr>
          <w:rFonts w:ascii="Times New Roman" w:hAnsi="Times New Roman" w:cs="Times New Roman"/>
          <w:b/>
          <w:sz w:val="28"/>
          <w:szCs w:val="28"/>
          <w:lang w:val="kk-KZ"/>
        </w:rPr>
      </w:pPr>
      <w:r w:rsidRPr="0006700D">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0D4AAE">
        <w:rPr>
          <w:rFonts w:ascii="Times New Roman" w:hAnsi="Times New Roman" w:cs="Times New Roman"/>
          <w:b/>
          <w:sz w:val="28"/>
          <w:szCs w:val="28"/>
          <w:lang w:val="kk-KZ"/>
        </w:rPr>
        <w:t xml:space="preserve">                             </w:t>
      </w:r>
      <w:r w:rsidR="008822EE">
        <w:rPr>
          <w:rFonts w:ascii="Times New Roman" w:hAnsi="Times New Roman" w:cs="Times New Roman"/>
          <w:b/>
          <w:sz w:val="28"/>
          <w:szCs w:val="28"/>
          <w:lang w:val="kk-KZ"/>
        </w:rPr>
        <w:t xml:space="preserve"> </w:t>
      </w:r>
      <w:r w:rsidR="00AF5356">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06700D">
        <w:rPr>
          <w:rFonts w:ascii="Times New Roman" w:hAnsi="Times New Roman" w:cs="Times New Roman"/>
          <w:b/>
          <w:sz w:val="28"/>
          <w:szCs w:val="28"/>
        </w:rPr>
        <w:t>_____________</w:t>
      </w:r>
      <w:r w:rsidR="00AF5356">
        <w:rPr>
          <w:rFonts w:ascii="Times New Roman" w:hAnsi="Times New Roman" w:cs="Times New Roman"/>
          <w:b/>
          <w:sz w:val="28"/>
          <w:szCs w:val="28"/>
          <w:lang w:val="kk-KZ"/>
        </w:rPr>
        <w:t>Д</w:t>
      </w:r>
      <w:r w:rsidR="000D4AAE">
        <w:rPr>
          <w:rFonts w:ascii="Times New Roman" w:hAnsi="Times New Roman" w:cs="Times New Roman"/>
          <w:b/>
          <w:sz w:val="28"/>
          <w:szCs w:val="28"/>
          <w:lang w:val="kk-KZ"/>
        </w:rPr>
        <w:t xml:space="preserve">. </w:t>
      </w:r>
      <w:r w:rsidR="00AF5356">
        <w:rPr>
          <w:rFonts w:ascii="Times New Roman" w:hAnsi="Times New Roman" w:cs="Times New Roman"/>
          <w:b/>
          <w:sz w:val="28"/>
          <w:szCs w:val="28"/>
          <w:lang w:val="kk-KZ"/>
        </w:rPr>
        <w:t>Т</w:t>
      </w:r>
      <w:r>
        <w:rPr>
          <w:rFonts w:ascii="Times New Roman" w:hAnsi="Times New Roman" w:cs="Times New Roman"/>
          <w:b/>
          <w:sz w:val="28"/>
          <w:szCs w:val="28"/>
          <w:lang w:val="kk-KZ"/>
        </w:rPr>
        <w:t xml:space="preserve">. </w:t>
      </w:r>
      <w:r w:rsidR="000D4AAE">
        <w:rPr>
          <w:rFonts w:ascii="Times New Roman" w:hAnsi="Times New Roman" w:cs="Times New Roman"/>
          <w:b/>
          <w:sz w:val="28"/>
          <w:szCs w:val="28"/>
          <w:lang w:val="kk-KZ"/>
        </w:rPr>
        <w:t>Ша</w:t>
      </w:r>
      <w:r w:rsidR="00AF5356">
        <w:rPr>
          <w:rFonts w:ascii="Times New Roman" w:hAnsi="Times New Roman" w:cs="Times New Roman"/>
          <w:b/>
          <w:sz w:val="28"/>
          <w:szCs w:val="28"/>
          <w:lang w:val="kk-KZ"/>
        </w:rPr>
        <w:t>яхметова</w:t>
      </w:r>
    </w:p>
    <w:p w14:paraId="24722CC4" w14:textId="77777777" w:rsidR="00460690" w:rsidRPr="00EF1260" w:rsidRDefault="00460690" w:rsidP="00EF1260">
      <w:pPr>
        <w:tabs>
          <w:tab w:val="left" w:pos="2910"/>
        </w:tabs>
        <w:spacing w:after="0" w:line="240" w:lineRule="auto"/>
        <w:jc w:val="right"/>
        <w:rPr>
          <w:rFonts w:ascii="Times New Roman" w:eastAsiaTheme="minorHAnsi" w:hAnsi="Times New Roman" w:cs="Times New Roman"/>
          <w:b/>
          <w:sz w:val="28"/>
          <w:szCs w:val="28"/>
          <w:lang w:eastAsia="en-US"/>
        </w:rPr>
      </w:pPr>
      <w:r w:rsidRPr="00460690">
        <w:rPr>
          <w:rFonts w:ascii="Times New Roman" w:eastAsiaTheme="minorHAnsi" w:hAnsi="Times New Roman" w:cs="Times New Roman"/>
          <w:b/>
          <w:sz w:val="28"/>
          <w:szCs w:val="28"/>
          <w:lang w:eastAsia="en-US"/>
        </w:rPr>
        <w:t>№ ____ от «___» ________ 202</w:t>
      </w:r>
      <w:r w:rsidR="00492686">
        <w:rPr>
          <w:rFonts w:ascii="Times New Roman" w:eastAsiaTheme="minorHAnsi" w:hAnsi="Times New Roman" w:cs="Times New Roman"/>
          <w:b/>
          <w:sz w:val="28"/>
          <w:szCs w:val="28"/>
          <w:lang w:val="kk-KZ" w:eastAsia="en-US"/>
        </w:rPr>
        <w:t>6</w:t>
      </w:r>
      <w:r w:rsidRPr="00460690">
        <w:rPr>
          <w:rFonts w:ascii="Times New Roman" w:eastAsiaTheme="minorHAnsi" w:hAnsi="Times New Roman" w:cs="Times New Roman"/>
          <w:b/>
          <w:sz w:val="28"/>
          <w:szCs w:val="28"/>
          <w:lang w:eastAsia="en-US"/>
        </w:rPr>
        <w:t>года</w:t>
      </w:r>
    </w:p>
    <w:p w14:paraId="4B2C2D19" w14:textId="77777777" w:rsidR="001E2A6B" w:rsidRDefault="001E2A6B" w:rsidP="009348F9">
      <w:pPr>
        <w:spacing w:line="168" w:lineRule="auto"/>
        <w:ind w:left="-567" w:firstLine="1276"/>
        <w:jc w:val="center"/>
        <w:rPr>
          <w:rFonts w:ascii="Times New Roman" w:hAnsi="Times New Roman" w:cs="Times New Roman"/>
          <w:b/>
          <w:sz w:val="26"/>
          <w:szCs w:val="26"/>
        </w:rPr>
      </w:pPr>
    </w:p>
    <w:p w14:paraId="78CB0660" w14:textId="23DEA2BB" w:rsidR="009348F9" w:rsidRDefault="009348F9" w:rsidP="001E2A6B">
      <w:pPr>
        <w:spacing w:line="168" w:lineRule="auto"/>
        <w:ind w:left="-567" w:firstLine="1276"/>
        <w:jc w:val="center"/>
        <w:rPr>
          <w:rFonts w:ascii="Times New Roman" w:hAnsi="Times New Roman" w:cs="Times New Roman"/>
          <w:b/>
          <w:sz w:val="26"/>
          <w:szCs w:val="26"/>
        </w:rPr>
      </w:pPr>
      <w:r w:rsidRPr="00120148">
        <w:rPr>
          <w:rFonts w:ascii="Times New Roman" w:hAnsi="Times New Roman" w:cs="Times New Roman"/>
          <w:b/>
          <w:sz w:val="26"/>
          <w:szCs w:val="26"/>
        </w:rPr>
        <w:t>Техническая спецификация</w:t>
      </w:r>
      <w:r w:rsidR="00EF1260" w:rsidRPr="00EF1260">
        <w:rPr>
          <w:rFonts w:ascii="Times New Roman" w:hAnsi="Times New Roman" w:cs="Times New Roman"/>
          <w:b/>
          <w:sz w:val="28"/>
          <w:szCs w:val="28"/>
          <w:lang w:val="kk-KZ"/>
        </w:rPr>
        <w:t xml:space="preserve"> </w:t>
      </w:r>
      <w:r w:rsidR="00EF1260">
        <w:rPr>
          <w:rFonts w:ascii="Times New Roman" w:hAnsi="Times New Roman" w:cs="Times New Roman"/>
          <w:b/>
          <w:sz w:val="28"/>
          <w:szCs w:val="28"/>
          <w:lang w:val="kk-KZ"/>
        </w:rPr>
        <w:t xml:space="preserve">по </w:t>
      </w:r>
      <w:r w:rsidR="007804A4">
        <w:rPr>
          <w:rFonts w:ascii="Times New Roman" w:hAnsi="Times New Roman" w:cs="Times New Roman"/>
          <w:b/>
          <w:sz w:val="28"/>
          <w:szCs w:val="28"/>
          <w:lang w:val="kk-KZ"/>
        </w:rPr>
        <w:t xml:space="preserve">текущему ремонту </w:t>
      </w:r>
      <w:r w:rsidR="009641F4">
        <w:rPr>
          <w:rFonts w:ascii="Times New Roman" w:hAnsi="Times New Roman" w:cs="Times New Roman"/>
          <w:b/>
          <w:sz w:val="28"/>
          <w:szCs w:val="28"/>
          <w:lang w:val="kk-KZ"/>
        </w:rPr>
        <w:t>квартиры</w:t>
      </w:r>
      <w:r w:rsidR="003E28C9">
        <w:rPr>
          <w:rFonts w:ascii="Times New Roman" w:hAnsi="Times New Roman" w:cs="Times New Roman"/>
          <w:b/>
          <w:sz w:val="28"/>
          <w:szCs w:val="28"/>
          <w:lang w:val="kk-KZ"/>
        </w:rPr>
        <w:t>,</w:t>
      </w:r>
      <w:r w:rsidR="00EF1260">
        <w:rPr>
          <w:rFonts w:ascii="Times New Roman" w:hAnsi="Times New Roman" w:cs="Times New Roman"/>
          <w:b/>
          <w:sz w:val="28"/>
          <w:szCs w:val="28"/>
          <w:lang w:val="kk-KZ"/>
        </w:rPr>
        <w:t xml:space="preserve"> </w:t>
      </w:r>
      <w:r w:rsidR="007804A4">
        <w:rPr>
          <w:rFonts w:ascii="Times New Roman" w:hAnsi="Times New Roman" w:cs="Times New Roman"/>
          <w:b/>
          <w:sz w:val="28"/>
          <w:szCs w:val="28"/>
          <w:lang w:val="kk-KZ"/>
        </w:rPr>
        <w:t>согласно сметной документации</w:t>
      </w:r>
    </w:p>
    <w:tbl>
      <w:tblPr>
        <w:tblStyle w:val="aa"/>
        <w:tblW w:w="0" w:type="auto"/>
        <w:tblLook w:val="04A0" w:firstRow="1" w:lastRow="0" w:firstColumn="1" w:lastColumn="0" w:noHBand="0" w:noVBand="1"/>
      </w:tblPr>
      <w:tblGrid>
        <w:gridCol w:w="3369"/>
        <w:gridCol w:w="6095"/>
      </w:tblGrid>
      <w:tr w:rsidR="00EF1260" w:rsidRPr="00EF1260" w14:paraId="390CBC70" w14:textId="77777777" w:rsidTr="009E07F3">
        <w:tc>
          <w:tcPr>
            <w:tcW w:w="3369" w:type="dxa"/>
          </w:tcPr>
          <w:p w14:paraId="1FC0791A"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sidRPr="00EF1260">
              <w:rPr>
                <w:rFonts w:ascii="Times New Roman" w:eastAsiaTheme="minorHAnsi" w:hAnsi="Times New Roman" w:cs="Times New Roman"/>
                <w:b/>
                <w:sz w:val="28"/>
                <w:szCs w:val="28"/>
                <w:lang w:eastAsia="en-US"/>
              </w:rPr>
              <w:t>Наименование конкурса</w:t>
            </w:r>
          </w:p>
        </w:tc>
        <w:tc>
          <w:tcPr>
            <w:tcW w:w="6095" w:type="dxa"/>
          </w:tcPr>
          <w:p w14:paraId="35F2A766" w14:textId="244AF662" w:rsidR="00EF1260" w:rsidRPr="00EF1260" w:rsidRDefault="007804A4" w:rsidP="00EF1260">
            <w:pPr>
              <w:tabs>
                <w:tab w:val="left" w:pos="2910"/>
              </w:tabs>
              <w:rPr>
                <w:rFonts w:ascii="Times New Roman" w:eastAsiaTheme="minorHAnsi" w:hAnsi="Times New Roman" w:cs="Times New Roman"/>
                <w:sz w:val="28"/>
                <w:szCs w:val="28"/>
                <w:lang w:val="kk-KZ" w:eastAsia="en-US"/>
              </w:rPr>
            </w:pPr>
            <w:r>
              <w:rPr>
                <w:rFonts w:ascii="Times New Roman" w:eastAsiaTheme="minorHAnsi" w:hAnsi="Times New Roman" w:cs="Times New Roman"/>
                <w:sz w:val="28"/>
                <w:szCs w:val="28"/>
                <w:lang w:val="kk-KZ" w:eastAsia="en-US"/>
              </w:rPr>
              <w:t xml:space="preserve">Осуществение работ по текущему ремонту </w:t>
            </w:r>
            <w:r w:rsidR="009641F4">
              <w:rPr>
                <w:rFonts w:ascii="Times New Roman" w:eastAsiaTheme="minorHAnsi" w:hAnsi="Times New Roman" w:cs="Times New Roman"/>
                <w:sz w:val="28"/>
                <w:szCs w:val="28"/>
                <w:lang w:val="kk-KZ" w:eastAsia="en-US"/>
              </w:rPr>
              <w:t xml:space="preserve">квартиры, </w:t>
            </w:r>
            <w:r>
              <w:rPr>
                <w:rFonts w:ascii="Times New Roman" w:eastAsiaTheme="minorHAnsi" w:hAnsi="Times New Roman" w:cs="Times New Roman"/>
                <w:sz w:val="28"/>
                <w:szCs w:val="28"/>
                <w:lang w:val="kk-KZ" w:eastAsia="en-US"/>
              </w:rPr>
              <w:t>согласно сметной документации</w:t>
            </w:r>
          </w:p>
        </w:tc>
      </w:tr>
      <w:tr w:rsidR="00EF1260" w:rsidRPr="00EF1260" w14:paraId="639229D4" w14:textId="77777777" w:rsidTr="009E07F3">
        <w:tc>
          <w:tcPr>
            <w:tcW w:w="3369" w:type="dxa"/>
          </w:tcPr>
          <w:p w14:paraId="38A5D9FF"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sidRPr="00EF1260">
              <w:rPr>
                <w:rFonts w:ascii="Times New Roman" w:eastAsiaTheme="minorHAnsi" w:hAnsi="Times New Roman" w:cs="Times New Roman"/>
                <w:b/>
                <w:sz w:val="28"/>
                <w:szCs w:val="28"/>
                <w:lang w:eastAsia="en-US"/>
              </w:rPr>
              <w:t xml:space="preserve">Адрес </w:t>
            </w:r>
            <w:proofErr w:type="gramStart"/>
            <w:r w:rsidRPr="00EF1260">
              <w:rPr>
                <w:rFonts w:ascii="Times New Roman" w:eastAsiaTheme="minorHAnsi" w:hAnsi="Times New Roman" w:cs="Times New Roman"/>
                <w:b/>
                <w:sz w:val="28"/>
                <w:szCs w:val="28"/>
                <w:lang w:eastAsia="en-US"/>
              </w:rPr>
              <w:t>местонахождения  объекта</w:t>
            </w:r>
            <w:proofErr w:type="gramEnd"/>
          </w:p>
        </w:tc>
        <w:tc>
          <w:tcPr>
            <w:tcW w:w="6095" w:type="dxa"/>
          </w:tcPr>
          <w:p w14:paraId="4DA8E626" w14:textId="43E00AC5" w:rsidR="00EF1260" w:rsidRPr="00EF1260" w:rsidRDefault="00EF1260" w:rsidP="00962E60">
            <w:pPr>
              <w:tabs>
                <w:tab w:val="left" w:pos="2910"/>
              </w:tabs>
              <w:rPr>
                <w:rFonts w:ascii="Times New Roman" w:eastAsiaTheme="minorHAnsi" w:hAnsi="Times New Roman" w:cs="Times New Roman"/>
                <w:sz w:val="28"/>
                <w:szCs w:val="28"/>
                <w:lang w:eastAsia="en-US"/>
              </w:rPr>
            </w:pPr>
            <w:r w:rsidRPr="00EF1260">
              <w:rPr>
                <w:rFonts w:ascii="Times New Roman" w:eastAsiaTheme="minorHAnsi" w:hAnsi="Times New Roman" w:cs="Times New Roman"/>
                <w:sz w:val="28"/>
                <w:szCs w:val="28"/>
                <w:lang w:eastAsia="en-US"/>
              </w:rPr>
              <w:t>Республика Казахстан, область Абай, г. Семей</w:t>
            </w:r>
            <w:r>
              <w:rPr>
                <w:rFonts w:ascii="Times New Roman" w:eastAsiaTheme="minorHAnsi" w:hAnsi="Times New Roman" w:cs="Times New Roman"/>
                <w:sz w:val="28"/>
                <w:szCs w:val="28"/>
                <w:lang w:eastAsia="en-US"/>
              </w:rPr>
              <w:t xml:space="preserve">, </w:t>
            </w:r>
            <w:r w:rsidR="007804A4">
              <w:rPr>
                <w:rFonts w:ascii="Times New Roman" w:eastAsiaTheme="minorHAnsi" w:hAnsi="Times New Roman" w:cs="Times New Roman"/>
                <w:sz w:val="28"/>
                <w:szCs w:val="28"/>
                <w:lang w:eastAsia="en-US"/>
              </w:rPr>
              <w:t xml:space="preserve">улица </w:t>
            </w:r>
            <w:r w:rsidR="009641F4">
              <w:rPr>
                <w:rFonts w:ascii="Times New Roman" w:eastAsiaTheme="minorHAnsi" w:hAnsi="Times New Roman" w:cs="Times New Roman"/>
                <w:sz w:val="28"/>
                <w:szCs w:val="28"/>
                <w:lang w:val="kk-KZ" w:eastAsia="en-US"/>
              </w:rPr>
              <w:t>342 квартал,</w:t>
            </w:r>
            <w:r w:rsidR="004243B2">
              <w:rPr>
                <w:rFonts w:ascii="Times New Roman" w:eastAsiaTheme="minorHAnsi" w:hAnsi="Times New Roman" w:cs="Times New Roman"/>
                <w:sz w:val="28"/>
                <w:szCs w:val="28"/>
                <w:lang w:val="kk-KZ" w:eastAsia="en-US"/>
              </w:rPr>
              <w:t xml:space="preserve"> </w:t>
            </w:r>
            <w:r w:rsidR="007804A4">
              <w:rPr>
                <w:rFonts w:ascii="Times New Roman" w:eastAsiaTheme="minorHAnsi" w:hAnsi="Times New Roman" w:cs="Times New Roman"/>
                <w:sz w:val="28"/>
                <w:szCs w:val="28"/>
                <w:lang w:val="kk-KZ" w:eastAsia="en-US"/>
              </w:rPr>
              <w:t xml:space="preserve">дом </w:t>
            </w:r>
            <w:r w:rsidR="009641F4">
              <w:rPr>
                <w:rFonts w:ascii="Times New Roman" w:eastAsiaTheme="minorHAnsi" w:hAnsi="Times New Roman" w:cs="Times New Roman"/>
                <w:sz w:val="28"/>
                <w:szCs w:val="28"/>
                <w:lang w:val="kk-KZ" w:eastAsia="en-US"/>
              </w:rPr>
              <w:t>5</w:t>
            </w:r>
            <w:r w:rsidR="007804A4">
              <w:rPr>
                <w:rFonts w:ascii="Times New Roman" w:eastAsiaTheme="minorHAnsi" w:hAnsi="Times New Roman" w:cs="Times New Roman"/>
                <w:sz w:val="28"/>
                <w:szCs w:val="28"/>
                <w:lang w:val="kk-KZ" w:eastAsia="en-US"/>
              </w:rPr>
              <w:t>, квартира 1</w:t>
            </w:r>
            <w:r w:rsidR="009641F4">
              <w:rPr>
                <w:rFonts w:ascii="Times New Roman" w:eastAsiaTheme="minorHAnsi" w:hAnsi="Times New Roman" w:cs="Times New Roman"/>
                <w:sz w:val="28"/>
                <w:szCs w:val="28"/>
                <w:lang w:val="kk-KZ" w:eastAsia="en-US"/>
              </w:rPr>
              <w:t>2</w:t>
            </w:r>
          </w:p>
        </w:tc>
      </w:tr>
      <w:tr w:rsidR="00EF1260" w:rsidRPr="00EF1260" w14:paraId="13734FB3" w14:textId="77777777" w:rsidTr="009E07F3">
        <w:tc>
          <w:tcPr>
            <w:tcW w:w="3369" w:type="dxa"/>
          </w:tcPr>
          <w:p w14:paraId="795B84AD"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sidRPr="00EF1260">
              <w:rPr>
                <w:rFonts w:ascii="Times New Roman" w:eastAsiaTheme="minorHAnsi" w:hAnsi="Times New Roman" w:cs="Times New Roman"/>
                <w:b/>
                <w:sz w:val="28"/>
                <w:szCs w:val="28"/>
                <w:lang w:eastAsia="en-US"/>
              </w:rPr>
              <w:t xml:space="preserve">Наименование </w:t>
            </w:r>
            <w:proofErr w:type="gramStart"/>
            <w:r w:rsidRPr="00EF1260">
              <w:rPr>
                <w:rFonts w:ascii="Times New Roman" w:eastAsiaTheme="minorHAnsi" w:hAnsi="Times New Roman" w:cs="Times New Roman"/>
                <w:b/>
                <w:sz w:val="28"/>
                <w:szCs w:val="28"/>
                <w:lang w:eastAsia="en-US"/>
              </w:rPr>
              <w:t>работ  объекта</w:t>
            </w:r>
            <w:proofErr w:type="gramEnd"/>
          </w:p>
        </w:tc>
        <w:tc>
          <w:tcPr>
            <w:tcW w:w="6095" w:type="dxa"/>
          </w:tcPr>
          <w:p w14:paraId="46FDD8CF" w14:textId="1827B5AC" w:rsidR="00EF1260" w:rsidRPr="00EF1260" w:rsidRDefault="007804A4" w:rsidP="00EF1260">
            <w:pPr>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Р</w:t>
            </w:r>
            <w:r>
              <w:rPr>
                <w:rFonts w:ascii="Times New Roman" w:eastAsiaTheme="minorHAnsi" w:hAnsi="Times New Roman" w:cs="Times New Roman"/>
                <w:sz w:val="28"/>
                <w:szCs w:val="28"/>
                <w:lang w:val="kk-KZ" w:eastAsia="en-US"/>
              </w:rPr>
              <w:t xml:space="preserve">аботы по текущему ремонту </w:t>
            </w:r>
            <w:r w:rsidR="009641F4">
              <w:rPr>
                <w:rFonts w:ascii="Times New Roman" w:eastAsiaTheme="minorHAnsi" w:hAnsi="Times New Roman" w:cs="Times New Roman"/>
                <w:sz w:val="28"/>
                <w:szCs w:val="28"/>
                <w:lang w:val="kk-KZ" w:eastAsia="en-US"/>
              </w:rPr>
              <w:t>квартиры согласно</w:t>
            </w:r>
            <w:r>
              <w:rPr>
                <w:rFonts w:ascii="Times New Roman" w:eastAsiaTheme="minorHAnsi" w:hAnsi="Times New Roman" w:cs="Times New Roman"/>
                <w:sz w:val="28"/>
                <w:szCs w:val="28"/>
                <w:lang w:val="kk-KZ" w:eastAsia="en-US"/>
              </w:rPr>
              <w:t xml:space="preserve"> сметной документации (</w:t>
            </w:r>
            <w:r w:rsidR="009641F4">
              <w:rPr>
                <w:rFonts w:ascii="Times New Roman" w:eastAsiaTheme="minorHAnsi" w:hAnsi="Times New Roman" w:cs="Times New Roman"/>
                <w:sz w:val="28"/>
                <w:szCs w:val="28"/>
                <w:lang w:val="kk-KZ" w:eastAsia="en-US"/>
              </w:rPr>
              <w:t>текущий ремонт стен, потолков и пола</w:t>
            </w:r>
            <w:r>
              <w:rPr>
                <w:rFonts w:ascii="Times New Roman" w:eastAsiaTheme="minorHAnsi" w:hAnsi="Times New Roman" w:cs="Times New Roman"/>
                <w:sz w:val="28"/>
                <w:szCs w:val="28"/>
                <w:lang w:val="kk-KZ" w:eastAsia="en-US"/>
              </w:rPr>
              <w:t>,</w:t>
            </w:r>
            <w:r w:rsidR="009641F4">
              <w:rPr>
                <w:rFonts w:ascii="Times New Roman" w:eastAsiaTheme="minorHAnsi" w:hAnsi="Times New Roman" w:cs="Times New Roman"/>
                <w:sz w:val="28"/>
                <w:szCs w:val="28"/>
                <w:lang w:val="kk-KZ" w:eastAsia="en-US"/>
              </w:rPr>
              <w:t xml:space="preserve"> замена окон и дверей,</w:t>
            </w:r>
            <w:r>
              <w:rPr>
                <w:rFonts w:ascii="Times New Roman" w:eastAsiaTheme="minorHAnsi" w:hAnsi="Times New Roman" w:cs="Times New Roman"/>
                <w:sz w:val="28"/>
                <w:szCs w:val="28"/>
                <w:lang w:val="kk-KZ" w:eastAsia="en-US"/>
              </w:rPr>
              <w:t xml:space="preserve"> ремонт</w:t>
            </w:r>
            <w:r w:rsidR="009641F4">
              <w:rPr>
                <w:rFonts w:ascii="Times New Roman" w:eastAsiaTheme="minorHAnsi" w:hAnsi="Times New Roman" w:cs="Times New Roman"/>
                <w:sz w:val="28"/>
                <w:szCs w:val="28"/>
                <w:lang w:val="kk-KZ" w:eastAsia="en-US"/>
              </w:rPr>
              <w:t xml:space="preserve"> санузла</w:t>
            </w:r>
            <w:r>
              <w:rPr>
                <w:rFonts w:ascii="Times New Roman" w:eastAsiaTheme="minorHAnsi" w:hAnsi="Times New Roman" w:cs="Times New Roman"/>
                <w:sz w:val="28"/>
                <w:szCs w:val="28"/>
                <w:lang w:val="kk-KZ" w:eastAsia="en-US"/>
              </w:rPr>
              <w:t>)</w:t>
            </w:r>
          </w:p>
        </w:tc>
      </w:tr>
      <w:tr w:rsidR="00EF1260" w:rsidRPr="00EF1260" w14:paraId="45750AED" w14:textId="77777777" w:rsidTr="009E07F3">
        <w:tc>
          <w:tcPr>
            <w:tcW w:w="3369" w:type="dxa"/>
          </w:tcPr>
          <w:p w14:paraId="49C538FA"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sidRPr="00EF1260">
              <w:rPr>
                <w:rFonts w:ascii="Times New Roman" w:eastAsiaTheme="minorHAnsi" w:hAnsi="Times New Roman" w:cs="Times New Roman"/>
                <w:b/>
                <w:sz w:val="28"/>
                <w:szCs w:val="28"/>
                <w:lang w:eastAsia="en-US"/>
              </w:rPr>
              <w:t>Размер авансового платежа</w:t>
            </w:r>
            <w:r w:rsidRPr="00EF1260">
              <w:rPr>
                <w:rFonts w:ascii="Times New Roman" w:eastAsiaTheme="minorHAnsi" w:hAnsi="Times New Roman" w:cs="Times New Roman"/>
                <w:b/>
                <w:sz w:val="28"/>
                <w:szCs w:val="28"/>
                <w:lang w:eastAsia="en-US"/>
              </w:rPr>
              <w:tab/>
            </w:r>
          </w:p>
        </w:tc>
        <w:tc>
          <w:tcPr>
            <w:tcW w:w="6095" w:type="dxa"/>
          </w:tcPr>
          <w:p w14:paraId="2E27BC71"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0</w:t>
            </w:r>
            <w:r w:rsidRPr="00EF1260">
              <w:rPr>
                <w:rFonts w:ascii="Times New Roman" w:eastAsiaTheme="minorHAnsi" w:hAnsi="Times New Roman" w:cs="Times New Roman"/>
                <w:b/>
                <w:sz w:val="28"/>
                <w:szCs w:val="28"/>
                <w:lang w:eastAsia="en-US"/>
              </w:rPr>
              <w:t xml:space="preserve"> % </w:t>
            </w:r>
          </w:p>
        </w:tc>
      </w:tr>
      <w:tr w:rsidR="00EF1260" w:rsidRPr="00EF1260" w14:paraId="5B0F1916" w14:textId="77777777" w:rsidTr="009E07F3">
        <w:tc>
          <w:tcPr>
            <w:tcW w:w="3369" w:type="dxa"/>
          </w:tcPr>
          <w:p w14:paraId="3630F1B4"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sidRPr="00EF1260">
              <w:rPr>
                <w:rFonts w:ascii="Times New Roman" w:eastAsiaTheme="minorHAnsi" w:hAnsi="Times New Roman" w:cs="Times New Roman"/>
                <w:b/>
                <w:sz w:val="28"/>
                <w:szCs w:val="28"/>
                <w:lang w:eastAsia="en-US"/>
              </w:rPr>
              <w:t xml:space="preserve">Срок оказания </w:t>
            </w:r>
          </w:p>
        </w:tc>
        <w:tc>
          <w:tcPr>
            <w:tcW w:w="6095" w:type="dxa"/>
          </w:tcPr>
          <w:p w14:paraId="0EB5446F" w14:textId="721C7CF3" w:rsidR="00EF1260" w:rsidRPr="00EF1260" w:rsidRDefault="007804A4" w:rsidP="00B13F61">
            <w:pPr>
              <w:tabs>
                <w:tab w:val="left" w:pos="2910"/>
              </w:tabs>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val="kk-KZ" w:eastAsia="en-US"/>
              </w:rPr>
              <w:t>1</w:t>
            </w:r>
            <w:r w:rsidR="00EF1260">
              <w:rPr>
                <w:rFonts w:ascii="Times New Roman" w:eastAsiaTheme="minorHAnsi" w:hAnsi="Times New Roman" w:cs="Times New Roman"/>
                <w:b/>
                <w:sz w:val="28"/>
                <w:szCs w:val="28"/>
                <w:lang w:val="kk-KZ" w:eastAsia="en-US"/>
              </w:rPr>
              <w:t xml:space="preserve"> месяц </w:t>
            </w:r>
            <w:r w:rsidR="00EF1260" w:rsidRPr="00EF1260">
              <w:rPr>
                <w:rFonts w:ascii="Times New Roman" w:eastAsiaTheme="minorHAnsi" w:hAnsi="Times New Roman" w:cs="Times New Roman"/>
                <w:b/>
                <w:sz w:val="28"/>
                <w:szCs w:val="28"/>
                <w:lang w:val="kk-KZ" w:eastAsia="en-US"/>
              </w:rPr>
              <w:t>после заключения договора.</w:t>
            </w:r>
            <w:r w:rsidR="00EF1260" w:rsidRPr="00EF1260">
              <w:rPr>
                <w:rFonts w:ascii="Times New Roman" w:eastAsiaTheme="minorHAnsi" w:hAnsi="Times New Roman" w:cs="Times New Roman"/>
                <w:b/>
                <w:sz w:val="28"/>
                <w:szCs w:val="28"/>
                <w:lang w:eastAsia="en-US"/>
              </w:rPr>
              <w:t xml:space="preserve"> </w:t>
            </w:r>
          </w:p>
        </w:tc>
      </w:tr>
      <w:tr w:rsidR="00EF1260" w:rsidRPr="00EF1260" w14:paraId="2DE77E0B" w14:textId="77777777" w:rsidTr="009E07F3">
        <w:tc>
          <w:tcPr>
            <w:tcW w:w="3369" w:type="dxa"/>
          </w:tcPr>
          <w:p w14:paraId="6D4234C2" w14:textId="77777777" w:rsidR="00EF1260" w:rsidRPr="00EF1260" w:rsidRDefault="00EF1260" w:rsidP="00EF1260">
            <w:pPr>
              <w:tabs>
                <w:tab w:val="left" w:pos="2910"/>
              </w:tabs>
              <w:rPr>
                <w:rFonts w:ascii="Times New Roman" w:eastAsiaTheme="minorHAnsi" w:hAnsi="Times New Roman" w:cs="Times New Roman"/>
                <w:b/>
                <w:sz w:val="28"/>
                <w:szCs w:val="28"/>
                <w:lang w:val="kk-KZ" w:eastAsia="en-US"/>
              </w:rPr>
            </w:pPr>
            <w:r w:rsidRPr="00EF1260">
              <w:rPr>
                <w:rFonts w:ascii="Times New Roman" w:eastAsiaTheme="minorHAnsi" w:hAnsi="Times New Roman" w:cs="Times New Roman"/>
                <w:b/>
                <w:sz w:val="28"/>
                <w:szCs w:val="28"/>
                <w:lang w:val="kk-KZ" w:eastAsia="en-US"/>
              </w:rPr>
              <w:t>Количество объектов</w:t>
            </w:r>
          </w:p>
        </w:tc>
        <w:tc>
          <w:tcPr>
            <w:tcW w:w="6095" w:type="dxa"/>
          </w:tcPr>
          <w:p w14:paraId="1FEEF987" w14:textId="4EFD382D" w:rsidR="00EF1260" w:rsidRPr="00EF1260" w:rsidRDefault="00962E60" w:rsidP="00807EFA">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1</w:t>
            </w:r>
            <w:r w:rsidR="00B13F61">
              <w:rPr>
                <w:rFonts w:ascii="Times New Roman" w:eastAsiaTheme="minorHAnsi" w:hAnsi="Times New Roman" w:cs="Times New Roman"/>
                <w:b/>
                <w:sz w:val="28"/>
                <w:szCs w:val="28"/>
                <w:lang w:val="kk-KZ" w:eastAsia="en-US"/>
              </w:rPr>
              <w:t xml:space="preserve"> </w:t>
            </w:r>
            <w:r w:rsidR="00020469">
              <w:rPr>
                <w:rFonts w:ascii="Times New Roman" w:eastAsiaTheme="minorHAnsi" w:hAnsi="Times New Roman" w:cs="Times New Roman"/>
                <w:b/>
                <w:sz w:val="28"/>
                <w:szCs w:val="28"/>
                <w:lang w:val="kk-KZ" w:eastAsia="en-US"/>
              </w:rPr>
              <w:t>квартира</w:t>
            </w:r>
          </w:p>
        </w:tc>
      </w:tr>
      <w:tr w:rsidR="00EF1260" w:rsidRPr="00EF1260" w14:paraId="5397FCFA" w14:textId="77777777" w:rsidTr="009E07F3">
        <w:tc>
          <w:tcPr>
            <w:tcW w:w="3369" w:type="dxa"/>
          </w:tcPr>
          <w:p w14:paraId="24DB4935" w14:textId="77777777" w:rsidR="00EF1260" w:rsidRPr="00EF1260" w:rsidRDefault="00EF1260" w:rsidP="00EF1260">
            <w:pPr>
              <w:tabs>
                <w:tab w:val="left" w:pos="2910"/>
              </w:tabs>
              <w:rPr>
                <w:rFonts w:ascii="Times New Roman" w:eastAsiaTheme="minorHAnsi" w:hAnsi="Times New Roman" w:cs="Times New Roman"/>
                <w:b/>
                <w:sz w:val="28"/>
                <w:szCs w:val="28"/>
                <w:lang w:eastAsia="en-US"/>
              </w:rPr>
            </w:pPr>
            <w:r w:rsidRPr="00EF1260">
              <w:rPr>
                <w:rFonts w:ascii="Times New Roman" w:eastAsiaTheme="minorHAnsi" w:hAnsi="Times New Roman" w:cs="Times New Roman"/>
                <w:b/>
                <w:sz w:val="28"/>
                <w:szCs w:val="28"/>
                <w:lang w:eastAsia="en-US"/>
              </w:rPr>
              <w:t>Срок гарантии объектов</w:t>
            </w:r>
          </w:p>
        </w:tc>
        <w:tc>
          <w:tcPr>
            <w:tcW w:w="6095" w:type="dxa"/>
          </w:tcPr>
          <w:p w14:paraId="0B944E99" w14:textId="77777777" w:rsidR="00EF1260" w:rsidRPr="00EF1260" w:rsidRDefault="00EF1260" w:rsidP="00EF1260">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w:t>
            </w:r>
          </w:p>
        </w:tc>
      </w:tr>
    </w:tbl>
    <w:p w14:paraId="08D0E1E8" w14:textId="77777777" w:rsidR="00D71F01" w:rsidRPr="00492686" w:rsidRDefault="00D71F01" w:rsidP="0073484D">
      <w:pPr>
        <w:spacing w:line="168" w:lineRule="auto"/>
        <w:ind w:left="-567" w:firstLine="1276"/>
        <w:jc w:val="center"/>
        <w:rPr>
          <w:rFonts w:ascii="Times New Roman" w:hAnsi="Times New Roman" w:cs="Times New Roman"/>
          <w:b/>
          <w:sz w:val="26"/>
          <w:szCs w:val="26"/>
          <w:lang w:val="kk-KZ"/>
        </w:rPr>
      </w:pPr>
    </w:p>
    <w:p w14:paraId="50774803" w14:textId="77777777" w:rsidR="009348F9" w:rsidRPr="00120148" w:rsidRDefault="00A5341E" w:rsidP="0073484D">
      <w:pPr>
        <w:spacing w:line="168" w:lineRule="auto"/>
        <w:ind w:left="-567" w:firstLine="1276"/>
        <w:jc w:val="center"/>
        <w:rPr>
          <w:rFonts w:ascii="Times New Roman" w:hAnsi="Times New Roman" w:cs="Times New Roman"/>
          <w:b/>
          <w:sz w:val="26"/>
          <w:szCs w:val="26"/>
        </w:rPr>
      </w:pPr>
      <w:r>
        <w:rPr>
          <w:rFonts w:ascii="Times New Roman" w:hAnsi="Times New Roman" w:cs="Times New Roman"/>
          <w:b/>
          <w:sz w:val="26"/>
          <w:szCs w:val="26"/>
        </w:rPr>
        <w:t>П</w:t>
      </w:r>
      <w:r w:rsidR="009348F9" w:rsidRPr="00120148">
        <w:rPr>
          <w:rFonts w:ascii="Times New Roman" w:hAnsi="Times New Roman" w:cs="Times New Roman"/>
          <w:b/>
          <w:sz w:val="26"/>
          <w:szCs w:val="26"/>
        </w:rPr>
        <w:t>ри оказании услуги Поставщик обязан:</w:t>
      </w:r>
    </w:p>
    <w:p w14:paraId="0B1286EA" w14:textId="77777777" w:rsidR="009348F9" w:rsidRPr="003224F1" w:rsidRDefault="009348F9" w:rsidP="00460690">
      <w:pPr>
        <w:pStyle w:val="a3"/>
        <w:numPr>
          <w:ilvl w:val="0"/>
          <w:numId w:val="2"/>
        </w:numPr>
        <w:spacing w:after="0" w:line="240" w:lineRule="auto"/>
        <w:ind w:left="0" w:firstLine="709"/>
        <w:jc w:val="both"/>
        <w:rPr>
          <w:rFonts w:ascii="Times New Roman" w:hAnsi="Times New Roman" w:cs="Times New Roman"/>
          <w:sz w:val="28"/>
          <w:szCs w:val="28"/>
        </w:rPr>
      </w:pPr>
      <w:r w:rsidRPr="003224F1">
        <w:rPr>
          <w:rFonts w:ascii="Times New Roman" w:hAnsi="Times New Roman" w:cs="Times New Roman"/>
          <w:sz w:val="28"/>
          <w:szCs w:val="28"/>
        </w:rPr>
        <w:t>Обеспечить полное и надлежащее исполнение взятых на себя обязанностей по Договору.</w:t>
      </w:r>
    </w:p>
    <w:p w14:paraId="60CE8118" w14:textId="78D9A202" w:rsidR="009348F9" w:rsidRPr="003224F1" w:rsidRDefault="003224F1" w:rsidP="00460690">
      <w:pPr>
        <w:pStyle w:val="a3"/>
        <w:numPr>
          <w:ilvl w:val="0"/>
          <w:numId w:val="2"/>
        </w:numPr>
        <w:spacing w:after="0" w:line="240" w:lineRule="auto"/>
        <w:ind w:left="0" w:firstLine="709"/>
        <w:jc w:val="both"/>
        <w:rPr>
          <w:rFonts w:ascii="Times New Roman" w:hAnsi="Times New Roman" w:cs="Times New Roman"/>
          <w:sz w:val="28"/>
          <w:szCs w:val="28"/>
        </w:rPr>
      </w:pPr>
      <w:r w:rsidRPr="003224F1">
        <w:rPr>
          <w:rFonts w:ascii="Times New Roman" w:hAnsi="Times New Roman" w:cs="Times New Roman"/>
          <w:sz w:val="28"/>
          <w:szCs w:val="28"/>
        </w:rPr>
        <w:t>П</w:t>
      </w:r>
      <w:r w:rsidR="009348F9" w:rsidRPr="003224F1">
        <w:rPr>
          <w:rFonts w:ascii="Times New Roman" w:hAnsi="Times New Roman" w:cs="Times New Roman"/>
          <w:sz w:val="28"/>
          <w:szCs w:val="28"/>
        </w:rPr>
        <w:t xml:space="preserve">ри исполнении своих обязательств по </w:t>
      </w:r>
      <w:proofErr w:type="gramStart"/>
      <w:r w:rsidR="009348F9" w:rsidRPr="003224F1">
        <w:rPr>
          <w:rFonts w:ascii="Times New Roman" w:hAnsi="Times New Roman" w:cs="Times New Roman"/>
          <w:sz w:val="28"/>
          <w:szCs w:val="28"/>
        </w:rPr>
        <w:t>Договору  обеспечить</w:t>
      </w:r>
      <w:proofErr w:type="gramEnd"/>
      <w:r w:rsidR="009348F9" w:rsidRPr="003224F1">
        <w:rPr>
          <w:rFonts w:ascii="Times New Roman" w:hAnsi="Times New Roman" w:cs="Times New Roman"/>
          <w:sz w:val="28"/>
          <w:szCs w:val="28"/>
        </w:rPr>
        <w:t xml:space="preserve"> соответствие оказываемых услуг требованиям, указанным в Приложении к Договору (техническая спецификация), являющейся неотъемлемой частью Договора;</w:t>
      </w:r>
    </w:p>
    <w:p w14:paraId="6D3B577F" w14:textId="549977DC" w:rsidR="009348F9" w:rsidRPr="003224F1" w:rsidRDefault="003224F1" w:rsidP="00460690">
      <w:pPr>
        <w:pStyle w:val="a3"/>
        <w:numPr>
          <w:ilvl w:val="0"/>
          <w:numId w:val="2"/>
        </w:numPr>
        <w:spacing w:after="0" w:line="240" w:lineRule="auto"/>
        <w:ind w:left="0" w:firstLine="709"/>
        <w:jc w:val="both"/>
        <w:rPr>
          <w:rFonts w:ascii="Times New Roman" w:hAnsi="Times New Roman" w:cs="Times New Roman"/>
          <w:sz w:val="28"/>
          <w:szCs w:val="28"/>
        </w:rPr>
      </w:pPr>
      <w:r w:rsidRPr="003224F1">
        <w:rPr>
          <w:rFonts w:ascii="Times New Roman" w:hAnsi="Times New Roman" w:cs="Times New Roman"/>
          <w:sz w:val="28"/>
          <w:szCs w:val="28"/>
        </w:rPr>
        <w:t>Н</w:t>
      </w:r>
      <w:r w:rsidR="009348F9" w:rsidRPr="003224F1">
        <w:rPr>
          <w:rFonts w:ascii="Times New Roman" w:hAnsi="Times New Roman" w:cs="Times New Roman"/>
          <w:sz w:val="28"/>
          <w:szCs w:val="28"/>
        </w:rPr>
        <w:t>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в той мере, насколько это необходимо для исполнения обязательств;</w:t>
      </w:r>
    </w:p>
    <w:p w14:paraId="1898A4EA" w14:textId="4DCEDCBD" w:rsidR="009348F9" w:rsidRPr="003224F1" w:rsidRDefault="003224F1" w:rsidP="00460690">
      <w:pPr>
        <w:pStyle w:val="a3"/>
        <w:numPr>
          <w:ilvl w:val="0"/>
          <w:numId w:val="2"/>
        </w:numPr>
        <w:spacing w:after="0" w:line="240" w:lineRule="auto"/>
        <w:ind w:left="0" w:firstLine="709"/>
        <w:jc w:val="both"/>
        <w:rPr>
          <w:rFonts w:ascii="Times New Roman" w:hAnsi="Times New Roman" w:cs="Times New Roman"/>
          <w:sz w:val="28"/>
          <w:szCs w:val="28"/>
        </w:rPr>
      </w:pPr>
      <w:r w:rsidRPr="003224F1">
        <w:rPr>
          <w:rFonts w:ascii="Times New Roman" w:hAnsi="Times New Roman" w:cs="Times New Roman"/>
          <w:sz w:val="28"/>
          <w:szCs w:val="28"/>
        </w:rPr>
        <w:t>Б</w:t>
      </w:r>
      <w:r w:rsidR="009348F9" w:rsidRPr="003224F1">
        <w:rPr>
          <w:rFonts w:ascii="Times New Roman" w:hAnsi="Times New Roman" w:cs="Times New Roman"/>
          <w:sz w:val="28"/>
          <w:szCs w:val="28"/>
        </w:rPr>
        <w:t>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7072C451" w14:textId="652ECD04" w:rsidR="00AB6E06" w:rsidRPr="00AB6E06" w:rsidRDefault="00D40BE8" w:rsidP="00AB6E06">
      <w:pPr>
        <w:pStyle w:val="a3"/>
        <w:numPr>
          <w:ilvl w:val="0"/>
          <w:numId w:val="2"/>
        </w:numPr>
        <w:spacing w:after="0" w:line="240" w:lineRule="auto"/>
        <w:ind w:left="0" w:firstLine="709"/>
        <w:jc w:val="both"/>
        <w:rPr>
          <w:rFonts w:ascii="Times New Roman" w:hAnsi="Times New Roman" w:cs="Times New Roman"/>
          <w:sz w:val="28"/>
          <w:szCs w:val="28"/>
        </w:rPr>
      </w:pPr>
      <w:r w:rsidRPr="003224F1">
        <w:rPr>
          <w:rFonts w:ascii="Times New Roman" w:hAnsi="Times New Roman" w:cs="Times New Roman"/>
          <w:sz w:val="28"/>
          <w:szCs w:val="28"/>
          <w:lang w:val="kk-KZ"/>
        </w:rPr>
        <w:t>Произвести</w:t>
      </w:r>
      <w:r w:rsidR="005B07E7">
        <w:rPr>
          <w:rFonts w:ascii="Times New Roman" w:hAnsi="Times New Roman" w:cs="Times New Roman"/>
          <w:sz w:val="28"/>
          <w:szCs w:val="28"/>
          <w:lang w:val="kk-KZ"/>
        </w:rPr>
        <w:t xml:space="preserve"> ремонт по смете:</w:t>
      </w:r>
      <w:r w:rsidRPr="003224F1">
        <w:rPr>
          <w:rFonts w:ascii="Times New Roman" w:hAnsi="Times New Roman" w:cs="Times New Roman"/>
          <w:sz w:val="28"/>
          <w:szCs w:val="28"/>
          <w:lang w:val="kk-KZ"/>
        </w:rPr>
        <w:t xml:space="preserve"> </w:t>
      </w:r>
    </w:p>
    <w:p w14:paraId="0FA1E8E8" w14:textId="644E7E36"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Стен и потолок. Очистка вручную от краски известковой с земли и лесов</w:t>
      </w:r>
      <w:bookmarkStart w:id="0" w:name="_Hlk243581958"/>
      <w:r w:rsidR="00020469">
        <w:rPr>
          <w:rFonts w:ascii="Times New Roman" w:hAnsi="Times New Roman" w:cs="Times New Roman"/>
          <w:sz w:val="28"/>
          <w:szCs w:val="28"/>
        </w:rPr>
        <w:t>;</w:t>
      </w:r>
      <w:bookmarkEnd w:id="0"/>
    </w:p>
    <w:p w14:paraId="362F7C12" w14:textId="4089A373"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lastRenderedPageBreak/>
        <w:t>Подготовка под облицовку или оклейку раствором из сухих смесей поверхности стены, оштукатуренной раствором из сухих смесей</w:t>
      </w:r>
      <w:r w:rsidR="00020469" w:rsidRPr="00020469">
        <w:rPr>
          <w:rFonts w:ascii="Times New Roman" w:hAnsi="Times New Roman" w:cs="Times New Roman"/>
          <w:sz w:val="28"/>
          <w:szCs w:val="28"/>
        </w:rPr>
        <w:t>;</w:t>
      </w:r>
    </w:p>
    <w:p w14:paraId="7EC84A3B" w14:textId="69D8CA0F"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Оклейка по подготовленной поверхности простыми обоями на клее</w:t>
      </w:r>
      <w:r w:rsidR="00020469" w:rsidRPr="00020469">
        <w:rPr>
          <w:rFonts w:ascii="Times New Roman" w:hAnsi="Times New Roman" w:cs="Times New Roman"/>
          <w:sz w:val="28"/>
          <w:szCs w:val="28"/>
        </w:rPr>
        <w:t>;</w:t>
      </w:r>
    </w:p>
    <w:p w14:paraId="75CC34E4" w14:textId="3A9176F0"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натяжного потолка из поливинилхлоридной пленки одноуровневого</w:t>
      </w:r>
      <w:r w:rsidR="00020469" w:rsidRPr="00020469">
        <w:rPr>
          <w:rFonts w:ascii="Times New Roman" w:hAnsi="Times New Roman" w:cs="Times New Roman"/>
          <w:sz w:val="28"/>
          <w:szCs w:val="28"/>
        </w:rPr>
        <w:t>;</w:t>
      </w:r>
    </w:p>
    <w:p w14:paraId="39CBA78A" w14:textId="5192E2A5"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тепло- и звукоизоляции сплошной из плит древесноволокнистых</w:t>
      </w:r>
      <w:r w:rsidR="00020469" w:rsidRPr="00020469">
        <w:rPr>
          <w:rFonts w:ascii="Times New Roman" w:hAnsi="Times New Roman" w:cs="Times New Roman"/>
          <w:sz w:val="28"/>
          <w:szCs w:val="28"/>
        </w:rPr>
        <w:t>;</w:t>
      </w:r>
    </w:p>
    <w:p w14:paraId="71C73CA8" w14:textId="224AACF9"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покрытия полов из линолеума на клее</w:t>
      </w:r>
      <w:r w:rsidR="00020469" w:rsidRPr="00020469">
        <w:rPr>
          <w:rFonts w:ascii="Times New Roman" w:hAnsi="Times New Roman" w:cs="Times New Roman"/>
          <w:sz w:val="28"/>
          <w:szCs w:val="28"/>
        </w:rPr>
        <w:t>;</w:t>
      </w:r>
    </w:p>
    <w:p w14:paraId="4CD54D45" w14:textId="70FC472B"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плинтусов поливинилхлоридных на самонарезающих винтах</w:t>
      </w:r>
      <w:r w:rsidR="00020469" w:rsidRPr="00020469">
        <w:rPr>
          <w:rFonts w:ascii="Times New Roman" w:hAnsi="Times New Roman" w:cs="Times New Roman"/>
          <w:sz w:val="28"/>
          <w:szCs w:val="28"/>
        </w:rPr>
        <w:t>;</w:t>
      </w:r>
    </w:p>
    <w:p w14:paraId="130B60AB" w14:textId="7023BC05"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Коробки оконные в каменных стенах. Демонтаж с отбивкой штукатурки в откосах</w:t>
      </w:r>
      <w:r w:rsidR="00020469" w:rsidRPr="00020469">
        <w:rPr>
          <w:rFonts w:ascii="Times New Roman" w:hAnsi="Times New Roman" w:cs="Times New Roman"/>
          <w:sz w:val="28"/>
          <w:szCs w:val="28"/>
        </w:rPr>
        <w:t>;</w:t>
      </w:r>
    </w:p>
    <w:p w14:paraId="433F96AE" w14:textId="2E6F0ACE"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Переплеты оконные остекленные. Снятие</w:t>
      </w:r>
      <w:r w:rsidR="00020469" w:rsidRPr="00020469">
        <w:rPr>
          <w:rFonts w:ascii="Times New Roman" w:hAnsi="Times New Roman" w:cs="Times New Roman"/>
          <w:sz w:val="28"/>
          <w:szCs w:val="28"/>
        </w:rPr>
        <w:t>;</w:t>
      </w:r>
    </w:p>
    <w:p w14:paraId="417AA6BA" w14:textId="67DA71AF"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Доски подоконные деревянные в зданиях каменных. Снятие</w:t>
      </w:r>
      <w:r w:rsidR="00020469" w:rsidRPr="00020469">
        <w:rPr>
          <w:rFonts w:ascii="Times New Roman" w:hAnsi="Times New Roman" w:cs="Times New Roman"/>
          <w:sz w:val="28"/>
          <w:szCs w:val="28"/>
        </w:rPr>
        <w:t>;</w:t>
      </w:r>
    </w:p>
    <w:p w14:paraId="54572918" w14:textId="5EE00D75"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конструкций из ПВХ профилей оконных блоков площадью более 2 м² поворотных (откидных, поворотно-откидных) двухстворчатых</w:t>
      </w:r>
      <w:r w:rsidR="00020469" w:rsidRPr="00020469">
        <w:rPr>
          <w:rFonts w:ascii="Times New Roman" w:hAnsi="Times New Roman" w:cs="Times New Roman"/>
          <w:sz w:val="28"/>
          <w:szCs w:val="28"/>
        </w:rPr>
        <w:t>;</w:t>
      </w:r>
    </w:p>
    <w:p w14:paraId="0C5B6480" w14:textId="11D649E3"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Блок оконный из ПВХ профилей толщиной 60 мм двухстворчатый одинарной конструкции ГОСТ 30674-2023 со стеклопакетом двухкамерным, поворотно-откидной фурнитурой: двухэлементный - импост и поворотно-откидная створка</w:t>
      </w:r>
      <w:r w:rsidR="00020469" w:rsidRPr="00020469">
        <w:rPr>
          <w:rFonts w:ascii="Times New Roman" w:hAnsi="Times New Roman" w:cs="Times New Roman"/>
          <w:sz w:val="28"/>
          <w:szCs w:val="28"/>
        </w:rPr>
        <w:t>;</w:t>
      </w:r>
    </w:p>
    <w:p w14:paraId="218F5089" w14:textId="6675C50B"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досок подоконных из ПВХ в стенах каменных, глубина проема (ширина) до 0,5 м</w:t>
      </w:r>
      <w:r w:rsidR="00020469" w:rsidRPr="00020469">
        <w:rPr>
          <w:rFonts w:ascii="Times New Roman" w:hAnsi="Times New Roman" w:cs="Times New Roman"/>
          <w:sz w:val="28"/>
          <w:szCs w:val="28"/>
        </w:rPr>
        <w:t>;</w:t>
      </w:r>
    </w:p>
    <w:p w14:paraId="27967E58" w14:textId="185B8D7B"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Доска подоконная из ПВХ профилей ГОСТ 23166-2021 не ламинированная шириной 550 мм</w:t>
      </w:r>
      <w:r w:rsidR="00020469" w:rsidRPr="00020469">
        <w:rPr>
          <w:rFonts w:ascii="Times New Roman" w:hAnsi="Times New Roman" w:cs="Times New Roman"/>
          <w:sz w:val="28"/>
          <w:szCs w:val="28"/>
        </w:rPr>
        <w:t>;</w:t>
      </w:r>
    </w:p>
    <w:p w14:paraId="62C9DFF9" w14:textId="42E0CC54"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Отлив оконный из ПВХ профилей ГОСТ 23166-2021 шириной 120 мм</w:t>
      </w:r>
    </w:p>
    <w:p w14:paraId="684DA2A2" w14:textId="712FA870"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Коробки дверные в каменных стенах. Демонтаж с отбивкой штукатурки в откосах</w:t>
      </w:r>
      <w:r w:rsidR="00020469" w:rsidRPr="00020469">
        <w:rPr>
          <w:rFonts w:ascii="Times New Roman" w:hAnsi="Times New Roman" w:cs="Times New Roman"/>
          <w:sz w:val="28"/>
          <w:szCs w:val="28"/>
        </w:rPr>
        <w:t>;</w:t>
      </w:r>
    </w:p>
    <w:p w14:paraId="7482E9CE" w14:textId="4024A38E"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Полотна дверные. Снятие</w:t>
      </w:r>
      <w:r w:rsidR="00020469" w:rsidRPr="00020469">
        <w:rPr>
          <w:rFonts w:ascii="Times New Roman" w:hAnsi="Times New Roman" w:cs="Times New Roman"/>
          <w:sz w:val="28"/>
          <w:szCs w:val="28"/>
        </w:rPr>
        <w:t>;</w:t>
      </w:r>
    </w:p>
    <w:p w14:paraId="5FA344BD" w14:textId="6A4F0794"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конструкций деревянных дверных блоков площадью до 3 м² во внутренних стенах и перегородках на распорных дюбеля</w:t>
      </w:r>
      <w:r w:rsidR="00020469" w:rsidRPr="00020469">
        <w:rPr>
          <w:rFonts w:ascii="Times New Roman" w:hAnsi="Times New Roman" w:cs="Times New Roman"/>
          <w:sz w:val="28"/>
          <w:szCs w:val="28"/>
        </w:rPr>
        <w:t>;</w:t>
      </w:r>
    </w:p>
    <w:p w14:paraId="1D1FEA33" w14:textId="7F444A05"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 xml:space="preserve">Блок дверной внутренний с декоративной облицовкой на основе CPL-технологии СТ РК 943-92 </w:t>
      </w:r>
      <w:proofErr w:type="spellStart"/>
      <w:r w:rsidRPr="00AB6E06">
        <w:rPr>
          <w:rFonts w:ascii="Times New Roman" w:hAnsi="Times New Roman" w:cs="Times New Roman"/>
          <w:sz w:val="28"/>
          <w:szCs w:val="28"/>
        </w:rPr>
        <w:t>однопольный</w:t>
      </w:r>
      <w:proofErr w:type="spellEnd"/>
      <w:r w:rsidRPr="00AB6E06">
        <w:rPr>
          <w:rFonts w:ascii="Times New Roman" w:hAnsi="Times New Roman" w:cs="Times New Roman"/>
          <w:sz w:val="28"/>
          <w:szCs w:val="28"/>
        </w:rPr>
        <w:t xml:space="preserve"> с глухими полотнами ДГ 21-9П, ДГ 21-10П</w:t>
      </w:r>
      <w:r w:rsidR="00020469" w:rsidRPr="00020469">
        <w:rPr>
          <w:rFonts w:ascii="Times New Roman" w:hAnsi="Times New Roman" w:cs="Times New Roman"/>
          <w:sz w:val="28"/>
          <w:szCs w:val="28"/>
        </w:rPr>
        <w:t>;</w:t>
      </w:r>
    </w:p>
    <w:p w14:paraId="1B393A08" w14:textId="4C489678"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 xml:space="preserve">Блок дверной внутренний с декоративной облицовкой на основе CPL-технологии СТ РК 943-92 </w:t>
      </w:r>
      <w:proofErr w:type="spellStart"/>
      <w:r w:rsidRPr="00AB6E06">
        <w:rPr>
          <w:rFonts w:ascii="Times New Roman" w:hAnsi="Times New Roman" w:cs="Times New Roman"/>
          <w:sz w:val="28"/>
          <w:szCs w:val="28"/>
        </w:rPr>
        <w:t>однопольный</w:t>
      </w:r>
      <w:proofErr w:type="spellEnd"/>
      <w:r w:rsidRPr="00AB6E06">
        <w:rPr>
          <w:rFonts w:ascii="Times New Roman" w:hAnsi="Times New Roman" w:cs="Times New Roman"/>
          <w:sz w:val="28"/>
          <w:szCs w:val="28"/>
        </w:rPr>
        <w:t xml:space="preserve"> с глухими полотнами ДГ 21-6П, ДГ 21-7П, ДГ 21-8П</w:t>
      </w:r>
      <w:r w:rsidR="00020469" w:rsidRPr="00020469">
        <w:rPr>
          <w:rFonts w:ascii="Times New Roman" w:hAnsi="Times New Roman" w:cs="Times New Roman"/>
          <w:sz w:val="28"/>
          <w:szCs w:val="28"/>
        </w:rPr>
        <w:t>;</w:t>
      </w:r>
    </w:p>
    <w:p w14:paraId="23E7784A" w14:textId="4E94AE96"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Замок ГОСТ 5089-2011 цилиндровый врезной с защелкой, управляемой ручками и от ключа ЗВ7</w:t>
      </w:r>
      <w:r w:rsidR="00020469" w:rsidRPr="00020469">
        <w:rPr>
          <w:rFonts w:ascii="Times New Roman" w:hAnsi="Times New Roman" w:cs="Times New Roman"/>
          <w:sz w:val="28"/>
          <w:szCs w:val="28"/>
        </w:rPr>
        <w:t>;</w:t>
      </w:r>
    </w:p>
    <w:p w14:paraId="7B2EBE8B" w14:textId="78AB3FCC"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Петля накладная ПН1, ПН2, ПН3</w:t>
      </w:r>
      <w:r w:rsidR="00020469" w:rsidRPr="00020469">
        <w:rPr>
          <w:rFonts w:ascii="Times New Roman" w:hAnsi="Times New Roman" w:cs="Times New Roman"/>
          <w:sz w:val="28"/>
          <w:szCs w:val="28"/>
        </w:rPr>
        <w:t>;</w:t>
      </w:r>
    </w:p>
    <w:p w14:paraId="3D4AA3E2" w14:textId="3A423816"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 xml:space="preserve">Установка блока дверного стального </w:t>
      </w:r>
      <w:proofErr w:type="spellStart"/>
      <w:r w:rsidRPr="00AB6E06">
        <w:rPr>
          <w:rFonts w:ascii="Times New Roman" w:hAnsi="Times New Roman" w:cs="Times New Roman"/>
          <w:sz w:val="28"/>
          <w:szCs w:val="28"/>
        </w:rPr>
        <w:t>однопольного</w:t>
      </w:r>
      <w:proofErr w:type="spellEnd"/>
      <w:r w:rsidRPr="00AB6E06">
        <w:rPr>
          <w:rFonts w:ascii="Times New Roman" w:hAnsi="Times New Roman" w:cs="Times New Roman"/>
          <w:sz w:val="28"/>
          <w:szCs w:val="28"/>
        </w:rPr>
        <w:t xml:space="preserve"> в кирпичных стенах</w:t>
      </w:r>
      <w:r w:rsidR="00020469" w:rsidRPr="00020469">
        <w:rPr>
          <w:rFonts w:ascii="Times New Roman" w:hAnsi="Times New Roman" w:cs="Times New Roman"/>
          <w:sz w:val="28"/>
          <w:szCs w:val="28"/>
        </w:rPr>
        <w:t>;</w:t>
      </w:r>
    </w:p>
    <w:p w14:paraId="11CD05C1" w14:textId="2C72E0C5"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 xml:space="preserve">Блок дверной стальной с замкнутой коробкой ГОСТ 31173-2016 утепленный, </w:t>
      </w:r>
      <w:proofErr w:type="spellStart"/>
      <w:r w:rsidRPr="00AB6E06">
        <w:rPr>
          <w:rFonts w:ascii="Times New Roman" w:hAnsi="Times New Roman" w:cs="Times New Roman"/>
          <w:sz w:val="28"/>
          <w:szCs w:val="28"/>
        </w:rPr>
        <w:t>однопольный</w:t>
      </w:r>
      <w:proofErr w:type="spellEnd"/>
      <w:r w:rsidR="00020469" w:rsidRPr="00020469">
        <w:rPr>
          <w:rFonts w:ascii="Times New Roman" w:hAnsi="Times New Roman" w:cs="Times New Roman"/>
          <w:sz w:val="28"/>
          <w:szCs w:val="28"/>
        </w:rPr>
        <w:t>;</w:t>
      </w:r>
    </w:p>
    <w:p w14:paraId="17A28762" w14:textId="1FA15383"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lastRenderedPageBreak/>
        <w:t>Штукатурка цементным раствором по бетону или камню поверхности отдельного элемента: оконного или дверного плоского откоса</w:t>
      </w:r>
      <w:r w:rsidR="00020469" w:rsidRPr="00020469">
        <w:rPr>
          <w:rFonts w:ascii="Times New Roman" w:hAnsi="Times New Roman" w:cs="Times New Roman"/>
          <w:sz w:val="28"/>
          <w:szCs w:val="28"/>
        </w:rPr>
        <w:t>;</w:t>
      </w:r>
    </w:p>
    <w:p w14:paraId="508C8A63" w14:textId="6CB00804"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Облицовка стен из плит керамических глазурованных. Разборка</w:t>
      </w:r>
      <w:r w:rsidR="00020469">
        <w:rPr>
          <w:rFonts w:ascii="Times New Roman" w:hAnsi="Times New Roman" w:cs="Times New Roman"/>
          <w:sz w:val="28"/>
          <w:szCs w:val="28"/>
        </w:rPr>
        <w:t>;</w:t>
      </w:r>
    </w:p>
    <w:p w14:paraId="5B61B19E" w14:textId="234CD79F"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Полы из керамических плиток. Разборка покрытия</w:t>
      </w:r>
      <w:r w:rsidR="00020469" w:rsidRPr="00020469">
        <w:rPr>
          <w:rFonts w:ascii="Times New Roman" w:hAnsi="Times New Roman" w:cs="Times New Roman"/>
          <w:sz w:val="28"/>
          <w:szCs w:val="28"/>
        </w:rPr>
        <w:t>;</w:t>
      </w:r>
    </w:p>
    <w:p w14:paraId="41821EEF" w14:textId="1F88B949"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Облицовка поверхности плитками на растворе по кирпичу и бетону</w:t>
      </w:r>
      <w:r w:rsidR="00020469">
        <w:rPr>
          <w:rFonts w:ascii="Times New Roman" w:hAnsi="Times New Roman" w:cs="Times New Roman"/>
          <w:sz w:val="28"/>
          <w:szCs w:val="28"/>
        </w:rPr>
        <w:t>;</w:t>
      </w:r>
    </w:p>
    <w:p w14:paraId="2834C8C5" w14:textId="383F7E0D"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покрытий полов из плиток керамических на клее из сухих смесей</w:t>
      </w:r>
      <w:r w:rsidR="00020469" w:rsidRPr="00020469">
        <w:rPr>
          <w:rFonts w:ascii="Times New Roman" w:hAnsi="Times New Roman" w:cs="Times New Roman"/>
          <w:sz w:val="28"/>
          <w:szCs w:val="28"/>
        </w:rPr>
        <w:t>;</w:t>
      </w:r>
    </w:p>
    <w:p w14:paraId="13D59621" w14:textId="118E0C93"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Плитка керамическая ГОСТ 13996-2019 неглазурованная одноцветная толщиной от 7,5 мм до 13 мм</w:t>
      </w:r>
      <w:r w:rsidR="00020469" w:rsidRPr="00020469">
        <w:rPr>
          <w:rFonts w:ascii="Times New Roman" w:hAnsi="Times New Roman" w:cs="Times New Roman"/>
          <w:sz w:val="28"/>
          <w:szCs w:val="28"/>
        </w:rPr>
        <w:t>;</w:t>
      </w:r>
    </w:p>
    <w:p w14:paraId="0E071F78" w14:textId="6057B331"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Устройство натяжного потолка из поливинилхлоридной пленки одноуровневого</w:t>
      </w:r>
      <w:r w:rsidR="00020469" w:rsidRPr="00020469">
        <w:rPr>
          <w:rFonts w:ascii="Times New Roman" w:hAnsi="Times New Roman" w:cs="Times New Roman"/>
          <w:sz w:val="28"/>
          <w:szCs w:val="28"/>
        </w:rPr>
        <w:t>;</w:t>
      </w:r>
    </w:p>
    <w:p w14:paraId="0FAF953E" w14:textId="48A9B5CD"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Умывальники и раковины. Демонтаж</w:t>
      </w:r>
      <w:r w:rsidR="00020469" w:rsidRPr="00020469">
        <w:rPr>
          <w:rFonts w:ascii="Times New Roman" w:hAnsi="Times New Roman" w:cs="Times New Roman"/>
          <w:sz w:val="28"/>
          <w:szCs w:val="28"/>
        </w:rPr>
        <w:t>;</w:t>
      </w:r>
    </w:p>
    <w:p w14:paraId="6A701C6A" w14:textId="545D2B7E"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Унитазы и писсуары. Демонтаж</w:t>
      </w:r>
      <w:r w:rsidR="00020469" w:rsidRPr="00020469">
        <w:rPr>
          <w:rFonts w:ascii="Times New Roman" w:hAnsi="Times New Roman" w:cs="Times New Roman"/>
          <w:sz w:val="28"/>
          <w:szCs w:val="28"/>
        </w:rPr>
        <w:t>;</w:t>
      </w:r>
    </w:p>
    <w:p w14:paraId="2C451A79" w14:textId="70A74BFC"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Ванна. Демонтаж</w:t>
      </w:r>
      <w:r w:rsidR="00020469" w:rsidRPr="00020469">
        <w:rPr>
          <w:rFonts w:ascii="Times New Roman" w:hAnsi="Times New Roman" w:cs="Times New Roman"/>
          <w:sz w:val="28"/>
          <w:szCs w:val="28"/>
        </w:rPr>
        <w:t>;</w:t>
      </w:r>
    </w:p>
    <w:p w14:paraId="2DDEA61A" w14:textId="276A288F"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Установка ванны купальной прямой стальной</w:t>
      </w:r>
      <w:r w:rsidR="00020469" w:rsidRPr="00020469">
        <w:rPr>
          <w:rFonts w:ascii="Times New Roman" w:hAnsi="Times New Roman" w:cs="Times New Roman"/>
          <w:sz w:val="28"/>
          <w:szCs w:val="28"/>
        </w:rPr>
        <w:t>;</w:t>
      </w:r>
    </w:p>
    <w:p w14:paraId="2D7BBC2F" w14:textId="6992401E"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Ванна стальная эмалированная ГОСТ 23695-94 размерами 1600х700х380 мм</w:t>
      </w:r>
      <w:r w:rsidR="00020469" w:rsidRPr="00020469">
        <w:rPr>
          <w:rFonts w:ascii="Times New Roman" w:hAnsi="Times New Roman" w:cs="Times New Roman"/>
          <w:sz w:val="28"/>
          <w:szCs w:val="28"/>
        </w:rPr>
        <w:t>;</w:t>
      </w:r>
    </w:p>
    <w:p w14:paraId="43F618E6" w14:textId="63A37B8A"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 xml:space="preserve">Смеситель общий для душа и ванны </w:t>
      </w:r>
      <w:proofErr w:type="spellStart"/>
      <w:r w:rsidRPr="00AB6E06">
        <w:rPr>
          <w:rFonts w:ascii="Times New Roman" w:hAnsi="Times New Roman" w:cs="Times New Roman"/>
          <w:sz w:val="28"/>
          <w:szCs w:val="28"/>
        </w:rPr>
        <w:t>двухрукояточный</w:t>
      </w:r>
      <w:proofErr w:type="spellEnd"/>
      <w:r w:rsidRPr="00AB6E06">
        <w:rPr>
          <w:rFonts w:ascii="Times New Roman" w:hAnsi="Times New Roman" w:cs="Times New Roman"/>
          <w:sz w:val="28"/>
          <w:szCs w:val="28"/>
        </w:rPr>
        <w:t>, с подводкой в различных отверстиях, настенный, с душевой сеткой на гибком шланге, излив с развальцованным носиком</w:t>
      </w:r>
      <w:r w:rsidR="00020469" w:rsidRPr="00020469">
        <w:rPr>
          <w:rFonts w:ascii="Times New Roman" w:hAnsi="Times New Roman" w:cs="Times New Roman"/>
          <w:sz w:val="28"/>
          <w:szCs w:val="28"/>
        </w:rPr>
        <w:t>;</w:t>
      </w:r>
    </w:p>
    <w:p w14:paraId="1BD9CDA1" w14:textId="108D0D3E" w:rsidR="00AB6E06" w:rsidRDefault="00AB6E06" w:rsidP="00AB6E06">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Установка умывальника одиночного с инсталляцией с подводкой холодной и горячей воды, с установкой и подключением смесителя</w:t>
      </w:r>
      <w:r w:rsidR="00020469" w:rsidRPr="00020469">
        <w:rPr>
          <w:rFonts w:ascii="Times New Roman" w:hAnsi="Times New Roman" w:cs="Times New Roman"/>
          <w:sz w:val="28"/>
          <w:szCs w:val="28"/>
        </w:rPr>
        <w:t>;</w:t>
      </w:r>
    </w:p>
    <w:p w14:paraId="6FCFA73B" w14:textId="72057B12" w:rsidR="00AB6E06" w:rsidRDefault="00AB6E06" w:rsidP="00DC1E73">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Умывальник без пьедестала полукруглый, овальный, прямоугольный, трапециевидный со спинкой или без спинки размерами L 650 мм, B 500 мм</w:t>
      </w:r>
      <w:r w:rsidR="00020469" w:rsidRPr="00020469">
        <w:rPr>
          <w:rFonts w:ascii="Times New Roman" w:hAnsi="Times New Roman" w:cs="Times New Roman"/>
          <w:sz w:val="28"/>
          <w:szCs w:val="28"/>
        </w:rPr>
        <w:t>;</w:t>
      </w:r>
    </w:p>
    <w:p w14:paraId="250F44E8" w14:textId="6E8B6F6D" w:rsidR="00AB6E06" w:rsidRDefault="00AB6E06" w:rsidP="00DC1E73">
      <w:pPr>
        <w:pStyle w:val="a3"/>
        <w:numPr>
          <w:ilvl w:val="0"/>
          <w:numId w:val="3"/>
        </w:numPr>
        <w:spacing w:after="0" w:line="240" w:lineRule="auto"/>
        <w:jc w:val="both"/>
        <w:rPr>
          <w:rFonts w:ascii="Times New Roman" w:hAnsi="Times New Roman" w:cs="Times New Roman"/>
          <w:sz w:val="28"/>
          <w:szCs w:val="28"/>
        </w:rPr>
      </w:pPr>
      <w:r w:rsidRPr="00AB6E06">
        <w:rPr>
          <w:rFonts w:ascii="Times New Roman" w:hAnsi="Times New Roman" w:cs="Times New Roman"/>
          <w:sz w:val="28"/>
          <w:szCs w:val="28"/>
        </w:rPr>
        <w:t xml:space="preserve">Смеситель для умывальника </w:t>
      </w:r>
      <w:proofErr w:type="spellStart"/>
      <w:r w:rsidRPr="00AB6E06">
        <w:rPr>
          <w:rFonts w:ascii="Times New Roman" w:hAnsi="Times New Roman" w:cs="Times New Roman"/>
          <w:sz w:val="28"/>
          <w:szCs w:val="28"/>
        </w:rPr>
        <w:t>двухрукояточный</w:t>
      </w:r>
      <w:proofErr w:type="spellEnd"/>
      <w:r w:rsidRPr="00AB6E06">
        <w:rPr>
          <w:rFonts w:ascii="Times New Roman" w:hAnsi="Times New Roman" w:cs="Times New Roman"/>
          <w:sz w:val="28"/>
          <w:szCs w:val="28"/>
        </w:rPr>
        <w:t>, с центральной подводкой, набортный, излив с аэратором, размерами 110 мм х 70 мм</w:t>
      </w:r>
    </w:p>
    <w:p w14:paraId="5C4ED8AF" w14:textId="125E12D0" w:rsidR="00AB6E06"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Пьедестал для умывальника</w:t>
      </w:r>
      <w:r w:rsidR="00020469" w:rsidRPr="00020469">
        <w:rPr>
          <w:rFonts w:ascii="Times New Roman" w:hAnsi="Times New Roman" w:cs="Times New Roman"/>
          <w:sz w:val="28"/>
          <w:szCs w:val="28"/>
        </w:rPr>
        <w:t>;</w:t>
      </w:r>
    </w:p>
    <w:p w14:paraId="6E388B03" w14:textId="00F6914A"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Установка унитаза с бачком непосредственно присоединенным</w:t>
      </w:r>
    </w:p>
    <w:p w14:paraId="763FE07F" w14:textId="0723DE7A"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Трубопроводы из водогазопроводных труб диаметром до 32 мм. Разборка</w:t>
      </w:r>
      <w:r w:rsidR="00020469" w:rsidRPr="00020469">
        <w:rPr>
          <w:rFonts w:ascii="Times New Roman" w:hAnsi="Times New Roman" w:cs="Times New Roman"/>
          <w:sz w:val="28"/>
          <w:szCs w:val="28"/>
        </w:rPr>
        <w:t>;</w:t>
      </w:r>
    </w:p>
    <w:p w14:paraId="65D05AF5" w14:textId="2B35D70F"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Трубопроводы из чугунных канализационных труб диаметром 100 мм. Разборка</w:t>
      </w:r>
      <w:r w:rsidR="00020469" w:rsidRPr="00020469">
        <w:rPr>
          <w:rFonts w:ascii="Times New Roman" w:hAnsi="Times New Roman" w:cs="Times New Roman"/>
          <w:sz w:val="28"/>
          <w:szCs w:val="28"/>
        </w:rPr>
        <w:t>;</w:t>
      </w:r>
    </w:p>
    <w:p w14:paraId="3BDA6871" w14:textId="27182A05"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Трубопроводы из чугунных канализационных труб диаметром 50 мм. Разборка</w:t>
      </w:r>
      <w:r w:rsidR="00020469" w:rsidRPr="00020469">
        <w:rPr>
          <w:rFonts w:ascii="Times New Roman" w:hAnsi="Times New Roman" w:cs="Times New Roman"/>
          <w:sz w:val="28"/>
          <w:szCs w:val="28"/>
        </w:rPr>
        <w:t>;</w:t>
      </w:r>
    </w:p>
    <w:p w14:paraId="0C33818F" w14:textId="2E98B907"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Прокладка трубопровода канализации из трубы полимерной раструбной, диаметр 50 мм</w:t>
      </w:r>
      <w:r w:rsidR="00020469" w:rsidRPr="00020469">
        <w:rPr>
          <w:rFonts w:ascii="Times New Roman" w:hAnsi="Times New Roman" w:cs="Times New Roman"/>
          <w:sz w:val="28"/>
          <w:szCs w:val="28"/>
        </w:rPr>
        <w:t>;</w:t>
      </w:r>
    </w:p>
    <w:p w14:paraId="7377259E" w14:textId="6704F827"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Труба полиэтиленовая для систем внутреннего водоотведения SDR 26 ГОСТ 32414-2013 размерами 50х3 мм</w:t>
      </w:r>
      <w:r w:rsidR="00020469" w:rsidRPr="00020469">
        <w:rPr>
          <w:rFonts w:ascii="Times New Roman" w:hAnsi="Times New Roman" w:cs="Times New Roman"/>
          <w:sz w:val="28"/>
          <w:szCs w:val="28"/>
        </w:rPr>
        <w:t>;</w:t>
      </w:r>
    </w:p>
    <w:p w14:paraId="3681ED03" w14:textId="15D783D1"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Прокладка трубопровода канализации из трубы полимерной раструбной, диаметр 100 мм</w:t>
      </w:r>
      <w:r w:rsidR="00020469" w:rsidRPr="00020469">
        <w:rPr>
          <w:rFonts w:ascii="Times New Roman" w:hAnsi="Times New Roman" w:cs="Times New Roman"/>
          <w:sz w:val="28"/>
          <w:szCs w:val="28"/>
        </w:rPr>
        <w:t>;</w:t>
      </w:r>
    </w:p>
    <w:p w14:paraId="5D542700" w14:textId="0FAF49F6" w:rsidR="00AB6E06"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Труба полиэтиленовая для систем внутреннего водоотведения SDR 26 ГОСТ 32414-2013 размерами 110х4,2 мм</w:t>
      </w:r>
      <w:r w:rsidR="00020469" w:rsidRPr="00020469">
        <w:rPr>
          <w:rFonts w:ascii="Times New Roman" w:hAnsi="Times New Roman" w:cs="Times New Roman"/>
          <w:sz w:val="28"/>
          <w:szCs w:val="28"/>
        </w:rPr>
        <w:t>;</w:t>
      </w:r>
    </w:p>
    <w:p w14:paraId="11A2669E" w14:textId="45A250DC"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Прокладка трубопровода водоснабжения из трубы полимерной на сварных соединениях в раструб, диаметр 25 мм</w:t>
      </w:r>
      <w:r w:rsidR="00020469" w:rsidRPr="00020469">
        <w:rPr>
          <w:rFonts w:ascii="Times New Roman" w:hAnsi="Times New Roman" w:cs="Times New Roman"/>
          <w:sz w:val="28"/>
          <w:szCs w:val="28"/>
        </w:rPr>
        <w:t>;</w:t>
      </w:r>
    </w:p>
    <w:p w14:paraId="0FA6E1E9" w14:textId="7F04D6BE"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lastRenderedPageBreak/>
        <w:t>Труба полиэтиленовая для водоснабжения PE 100 SDR 17 PN 10 ГОСТ 18599-2001 (ISO 4427-</w:t>
      </w:r>
      <w:proofErr w:type="gramStart"/>
      <w:r w:rsidRPr="00F33152">
        <w:rPr>
          <w:rFonts w:ascii="Times New Roman" w:hAnsi="Times New Roman" w:cs="Times New Roman"/>
          <w:sz w:val="28"/>
          <w:szCs w:val="28"/>
        </w:rPr>
        <w:t>1:2014,NEQ</w:t>
      </w:r>
      <w:proofErr w:type="gramEnd"/>
      <w:r w:rsidRPr="00F33152">
        <w:rPr>
          <w:rFonts w:ascii="Times New Roman" w:hAnsi="Times New Roman" w:cs="Times New Roman"/>
          <w:sz w:val="28"/>
          <w:szCs w:val="28"/>
        </w:rPr>
        <w:t>) размерами 25х1,8 мм</w:t>
      </w:r>
      <w:r w:rsidR="00020469">
        <w:rPr>
          <w:rFonts w:ascii="Times New Roman" w:hAnsi="Times New Roman" w:cs="Times New Roman"/>
          <w:sz w:val="28"/>
          <w:szCs w:val="28"/>
        </w:rPr>
        <w:t>;</w:t>
      </w:r>
    </w:p>
    <w:p w14:paraId="05FCBE25" w14:textId="555FCB34"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Электропроводка скрытая. Демонтаж</w:t>
      </w:r>
      <w:r w:rsidR="00020469">
        <w:rPr>
          <w:rFonts w:ascii="Times New Roman" w:hAnsi="Times New Roman" w:cs="Times New Roman"/>
          <w:sz w:val="28"/>
          <w:szCs w:val="28"/>
        </w:rPr>
        <w:t>;</w:t>
      </w:r>
    </w:p>
    <w:p w14:paraId="25C7D05A" w14:textId="4289A0B2"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Выключатели и розетки. Демонтаж</w:t>
      </w:r>
      <w:r w:rsidR="00020469">
        <w:rPr>
          <w:rFonts w:ascii="Times New Roman" w:hAnsi="Times New Roman" w:cs="Times New Roman"/>
          <w:sz w:val="28"/>
          <w:szCs w:val="28"/>
        </w:rPr>
        <w:t>;</w:t>
      </w:r>
    </w:p>
    <w:p w14:paraId="379A11A2" w14:textId="3D19199E"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Светильники с лампами накаливания. Демонтаж</w:t>
      </w:r>
      <w:r w:rsidR="00020469">
        <w:rPr>
          <w:rFonts w:ascii="Times New Roman" w:hAnsi="Times New Roman" w:cs="Times New Roman"/>
          <w:sz w:val="28"/>
          <w:szCs w:val="28"/>
        </w:rPr>
        <w:t>;</w:t>
      </w:r>
    </w:p>
    <w:p w14:paraId="2DABB775" w14:textId="675E190C"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Прокладка провода группового осветительных сетей в защитной оболочке или кабеля двух-трехжильного под штукатурку по стене или в борозде</w:t>
      </w:r>
      <w:r w:rsidR="00020469">
        <w:rPr>
          <w:rFonts w:ascii="Times New Roman" w:hAnsi="Times New Roman" w:cs="Times New Roman"/>
          <w:sz w:val="28"/>
          <w:szCs w:val="28"/>
        </w:rPr>
        <w:t>;</w:t>
      </w:r>
    </w:p>
    <w:p w14:paraId="30EEF2DA" w14:textId="5FB9DD1F"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 xml:space="preserve">Кабель силовой не распространяющий горение, число жил 3, напряжение 0,66 </w:t>
      </w:r>
      <w:proofErr w:type="spellStart"/>
      <w:r w:rsidRPr="00F33152">
        <w:rPr>
          <w:rFonts w:ascii="Times New Roman" w:hAnsi="Times New Roman" w:cs="Times New Roman"/>
          <w:sz w:val="28"/>
          <w:szCs w:val="28"/>
        </w:rPr>
        <w:t>кВ</w:t>
      </w:r>
      <w:proofErr w:type="spellEnd"/>
      <w:r w:rsidRPr="00F33152">
        <w:rPr>
          <w:rFonts w:ascii="Times New Roman" w:hAnsi="Times New Roman" w:cs="Times New Roman"/>
          <w:sz w:val="28"/>
          <w:szCs w:val="28"/>
        </w:rPr>
        <w:t xml:space="preserve"> ГОСТ 31996-2012, марки ВВГнг 3х2,5 (</w:t>
      </w:r>
      <w:proofErr w:type="spellStart"/>
      <w:r w:rsidRPr="00F33152">
        <w:rPr>
          <w:rFonts w:ascii="Times New Roman" w:hAnsi="Times New Roman" w:cs="Times New Roman"/>
          <w:sz w:val="28"/>
          <w:szCs w:val="28"/>
        </w:rPr>
        <w:t>ок</w:t>
      </w:r>
      <w:proofErr w:type="spellEnd"/>
      <w:r w:rsidRPr="00F33152">
        <w:rPr>
          <w:rFonts w:ascii="Times New Roman" w:hAnsi="Times New Roman" w:cs="Times New Roman"/>
          <w:sz w:val="28"/>
          <w:szCs w:val="28"/>
        </w:rPr>
        <w:t>)-0,66</w:t>
      </w:r>
      <w:r w:rsidR="00020469">
        <w:rPr>
          <w:rFonts w:ascii="Times New Roman" w:hAnsi="Times New Roman" w:cs="Times New Roman"/>
          <w:sz w:val="28"/>
          <w:szCs w:val="28"/>
        </w:rPr>
        <w:t>;</w:t>
      </w:r>
    </w:p>
    <w:p w14:paraId="62368C74" w14:textId="52F24189"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Установка светильника светодиодного с подвесом на крюке в помещениях с нормальными условиями среды</w:t>
      </w:r>
      <w:r w:rsidR="00020469">
        <w:rPr>
          <w:rFonts w:ascii="Times New Roman" w:hAnsi="Times New Roman" w:cs="Times New Roman"/>
          <w:sz w:val="28"/>
          <w:szCs w:val="28"/>
        </w:rPr>
        <w:t>;</w:t>
      </w:r>
    </w:p>
    <w:p w14:paraId="26D018AB" w14:textId="5F1F564D"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Светильник для люминесцентных ламп ГОСТ 17677-82 типа ЛСП01-2х36-002, степень защиты IP65</w:t>
      </w:r>
      <w:r w:rsidR="00020469">
        <w:rPr>
          <w:rFonts w:ascii="Times New Roman" w:hAnsi="Times New Roman" w:cs="Times New Roman"/>
          <w:sz w:val="28"/>
          <w:szCs w:val="28"/>
        </w:rPr>
        <w:t>;</w:t>
      </w:r>
    </w:p>
    <w:p w14:paraId="24BCCD65" w14:textId="0FF40D9C"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Установка выключателя одноклавишного или двухклавишного, штепсельной розетки утопленного типа при скрытой проводке</w:t>
      </w:r>
      <w:r w:rsidR="00020469">
        <w:rPr>
          <w:rFonts w:ascii="Times New Roman" w:hAnsi="Times New Roman" w:cs="Times New Roman"/>
          <w:sz w:val="28"/>
          <w:szCs w:val="28"/>
        </w:rPr>
        <w:t>;</w:t>
      </w:r>
    </w:p>
    <w:p w14:paraId="5E28F727" w14:textId="72D7D346"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Розетка штепсельная Двухместная для открытой установки, с заземляющими контактами, с защитными шторками, до 250 В, от 10 А до 16 А, IP20</w:t>
      </w:r>
      <w:r w:rsidR="00020469">
        <w:rPr>
          <w:rFonts w:ascii="Times New Roman" w:hAnsi="Times New Roman" w:cs="Times New Roman"/>
          <w:sz w:val="28"/>
          <w:szCs w:val="28"/>
        </w:rPr>
        <w:t>;</w:t>
      </w:r>
    </w:p>
    <w:p w14:paraId="017C66FD" w14:textId="05F655E3"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Выключатель скрытой проводки ГОСТ 30850.2.1-2002 Одноклавишный с индикатором, до 250 В, от 4 А до 10 А, IP20</w:t>
      </w:r>
      <w:r w:rsidR="00020469">
        <w:rPr>
          <w:rFonts w:ascii="Times New Roman" w:hAnsi="Times New Roman" w:cs="Times New Roman"/>
          <w:sz w:val="28"/>
          <w:szCs w:val="28"/>
        </w:rPr>
        <w:t>;</w:t>
      </w:r>
    </w:p>
    <w:p w14:paraId="0E822987" w14:textId="02D556F9"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Установка щитка группового осветительного, устанавливаемого болтами на конструкции в готовой нише или на стене, масса до 3 кг</w:t>
      </w:r>
      <w:r w:rsidR="00020469">
        <w:rPr>
          <w:rFonts w:ascii="Times New Roman" w:hAnsi="Times New Roman" w:cs="Times New Roman"/>
          <w:sz w:val="28"/>
          <w:szCs w:val="28"/>
        </w:rPr>
        <w:t>;</w:t>
      </w:r>
    </w:p>
    <w:p w14:paraId="48ED0271" w14:textId="3A327133"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Щит квартирный для ввода и распределения электрической энергии, установки модульной аппаратуры ЩК 26-04 с дверкой, пластиковый, 150х270х110 мм, с возможностью установки 1-фазных электронных и индукционных счетчиков</w:t>
      </w:r>
      <w:r w:rsidR="00020469">
        <w:rPr>
          <w:rFonts w:ascii="Times New Roman" w:hAnsi="Times New Roman" w:cs="Times New Roman"/>
          <w:sz w:val="28"/>
          <w:szCs w:val="28"/>
        </w:rPr>
        <w:t>;</w:t>
      </w:r>
    </w:p>
    <w:p w14:paraId="3A8AB344" w14:textId="46C93FBF"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Выключатель автоматический типа ВА47-60 - характеристика "C" 1Р 16А 6 кА "C"</w:t>
      </w:r>
      <w:r w:rsidR="00020469">
        <w:rPr>
          <w:rFonts w:ascii="Times New Roman" w:hAnsi="Times New Roman" w:cs="Times New Roman"/>
          <w:sz w:val="28"/>
          <w:szCs w:val="28"/>
        </w:rPr>
        <w:t>;</w:t>
      </w:r>
    </w:p>
    <w:p w14:paraId="4D3530CB" w14:textId="738B7438"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Выключатель автоматический типа ВА47-60 - характеристика "C" 1Р 32А 6 кА "C"</w:t>
      </w:r>
      <w:r w:rsidR="00020469">
        <w:rPr>
          <w:rFonts w:ascii="Times New Roman" w:hAnsi="Times New Roman" w:cs="Times New Roman"/>
          <w:sz w:val="28"/>
          <w:szCs w:val="28"/>
        </w:rPr>
        <w:t>;</w:t>
      </w:r>
    </w:p>
    <w:p w14:paraId="1700E58A" w14:textId="2FBD556B" w:rsidR="00F33152" w:rsidRDefault="00F33152" w:rsidP="00DC1E73">
      <w:pPr>
        <w:pStyle w:val="a3"/>
        <w:numPr>
          <w:ilvl w:val="0"/>
          <w:numId w:val="3"/>
        </w:numPr>
        <w:spacing w:after="0" w:line="240" w:lineRule="auto"/>
        <w:jc w:val="both"/>
        <w:rPr>
          <w:rFonts w:ascii="Times New Roman" w:hAnsi="Times New Roman" w:cs="Times New Roman"/>
          <w:sz w:val="28"/>
          <w:szCs w:val="28"/>
        </w:rPr>
      </w:pPr>
      <w:r w:rsidRPr="00F33152">
        <w:rPr>
          <w:rFonts w:ascii="Times New Roman" w:hAnsi="Times New Roman" w:cs="Times New Roman"/>
          <w:sz w:val="28"/>
          <w:szCs w:val="28"/>
        </w:rPr>
        <w:t>Мусор строительный (ручная). Погрузка</w:t>
      </w:r>
      <w:r w:rsidR="00020469">
        <w:rPr>
          <w:rFonts w:ascii="Times New Roman" w:hAnsi="Times New Roman" w:cs="Times New Roman"/>
          <w:sz w:val="28"/>
          <w:szCs w:val="28"/>
        </w:rPr>
        <w:t>;</w:t>
      </w:r>
    </w:p>
    <w:p w14:paraId="46821B9C" w14:textId="70D7BD5E" w:rsidR="00AB6E06" w:rsidRPr="00C27CB1" w:rsidRDefault="00F33152" w:rsidP="00DC1E73">
      <w:pPr>
        <w:pStyle w:val="a3"/>
        <w:numPr>
          <w:ilvl w:val="0"/>
          <w:numId w:val="3"/>
        </w:numPr>
        <w:spacing w:after="0" w:line="240" w:lineRule="auto"/>
        <w:jc w:val="both"/>
        <w:rPr>
          <w:rFonts w:ascii="Times New Roman" w:hAnsi="Times New Roman" w:cs="Times New Roman"/>
          <w:sz w:val="28"/>
          <w:szCs w:val="28"/>
        </w:rPr>
      </w:pPr>
      <w:r w:rsidRPr="00C27CB1">
        <w:rPr>
          <w:rFonts w:ascii="Times New Roman" w:hAnsi="Times New Roman" w:cs="Times New Roman"/>
          <w:sz w:val="28"/>
          <w:szCs w:val="28"/>
        </w:rPr>
        <w:t>Перевозка строительных грузов самосвалами вне населенных пунктов. Грузоподъемность свыше 5 до 10 т. Расстояние перевозки 15 км</w:t>
      </w:r>
      <w:r w:rsidR="00020469">
        <w:rPr>
          <w:rFonts w:ascii="Times New Roman" w:hAnsi="Times New Roman" w:cs="Times New Roman"/>
          <w:sz w:val="28"/>
          <w:szCs w:val="28"/>
        </w:rPr>
        <w:t>.</w:t>
      </w:r>
    </w:p>
    <w:p w14:paraId="50EE9F4A" w14:textId="29BCEC2F" w:rsidR="00BA0BE0" w:rsidRPr="003224F1" w:rsidRDefault="009348F9" w:rsidP="00AC1AD8">
      <w:pPr>
        <w:spacing w:after="0" w:line="240" w:lineRule="auto"/>
        <w:ind w:firstLine="709"/>
        <w:jc w:val="both"/>
        <w:rPr>
          <w:rFonts w:ascii="Times New Roman" w:hAnsi="Times New Roman" w:cs="Times New Roman"/>
          <w:sz w:val="28"/>
          <w:szCs w:val="28"/>
        </w:rPr>
      </w:pPr>
      <w:r w:rsidRPr="003224F1">
        <w:rPr>
          <w:rFonts w:ascii="Times New Roman" w:hAnsi="Times New Roman" w:cs="Times New Roman"/>
          <w:sz w:val="28"/>
          <w:szCs w:val="28"/>
        </w:rPr>
        <w:t>После подписания договора поставщик выполняет работы согласно Технической спецификации</w:t>
      </w:r>
      <w:r w:rsidR="001153A4" w:rsidRPr="003224F1">
        <w:rPr>
          <w:rFonts w:ascii="Times New Roman" w:hAnsi="Times New Roman" w:cs="Times New Roman"/>
          <w:sz w:val="28"/>
          <w:szCs w:val="28"/>
        </w:rPr>
        <w:t xml:space="preserve"> и локального сметного расчета</w:t>
      </w:r>
      <w:r w:rsidRPr="003224F1">
        <w:rPr>
          <w:rFonts w:ascii="Times New Roman" w:hAnsi="Times New Roman" w:cs="Times New Roman"/>
          <w:sz w:val="28"/>
          <w:szCs w:val="28"/>
        </w:rPr>
        <w:t xml:space="preserve"> </w:t>
      </w:r>
    </w:p>
    <w:p w14:paraId="2BB3CC4D" w14:textId="48571C89" w:rsidR="00030D47" w:rsidRPr="003224F1" w:rsidRDefault="00030D47" w:rsidP="00460690">
      <w:pPr>
        <w:pStyle w:val="a3"/>
        <w:spacing w:after="0" w:line="240" w:lineRule="auto"/>
        <w:ind w:left="0" w:firstLine="709"/>
        <w:jc w:val="both"/>
        <w:rPr>
          <w:rFonts w:ascii="Times New Roman" w:hAnsi="Times New Roman" w:cs="Times New Roman"/>
          <w:sz w:val="28"/>
          <w:szCs w:val="28"/>
        </w:rPr>
      </w:pPr>
      <w:r w:rsidRPr="003224F1">
        <w:rPr>
          <w:rFonts w:ascii="Times New Roman" w:hAnsi="Times New Roman" w:cs="Times New Roman"/>
          <w:sz w:val="28"/>
          <w:szCs w:val="28"/>
        </w:rPr>
        <w:t>Оплата за оказанные услуги будет производиться путем перечисления денежных средств на расчетный счет Поставщика, на основании счет-фактуры, акта выполненных работ.</w:t>
      </w:r>
    </w:p>
    <w:p w14:paraId="7E73D06A" w14:textId="77777777" w:rsidR="00492686" w:rsidRPr="003224F1" w:rsidRDefault="00492686" w:rsidP="00460690">
      <w:pPr>
        <w:spacing w:after="0" w:line="240" w:lineRule="auto"/>
        <w:ind w:firstLine="708"/>
        <w:rPr>
          <w:rFonts w:ascii="Times New Roman" w:hAnsi="Times New Roman" w:cs="Times New Roman"/>
          <w:sz w:val="28"/>
          <w:szCs w:val="28"/>
          <w:lang w:val="kk-KZ"/>
        </w:rPr>
      </w:pPr>
    </w:p>
    <w:p w14:paraId="3C0F636D" w14:textId="77777777" w:rsidR="00492686" w:rsidRPr="00492686" w:rsidRDefault="00492686" w:rsidP="00460690">
      <w:pPr>
        <w:spacing w:after="0" w:line="240" w:lineRule="auto"/>
        <w:ind w:firstLine="708"/>
        <w:rPr>
          <w:rFonts w:ascii="Times New Roman" w:hAnsi="Times New Roman" w:cs="Times New Roman"/>
          <w:lang w:val="kk-KZ"/>
        </w:rPr>
      </w:pPr>
    </w:p>
    <w:p w14:paraId="35661C3F" w14:textId="5C05AA93" w:rsidR="00380472" w:rsidRPr="003E28C9" w:rsidRDefault="00492686" w:rsidP="00460690">
      <w:pPr>
        <w:spacing w:after="0" w:line="240" w:lineRule="auto"/>
        <w:ind w:firstLine="708"/>
        <w:rPr>
          <w:rFonts w:ascii="Times New Roman" w:hAnsi="Times New Roman" w:cs="Times New Roman"/>
          <w:lang w:val="kk-KZ"/>
        </w:rPr>
      </w:pPr>
      <w:r>
        <w:rPr>
          <w:rFonts w:ascii="Times New Roman" w:hAnsi="Times New Roman" w:cs="Times New Roman"/>
        </w:rPr>
        <w:t xml:space="preserve">Исп.: </w:t>
      </w:r>
      <w:r w:rsidR="003E28C9">
        <w:rPr>
          <w:rFonts w:ascii="Times New Roman" w:hAnsi="Times New Roman" w:cs="Times New Roman"/>
          <w:lang w:val="kk-KZ"/>
        </w:rPr>
        <w:t>З</w:t>
      </w:r>
      <w:r>
        <w:rPr>
          <w:rFonts w:ascii="Times New Roman" w:hAnsi="Times New Roman" w:cs="Times New Roman"/>
          <w:lang w:val="kk-KZ"/>
        </w:rPr>
        <w:t>.</w:t>
      </w:r>
      <w:r w:rsidR="00460690" w:rsidRPr="00460690">
        <w:rPr>
          <w:rFonts w:ascii="Times New Roman" w:hAnsi="Times New Roman" w:cs="Times New Roman"/>
        </w:rPr>
        <w:t xml:space="preserve"> </w:t>
      </w:r>
      <w:r w:rsidR="003E28C9">
        <w:rPr>
          <w:rFonts w:ascii="Times New Roman" w:hAnsi="Times New Roman" w:cs="Times New Roman"/>
          <w:lang w:val="kk-KZ"/>
        </w:rPr>
        <w:t>Жүрсінбек</w:t>
      </w:r>
    </w:p>
    <w:p w14:paraId="295679F3" w14:textId="07BD33A6" w:rsidR="00460690" w:rsidRPr="00492686" w:rsidRDefault="00460690" w:rsidP="00460690">
      <w:pPr>
        <w:spacing w:after="0" w:line="240" w:lineRule="auto"/>
        <w:ind w:firstLine="708"/>
        <w:rPr>
          <w:rFonts w:ascii="Times New Roman" w:hAnsi="Times New Roman" w:cs="Times New Roman"/>
          <w:lang w:val="kk-KZ"/>
        </w:rPr>
      </w:pPr>
      <w:r w:rsidRPr="00460690">
        <w:rPr>
          <w:rFonts w:ascii="Times New Roman" w:hAnsi="Times New Roman" w:cs="Times New Roman"/>
        </w:rPr>
        <w:t xml:space="preserve">Тел.: </w:t>
      </w:r>
      <w:r w:rsidR="00AB6E06">
        <w:rPr>
          <w:rFonts w:ascii="Times New Roman" w:hAnsi="Times New Roman" w:cs="Times New Roman"/>
          <w:lang w:val="kk-KZ"/>
        </w:rPr>
        <w:t>8 778 339 76 16</w:t>
      </w:r>
    </w:p>
    <w:sectPr w:rsidR="00460690" w:rsidRPr="00492686" w:rsidSect="00A5341E">
      <w:pgSz w:w="11906" w:h="16838"/>
      <w:pgMar w:top="1134" w:right="849"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14289" w14:textId="77777777" w:rsidR="008B4AFC" w:rsidRDefault="008B4AFC" w:rsidP="00460690">
      <w:pPr>
        <w:spacing w:after="0" w:line="240" w:lineRule="auto"/>
      </w:pPr>
      <w:r>
        <w:separator/>
      </w:r>
    </w:p>
  </w:endnote>
  <w:endnote w:type="continuationSeparator" w:id="0">
    <w:p w14:paraId="25D29B87" w14:textId="77777777" w:rsidR="008B4AFC" w:rsidRDefault="008B4AFC" w:rsidP="00460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3FD90" w14:textId="77777777" w:rsidR="008B4AFC" w:rsidRDefault="008B4AFC" w:rsidP="00460690">
      <w:pPr>
        <w:spacing w:after="0" w:line="240" w:lineRule="auto"/>
      </w:pPr>
      <w:r>
        <w:separator/>
      </w:r>
    </w:p>
  </w:footnote>
  <w:footnote w:type="continuationSeparator" w:id="0">
    <w:p w14:paraId="217A2D41" w14:textId="77777777" w:rsidR="008B4AFC" w:rsidRDefault="008B4AFC" w:rsidP="00460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7C3E"/>
    <w:multiLevelType w:val="hybridMultilevel"/>
    <w:tmpl w:val="5C3A94D6"/>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779"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0952CB6"/>
    <w:multiLevelType w:val="hybridMultilevel"/>
    <w:tmpl w:val="4628BA8C"/>
    <w:lvl w:ilvl="0" w:tplc="7C5E9428">
      <w:numFmt w:val="bullet"/>
      <w:lvlText w:val="-"/>
      <w:lvlJc w:val="left"/>
      <w:pPr>
        <w:ind w:left="1069" w:hanging="360"/>
      </w:pPr>
      <w:rPr>
        <w:rFonts w:ascii="Times New Roman" w:eastAsiaTheme="minorEastAsia"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2" w15:restartNumberingAfterBreak="0">
    <w:nsid w:val="4377726E"/>
    <w:multiLevelType w:val="hybridMultilevel"/>
    <w:tmpl w:val="8D4C33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79808778">
    <w:abstractNumId w:val="0"/>
  </w:num>
  <w:num w:numId="2" w16cid:durableId="462428893">
    <w:abstractNumId w:val="2"/>
  </w:num>
  <w:num w:numId="3" w16cid:durableId="1698387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0D47"/>
    <w:rsid w:val="00020469"/>
    <w:rsid w:val="00030D47"/>
    <w:rsid w:val="00033691"/>
    <w:rsid w:val="0003534D"/>
    <w:rsid w:val="000423FB"/>
    <w:rsid w:val="0008158C"/>
    <w:rsid w:val="000B7AE7"/>
    <w:rsid w:val="000C4398"/>
    <w:rsid w:val="000D4AAE"/>
    <w:rsid w:val="000F3F3D"/>
    <w:rsid w:val="001153A4"/>
    <w:rsid w:val="00151E38"/>
    <w:rsid w:val="001A336D"/>
    <w:rsid w:val="001E2A6B"/>
    <w:rsid w:val="00261D84"/>
    <w:rsid w:val="002B5C9F"/>
    <w:rsid w:val="002B662A"/>
    <w:rsid w:val="002C164F"/>
    <w:rsid w:val="003224F1"/>
    <w:rsid w:val="003702B1"/>
    <w:rsid w:val="00380472"/>
    <w:rsid w:val="00396C27"/>
    <w:rsid w:val="003E28C9"/>
    <w:rsid w:val="004243B2"/>
    <w:rsid w:val="00460690"/>
    <w:rsid w:val="00492686"/>
    <w:rsid w:val="004C4A10"/>
    <w:rsid w:val="00500CAA"/>
    <w:rsid w:val="005B07E7"/>
    <w:rsid w:val="00694EAA"/>
    <w:rsid w:val="006B0BC7"/>
    <w:rsid w:val="007130E1"/>
    <w:rsid w:val="0073484D"/>
    <w:rsid w:val="00742EBE"/>
    <w:rsid w:val="0074602C"/>
    <w:rsid w:val="007804A4"/>
    <w:rsid w:val="007917FE"/>
    <w:rsid w:val="007B7B42"/>
    <w:rsid w:val="007D0486"/>
    <w:rsid w:val="00807EFA"/>
    <w:rsid w:val="00815F6E"/>
    <w:rsid w:val="00880443"/>
    <w:rsid w:val="00881EAA"/>
    <w:rsid w:val="008822EE"/>
    <w:rsid w:val="008B4AFC"/>
    <w:rsid w:val="00925004"/>
    <w:rsid w:val="009348F9"/>
    <w:rsid w:val="00962E60"/>
    <w:rsid w:val="009641F4"/>
    <w:rsid w:val="009861A3"/>
    <w:rsid w:val="00A41D00"/>
    <w:rsid w:val="00A5341E"/>
    <w:rsid w:val="00AB4B92"/>
    <w:rsid w:val="00AB6E06"/>
    <w:rsid w:val="00AC1AD8"/>
    <w:rsid w:val="00AF5356"/>
    <w:rsid w:val="00B13F61"/>
    <w:rsid w:val="00B92414"/>
    <w:rsid w:val="00B97192"/>
    <w:rsid w:val="00BA0BE0"/>
    <w:rsid w:val="00BA4893"/>
    <w:rsid w:val="00C27CB1"/>
    <w:rsid w:val="00C46701"/>
    <w:rsid w:val="00C5360E"/>
    <w:rsid w:val="00C63127"/>
    <w:rsid w:val="00CA0598"/>
    <w:rsid w:val="00CA30CC"/>
    <w:rsid w:val="00D336C9"/>
    <w:rsid w:val="00D37423"/>
    <w:rsid w:val="00D40BE8"/>
    <w:rsid w:val="00D707A8"/>
    <w:rsid w:val="00D71F01"/>
    <w:rsid w:val="00D7780F"/>
    <w:rsid w:val="00DC1E73"/>
    <w:rsid w:val="00DD2EBE"/>
    <w:rsid w:val="00DD327F"/>
    <w:rsid w:val="00E2469D"/>
    <w:rsid w:val="00E92B99"/>
    <w:rsid w:val="00EF1260"/>
    <w:rsid w:val="00F33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3F7C"/>
  <w15:docId w15:val="{70D0B890-362F-42B9-A1E2-2EE5F69D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0D4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0D47"/>
    <w:pPr>
      <w:ind w:left="720"/>
      <w:contextualSpacing/>
    </w:pPr>
  </w:style>
  <w:style w:type="paragraph" w:styleId="a4">
    <w:name w:val="header"/>
    <w:basedOn w:val="a"/>
    <w:link w:val="a5"/>
    <w:uiPriority w:val="99"/>
    <w:unhideWhenUsed/>
    <w:rsid w:val="0046069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60690"/>
    <w:rPr>
      <w:rFonts w:eastAsiaTheme="minorEastAsia"/>
      <w:lang w:eastAsia="ru-RU"/>
    </w:rPr>
  </w:style>
  <w:style w:type="paragraph" w:styleId="a6">
    <w:name w:val="footer"/>
    <w:basedOn w:val="a"/>
    <w:link w:val="a7"/>
    <w:uiPriority w:val="99"/>
    <w:unhideWhenUsed/>
    <w:rsid w:val="0046069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60690"/>
    <w:rPr>
      <w:rFonts w:eastAsiaTheme="minorEastAsia"/>
      <w:lang w:eastAsia="ru-RU"/>
    </w:rPr>
  </w:style>
  <w:style w:type="paragraph" w:styleId="a8">
    <w:name w:val="Balloon Text"/>
    <w:basedOn w:val="a"/>
    <w:link w:val="a9"/>
    <w:uiPriority w:val="99"/>
    <w:semiHidden/>
    <w:unhideWhenUsed/>
    <w:rsid w:val="00B9241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92414"/>
    <w:rPr>
      <w:rFonts w:ascii="Tahoma" w:eastAsiaTheme="minorEastAsia" w:hAnsi="Tahoma" w:cs="Tahoma"/>
      <w:sz w:val="16"/>
      <w:szCs w:val="16"/>
      <w:lang w:eastAsia="ru-RU"/>
    </w:rPr>
  </w:style>
  <w:style w:type="table" w:styleId="aa">
    <w:name w:val="Table Grid"/>
    <w:basedOn w:val="a1"/>
    <w:uiPriority w:val="59"/>
    <w:rsid w:val="00EF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4</Pages>
  <Words>1184</Words>
  <Characters>6753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cp:lastPrinted>2026-10-22T12:32:00Z</cp:lastPrinted>
  <dcterms:created xsi:type="dcterms:W3CDTF">2025-02-04T05:42:00Z</dcterms:created>
  <dcterms:modified xsi:type="dcterms:W3CDTF">2026-10-22T12:41:00Z</dcterms:modified>
</cp:coreProperties>
</file>