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560" w:rsidRPr="002B4F71" w:rsidRDefault="00A07170">
      <w:pPr>
        <w:jc w:val="center"/>
        <w:rPr>
          <w:lang w:val="ru-RU"/>
        </w:rPr>
      </w:pPr>
      <w:r w:rsidRPr="002B4F71">
        <w:rPr>
          <w:b/>
          <w:color w:val="0F172A"/>
          <w:sz w:val="32"/>
          <w:lang w:val="ru-RU"/>
        </w:rPr>
        <w:t>ТЕХНИЧЕСКАЯ СПЕЦИФИКАЦИЯ</w:t>
      </w:r>
      <w:r w:rsidRPr="002B4F71">
        <w:rPr>
          <w:b/>
          <w:color w:val="0F172A"/>
          <w:sz w:val="32"/>
          <w:lang w:val="ru-RU"/>
        </w:rPr>
        <w:br/>
      </w:r>
      <w:r w:rsidRPr="002B4F71">
        <w:rPr>
          <w:b/>
          <w:color w:val="334155"/>
          <w:sz w:val="26"/>
          <w:lang w:val="ru-RU"/>
        </w:rPr>
        <w:t>на заказ юбилейных и представительских статуэток</w:t>
      </w:r>
    </w:p>
    <w:p w:rsidR="003D6560" w:rsidRDefault="00A07170">
      <w:pPr>
        <w:pStyle w:val="1"/>
      </w:pPr>
      <w:r>
        <w:t>1. Общие сведения</w:t>
      </w:r>
    </w:p>
    <w:p w:rsidR="003D6560" w:rsidRPr="002B4F71" w:rsidRDefault="00A07170">
      <w:pPr>
        <w:rPr>
          <w:lang w:val="ru-RU"/>
        </w:rPr>
      </w:pPr>
      <w:r w:rsidRPr="002B4F71">
        <w:rPr>
          <w:b/>
          <w:lang w:val="ru-RU"/>
        </w:rPr>
        <w:t xml:space="preserve">Заказчик: </w:t>
      </w:r>
      <w:r w:rsidRPr="002B4F71">
        <w:rPr>
          <w:lang w:val="ru-RU"/>
        </w:rPr>
        <w:t>Академия правоохранительных органов при Генеральной прокуратуре Республики Казахстан.</w:t>
      </w:r>
      <w:r w:rsidRPr="002B4F71">
        <w:rPr>
          <w:lang w:val="ru-RU"/>
        </w:rPr>
        <w:br/>
      </w:r>
      <w:r w:rsidRPr="002B4F71">
        <w:rPr>
          <w:b/>
          <w:lang w:val="ru-RU"/>
        </w:rPr>
        <w:t xml:space="preserve">Предмет закупа: </w:t>
      </w:r>
      <w:r w:rsidRPr="002B4F71">
        <w:rPr>
          <w:lang w:val="ru-RU"/>
        </w:rPr>
        <w:t xml:space="preserve">Изготовление и поставка статуэток из оптического </w:t>
      </w:r>
      <w:r w:rsidRPr="002B4F71">
        <w:rPr>
          <w:lang w:val="ru-RU"/>
        </w:rPr>
        <w:t>стекла на деревянном основании в количестве 40 штук, в том числе 40 юбилейных статуэток к 35-летию органов прокуратуры Республики Казахстан.</w:t>
      </w:r>
      <w:r w:rsidR="002B4F71" w:rsidRPr="002B4F71">
        <w:rPr>
          <w:lang w:val="ru-RU"/>
        </w:rPr>
        <w:t xml:space="preserve"> </w:t>
      </w:r>
      <w:r w:rsidR="002B4F71">
        <w:rPr>
          <w:lang w:val="ru-RU"/>
        </w:rPr>
        <w:t xml:space="preserve">Также изготовление и поставка </w:t>
      </w:r>
      <w:r>
        <w:rPr>
          <w:lang w:val="ru-RU"/>
        </w:rPr>
        <w:t xml:space="preserve">футляра для </w:t>
      </w:r>
      <w:r w:rsidR="002B4F71">
        <w:rPr>
          <w:lang w:val="ru-RU"/>
        </w:rPr>
        <w:t>статуэтк</w:t>
      </w:r>
      <w:r>
        <w:rPr>
          <w:lang w:val="ru-RU"/>
        </w:rPr>
        <w:t>и</w:t>
      </w:r>
      <w:r w:rsidR="002B4F71">
        <w:rPr>
          <w:lang w:val="ru-RU"/>
        </w:rPr>
        <w:t xml:space="preserve"> в количестве 40-ка штук. </w:t>
      </w:r>
      <w:r w:rsidRPr="002B4F71">
        <w:rPr>
          <w:lang w:val="ru-RU"/>
        </w:rPr>
        <w:br/>
      </w:r>
      <w:r w:rsidRPr="002B4F71">
        <w:rPr>
          <w:b/>
          <w:lang w:val="ru-RU"/>
        </w:rPr>
        <w:t xml:space="preserve">Место поставки: </w:t>
      </w:r>
      <w:r w:rsidRPr="002B4F71">
        <w:rPr>
          <w:lang w:val="ru-RU"/>
        </w:rPr>
        <w:t xml:space="preserve">г. </w:t>
      </w:r>
      <w:proofErr w:type="spellStart"/>
      <w:r w:rsidRPr="002B4F71">
        <w:rPr>
          <w:lang w:val="ru-RU"/>
        </w:rPr>
        <w:t>Косшы</w:t>
      </w:r>
      <w:proofErr w:type="spellEnd"/>
      <w:r w:rsidRPr="002B4F71">
        <w:rPr>
          <w:lang w:val="ru-RU"/>
        </w:rPr>
        <w:t>, Республика – 94.</w:t>
      </w:r>
      <w:r w:rsidRPr="002B4F71">
        <w:rPr>
          <w:lang w:val="ru-RU"/>
        </w:rPr>
        <w:br/>
      </w:r>
      <w:r w:rsidRPr="002B4F71">
        <w:rPr>
          <w:b/>
          <w:lang w:val="ru-RU"/>
        </w:rPr>
        <w:t xml:space="preserve">Срок поставки: </w:t>
      </w:r>
      <w:r w:rsidRPr="002B4F71">
        <w:rPr>
          <w:lang w:val="ru-RU"/>
        </w:rPr>
        <w:t>не позднее 10 ноября 2026 г.</w:t>
      </w:r>
      <w:r w:rsidRPr="002B4F71">
        <w:rPr>
          <w:lang w:val="ru-RU"/>
        </w:rPr>
        <w:br/>
      </w:r>
      <w:r w:rsidRPr="002B4F71">
        <w:rPr>
          <w:b/>
          <w:lang w:val="ru-RU"/>
        </w:rPr>
        <w:t xml:space="preserve">Назначение: </w:t>
      </w:r>
      <w:r w:rsidRPr="002B4F71">
        <w:rPr>
          <w:lang w:val="ru-RU"/>
        </w:rPr>
        <w:t xml:space="preserve">вручение в ходе </w:t>
      </w:r>
      <w:r w:rsidRPr="002B4F71">
        <w:rPr>
          <w:lang w:val="ru-RU"/>
        </w:rPr>
        <w:t>официальных и юбилейных мероприятий.</w:t>
      </w:r>
    </w:p>
    <w:p w:rsidR="003D6560" w:rsidRDefault="00A07170">
      <w:pPr>
        <w:pStyle w:val="1"/>
      </w:pPr>
      <w:r>
        <w:t>2. Наименование и объём закупа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0"/>
        <w:gridCol w:w="2551"/>
        <w:gridCol w:w="4819"/>
        <w:gridCol w:w="1587"/>
      </w:tblGrid>
      <w:tr w:rsidR="003D6560">
        <w:trPr>
          <w:jc w:val="center"/>
        </w:trPr>
        <w:tc>
          <w:tcPr>
            <w:tcW w:w="680" w:type="dxa"/>
            <w:shd w:val="clear" w:color="auto" w:fill="0F172A"/>
          </w:tcPr>
          <w:p w:rsidR="003D6560" w:rsidRDefault="00A07170">
            <w:pPr>
              <w:jc w:val="center"/>
            </w:pPr>
            <w:r>
              <w:rPr>
                <w:b/>
                <w:color w:val="FFFFFF"/>
              </w:rPr>
              <w:t>№</w:t>
            </w:r>
          </w:p>
        </w:tc>
        <w:tc>
          <w:tcPr>
            <w:tcW w:w="2551" w:type="dxa"/>
            <w:shd w:val="clear" w:color="auto" w:fill="0F172A"/>
          </w:tcPr>
          <w:p w:rsidR="003D6560" w:rsidRDefault="00A07170">
            <w:pPr>
              <w:jc w:val="center"/>
            </w:pPr>
            <w:r>
              <w:rPr>
                <w:b/>
                <w:color w:val="FFFFFF"/>
              </w:rPr>
              <w:t>Наименование</w:t>
            </w:r>
          </w:p>
        </w:tc>
        <w:tc>
          <w:tcPr>
            <w:tcW w:w="4819" w:type="dxa"/>
            <w:shd w:val="clear" w:color="auto" w:fill="0F172A"/>
          </w:tcPr>
          <w:p w:rsidR="003D6560" w:rsidRDefault="00A07170">
            <w:pPr>
              <w:jc w:val="center"/>
            </w:pPr>
            <w:r>
              <w:rPr>
                <w:b/>
                <w:color w:val="FFFFFF"/>
              </w:rPr>
              <w:t>Оформление (надписи, эмблемы)</w:t>
            </w:r>
          </w:p>
        </w:tc>
        <w:tc>
          <w:tcPr>
            <w:tcW w:w="1587" w:type="dxa"/>
            <w:shd w:val="clear" w:color="auto" w:fill="0F172A"/>
          </w:tcPr>
          <w:p w:rsidR="003D6560" w:rsidRDefault="00A07170">
            <w:pPr>
              <w:jc w:val="center"/>
            </w:pPr>
            <w:r>
              <w:rPr>
                <w:b/>
                <w:color w:val="FFFFFF"/>
              </w:rPr>
              <w:t>Количество, шт.</w:t>
            </w:r>
          </w:p>
        </w:tc>
      </w:tr>
      <w:tr w:rsidR="003D6560">
        <w:trPr>
          <w:jc w:val="center"/>
        </w:trPr>
        <w:tc>
          <w:tcPr>
            <w:tcW w:w="680" w:type="dxa"/>
          </w:tcPr>
          <w:p w:rsidR="003D6560" w:rsidRDefault="00A07170">
            <w:pPr>
              <w:jc w:val="center"/>
            </w:pPr>
            <w:r>
              <w:t>1</w:t>
            </w:r>
          </w:p>
        </w:tc>
        <w:tc>
          <w:tcPr>
            <w:tcW w:w="2551" w:type="dxa"/>
          </w:tcPr>
          <w:p w:rsidR="003D6560" w:rsidRDefault="00A07170">
            <w:r>
              <w:t>Статуэтка юбилейная (вариант А)</w:t>
            </w:r>
          </w:p>
        </w:tc>
        <w:tc>
          <w:tcPr>
            <w:tcW w:w="4819" w:type="dxa"/>
          </w:tcPr>
          <w:p w:rsidR="003D6560" w:rsidRPr="002B4F71" w:rsidRDefault="00A07170">
            <w:pPr>
              <w:rPr>
                <w:lang w:val="ru-RU"/>
              </w:rPr>
            </w:pPr>
            <w:r w:rsidRPr="002B4F71">
              <w:rPr>
                <w:lang w:val="ru-RU"/>
              </w:rPr>
              <w:t xml:space="preserve">Эмблема Академии правоохранительных органов; орнаментальная рамка; надпись «35 </w:t>
            </w:r>
            <w:proofErr w:type="spellStart"/>
            <w:r w:rsidRPr="002B4F71">
              <w:rPr>
                <w:lang w:val="ru-RU"/>
              </w:rPr>
              <w:t>жыл</w:t>
            </w:r>
            <w:proofErr w:type="spellEnd"/>
            <w:r w:rsidRPr="002B4F71">
              <w:rPr>
                <w:lang w:val="ru-RU"/>
              </w:rPr>
              <w:t>»; надпись</w:t>
            </w:r>
            <w:r w:rsidRPr="002B4F71">
              <w:rPr>
                <w:lang w:val="ru-RU"/>
              </w:rPr>
              <w:t xml:space="preserve"> «</w:t>
            </w:r>
            <w:proofErr w:type="spellStart"/>
            <w:r w:rsidRPr="002B4F71">
              <w:rPr>
                <w:lang w:val="ru-RU"/>
              </w:rPr>
              <w:t>Қазақстан</w:t>
            </w:r>
            <w:proofErr w:type="spellEnd"/>
            <w:r w:rsidRPr="002B4F71">
              <w:rPr>
                <w:lang w:val="ru-RU"/>
              </w:rPr>
              <w:t xml:space="preserve"> </w:t>
            </w:r>
            <w:proofErr w:type="spellStart"/>
            <w:r w:rsidRPr="002B4F71">
              <w:rPr>
                <w:lang w:val="ru-RU"/>
              </w:rPr>
              <w:t>Республикасының</w:t>
            </w:r>
            <w:proofErr w:type="spellEnd"/>
            <w:r w:rsidRPr="002B4F71">
              <w:rPr>
                <w:lang w:val="ru-RU"/>
              </w:rPr>
              <w:t xml:space="preserve"> </w:t>
            </w:r>
            <w:proofErr w:type="spellStart"/>
            <w:r w:rsidRPr="002B4F71">
              <w:rPr>
                <w:lang w:val="ru-RU"/>
              </w:rPr>
              <w:t>прокуратурасына</w:t>
            </w:r>
            <w:proofErr w:type="spellEnd"/>
            <w:r w:rsidRPr="002B4F71">
              <w:rPr>
                <w:lang w:val="ru-RU"/>
              </w:rPr>
              <w:t>»; орнаментальная рамка (сине-золотая)</w:t>
            </w:r>
          </w:p>
        </w:tc>
        <w:tc>
          <w:tcPr>
            <w:tcW w:w="1587" w:type="dxa"/>
          </w:tcPr>
          <w:p w:rsidR="003D6560" w:rsidRDefault="00A07170">
            <w:pPr>
              <w:jc w:val="center"/>
            </w:pPr>
            <w:r>
              <w:t>40</w:t>
            </w:r>
          </w:p>
        </w:tc>
      </w:tr>
      <w:tr w:rsidR="002B4F71" w:rsidRPr="00A07170">
        <w:trPr>
          <w:jc w:val="center"/>
        </w:trPr>
        <w:tc>
          <w:tcPr>
            <w:tcW w:w="680" w:type="dxa"/>
          </w:tcPr>
          <w:p w:rsidR="002B4F71" w:rsidRPr="002B4F71" w:rsidRDefault="002B4F7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551" w:type="dxa"/>
          </w:tcPr>
          <w:p w:rsidR="002B4F71" w:rsidRPr="00A07170" w:rsidRDefault="00A07170">
            <w:r>
              <w:rPr>
                <w:lang w:val="ru-RU"/>
              </w:rPr>
              <w:t xml:space="preserve">Футляр для статуэтки </w:t>
            </w:r>
          </w:p>
        </w:tc>
        <w:tc>
          <w:tcPr>
            <w:tcW w:w="4819" w:type="dxa"/>
          </w:tcPr>
          <w:p w:rsidR="002B4F71" w:rsidRPr="002B4F71" w:rsidRDefault="00A07170">
            <w:pPr>
              <w:rPr>
                <w:lang w:val="ru-RU"/>
              </w:rPr>
            </w:pPr>
            <w:r>
              <w:rPr>
                <w:lang w:val="ru-RU"/>
              </w:rPr>
              <w:t>Темно-синего цвета, без эмблемы, материал – заменитель кожи</w:t>
            </w:r>
          </w:p>
        </w:tc>
        <w:tc>
          <w:tcPr>
            <w:tcW w:w="1587" w:type="dxa"/>
          </w:tcPr>
          <w:p w:rsidR="002B4F71" w:rsidRPr="00A07170" w:rsidRDefault="00A0717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40</w:t>
            </w:r>
          </w:p>
        </w:tc>
      </w:tr>
      <w:tr w:rsidR="003D6560">
        <w:trPr>
          <w:jc w:val="center"/>
        </w:trPr>
        <w:tc>
          <w:tcPr>
            <w:tcW w:w="680" w:type="dxa"/>
          </w:tcPr>
          <w:p w:rsidR="003D6560" w:rsidRPr="00A07170" w:rsidRDefault="003D6560">
            <w:pPr>
              <w:jc w:val="center"/>
              <w:rPr>
                <w:lang w:val="ru-RU"/>
              </w:rPr>
            </w:pPr>
          </w:p>
        </w:tc>
        <w:tc>
          <w:tcPr>
            <w:tcW w:w="2551" w:type="dxa"/>
          </w:tcPr>
          <w:p w:rsidR="003D6560" w:rsidRDefault="00A07170">
            <w:r>
              <w:rPr>
                <w:b/>
              </w:rPr>
              <w:t>ИТОГО</w:t>
            </w:r>
          </w:p>
        </w:tc>
        <w:tc>
          <w:tcPr>
            <w:tcW w:w="4819" w:type="dxa"/>
          </w:tcPr>
          <w:p w:rsidR="003D6560" w:rsidRDefault="00A07170">
            <w:r>
              <w:rPr>
                <w:b/>
              </w:rPr>
              <w:t>—</w:t>
            </w:r>
          </w:p>
        </w:tc>
        <w:tc>
          <w:tcPr>
            <w:tcW w:w="1587" w:type="dxa"/>
          </w:tcPr>
          <w:p w:rsidR="003D6560" w:rsidRPr="00A07170" w:rsidRDefault="00A07170">
            <w:pPr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80</w:t>
            </w:r>
          </w:p>
        </w:tc>
      </w:tr>
    </w:tbl>
    <w:p w:rsidR="003D6560" w:rsidRPr="002B4F71" w:rsidRDefault="00A07170">
      <w:pPr>
        <w:spacing w:before="120"/>
        <w:rPr>
          <w:lang w:val="ru-RU"/>
        </w:rPr>
      </w:pPr>
      <w:r w:rsidRPr="002B4F71">
        <w:rPr>
          <w:b/>
          <w:lang w:val="ru-RU"/>
        </w:rPr>
        <w:t xml:space="preserve">Примечание. </w:t>
      </w:r>
      <w:r w:rsidRPr="002B4F71">
        <w:rPr>
          <w:lang w:val="ru-RU"/>
        </w:rPr>
        <w:t>Общий тираж — 40 штук</w:t>
      </w:r>
      <w:r>
        <w:rPr>
          <w:lang w:val="ru-RU"/>
        </w:rPr>
        <w:t xml:space="preserve"> статуэток, 40 штук - футляров</w:t>
      </w:r>
      <w:r w:rsidRPr="002B4F71">
        <w:rPr>
          <w:lang w:val="ru-RU"/>
        </w:rPr>
        <w:t>; изделия идентичны по форме, размерам и материалам и отличаются только графическим оформлением и надписями.</w:t>
      </w:r>
    </w:p>
    <w:p w:rsidR="003D6560" w:rsidRDefault="00A07170">
      <w:pPr>
        <w:pStyle w:val="1"/>
      </w:pPr>
      <w:r>
        <w:t xml:space="preserve">3. Технические </w:t>
      </w:r>
      <w:r>
        <w:t>характеристики изделия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6803"/>
      </w:tblGrid>
      <w:tr w:rsidR="003D6560">
        <w:trPr>
          <w:jc w:val="center"/>
        </w:trPr>
        <w:tc>
          <w:tcPr>
            <w:tcW w:w="2835" w:type="dxa"/>
            <w:shd w:val="clear" w:color="auto" w:fill="0F172A"/>
          </w:tcPr>
          <w:p w:rsidR="003D6560" w:rsidRDefault="00A07170">
            <w:pPr>
              <w:jc w:val="center"/>
            </w:pPr>
            <w:r>
              <w:rPr>
                <w:b/>
                <w:color w:val="FFFFFF"/>
              </w:rPr>
              <w:t>Параметр</w:t>
            </w:r>
          </w:p>
        </w:tc>
        <w:tc>
          <w:tcPr>
            <w:tcW w:w="6803" w:type="dxa"/>
            <w:shd w:val="clear" w:color="auto" w:fill="0F172A"/>
          </w:tcPr>
          <w:p w:rsidR="003D6560" w:rsidRDefault="00A07170">
            <w:pPr>
              <w:jc w:val="center"/>
            </w:pPr>
            <w:r>
              <w:rPr>
                <w:b/>
                <w:color w:val="FFFFFF"/>
              </w:rPr>
              <w:t>Требование</w:t>
            </w:r>
          </w:p>
        </w:tc>
      </w:tr>
      <w:tr w:rsidR="003D6560" w:rsidRPr="002B4F71">
        <w:trPr>
          <w:jc w:val="center"/>
        </w:trPr>
        <w:tc>
          <w:tcPr>
            <w:tcW w:w="2835" w:type="dxa"/>
          </w:tcPr>
          <w:p w:rsidR="003D6560" w:rsidRDefault="00A07170">
            <w:r>
              <w:rPr>
                <w:b/>
              </w:rPr>
              <w:t>Общие габариты</w:t>
            </w:r>
          </w:p>
        </w:tc>
        <w:tc>
          <w:tcPr>
            <w:tcW w:w="6803" w:type="dxa"/>
          </w:tcPr>
          <w:p w:rsidR="003D6560" w:rsidRPr="002B4F71" w:rsidRDefault="00A07170">
            <w:pPr>
              <w:rPr>
                <w:lang w:val="ru-RU"/>
              </w:rPr>
            </w:pPr>
            <w:r w:rsidRPr="002B4F71">
              <w:rPr>
                <w:lang w:val="ru-RU"/>
              </w:rPr>
              <w:t>высота 150 мм (15 см), ширина 120 мм (12 см)</w:t>
            </w:r>
          </w:p>
        </w:tc>
      </w:tr>
      <w:tr w:rsidR="003D6560" w:rsidRPr="002B4F71">
        <w:trPr>
          <w:jc w:val="center"/>
        </w:trPr>
        <w:tc>
          <w:tcPr>
            <w:tcW w:w="2835" w:type="dxa"/>
          </w:tcPr>
          <w:p w:rsidR="003D6560" w:rsidRDefault="00A07170">
            <w:proofErr w:type="spellStart"/>
            <w:r>
              <w:rPr>
                <w:b/>
              </w:rPr>
              <w:t>Форма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стелы</w:t>
            </w:r>
            <w:proofErr w:type="spellEnd"/>
          </w:p>
        </w:tc>
        <w:tc>
          <w:tcPr>
            <w:tcW w:w="6803" w:type="dxa"/>
          </w:tcPr>
          <w:p w:rsidR="003D6560" w:rsidRPr="002B4F71" w:rsidRDefault="00A07170">
            <w:pPr>
              <w:rPr>
                <w:lang w:val="ru-RU"/>
              </w:rPr>
            </w:pPr>
            <w:r w:rsidRPr="002B4F71">
              <w:rPr>
                <w:lang w:val="ru-RU"/>
              </w:rPr>
              <w:t>восьмиконечная звезда (два наложенных квадрата)</w:t>
            </w:r>
          </w:p>
        </w:tc>
      </w:tr>
      <w:tr w:rsidR="003D6560" w:rsidRPr="002B4F71">
        <w:trPr>
          <w:jc w:val="center"/>
        </w:trPr>
        <w:tc>
          <w:tcPr>
            <w:tcW w:w="2835" w:type="dxa"/>
          </w:tcPr>
          <w:p w:rsidR="003D6560" w:rsidRDefault="00A07170">
            <w:proofErr w:type="spellStart"/>
            <w:r>
              <w:rPr>
                <w:b/>
              </w:rPr>
              <w:t>Материал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стелы</w:t>
            </w:r>
            <w:proofErr w:type="spellEnd"/>
          </w:p>
        </w:tc>
        <w:tc>
          <w:tcPr>
            <w:tcW w:w="6803" w:type="dxa"/>
          </w:tcPr>
          <w:p w:rsidR="003D6560" w:rsidRPr="002B4F71" w:rsidRDefault="00A07170">
            <w:pPr>
              <w:rPr>
                <w:lang w:val="ru-RU"/>
              </w:rPr>
            </w:pPr>
            <w:r w:rsidRPr="002B4F71">
              <w:rPr>
                <w:lang w:val="ru-RU"/>
              </w:rPr>
              <w:t>оптическое стекло (кристалл) марки К</w:t>
            </w:r>
            <w:proofErr w:type="gramStart"/>
            <w:r w:rsidRPr="002B4F71">
              <w:rPr>
                <w:lang w:val="ru-RU"/>
              </w:rPr>
              <w:t>9</w:t>
            </w:r>
            <w:proofErr w:type="gramEnd"/>
            <w:r w:rsidRPr="002B4F71">
              <w:rPr>
                <w:lang w:val="ru-RU"/>
              </w:rPr>
              <w:t xml:space="preserve">, прозрачное, без пузырей, сколов, </w:t>
            </w:r>
            <w:r w:rsidRPr="002B4F71">
              <w:rPr>
                <w:lang w:val="ru-RU"/>
              </w:rPr>
              <w:t>царапин и посторонних включений</w:t>
            </w:r>
          </w:p>
        </w:tc>
      </w:tr>
      <w:tr w:rsidR="003D6560" w:rsidRPr="002B4F71">
        <w:trPr>
          <w:jc w:val="center"/>
        </w:trPr>
        <w:tc>
          <w:tcPr>
            <w:tcW w:w="2835" w:type="dxa"/>
          </w:tcPr>
          <w:p w:rsidR="003D6560" w:rsidRDefault="00A07170">
            <w:proofErr w:type="spellStart"/>
            <w:r>
              <w:rPr>
                <w:b/>
              </w:rPr>
              <w:t>Размеры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стелы</w:t>
            </w:r>
            <w:proofErr w:type="spellEnd"/>
          </w:p>
        </w:tc>
        <w:tc>
          <w:tcPr>
            <w:tcW w:w="6803" w:type="dxa"/>
          </w:tcPr>
          <w:p w:rsidR="003D6560" w:rsidRPr="002B4F71" w:rsidRDefault="00A07170">
            <w:pPr>
              <w:rPr>
                <w:lang w:val="ru-RU"/>
              </w:rPr>
            </w:pPr>
            <w:r w:rsidRPr="002B4F71">
              <w:rPr>
                <w:lang w:val="ru-RU"/>
              </w:rPr>
              <w:t>ширина 120 мм (12 см); видимая высота 122 мм; высота заготовки с хвостовиком 132 мм; толщина 13 мм</w:t>
            </w:r>
          </w:p>
        </w:tc>
      </w:tr>
      <w:tr w:rsidR="003D6560" w:rsidRPr="002B4F71">
        <w:trPr>
          <w:jc w:val="center"/>
        </w:trPr>
        <w:tc>
          <w:tcPr>
            <w:tcW w:w="2835" w:type="dxa"/>
          </w:tcPr>
          <w:p w:rsidR="003D6560" w:rsidRDefault="00A07170">
            <w:proofErr w:type="spellStart"/>
            <w:r>
              <w:rPr>
                <w:b/>
              </w:rPr>
              <w:t>Обработка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кромок</w:t>
            </w:r>
            <w:proofErr w:type="spellEnd"/>
          </w:p>
        </w:tc>
        <w:tc>
          <w:tcPr>
            <w:tcW w:w="6803" w:type="dxa"/>
          </w:tcPr>
          <w:p w:rsidR="003D6560" w:rsidRPr="002B4F71" w:rsidRDefault="00A07170">
            <w:pPr>
              <w:rPr>
                <w:lang w:val="ru-RU"/>
              </w:rPr>
            </w:pPr>
            <w:r w:rsidRPr="002B4F71">
              <w:rPr>
                <w:lang w:val="ru-RU"/>
              </w:rPr>
              <w:t>фаска 6.5 мм по периметру, полировка</w:t>
            </w:r>
          </w:p>
        </w:tc>
      </w:tr>
      <w:tr w:rsidR="003D6560" w:rsidRPr="002B4F71">
        <w:trPr>
          <w:jc w:val="center"/>
        </w:trPr>
        <w:tc>
          <w:tcPr>
            <w:tcW w:w="2835" w:type="dxa"/>
          </w:tcPr>
          <w:p w:rsidR="003D6560" w:rsidRDefault="00A07170">
            <w:proofErr w:type="spellStart"/>
            <w:r>
              <w:rPr>
                <w:b/>
              </w:rPr>
              <w:t>Основание</w:t>
            </w:r>
            <w:proofErr w:type="spellEnd"/>
          </w:p>
        </w:tc>
        <w:tc>
          <w:tcPr>
            <w:tcW w:w="6803" w:type="dxa"/>
          </w:tcPr>
          <w:p w:rsidR="003D6560" w:rsidRPr="002B4F71" w:rsidRDefault="00A07170">
            <w:pPr>
              <w:rPr>
                <w:lang w:val="ru-RU"/>
              </w:rPr>
            </w:pPr>
            <w:r w:rsidRPr="002B4F71">
              <w:rPr>
                <w:lang w:val="ru-RU"/>
              </w:rPr>
              <w:t>массив ореха или красного дерева, размеры 12</w:t>
            </w:r>
            <w:r w:rsidRPr="002B4F71">
              <w:rPr>
                <w:lang w:val="ru-RU"/>
              </w:rPr>
              <w:t>0 × 50 × 28 мм; паз для крепления стелы глубиной 10 мм; лаковое покрытие, торцы и грани без дефектов</w:t>
            </w:r>
          </w:p>
        </w:tc>
      </w:tr>
      <w:tr w:rsidR="003D6560" w:rsidRPr="002B4F71">
        <w:trPr>
          <w:jc w:val="center"/>
        </w:trPr>
        <w:tc>
          <w:tcPr>
            <w:tcW w:w="2835" w:type="dxa"/>
          </w:tcPr>
          <w:p w:rsidR="003D6560" w:rsidRDefault="00A07170">
            <w:proofErr w:type="spellStart"/>
            <w:r>
              <w:rPr>
                <w:b/>
              </w:rPr>
              <w:t>Крепление</w:t>
            </w:r>
            <w:proofErr w:type="spellEnd"/>
          </w:p>
        </w:tc>
        <w:tc>
          <w:tcPr>
            <w:tcW w:w="6803" w:type="dxa"/>
          </w:tcPr>
          <w:p w:rsidR="003D6560" w:rsidRPr="002B4F71" w:rsidRDefault="00A07170">
            <w:pPr>
              <w:rPr>
                <w:lang w:val="ru-RU"/>
              </w:rPr>
            </w:pPr>
            <w:r w:rsidRPr="002B4F71">
              <w:rPr>
                <w:lang w:val="ru-RU"/>
              </w:rPr>
              <w:t xml:space="preserve">склейка стекла в пазу основания </w:t>
            </w:r>
            <w:proofErr w:type="gramStart"/>
            <w:r w:rsidRPr="002B4F71">
              <w:rPr>
                <w:lang w:val="ru-RU"/>
              </w:rPr>
              <w:t>УФ-клеем</w:t>
            </w:r>
            <w:proofErr w:type="gramEnd"/>
            <w:r w:rsidRPr="002B4F71">
              <w:rPr>
                <w:lang w:val="ru-RU"/>
              </w:rPr>
              <w:t>; соединение прочное, без видимых следов клея</w:t>
            </w:r>
          </w:p>
        </w:tc>
      </w:tr>
      <w:tr w:rsidR="003D6560" w:rsidRPr="002B4F71">
        <w:trPr>
          <w:jc w:val="center"/>
        </w:trPr>
        <w:tc>
          <w:tcPr>
            <w:tcW w:w="2835" w:type="dxa"/>
          </w:tcPr>
          <w:p w:rsidR="003D6560" w:rsidRDefault="00A07170">
            <w:proofErr w:type="spellStart"/>
            <w:r>
              <w:rPr>
                <w:b/>
              </w:rPr>
              <w:t>Табличка</w:t>
            </w:r>
            <w:proofErr w:type="spellEnd"/>
          </w:p>
        </w:tc>
        <w:tc>
          <w:tcPr>
            <w:tcW w:w="6803" w:type="dxa"/>
          </w:tcPr>
          <w:p w:rsidR="003D6560" w:rsidRPr="002B4F71" w:rsidRDefault="00A07170">
            <w:pPr>
              <w:rPr>
                <w:lang w:val="ru-RU"/>
              </w:rPr>
            </w:pPr>
            <w:r w:rsidRPr="002B4F71">
              <w:rPr>
                <w:lang w:val="ru-RU"/>
              </w:rPr>
              <w:t>латунь, 80 × 14 мм, лазерная гравировка текста (</w:t>
            </w:r>
            <w:r w:rsidRPr="002B4F71">
              <w:rPr>
                <w:lang w:val="ru-RU"/>
              </w:rPr>
              <w:t>см. раздел 4), крепление на лицевую сторону основания</w:t>
            </w:r>
          </w:p>
        </w:tc>
      </w:tr>
      <w:tr w:rsidR="003D6560">
        <w:trPr>
          <w:jc w:val="center"/>
        </w:trPr>
        <w:tc>
          <w:tcPr>
            <w:tcW w:w="2835" w:type="dxa"/>
          </w:tcPr>
          <w:p w:rsidR="003D6560" w:rsidRDefault="00A07170">
            <w:proofErr w:type="spellStart"/>
            <w:r>
              <w:rPr>
                <w:b/>
              </w:rPr>
              <w:t>Диаметр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эмблемы</w:t>
            </w:r>
            <w:proofErr w:type="spellEnd"/>
          </w:p>
        </w:tc>
        <w:tc>
          <w:tcPr>
            <w:tcW w:w="6803" w:type="dxa"/>
          </w:tcPr>
          <w:p w:rsidR="003D6560" w:rsidRDefault="00A07170">
            <w:r>
              <w:t>50 мм (по центру стелы)</w:t>
            </w:r>
          </w:p>
        </w:tc>
      </w:tr>
    </w:tbl>
    <w:p w:rsidR="003D6560" w:rsidRPr="002B4F71" w:rsidRDefault="00A07170">
      <w:pPr>
        <w:spacing w:before="120"/>
        <w:rPr>
          <w:lang w:val="ru-RU"/>
        </w:rPr>
      </w:pPr>
      <w:r w:rsidRPr="002B4F71">
        <w:rPr>
          <w:lang w:val="ru-RU"/>
        </w:rPr>
        <w:lastRenderedPageBreak/>
        <w:t>Размеры, марка материала и конструкция соответствуют чертежу-схеме наградной стелы, прилагаемому к настоящей спецификации (Приложение 1).</w:t>
      </w:r>
    </w:p>
    <w:p w:rsidR="003D6560" w:rsidRPr="002B4F71" w:rsidRDefault="00A07170">
      <w:pPr>
        <w:pStyle w:val="1"/>
        <w:rPr>
          <w:lang w:val="ru-RU"/>
        </w:rPr>
      </w:pPr>
      <w:r w:rsidRPr="002B4F71">
        <w:rPr>
          <w:lang w:val="ru-RU"/>
        </w:rPr>
        <w:t xml:space="preserve">4. Требования к </w:t>
      </w:r>
      <w:r w:rsidRPr="002B4F71">
        <w:rPr>
          <w:lang w:val="ru-RU"/>
        </w:rPr>
        <w:t>нанесению изображений и надписей</w:t>
      </w:r>
    </w:p>
    <w:p w:rsidR="003D6560" w:rsidRPr="002B4F71" w:rsidRDefault="00A07170">
      <w:pPr>
        <w:rPr>
          <w:lang w:val="ru-RU"/>
        </w:rPr>
      </w:pPr>
      <w:r w:rsidRPr="002B4F71">
        <w:rPr>
          <w:lang w:val="ru-RU"/>
        </w:rPr>
        <w:t>Изображения наносятся на стекло методом [</w:t>
      </w:r>
      <w:proofErr w:type="gramStart"/>
      <w:r w:rsidRPr="002B4F71">
        <w:rPr>
          <w:lang w:val="ru-RU"/>
        </w:rPr>
        <w:t>УФ-печати</w:t>
      </w:r>
      <w:proofErr w:type="gramEnd"/>
      <w:r w:rsidRPr="002B4F71">
        <w:rPr>
          <w:lang w:val="ru-RU"/>
        </w:rPr>
        <w:t xml:space="preserve"> / лазерной гравировки 3</w:t>
      </w:r>
      <w:r>
        <w:t>D</w:t>
      </w:r>
      <w:r w:rsidRPr="002B4F71">
        <w:rPr>
          <w:lang w:val="ru-RU"/>
        </w:rPr>
        <w:t xml:space="preserve"> внутри стекла / пескоструйной обработки]; цвета и контуры должны соответствовать утверждённым макетам (Приложение 2).</w:t>
      </w:r>
    </w:p>
    <w:p w:rsidR="003D6560" w:rsidRPr="002B4F71" w:rsidRDefault="00A07170">
      <w:pPr>
        <w:rPr>
          <w:lang w:val="ru-RU"/>
        </w:rPr>
      </w:pPr>
      <w:r w:rsidRPr="002B4F71">
        <w:rPr>
          <w:b/>
          <w:lang w:val="ru-RU"/>
        </w:rPr>
        <w:t>Вариант</w:t>
      </w:r>
      <w:proofErr w:type="gramStart"/>
      <w:r w:rsidRPr="002B4F71">
        <w:rPr>
          <w:b/>
          <w:lang w:val="ru-RU"/>
        </w:rPr>
        <w:t xml:space="preserve"> А</w:t>
      </w:r>
      <w:proofErr w:type="gramEnd"/>
      <w:r w:rsidRPr="002B4F71">
        <w:rPr>
          <w:b/>
          <w:lang w:val="ru-RU"/>
        </w:rPr>
        <w:t xml:space="preserve">: </w:t>
      </w:r>
      <w:r w:rsidRPr="002B4F71">
        <w:rPr>
          <w:lang w:val="ru-RU"/>
        </w:rPr>
        <w:t xml:space="preserve">эмблема Академии </w:t>
      </w:r>
      <w:r w:rsidRPr="002B4F71">
        <w:rPr>
          <w:lang w:val="ru-RU"/>
        </w:rPr>
        <w:t>(раскрытая книга, скрещённые мечи, кольцевая надпись «</w:t>
      </w:r>
      <w:proofErr w:type="spellStart"/>
      <w:r w:rsidRPr="002B4F71">
        <w:rPr>
          <w:lang w:val="ru-RU"/>
        </w:rPr>
        <w:t>Құқық</w:t>
      </w:r>
      <w:proofErr w:type="spellEnd"/>
      <w:r w:rsidRPr="002B4F71">
        <w:rPr>
          <w:lang w:val="ru-RU"/>
        </w:rPr>
        <w:t xml:space="preserve"> </w:t>
      </w:r>
      <w:proofErr w:type="spellStart"/>
      <w:r w:rsidRPr="002B4F71">
        <w:rPr>
          <w:lang w:val="ru-RU"/>
        </w:rPr>
        <w:t>қорғау</w:t>
      </w:r>
      <w:proofErr w:type="spellEnd"/>
      <w:r w:rsidRPr="002B4F71">
        <w:rPr>
          <w:lang w:val="ru-RU"/>
        </w:rPr>
        <w:t xml:space="preserve"> </w:t>
      </w:r>
      <w:proofErr w:type="spellStart"/>
      <w:r w:rsidRPr="002B4F71">
        <w:rPr>
          <w:lang w:val="ru-RU"/>
        </w:rPr>
        <w:t>органдарының</w:t>
      </w:r>
      <w:proofErr w:type="spellEnd"/>
      <w:r w:rsidRPr="002B4F71">
        <w:rPr>
          <w:lang w:val="ru-RU"/>
        </w:rPr>
        <w:t xml:space="preserve"> </w:t>
      </w:r>
      <w:proofErr w:type="spellStart"/>
      <w:r w:rsidRPr="002B4F71">
        <w:rPr>
          <w:lang w:val="ru-RU"/>
        </w:rPr>
        <w:t>академиясы</w:t>
      </w:r>
      <w:proofErr w:type="spellEnd"/>
      <w:r w:rsidRPr="002B4F71">
        <w:rPr>
          <w:lang w:val="ru-RU"/>
        </w:rPr>
        <w:t>»); цифра «35» и слово «</w:t>
      </w:r>
      <w:proofErr w:type="spellStart"/>
      <w:r w:rsidRPr="002B4F71">
        <w:rPr>
          <w:lang w:val="ru-RU"/>
        </w:rPr>
        <w:t>жыл</w:t>
      </w:r>
      <w:proofErr w:type="spellEnd"/>
      <w:r w:rsidRPr="002B4F71">
        <w:rPr>
          <w:lang w:val="ru-RU"/>
        </w:rPr>
        <w:t>»; надпись «</w:t>
      </w:r>
      <w:proofErr w:type="spellStart"/>
      <w:r w:rsidRPr="002B4F71">
        <w:rPr>
          <w:lang w:val="ru-RU"/>
        </w:rPr>
        <w:t>Қазақстан</w:t>
      </w:r>
      <w:proofErr w:type="spellEnd"/>
      <w:r w:rsidRPr="002B4F71">
        <w:rPr>
          <w:lang w:val="ru-RU"/>
        </w:rPr>
        <w:t xml:space="preserve"> </w:t>
      </w:r>
      <w:proofErr w:type="spellStart"/>
      <w:r w:rsidRPr="002B4F71">
        <w:rPr>
          <w:lang w:val="ru-RU"/>
        </w:rPr>
        <w:t>Республикасының</w:t>
      </w:r>
      <w:proofErr w:type="spellEnd"/>
      <w:r w:rsidRPr="002B4F71">
        <w:rPr>
          <w:lang w:val="ru-RU"/>
        </w:rPr>
        <w:t xml:space="preserve"> </w:t>
      </w:r>
      <w:proofErr w:type="spellStart"/>
      <w:r w:rsidRPr="002B4F71">
        <w:rPr>
          <w:lang w:val="ru-RU"/>
        </w:rPr>
        <w:t>прокуратурасына</w:t>
      </w:r>
      <w:proofErr w:type="spellEnd"/>
      <w:r w:rsidRPr="002B4F71">
        <w:rPr>
          <w:lang w:val="ru-RU"/>
        </w:rPr>
        <w:t>»; сине-золотая орнаментальная рамка.</w:t>
      </w:r>
    </w:p>
    <w:p w:rsidR="003D6560" w:rsidRPr="002B4F71" w:rsidRDefault="00A07170">
      <w:pPr>
        <w:rPr>
          <w:lang w:val="ru-RU"/>
        </w:rPr>
      </w:pPr>
      <w:r w:rsidRPr="002B4F71">
        <w:rPr>
          <w:lang w:val="ru-RU"/>
        </w:rPr>
        <w:t>Текст на латунной табличке (на казахском и англи</w:t>
      </w:r>
      <w:r w:rsidRPr="002B4F71">
        <w:rPr>
          <w:lang w:val="ru-RU"/>
        </w:rPr>
        <w:t>йском языках, по центру) на всех 40 изделиях:</w:t>
      </w:r>
    </w:p>
    <w:p w:rsidR="003D6560" w:rsidRPr="002B4F71" w:rsidRDefault="00A07170">
      <w:pPr>
        <w:ind w:left="567"/>
        <w:rPr>
          <w:lang w:val="ru-RU"/>
        </w:rPr>
      </w:pPr>
      <w:r w:rsidRPr="002B4F71">
        <w:rPr>
          <w:b/>
          <w:lang w:val="ru-RU"/>
        </w:rPr>
        <w:t>Сторона №1:</w:t>
      </w:r>
      <w:r w:rsidRPr="002B4F71">
        <w:rPr>
          <w:b/>
          <w:lang w:val="ru-RU"/>
        </w:rPr>
        <w:br/>
      </w:r>
      <w:r w:rsidRPr="002B4F71">
        <w:rPr>
          <w:lang w:val="ru-RU"/>
        </w:rPr>
        <w:t>«</w:t>
      </w:r>
      <w:proofErr w:type="spellStart"/>
      <w:r w:rsidRPr="002B4F71">
        <w:rPr>
          <w:lang w:val="ru-RU"/>
        </w:rPr>
        <w:t>Қазақстан</w:t>
      </w:r>
      <w:proofErr w:type="spellEnd"/>
      <w:r w:rsidRPr="002B4F71">
        <w:rPr>
          <w:lang w:val="ru-RU"/>
        </w:rPr>
        <w:t xml:space="preserve"> </w:t>
      </w:r>
      <w:proofErr w:type="spellStart"/>
      <w:r w:rsidRPr="002B4F71">
        <w:rPr>
          <w:lang w:val="ru-RU"/>
        </w:rPr>
        <w:t>Республикасы</w:t>
      </w:r>
      <w:proofErr w:type="spellEnd"/>
      <w:r w:rsidRPr="002B4F71">
        <w:rPr>
          <w:lang w:val="ru-RU"/>
        </w:rPr>
        <w:t>»</w:t>
      </w:r>
      <w:r w:rsidRPr="002B4F71">
        <w:rPr>
          <w:lang w:val="ru-RU"/>
        </w:rPr>
        <w:br/>
        <w:t xml:space="preserve">«Бас </w:t>
      </w:r>
      <w:proofErr w:type="spellStart"/>
      <w:r w:rsidRPr="002B4F71">
        <w:rPr>
          <w:lang w:val="ru-RU"/>
        </w:rPr>
        <w:t>прокуратурасының</w:t>
      </w:r>
      <w:proofErr w:type="spellEnd"/>
      <w:r w:rsidRPr="002B4F71">
        <w:rPr>
          <w:lang w:val="ru-RU"/>
        </w:rPr>
        <w:t xml:space="preserve"> </w:t>
      </w:r>
      <w:proofErr w:type="spellStart"/>
      <w:r w:rsidRPr="002B4F71">
        <w:rPr>
          <w:lang w:val="ru-RU"/>
        </w:rPr>
        <w:t>жанындағы</w:t>
      </w:r>
      <w:proofErr w:type="spellEnd"/>
      <w:r w:rsidRPr="002B4F71">
        <w:rPr>
          <w:lang w:val="ru-RU"/>
        </w:rPr>
        <w:t>»</w:t>
      </w:r>
      <w:r w:rsidRPr="002B4F71">
        <w:rPr>
          <w:lang w:val="ru-RU"/>
        </w:rPr>
        <w:br/>
        <w:t>«</w:t>
      </w:r>
      <w:proofErr w:type="spellStart"/>
      <w:r w:rsidRPr="002B4F71">
        <w:rPr>
          <w:lang w:val="ru-RU"/>
        </w:rPr>
        <w:t>Құқық</w:t>
      </w:r>
      <w:proofErr w:type="spellEnd"/>
      <w:r w:rsidRPr="002B4F71">
        <w:rPr>
          <w:lang w:val="ru-RU"/>
        </w:rPr>
        <w:t xml:space="preserve"> </w:t>
      </w:r>
      <w:proofErr w:type="spellStart"/>
      <w:r w:rsidRPr="002B4F71">
        <w:rPr>
          <w:lang w:val="ru-RU"/>
        </w:rPr>
        <w:t>қорғ</w:t>
      </w:r>
      <w:proofErr w:type="gramStart"/>
      <w:r w:rsidRPr="002B4F71">
        <w:rPr>
          <w:lang w:val="ru-RU"/>
        </w:rPr>
        <w:t>ау</w:t>
      </w:r>
      <w:proofErr w:type="spellEnd"/>
      <w:proofErr w:type="gramEnd"/>
      <w:r w:rsidRPr="002B4F71">
        <w:rPr>
          <w:lang w:val="ru-RU"/>
        </w:rPr>
        <w:t xml:space="preserve"> </w:t>
      </w:r>
      <w:proofErr w:type="spellStart"/>
      <w:r w:rsidRPr="002B4F71">
        <w:rPr>
          <w:lang w:val="ru-RU"/>
        </w:rPr>
        <w:t>органдарының</w:t>
      </w:r>
      <w:proofErr w:type="spellEnd"/>
      <w:r w:rsidRPr="002B4F71">
        <w:rPr>
          <w:lang w:val="ru-RU"/>
        </w:rPr>
        <w:t xml:space="preserve"> </w:t>
      </w:r>
      <w:proofErr w:type="spellStart"/>
      <w:r w:rsidRPr="002B4F71">
        <w:rPr>
          <w:lang w:val="ru-RU"/>
        </w:rPr>
        <w:t>академиясы</w:t>
      </w:r>
      <w:proofErr w:type="spellEnd"/>
      <w:r w:rsidRPr="002B4F71">
        <w:rPr>
          <w:lang w:val="ru-RU"/>
        </w:rPr>
        <w:t>»</w:t>
      </w:r>
    </w:p>
    <w:p w:rsidR="003D6560" w:rsidRDefault="00A07170">
      <w:pPr>
        <w:ind w:left="567"/>
      </w:pPr>
      <w:proofErr w:type="spellStart"/>
      <w:r>
        <w:rPr>
          <w:b/>
        </w:rPr>
        <w:t>Сторона</w:t>
      </w:r>
      <w:proofErr w:type="spellEnd"/>
      <w:r>
        <w:rPr>
          <w:b/>
        </w:rPr>
        <w:t xml:space="preserve"> №2:</w:t>
      </w:r>
      <w:r>
        <w:rPr>
          <w:b/>
        </w:rPr>
        <w:br/>
      </w:r>
      <w:r>
        <w:t>«Academy of Law Enforcement Agencies under the Prosecutor General's Office of the Republi</w:t>
      </w:r>
      <w:r>
        <w:t>c of Kazakhstan»</w:t>
      </w:r>
    </w:p>
    <w:p w:rsidR="003D6560" w:rsidRPr="002B4F71" w:rsidRDefault="00A07170">
      <w:pPr>
        <w:rPr>
          <w:lang w:val="ru-RU"/>
        </w:rPr>
      </w:pPr>
      <w:r w:rsidRPr="002B4F71">
        <w:rPr>
          <w:lang w:val="ru-RU"/>
        </w:rPr>
        <w:t>Орфография всех надписей проверяется Заказчиком на стадии согласования макета; Исполнитель не вправе вносить изменения в тексты и изображения без письменного согласия Заказчика.</w:t>
      </w:r>
      <w:r w:rsidRPr="002B4F71">
        <w:rPr>
          <w:lang w:val="ru-RU"/>
        </w:rPr>
        <w:br/>
        <w:t>Эмблемы воспроизводятся только по векторным файлам, предостав</w:t>
      </w:r>
      <w:r w:rsidRPr="002B4F71">
        <w:rPr>
          <w:lang w:val="ru-RU"/>
        </w:rPr>
        <w:t>ляемым Заказчиком; искажение пропорций, цветов и контуров не допускается.</w:t>
      </w:r>
    </w:p>
    <w:p w:rsidR="003D6560" w:rsidRPr="002B4F71" w:rsidRDefault="00A07170">
      <w:pPr>
        <w:pStyle w:val="1"/>
        <w:rPr>
          <w:lang w:val="ru-RU"/>
        </w:rPr>
      </w:pPr>
      <w:r w:rsidRPr="002B4F71">
        <w:rPr>
          <w:lang w:val="ru-RU"/>
        </w:rPr>
        <w:t>5. Упаковка</w:t>
      </w:r>
    </w:p>
    <w:p w:rsidR="003D6560" w:rsidRPr="002B4F71" w:rsidRDefault="00A07170">
      <w:pPr>
        <w:rPr>
          <w:lang w:val="ru-RU"/>
        </w:rPr>
      </w:pPr>
      <w:r w:rsidRPr="002B4F71">
        <w:rPr>
          <w:lang w:val="ru-RU"/>
        </w:rPr>
        <w:t>Каждая статуэтка поставляется в индивидуальной подарочной коробке, обеспечивающей сохранность изделия при транспортировке.</w:t>
      </w:r>
      <w:r w:rsidRPr="002B4F71">
        <w:rPr>
          <w:lang w:val="ru-RU"/>
        </w:rPr>
        <w:br/>
        <w:t>Стекло защищено от царапин и отпечатков; маркир</w:t>
      </w:r>
      <w:r w:rsidRPr="002B4F71">
        <w:rPr>
          <w:lang w:val="ru-RU"/>
        </w:rPr>
        <w:t>овка коробок — «Вариант</w:t>
      </w:r>
      <w:proofErr w:type="gramStart"/>
      <w:r w:rsidRPr="002B4F71">
        <w:rPr>
          <w:lang w:val="ru-RU"/>
        </w:rPr>
        <w:t xml:space="preserve"> А</w:t>
      </w:r>
      <w:proofErr w:type="gramEnd"/>
      <w:r w:rsidRPr="002B4F71">
        <w:rPr>
          <w:lang w:val="ru-RU"/>
        </w:rPr>
        <w:t>».</w:t>
      </w:r>
    </w:p>
    <w:p w:rsidR="003D6560" w:rsidRPr="002B4F71" w:rsidRDefault="00A07170">
      <w:pPr>
        <w:pStyle w:val="1"/>
        <w:rPr>
          <w:lang w:val="ru-RU"/>
        </w:rPr>
      </w:pPr>
      <w:r w:rsidRPr="002B4F71">
        <w:rPr>
          <w:lang w:val="ru-RU"/>
        </w:rPr>
        <w:t>6. Порядок и условия исполнения</w:t>
      </w:r>
    </w:p>
    <w:p w:rsidR="003D6560" w:rsidRPr="002B4F71" w:rsidRDefault="00A07170">
      <w:pPr>
        <w:rPr>
          <w:lang w:val="ru-RU"/>
        </w:rPr>
      </w:pPr>
      <w:r w:rsidRPr="002B4F71">
        <w:rPr>
          <w:b/>
          <w:lang w:val="ru-RU"/>
        </w:rPr>
        <w:t xml:space="preserve">Согласование макета: </w:t>
      </w:r>
      <w:r w:rsidRPr="002B4F71">
        <w:rPr>
          <w:lang w:val="ru-RU"/>
        </w:rPr>
        <w:t xml:space="preserve">до начала тиражирования Исполнитель представляет электронные макеты (визуализации) обоих вариантов и после их утверждения Заказчиком — [в </w:t>
      </w:r>
      <w:proofErr w:type="spellStart"/>
      <w:r w:rsidRPr="002B4F71">
        <w:rPr>
          <w:lang w:val="ru-RU"/>
        </w:rPr>
        <w:t>т.ч</w:t>
      </w:r>
      <w:proofErr w:type="spellEnd"/>
      <w:r w:rsidRPr="002B4F71">
        <w:rPr>
          <w:lang w:val="ru-RU"/>
        </w:rPr>
        <w:t>. пробный образец]. Тираж изготавл</w:t>
      </w:r>
      <w:r w:rsidRPr="002B4F71">
        <w:rPr>
          <w:lang w:val="ru-RU"/>
        </w:rPr>
        <w:t>ивается только после письменного утверждения.</w:t>
      </w:r>
      <w:r w:rsidRPr="002B4F71">
        <w:rPr>
          <w:lang w:val="ru-RU"/>
        </w:rPr>
        <w:br/>
      </w:r>
      <w:r w:rsidRPr="002B4F71">
        <w:rPr>
          <w:b/>
          <w:lang w:val="ru-RU"/>
        </w:rPr>
        <w:t xml:space="preserve">Поставка: </w:t>
      </w:r>
      <w:r w:rsidRPr="002B4F71">
        <w:rPr>
          <w:lang w:val="ru-RU"/>
        </w:rPr>
        <w:t>силами и за счёт Исполнителя, единой партией, с разгрузкой в месте, указанном Заказчиком.</w:t>
      </w:r>
      <w:r w:rsidRPr="002B4F71">
        <w:rPr>
          <w:lang w:val="ru-RU"/>
        </w:rPr>
        <w:br/>
      </w:r>
      <w:r w:rsidRPr="002B4F71">
        <w:rPr>
          <w:b/>
          <w:lang w:val="ru-RU"/>
        </w:rPr>
        <w:t xml:space="preserve">Гарантия: </w:t>
      </w:r>
      <w:r w:rsidRPr="002B4F71">
        <w:rPr>
          <w:lang w:val="ru-RU"/>
        </w:rPr>
        <w:t>не менее [12] месяцев на отсутствие производственных дефектов; бракованные изделия заменяются Исполн</w:t>
      </w:r>
      <w:r w:rsidRPr="002B4F71">
        <w:rPr>
          <w:lang w:val="ru-RU"/>
        </w:rPr>
        <w:t>ителем за свой счёт в течение [5] рабочих дней.</w:t>
      </w:r>
      <w:r w:rsidRPr="002B4F71">
        <w:rPr>
          <w:lang w:val="ru-RU"/>
        </w:rPr>
        <w:br/>
      </w:r>
      <w:r w:rsidRPr="002B4F71">
        <w:rPr>
          <w:b/>
          <w:lang w:val="ru-RU"/>
        </w:rPr>
        <w:t xml:space="preserve">Конфиденциальность: </w:t>
      </w:r>
      <w:r w:rsidRPr="002B4F71">
        <w:rPr>
          <w:lang w:val="ru-RU"/>
        </w:rPr>
        <w:t>макеты, эмблемы и тексты используются исключительно для исполнения заказа; изготовление дополнительного тиража и передача материалов третьим лицам не допускаются.</w:t>
      </w:r>
    </w:p>
    <w:p w:rsidR="003D6560" w:rsidRPr="002B4F71" w:rsidRDefault="00A07170">
      <w:pPr>
        <w:pStyle w:val="1"/>
        <w:rPr>
          <w:lang w:val="ru-RU"/>
        </w:rPr>
      </w:pPr>
      <w:r w:rsidRPr="002B4F71">
        <w:rPr>
          <w:lang w:val="ru-RU"/>
        </w:rPr>
        <w:lastRenderedPageBreak/>
        <w:t>7. Качество и приёмка</w:t>
      </w:r>
    </w:p>
    <w:p w:rsidR="003D6560" w:rsidRPr="002B4F71" w:rsidRDefault="00A07170">
      <w:pPr>
        <w:rPr>
          <w:lang w:val="ru-RU"/>
        </w:rPr>
      </w:pPr>
      <w:r w:rsidRPr="002B4F71">
        <w:rPr>
          <w:lang w:val="ru-RU"/>
        </w:rPr>
        <w:t>При</w:t>
      </w:r>
      <w:r w:rsidRPr="002B4F71">
        <w:rPr>
          <w:lang w:val="ru-RU"/>
        </w:rPr>
        <w:t>ёмка проводится по количеству, комплектности и качеству: проверяются соответствие размеров чертежу, отсутствие сколов, трещин, пузырей и царапин на стекле, качество склейки, чёткость и правильность изображений и надписей.</w:t>
      </w:r>
      <w:r w:rsidRPr="002B4F71">
        <w:rPr>
          <w:lang w:val="ru-RU"/>
        </w:rPr>
        <w:br/>
        <w:t>Результат: 40 готовых статуэток</w:t>
      </w:r>
      <w:bookmarkStart w:id="0" w:name="_GoBack"/>
      <w:bookmarkEnd w:id="0"/>
      <w:r w:rsidRPr="002B4F71">
        <w:rPr>
          <w:lang w:val="ru-RU"/>
        </w:rPr>
        <w:t xml:space="preserve">; </w:t>
      </w:r>
      <w:r>
        <w:rPr>
          <w:lang w:val="ru-RU"/>
        </w:rPr>
        <w:t xml:space="preserve">а также 40 футляров для статуэток, </w:t>
      </w:r>
      <w:r w:rsidRPr="002B4F71">
        <w:rPr>
          <w:lang w:val="ru-RU"/>
        </w:rPr>
        <w:t>оформляется акт приёма-передачи (накладная). Изделия, не соответствующие настоящей спецификации и утверждённым макетам, не принимаются.</w:t>
      </w:r>
    </w:p>
    <w:p w:rsidR="003D6560" w:rsidRPr="002B4F71" w:rsidRDefault="00A07170">
      <w:pPr>
        <w:pStyle w:val="21"/>
        <w:rPr>
          <w:lang w:val="ru-RU"/>
        </w:rPr>
      </w:pPr>
      <w:r w:rsidRPr="002B4F71">
        <w:rPr>
          <w:lang w:val="ru-RU"/>
        </w:rPr>
        <w:t>Уточнение для расчёта стоимости</w:t>
      </w:r>
    </w:p>
    <w:p w:rsidR="003D6560" w:rsidRPr="002B4F71" w:rsidRDefault="00A07170">
      <w:pPr>
        <w:rPr>
          <w:lang w:val="ru-RU"/>
        </w:rPr>
      </w:pPr>
      <w:r w:rsidRPr="002B4F71">
        <w:rPr>
          <w:lang w:val="ru-RU"/>
        </w:rPr>
        <w:t>Просим указать в коммерческом предложении цену за единицу и общую стоимость за</w:t>
      </w:r>
      <w:r w:rsidRPr="002B4F71">
        <w:rPr>
          <w:lang w:val="ru-RU"/>
        </w:rPr>
        <w:t xml:space="preserve"> 40 штук, с раздельным указанием: изготовления макетов и пробного образца, стоимости упаковки и доставки, сроков изготовления, а также условий и срока гарантии.</w:t>
      </w:r>
    </w:p>
    <w:p w:rsidR="003D6560" w:rsidRDefault="00A07170">
      <w:pPr>
        <w:spacing w:before="240"/>
      </w:pPr>
      <w:r w:rsidRPr="002B4F71">
        <w:rPr>
          <w:b/>
          <w:lang w:val="ru-RU"/>
        </w:rPr>
        <w:t xml:space="preserve">Приложения: </w:t>
      </w:r>
      <w:r w:rsidRPr="002B4F71">
        <w:rPr>
          <w:lang w:val="ru-RU"/>
        </w:rPr>
        <w:t xml:space="preserve">1. Чертёж-схема наградной стелы. </w:t>
      </w:r>
      <w:r>
        <w:t>2. Проекты дизайна.</w:t>
      </w:r>
    </w:p>
    <w:sectPr w:rsidR="003D6560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2B4F71"/>
    <w:rsid w:val="00326F90"/>
    <w:rsid w:val="003D6560"/>
    <w:rsid w:val="00A0717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Calibri" w:hAnsi="Calibri"/>
      <w:color w:val="33333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F172A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Calibri" w:hAnsi="Calibri"/>
      <w:color w:val="33333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F172A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875D411-730B-4FD6-817E-1C7E9D245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752</Words>
  <Characters>4289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5031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Ерғали Қарлығаш Ерғалиқызы</cp:lastModifiedBy>
  <cp:revision>3</cp:revision>
  <dcterms:created xsi:type="dcterms:W3CDTF">2013-12-23T23:15:00Z</dcterms:created>
  <dcterms:modified xsi:type="dcterms:W3CDTF">2026-10-22T13:19:00Z</dcterms:modified>
  <cp:category/>
</cp:coreProperties>
</file>