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Техническая спецификация на оказание работ (услуг)</w:t>
      </w:r>
    </w:p>
    <w:tbl>
      <w:tblPr>
        <w:tblW w:w="10798" w:type="dxa"/>
        <w:jc w:val="left"/>
        <w:tblInd w:w="-685" w:type="dxa"/>
        <w:tblCellMar>
          <w:top w:w="0" w:type="dxa"/>
          <w:left w:w="20" w:type="dxa"/>
          <w:bottom w:w="0" w:type="dxa"/>
          <w:right w:w="30" w:type="dxa"/>
        </w:tblCellMar>
        <w:tblLook w:firstRow="0" w:noVBand="0" w:lastRow="0" w:firstColumn="0" w:lastColumn="0" w:noHBand="0" w:val="0000"/>
      </w:tblPr>
      <w:tblGrid>
        <w:gridCol w:w="624"/>
        <w:gridCol w:w="3743"/>
        <w:gridCol w:w="1405"/>
        <w:gridCol w:w="3408"/>
        <w:gridCol w:w="1618"/>
      </w:tblGrid>
      <w:tr>
        <w:trPr>
          <w:trHeight w:val="1188" w:hRule="atLeast"/>
        </w:trPr>
        <w:tc>
          <w:tcPr>
            <w:tcW w:w="624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color="auto" w:fill="auto" w:val="clear"/>
          </w:tcPr>
          <w:p>
            <w:pPr>
              <w:pStyle w:val="Normal"/>
              <w:spacing w:lineRule="atLeast" w:line="288" w:before="0" w:after="0"/>
              <w:ind w:left="30" w:right="30" w:hanging="0"/>
              <w:textAlignment w:val="baseline"/>
              <w:rPr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743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color="auto" w:fill="auto" w:val="clear"/>
          </w:tcPr>
          <w:p>
            <w:pPr>
              <w:pStyle w:val="Normal"/>
              <w:spacing w:lineRule="atLeast" w:line="288" w:before="0" w:after="0"/>
              <w:ind w:right="30" w:hanging="0"/>
              <w:textAlignment w:val="baseline"/>
              <w:rPr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закупаемых работы (услуг)</w:t>
            </w:r>
          </w:p>
        </w:tc>
        <w:tc>
          <w:tcPr>
            <w:tcW w:w="140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color="auto" w:fill="auto" w:val="clear"/>
          </w:tcPr>
          <w:p>
            <w:pPr>
              <w:pStyle w:val="Normal"/>
              <w:spacing w:lineRule="atLeast" w:line="288" w:before="0" w:after="0"/>
              <w:ind w:left="30" w:right="30" w:hanging="0"/>
              <w:textAlignment w:val="baseline"/>
              <w:rPr>
                <w:rFonts w:ascii="Times New Roman" w:hAnsi="Times New Roman"/>
                <w:b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Срок оказания работ</w:t>
            </w:r>
          </w:p>
          <w:p>
            <w:pPr>
              <w:pStyle w:val="Normal"/>
              <w:spacing w:lineRule="atLeast" w:line="288" w:before="0" w:after="0"/>
              <w:ind w:left="30" w:right="30" w:hanging="0"/>
              <w:textAlignment w:val="baseline"/>
              <w:rPr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(услуг)</w:t>
            </w:r>
          </w:p>
        </w:tc>
        <w:tc>
          <w:tcPr>
            <w:tcW w:w="3408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color="auto" w:fill="auto" w:val="clear"/>
          </w:tcPr>
          <w:p>
            <w:pPr>
              <w:pStyle w:val="Normal"/>
              <w:spacing w:lineRule="atLeast" w:line="288" w:before="0" w:after="0"/>
              <w:ind w:left="30" w:right="30" w:hanging="0"/>
              <w:textAlignment w:val="baseline"/>
              <w:rPr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Место оказания услуг</w:t>
            </w:r>
          </w:p>
        </w:tc>
        <w:tc>
          <w:tcPr>
            <w:tcW w:w="1618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color="auto" w:fill="auto" w:val="clear"/>
            <w:vAlign w:val="bottom"/>
          </w:tcPr>
          <w:p>
            <w:pPr>
              <w:pStyle w:val="Normal"/>
              <w:spacing w:lineRule="atLeast" w:line="288" w:before="0" w:after="0"/>
              <w:ind w:left="30" w:right="30" w:hanging="0"/>
              <w:textAlignment w:val="baseline"/>
              <w:rPr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Общая сумма, в тенге (без учета НДС, с учетом НДС) и др. налогов</w:t>
            </w:r>
          </w:p>
        </w:tc>
      </w:tr>
      <w:tr>
        <w:trPr>
          <w:trHeight w:val="642" w:hRule="atLeast"/>
        </w:trPr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0" w:after="0"/>
              <w:ind w:left="30" w:right="3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</w:rPr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30" w:after="30"/>
              <w:ind w:left="30" w:right="30" w:hanging="0"/>
              <w:jc w:val="both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</w:rPr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8"/>
                <w:szCs w:val="24"/>
                <w:lang w:val="kk-KZ" w:eastAsia="ru-RU"/>
              </w:rPr>
              <w:t>Замена масла моторное на Газель G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8"/>
                <w:szCs w:val="24"/>
                <w:lang w:val="en-US" w:eastAsia="ru-RU"/>
              </w:rPr>
              <w:t>RN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8"/>
                <w:szCs w:val="24"/>
                <w:lang w:val="kk-KZ" w:eastAsia="ru-RU"/>
              </w:rPr>
              <w:t>G</w:t>
            </w:r>
          </w:p>
        </w:tc>
        <w:tc>
          <w:tcPr>
            <w:tcW w:w="1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0" w:after="0"/>
              <w:ind w:left="30" w:right="30" w:hanging="0"/>
              <w:textAlignment w:val="baseline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</w:rPr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8"/>
                <w:szCs w:val="24"/>
                <w:lang w:eastAsia="ru-RU"/>
              </w:rPr>
              <w:t xml:space="preserve">   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8"/>
                <w:szCs w:val="24"/>
                <w:lang w:val="kk-KZ" w:eastAsia="ru-RU"/>
              </w:rPr>
              <w:t>октябрь</w:t>
            </w:r>
          </w:p>
        </w:tc>
        <w:tc>
          <w:tcPr>
            <w:tcW w:w="3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30" w:after="30"/>
              <w:ind w:left="30" w:right="30" w:hanging="0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</w:rPr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8"/>
                <w:szCs w:val="24"/>
                <w:lang w:eastAsia="ru-RU"/>
              </w:rPr>
              <w:t>СКО р-н Шал акына , г.Сергеевка, ул. Спортивная 1А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8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30" w:after="30"/>
              <w:ind w:left="30" w:right="30" w:hanging="0"/>
              <w:jc w:val="center"/>
              <w:rPr>
                <w:lang w:val="kk-KZ"/>
              </w:rPr>
            </w:pPr>
            <w:r>
              <w:rPr>
                <w:lang w:val="kk-KZ"/>
              </w:rPr>
              <w:t>5 000</w:t>
            </w:r>
          </w:p>
          <w:p>
            <w:pPr>
              <w:pStyle w:val="Normal"/>
              <w:spacing w:lineRule="atLeast" w:line="288" w:before="30" w:after="30"/>
              <w:ind w:left="30" w:right="3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42" w:hRule="atLeast"/>
        </w:trPr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0" w:after="0"/>
              <w:ind w:left="30" w:right="3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</w:rPr>
            </w:pPr>
            <w:r>
              <w:rPr>
                <w:rFonts w:ascii="Times New Roman" w:hAnsi="Times New Roman"/>
                <w:b w:val="false"/>
                <w:i w:val="false"/>
                <w:sz w:val="28"/>
              </w:rPr>
              <w:t>2</w:t>
            </w:r>
          </w:p>
        </w:tc>
        <w:tc>
          <w:tcPr>
            <w:tcW w:w="3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30" w:after="30"/>
              <w:ind w:left="30" w:right="30" w:hanging="0"/>
              <w:jc w:val="both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</w:rPr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8"/>
                <w:szCs w:val="24"/>
                <w:lang w:eastAsia="ru-RU"/>
              </w:rPr>
              <w:t>Замена масляного и воздушного фильтров на Г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8"/>
                <w:szCs w:val="24"/>
                <w:lang w:val="kk-KZ" w:eastAsia="ru-RU"/>
              </w:rPr>
              <w:t>азел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8"/>
                <w:szCs w:val="24"/>
                <w:lang w:val="ru-RU" w:eastAsia="ru-RU"/>
              </w:rPr>
              <w:t>ь</w:t>
            </w:r>
          </w:p>
        </w:tc>
        <w:tc>
          <w:tcPr>
            <w:tcW w:w="1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0" w:after="0"/>
              <w:ind w:left="30" w:right="3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z w:val="28"/>
                <w:szCs w:val="24"/>
              </w:rPr>
            </w:r>
          </w:p>
          <w:p>
            <w:pPr>
              <w:pStyle w:val="Normal"/>
              <w:spacing w:lineRule="atLeast" w:line="288" w:before="0" w:after="0"/>
              <w:ind w:left="30" w:right="3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  <w:lang w:val="kk-KZ"/>
              </w:rPr>
            </w:pPr>
            <w:r>
              <w:rPr>
                <w:rFonts w:ascii="Times New Roman" w:hAnsi="Times New Roman"/>
                <w:b w:val="false"/>
                <w:i w:val="false"/>
                <w:sz w:val="28"/>
                <w:lang w:val="kk-KZ"/>
              </w:rPr>
              <w:t>октябрь</w:t>
            </w:r>
          </w:p>
        </w:tc>
        <w:tc>
          <w:tcPr>
            <w:tcW w:w="3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30" w:after="30"/>
              <w:ind w:left="30" w:right="30" w:hanging="0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</w:rPr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8"/>
                <w:szCs w:val="24"/>
                <w:lang w:eastAsia="ru-RU"/>
              </w:rPr>
              <w:t>СКО р-н Шал акына , г.Сергеевка, ул. Спортивная 1А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8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30" w:after="30"/>
              <w:ind w:left="30" w:right="30" w:hanging="0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z w:val="28"/>
                <w:szCs w:val="24"/>
              </w:rPr>
            </w:r>
          </w:p>
          <w:p>
            <w:pPr>
              <w:pStyle w:val="Normal"/>
              <w:spacing w:lineRule="atLeast" w:line="288" w:before="30" w:after="30"/>
              <w:ind w:left="30" w:right="30" w:hanging="0"/>
              <w:jc w:val="center"/>
              <w:rPr>
                <w:lang w:val="kk-KZ"/>
              </w:rPr>
            </w:pPr>
            <w:r>
              <w:rPr>
                <w:lang w:val="kk-KZ"/>
              </w:rPr>
              <w:t>5 000</w:t>
            </w:r>
          </w:p>
        </w:tc>
      </w:tr>
      <w:tr>
        <w:trPr>
          <w:trHeight w:val="642" w:hRule="atLeast"/>
        </w:trPr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0" w:after="0"/>
              <w:ind w:left="30" w:right="3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</w:rPr>
            </w:pPr>
            <w:r>
              <w:rPr>
                <w:rFonts w:ascii="Times New Roman" w:hAnsi="Times New Roman"/>
                <w:b w:val="false"/>
                <w:i w:val="false"/>
                <w:sz w:val="28"/>
              </w:rPr>
              <w:t>3</w:t>
            </w:r>
          </w:p>
        </w:tc>
        <w:tc>
          <w:tcPr>
            <w:tcW w:w="3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30" w:after="30"/>
              <w:ind w:left="30" w:right="30" w:hanging="0"/>
              <w:jc w:val="both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</w:rPr>
            </w:pPr>
            <w:r>
              <w:rPr>
                <w:rFonts w:ascii="Times New Roman" w:hAnsi="Times New Roman"/>
                <w:b w:val="false"/>
                <w:i w:val="false"/>
                <w:sz w:val="28"/>
              </w:rPr>
              <w:t>Работа по замене масла и фильтров</w:t>
            </w:r>
          </w:p>
        </w:tc>
        <w:tc>
          <w:tcPr>
            <w:tcW w:w="1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0" w:after="0"/>
              <w:ind w:left="30" w:right="3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z w:val="28"/>
                <w:szCs w:val="24"/>
              </w:rPr>
            </w:r>
          </w:p>
          <w:p>
            <w:pPr>
              <w:pStyle w:val="Normal"/>
              <w:spacing w:lineRule="atLeast" w:line="288" w:before="0" w:after="0"/>
              <w:ind w:left="30" w:right="3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  <w:lang w:val="kk-KZ"/>
              </w:rPr>
            </w:pPr>
            <w:r>
              <w:rPr>
                <w:rFonts w:ascii="Times New Roman" w:hAnsi="Times New Roman"/>
                <w:b w:val="false"/>
                <w:i w:val="false"/>
                <w:sz w:val="28"/>
                <w:lang w:val="kk-KZ"/>
              </w:rPr>
              <w:t>октябрь</w:t>
            </w:r>
          </w:p>
        </w:tc>
        <w:tc>
          <w:tcPr>
            <w:tcW w:w="3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30" w:after="30"/>
              <w:ind w:left="30" w:right="30" w:hanging="0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</w:rPr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8"/>
                <w:szCs w:val="24"/>
                <w:lang w:eastAsia="ru-RU"/>
              </w:rPr>
              <w:t>СКО р-н Шал акына , г.Сергеевка, ул. Спортивная 1А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28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30" w:after="30"/>
              <w:ind w:left="30" w:right="30" w:hanging="0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z w:val="28"/>
                <w:szCs w:val="24"/>
              </w:rPr>
            </w:r>
          </w:p>
          <w:p>
            <w:pPr>
              <w:pStyle w:val="Normal"/>
              <w:spacing w:lineRule="atLeast" w:line="288" w:before="30" w:after="30"/>
              <w:ind w:left="30" w:right="30" w:hanging="0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  <w:lang w:val="en-US"/>
              </w:rPr>
            </w:pPr>
            <w:r>
              <w:rPr>
                <w:rFonts w:ascii="Times New Roman" w:hAnsi="Times New Roman"/>
                <w:b w:val="false"/>
                <w:i w:val="false"/>
                <w:sz w:val="28"/>
                <w:lang w:val="en-US"/>
              </w:rPr>
              <w:t>1</w:t>
            </w:r>
            <w:r>
              <w:rPr>
                <w:rFonts w:ascii="Times New Roman" w:hAnsi="Times New Roman"/>
                <w:b w:val="false"/>
                <w:i w:val="false"/>
                <w:sz w:val="28"/>
                <w:lang w:val="kk-KZ"/>
              </w:rPr>
              <w:t>6</w:t>
            </w:r>
            <w:r>
              <w:rPr>
                <w:rFonts w:ascii="Times New Roman" w:hAnsi="Times New Roman"/>
                <w:b w:val="false"/>
                <w:i w:val="false"/>
                <w:sz w:val="28"/>
                <w:lang w:val="en-US"/>
              </w:rPr>
              <w:t xml:space="preserve"> 000</w:t>
            </w:r>
          </w:p>
        </w:tc>
      </w:tr>
      <w:tr>
        <w:trPr>
          <w:trHeight w:val="642" w:hRule="atLeast"/>
        </w:trPr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0" w:after="0"/>
              <w:ind w:left="30" w:right="3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</w:rPr>
            </w:pPr>
            <w:r>
              <w:rPr>
                <w:rFonts w:ascii="Times New Roman" w:hAnsi="Times New Roman"/>
                <w:b w:val="false"/>
                <w:i w:val="false"/>
                <w:sz w:val="28"/>
              </w:rPr>
            </w:r>
          </w:p>
        </w:tc>
        <w:tc>
          <w:tcPr>
            <w:tcW w:w="3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30" w:after="30"/>
              <w:ind w:left="30" w:right="30" w:hanging="0"/>
              <w:jc w:val="both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</w:rPr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8"/>
                <w:szCs w:val="24"/>
                <w:lang w:eastAsia="ru-RU"/>
              </w:rPr>
              <w:t>Итого:</w:t>
            </w:r>
          </w:p>
        </w:tc>
        <w:tc>
          <w:tcPr>
            <w:tcW w:w="1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0" w:after="0"/>
              <w:ind w:left="30" w:right="3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z w:val="28"/>
                <w:szCs w:val="24"/>
              </w:rPr>
            </w:r>
          </w:p>
        </w:tc>
        <w:tc>
          <w:tcPr>
            <w:tcW w:w="3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30" w:after="30"/>
              <w:ind w:left="30" w:right="30" w:hanging="0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z w:val="28"/>
                <w:szCs w:val="24"/>
              </w:rPr>
            </w:r>
          </w:p>
        </w:tc>
        <w:tc>
          <w:tcPr>
            <w:tcW w:w="1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25" w:type="dxa"/>
            </w:tcMar>
          </w:tcPr>
          <w:p>
            <w:pPr>
              <w:pStyle w:val="Normal"/>
              <w:spacing w:lineRule="atLeast" w:line="288" w:before="30" w:after="30"/>
              <w:ind w:left="30" w:right="30" w:hanging="0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8"/>
                <w:lang w:val="kk-KZ"/>
              </w:rPr>
            </w:pPr>
            <w:r>
              <w:rPr>
                <w:rFonts w:ascii="Times New Roman" w:hAnsi="Times New Roman"/>
                <w:b w:val="false"/>
                <w:i w:val="false"/>
                <w:sz w:val="28"/>
                <w:lang w:val="kk-KZ"/>
              </w:rPr>
              <w:t>26</w:t>
            </w:r>
            <w:r>
              <w:rPr>
                <w:rFonts w:ascii="Times New Roman" w:hAnsi="Times New Roman"/>
                <w:b w:val="false"/>
                <w:i w:val="false"/>
                <w:sz w:val="28"/>
                <w:lang w:val="kk-KZ"/>
              </w:rPr>
              <w:t xml:space="preserve"> 000</w:t>
            </w:r>
          </w:p>
        </w:tc>
      </w:tr>
    </w:tbl>
    <w:p>
      <w:pPr>
        <w:pStyle w:val="Normal"/>
        <w:spacing w:lineRule="atLeast" w:line="288" w:before="30" w:after="30"/>
        <w:ind w:right="30" w:hanging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tLeast" w:line="288" w:before="30" w:after="30"/>
        <w:ind w:right="30" w:hanging="0"/>
        <w:jc w:val="both"/>
        <w:rPr>
          <w:b/>
          <w:b/>
          <w:bCs/>
          <w:sz w:val="28"/>
        </w:rPr>
      </w:pPr>
      <w:r>
        <w:rPr>
          <w:rFonts w:ascii="Times New Roman" w:hAnsi="Times New Roman"/>
          <w:b/>
          <w:bCs/>
          <w:color w:val="000000"/>
          <w:sz w:val="28"/>
          <w:szCs w:val="24"/>
          <w:lang w:eastAsia="ru-RU"/>
        </w:rPr>
        <w:t>Работы по ремонту служебного а/м Газель (замена масла и фильтров, масло и запасные части за счет заказчика)</w:t>
      </w:r>
    </w:p>
    <w:sectPr>
      <w:type w:val="nextPage"/>
      <w:pgSz w:w="11906" w:h="16838"/>
      <w:pgMar w:left="993" w:right="850" w:header="0" w:top="1134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0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customStyle="1">
    <w:name w:val="Normal"/>
    <w:qFormat/>
    <w:rsid w:val="00ec056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8"/>
    <w:uiPriority w:val="99"/>
    <w:semiHidden/>
    <w:qFormat/>
    <w:rsid w:val="00856cb7"/>
    <w:rPr>
      <w:rFonts w:ascii="Segoe UI" w:hAnsi="Segoe UI" w:cs="Segoe UI"/>
      <w:sz w:val="18"/>
      <w:szCs w:val="18"/>
    </w:rPr>
  </w:style>
  <w:style w:type="character" w:styleId="Style15">
    <w:name w:val="Выделение жирным"/>
    <w:qFormat/>
    <w:rPr>
      <w:b/>
      <w:b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rsid w:val="00ec0565"/>
    <w:pPr>
      <w:spacing w:before="0" w:after="120"/>
    </w:pPr>
    <w:rPr/>
  </w:style>
  <w:style w:type="paragraph" w:styleId="Style18">
    <w:name w:val="List"/>
    <w:basedOn w:val="Style17"/>
    <w:rsid w:val="00ec0565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1" w:customStyle="1">
    <w:name w:val="Заголовок1"/>
    <w:basedOn w:val="Normal"/>
    <w:next w:val="Style17"/>
    <w:qFormat/>
    <w:rsid w:val="00ec0565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Style21">
    <w:name w:val="Title"/>
    <w:basedOn w:val="Normal"/>
    <w:qFormat/>
    <w:rsid w:val="00ec056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rsid w:val="00ec0565"/>
    <w:pPr>
      <w:suppressLineNumbers/>
    </w:pPr>
    <w:rPr>
      <w:rFonts w:cs="Mangal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856cb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Application>LibreOffice/6.4.5.2$Windows_X86_64 LibreOffice_project/a726b36747cf2001e06b58ad5db1aa3a9a1872d6</Application>
  <Pages>1</Pages>
  <Words>89</Words>
  <Characters>513</Characters>
  <CharactersWithSpaces>601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2016-02-17T06:46:00Z</dcterms:created>
  <dc:creator>Admin</dc:creator>
  <dc:description/>
  <dc:language>ru-RU</dc:language>
  <cp:lastModifiedBy/>
  <cp:lastPrinted>2026-10-23T09:44:33Z</cp:lastPrinted>
  <dcterms:modified xsi:type="dcterms:W3CDTF">2026-10-23T09:53:56Z</dcterms:modified>
  <cp:revision>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