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4B942" w14:textId="53D9CEA1" w:rsidR="004847F5" w:rsidRPr="004847F5" w:rsidRDefault="004847F5" w:rsidP="004847F5">
      <w:pPr>
        <w:autoSpaceDE w:val="0"/>
        <w:autoSpaceDN w:val="0"/>
        <w:adjustRightInd w:val="0"/>
        <w:spacing w:after="0" w:line="20" w:lineRule="atLeast"/>
        <w:jc w:val="right"/>
        <w:rPr>
          <w:rFonts w:ascii="Times New Roman" w:hAnsi="Times New Roman" w:cs="Times New Roman"/>
          <w:bCs/>
        </w:rPr>
      </w:pPr>
      <w:r w:rsidRPr="004847F5">
        <w:rPr>
          <w:rFonts w:ascii="Times New Roman" w:hAnsi="Times New Roman" w:cs="Times New Roman"/>
          <w:bCs/>
        </w:rPr>
        <w:t>Приложение 2</w:t>
      </w:r>
    </w:p>
    <w:p w14:paraId="5E070485" w14:textId="3824D10D"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«Утверждаю»</w:t>
      </w:r>
    </w:p>
    <w:p w14:paraId="4E45557B"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И.о. руководителя</w:t>
      </w:r>
    </w:p>
    <w:p w14:paraId="54ED307D"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ГУ «Аппарат акима города Темиртау»</w:t>
      </w:r>
    </w:p>
    <w:p w14:paraId="2A6A1F53"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 xml:space="preserve">___________________ </w:t>
      </w:r>
      <w:proofErr w:type="spellStart"/>
      <w:r>
        <w:rPr>
          <w:rFonts w:ascii="Times New Roman" w:hAnsi="Times New Roman" w:cs="Times New Roman"/>
          <w:b/>
          <w:sz w:val="24"/>
          <w:szCs w:val="24"/>
        </w:rPr>
        <w:t>Гомаров</w:t>
      </w:r>
      <w:proofErr w:type="spellEnd"/>
      <w:r>
        <w:rPr>
          <w:rFonts w:ascii="Times New Roman" w:hAnsi="Times New Roman" w:cs="Times New Roman"/>
          <w:b/>
          <w:sz w:val="24"/>
          <w:szCs w:val="24"/>
        </w:rPr>
        <w:t xml:space="preserve"> Е. Г.</w:t>
      </w:r>
    </w:p>
    <w:p w14:paraId="44408CEB"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«__</w:t>
      </w:r>
      <w:proofErr w:type="gramStart"/>
      <w:r>
        <w:rPr>
          <w:rFonts w:ascii="Times New Roman" w:hAnsi="Times New Roman" w:cs="Times New Roman"/>
          <w:b/>
          <w:sz w:val="24"/>
          <w:szCs w:val="24"/>
        </w:rPr>
        <w:t>_»_</w:t>
      </w:r>
      <w:proofErr w:type="gramEnd"/>
      <w:r>
        <w:rPr>
          <w:rFonts w:ascii="Times New Roman" w:hAnsi="Times New Roman" w:cs="Times New Roman"/>
          <w:b/>
          <w:sz w:val="24"/>
          <w:szCs w:val="24"/>
        </w:rPr>
        <w:t>_____________ 2026 г.</w:t>
      </w:r>
    </w:p>
    <w:p w14:paraId="7B6ADE12" w14:textId="77777777" w:rsidR="00230E4F" w:rsidRDefault="00230E4F">
      <w:pPr>
        <w:autoSpaceDE w:val="0"/>
        <w:autoSpaceDN w:val="0"/>
        <w:adjustRightInd w:val="0"/>
        <w:spacing w:after="0" w:line="20" w:lineRule="atLeast"/>
        <w:rPr>
          <w:rFonts w:ascii="Times New Roman" w:hAnsi="Times New Roman" w:cs="Times New Roman"/>
          <w:b/>
          <w:sz w:val="24"/>
          <w:szCs w:val="24"/>
        </w:rPr>
      </w:pPr>
    </w:p>
    <w:p w14:paraId="4DD65C6A" w14:textId="77777777" w:rsidR="00230E4F" w:rsidRDefault="00230E4F">
      <w:pPr>
        <w:autoSpaceDE w:val="0"/>
        <w:autoSpaceDN w:val="0"/>
        <w:adjustRightInd w:val="0"/>
        <w:spacing w:after="0" w:line="20" w:lineRule="atLeast"/>
        <w:rPr>
          <w:rFonts w:ascii="Times New Roman" w:hAnsi="Times New Roman" w:cs="Times New Roman"/>
          <w:b/>
          <w:sz w:val="24"/>
          <w:szCs w:val="24"/>
        </w:rPr>
      </w:pPr>
    </w:p>
    <w:p w14:paraId="33A41C5C"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Согласовано:</w:t>
      </w:r>
    </w:p>
    <w:p w14:paraId="39E0C4B2"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Заместитель акима города Темиртау</w:t>
      </w:r>
    </w:p>
    <w:p w14:paraId="7EE6C13E"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 xml:space="preserve">___________________ </w:t>
      </w:r>
      <w:proofErr w:type="spellStart"/>
      <w:r>
        <w:rPr>
          <w:rFonts w:ascii="Times New Roman" w:hAnsi="Times New Roman" w:cs="Times New Roman"/>
          <w:b/>
          <w:sz w:val="24"/>
          <w:szCs w:val="24"/>
        </w:rPr>
        <w:t>Кыдырбеков</w:t>
      </w:r>
      <w:proofErr w:type="spellEnd"/>
      <w:r>
        <w:rPr>
          <w:rFonts w:ascii="Times New Roman" w:hAnsi="Times New Roman" w:cs="Times New Roman"/>
          <w:b/>
          <w:sz w:val="24"/>
          <w:szCs w:val="24"/>
        </w:rPr>
        <w:t xml:space="preserve"> Р. К.</w:t>
      </w:r>
    </w:p>
    <w:p w14:paraId="75906CE5"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«___» _____________ 2026 г.</w:t>
      </w:r>
    </w:p>
    <w:p w14:paraId="40AE7352" w14:textId="77777777" w:rsidR="00230E4F" w:rsidRDefault="00230E4F">
      <w:pPr>
        <w:autoSpaceDE w:val="0"/>
        <w:autoSpaceDN w:val="0"/>
        <w:adjustRightInd w:val="0"/>
        <w:spacing w:after="0" w:line="20" w:lineRule="atLeast"/>
        <w:rPr>
          <w:rFonts w:ascii="Times New Roman" w:hAnsi="Times New Roman" w:cs="Times New Roman"/>
          <w:b/>
          <w:sz w:val="24"/>
          <w:szCs w:val="24"/>
        </w:rPr>
      </w:pPr>
    </w:p>
    <w:p w14:paraId="7F8ADA71" w14:textId="77777777" w:rsidR="00230E4F" w:rsidRDefault="00230E4F">
      <w:pPr>
        <w:autoSpaceDE w:val="0"/>
        <w:autoSpaceDN w:val="0"/>
        <w:adjustRightInd w:val="0"/>
        <w:spacing w:after="0" w:line="20" w:lineRule="atLeast"/>
        <w:rPr>
          <w:rFonts w:ascii="Times New Roman" w:hAnsi="Times New Roman" w:cs="Times New Roman"/>
          <w:b/>
          <w:sz w:val="24"/>
          <w:szCs w:val="24"/>
        </w:rPr>
      </w:pPr>
    </w:p>
    <w:p w14:paraId="0CEB1019"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Руководитель</w:t>
      </w:r>
    </w:p>
    <w:p w14:paraId="30D54A0D"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ГУ «Отдел жилищной инспекции города Темиртау»</w:t>
      </w:r>
    </w:p>
    <w:p w14:paraId="0186ACB1"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___________________ Даиров Д.К.</w:t>
      </w:r>
    </w:p>
    <w:p w14:paraId="269BBF38" w14:textId="77777777" w:rsidR="00230E4F" w:rsidRDefault="00000000">
      <w:pPr>
        <w:autoSpaceDE w:val="0"/>
        <w:autoSpaceDN w:val="0"/>
        <w:adjustRightInd w:val="0"/>
        <w:spacing w:after="0" w:line="20" w:lineRule="atLeast"/>
        <w:rPr>
          <w:rFonts w:ascii="Times New Roman" w:hAnsi="Times New Roman" w:cs="Times New Roman"/>
          <w:b/>
          <w:sz w:val="24"/>
          <w:szCs w:val="24"/>
        </w:rPr>
      </w:pPr>
      <w:r>
        <w:rPr>
          <w:rFonts w:ascii="Times New Roman" w:hAnsi="Times New Roman" w:cs="Times New Roman"/>
          <w:b/>
          <w:sz w:val="24"/>
          <w:szCs w:val="24"/>
        </w:rPr>
        <w:t>«___» _____________ 2026 г.</w:t>
      </w:r>
    </w:p>
    <w:p w14:paraId="400394AC" w14:textId="77777777" w:rsidR="00230E4F" w:rsidRDefault="00230E4F">
      <w:pPr>
        <w:autoSpaceDE w:val="0"/>
        <w:autoSpaceDN w:val="0"/>
        <w:adjustRightInd w:val="0"/>
        <w:spacing w:after="0" w:line="20" w:lineRule="atLeast"/>
        <w:ind w:firstLine="709"/>
        <w:rPr>
          <w:rFonts w:ascii="Times New Roman" w:hAnsi="Times New Roman" w:cs="Times New Roman"/>
          <w:b/>
          <w:sz w:val="24"/>
          <w:szCs w:val="24"/>
        </w:rPr>
      </w:pPr>
    </w:p>
    <w:p w14:paraId="646B5AD8" w14:textId="77777777" w:rsidR="00230E4F" w:rsidRDefault="00230E4F">
      <w:pPr>
        <w:autoSpaceDE w:val="0"/>
        <w:autoSpaceDN w:val="0"/>
        <w:adjustRightInd w:val="0"/>
        <w:spacing w:after="0" w:line="20" w:lineRule="atLeast"/>
        <w:ind w:firstLine="709"/>
        <w:rPr>
          <w:rFonts w:ascii="Times New Roman" w:hAnsi="Times New Roman" w:cs="Times New Roman"/>
          <w:b/>
          <w:sz w:val="24"/>
          <w:szCs w:val="24"/>
        </w:rPr>
      </w:pPr>
    </w:p>
    <w:p w14:paraId="0588F63A" w14:textId="77777777" w:rsidR="00230E4F" w:rsidRDefault="00000000">
      <w:pPr>
        <w:autoSpaceDE w:val="0"/>
        <w:autoSpaceDN w:val="0"/>
        <w:adjustRightInd w:val="0"/>
        <w:spacing w:after="0" w:line="20" w:lineRule="atLeast"/>
        <w:ind w:firstLine="709"/>
        <w:jc w:val="center"/>
        <w:rPr>
          <w:rFonts w:ascii="Times New Roman" w:hAnsi="Times New Roman" w:cs="Times New Roman"/>
          <w:b/>
          <w:sz w:val="28"/>
          <w:szCs w:val="28"/>
        </w:rPr>
      </w:pPr>
      <w:r>
        <w:rPr>
          <w:rFonts w:ascii="Times New Roman" w:hAnsi="Times New Roman" w:cs="Times New Roman"/>
          <w:b/>
          <w:sz w:val="28"/>
          <w:szCs w:val="28"/>
        </w:rPr>
        <w:t xml:space="preserve">Техническая спецификация </w:t>
      </w:r>
    </w:p>
    <w:p w14:paraId="725AB5CE" w14:textId="77777777" w:rsidR="00230E4F" w:rsidRDefault="00000000">
      <w:pPr>
        <w:autoSpaceDE w:val="0"/>
        <w:autoSpaceDN w:val="0"/>
        <w:adjustRightInd w:val="0"/>
        <w:spacing w:after="0" w:line="20" w:lineRule="atLeast"/>
        <w:ind w:firstLine="709"/>
        <w:jc w:val="center"/>
        <w:rPr>
          <w:rFonts w:ascii="Times New Roman" w:hAnsi="Times New Roman" w:cs="Times New Roman"/>
          <w:b/>
          <w:sz w:val="24"/>
          <w:szCs w:val="24"/>
        </w:rPr>
      </w:pPr>
      <w:r>
        <w:rPr>
          <w:rFonts w:ascii="Times New Roman" w:hAnsi="Times New Roman" w:cs="Times New Roman"/>
          <w:b/>
          <w:sz w:val="24"/>
          <w:szCs w:val="24"/>
        </w:rPr>
        <w:t>на проведение работ по техническому обследованию, оценки и технического состояния строительных конструкций зданий и сооружений</w:t>
      </w:r>
    </w:p>
    <w:p w14:paraId="1CFD9C85" w14:textId="77777777" w:rsidR="00230E4F" w:rsidRDefault="00230E4F">
      <w:pPr>
        <w:autoSpaceDE w:val="0"/>
        <w:autoSpaceDN w:val="0"/>
        <w:adjustRightInd w:val="0"/>
        <w:spacing w:after="0" w:line="20" w:lineRule="atLeast"/>
        <w:ind w:firstLine="709"/>
        <w:jc w:val="center"/>
        <w:rPr>
          <w:rFonts w:ascii="Times New Roman" w:hAnsi="Times New Roman" w:cs="Times New Roman"/>
          <w:bCs/>
          <w:sz w:val="24"/>
          <w:szCs w:val="24"/>
        </w:rPr>
      </w:pPr>
    </w:p>
    <w:p w14:paraId="486A5762" w14:textId="11DF33B3" w:rsidR="00230E4F" w:rsidRPr="007E62A0"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b/>
          <w:bCs/>
          <w:sz w:val="24"/>
          <w:szCs w:val="24"/>
        </w:rPr>
        <w:t>Цель выполнения работ</w:t>
      </w:r>
      <w:r>
        <w:rPr>
          <w:rFonts w:ascii="Times New Roman" w:hAnsi="Times New Roman" w:cs="Times New Roman"/>
          <w:sz w:val="24"/>
          <w:szCs w:val="24"/>
        </w:rPr>
        <w:t xml:space="preserve">: </w:t>
      </w:r>
      <w:bookmarkStart w:id="0" w:name="_Hlk198113781"/>
      <w:r>
        <w:rPr>
          <w:rFonts w:ascii="Times New Roman" w:hAnsi="Times New Roman" w:cs="Times New Roman"/>
          <w:sz w:val="24"/>
          <w:szCs w:val="24"/>
        </w:rPr>
        <w:t xml:space="preserve">Определение конструктивного решения </w:t>
      </w:r>
      <w:r w:rsidRPr="007E62A0">
        <w:rPr>
          <w:rFonts w:ascii="Times New Roman" w:hAnsi="Times New Roman" w:cs="Times New Roman"/>
          <w:sz w:val="24"/>
          <w:szCs w:val="24"/>
        </w:rPr>
        <w:t>зданий</w:t>
      </w:r>
      <w:r w:rsidR="00076342" w:rsidRPr="007E62A0">
        <w:rPr>
          <w:rFonts w:ascii="Times New Roman" w:hAnsi="Times New Roman" w:cs="Times New Roman"/>
          <w:sz w:val="24"/>
          <w:szCs w:val="24"/>
        </w:rPr>
        <w:t>, лифтовых шахт</w:t>
      </w:r>
      <w:r w:rsidRPr="007E62A0">
        <w:rPr>
          <w:rFonts w:ascii="Times New Roman" w:hAnsi="Times New Roman" w:cs="Times New Roman"/>
          <w:sz w:val="24"/>
          <w:szCs w:val="24"/>
        </w:rPr>
        <w:t>, выявление дефектов и повреждений конструкций зданий</w:t>
      </w:r>
      <w:r w:rsidR="00076342" w:rsidRPr="007E62A0">
        <w:rPr>
          <w:rFonts w:ascii="Times New Roman" w:hAnsi="Times New Roman" w:cs="Times New Roman"/>
          <w:sz w:val="24"/>
          <w:szCs w:val="24"/>
        </w:rPr>
        <w:t>, лифтовых шахт</w:t>
      </w:r>
      <w:r w:rsidRPr="007E62A0">
        <w:rPr>
          <w:rFonts w:ascii="Times New Roman" w:hAnsi="Times New Roman" w:cs="Times New Roman"/>
          <w:sz w:val="24"/>
          <w:szCs w:val="24"/>
        </w:rPr>
        <w:t>, оценка технического состояния конструкций, расчет конструктивных элементов, оценка технического состояния инженерных сетей зданий</w:t>
      </w:r>
      <w:r w:rsidR="00076342" w:rsidRPr="007E62A0">
        <w:rPr>
          <w:rFonts w:ascii="Times New Roman" w:hAnsi="Times New Roman" w:cs="Times New Roman"/>
          <w:sz w:val="24"/>
          <w:szCs w:val="24"/>
        </w:rPr>
        <w:t xml:space="preserve"> и оборудования лифтовых шахт</w:t>
      </w:r>
      <w:r w:rsidRPr="007E62A0">
        <w:rPr>
          <w:rFonts w:ascii="Times New Roman" w:hAnsi="Times New Roman" w:cs="Times New Roman"/>
          <w:sz w:val="24"/>
          <w:szCs w:val="24"/>
        </w:rPr>
        <w:t>, разработка технического заключения с выводами и рекомендациями.</w:t>
      </w:r>
    </w:p>
    <w:p w14:paraId="32A725DE" w14:textId="5C0FBCFE"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bookmarkStart w:id="1" w:name="_Hlk191829651"/>
      <w:bookmarkEnd w:id="0"/>
      <w:r w:rsidRPr="007E62A0">
        <w:rPr>
          <w:rFonts w:ascii="Times New Roman" w:hAnsi="Times New Roman" w:cs="Times New Roman"/>
          <w:sz w:val="24"/>
          <w:szCs w:val="24"/>
        </w:rPr>
        <w:t>Техническое обследование надёжности и устойчивости зданий и сооружений</w:t>
      </w:r>
      <w:r>
        <w:rPr>
          <w:rFonts w:ascii="Times New Roman" w:hAnsi="Times New Roman" w:cs="Times New Roman"/>
          <w:sz w:val="24"/>
          <w:szCs w:val="24"/>
        </w:rPr>
        <w:t xml:space="preserve"> проводится на объектах </w:t>
      </w:r>
      <w:r w:rsidR="002C02E3" w:rsidRPr="002C02E3">
        <w:rPr>
          <w:rFonts w:ascii="Times New Roman" w:hAnsi="Times New Roman" w:cs="Times New Roman"/>
          <w:sz w:val="24"/>
          <w:szCs w:val="24"/>
        </w:rPr>
        <w:t xml:space="preserve">II (нормального) уровня ответственности </w:t>
      </w:r>
      <w:r w:rsidR="002C02E3">
        <w:rPr>
          <w:rFonts w:ascii="Times New Roman" w:hAnsi="Times New Roman" w:cs="Times New Roman"/>
          <w:sz w:val="24"/>
          <w:szCs w:val="24"/>
        </w:rPr>
        <w:t xml:space="preserve">и </w:t>
      </w:r>
      <w:r>
        <w:rPr>
          <w:rFonts w:ascii="Times New Roman" w:hAnsi="Times New Roman" w:cs="Times New Roman"/>
          <w:sz w:val="24"/>
          <w:szCs w:val="24"/>
        </w:rPr>
        <w:t xml:space="preserve">III (пониженного) уровня ответственности, не относящиеся к технически сложным. </w:t>
      </w:r>
    </w:p>
    <w:p w14:paraId="51647244"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Техническое заключение должно соответствовать требованиям </w:t>
      </w:r>
      <w:bookmarkStart w:id="2" w:name="_Hlk164951507"/>
      <w:r>
        <w:rPr>
          <w:rFonts w:ascii="Times New Roman" w:hAnsi="Times New Roman" w:cs="Times New Roman"/>
          <w:sz w:val="24"/>
          <w:szCs w:val="24"/>
        </w:rPr>
        <w:t>Кодекса Республики Казахстан от 9 января 2026 года № 253-VIII ЗРК «Строительный кодекс Республики Казахстан», Приказ Министра промышленности и строительства Республики Казахстан от 29 мая 2026 года № 263 «Об утверждении Правил осуществления технического обследования надёжности и устойчивости зданий и сооружений»</w:t>
      </w:r>
      <w:bookmarkEnd w:id="2"/>
      <w:r>
        <w:rPr>
          <w:rFonts w:ascii="Times New Roman" w:hAnsi="Times New Roman" w:cs="Times New Roman"/>
          <w:sz w:val="24"/>
          <w:szCs w:val="24"/>
        </w:rPr>
        <w:t>.</w:t>
      </w:r>
    </w:p>
    <w:p w14:paraId="15807286" w14:textId="4D71FB27" w:rsidR="00230E4F" w:rsidRDefault="00000000" w:rsidP="002C02E3">
      <w:pPr>
        <w:pStyle w:val="a3"/>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Обследование заброшенного дома, расположенного по адресу: </w:t>
      </w:r>
      <w:bookmarkStart w:id="3" w:name="_Hlk219279681"/>
      <w:r>
        <w:rPr>
          <w:rFonts w:ascii="Times New Roman" w:hAnsi="Times New Roman" w:cs="Times New Roman"/>
          <w:sz w:val="24"/>
          <w:szCs w:val="24"/>
        </w:rPr>
        <w:t xml:space="preserve">Карагандинская область, город Темиртау, </w:t>
      </w:r>
      <w:r w:rsidRPr="002C02E3">
        <w:rPr>
          <w:rFonts w:ascii="Times New Roman" w:hAnsi="Times New Roman" w:cs="Times New Roman"/>
          <w:b/>
          <w:bCs/>
          <w:sz w:val="24"/>
          <w:szCs w:val="24"/>
        </w:rPr>
        <w:t xml:space="preserve">посёлок Актау, </w:t>
      </w:r>
      <w:bookmarkEnd w:id="3"/>
      <w:r w:rsidRPr="002C02E3">
        <w:rPr>
          <w:rFonts w:ascii="Times New Roman" w:hAnsi="Times New Roman" w:cs="Times New Roman"/>
          <w:b/>
          <w:bCs/>
          <w:sz w:val="24"/>
          <w:szCs w:val="24"/>
        </w:rPr>
        <w:t>8 квартал, 53</w:t>
      </w:r>
      <w:r>
        <w:rPr>
          <w:rFonts w:ascii="Times New Roman" w:hAnsi="Times New Roman" w:cs="Times New Roman"/>
          <w:sz w:val="24"/>
          <w:szCs w:val="24"/>
        </w:rPr>
        <w:t>:</w:t>
      </w:r>
    </w:p>
    <w:p w14:paraId="7BB62DA8" w14:textId="2F186833" w:rsidR="00230E4F" w:rsidRDefault="00000000">
      <w:pPr>
        <w:pStyle w:val="a3"/>
        <w:autoSpaceDE w:val="0"/>
        <w:autoSpaceDN w:val="0"/>
        <w:adjustRightInd w:val="0"/>
        <w:spacing w:after="0" w:line="240" w:lineRule="auto"/>
        <w:ind w:left="0" w:firstLine="709"/>
        <w:jc w:val="both"/>
        <w:rPr>
          <w:rFonts w:ascii="Times New Roman" w:hAnsi="Times New Roman" w:cs="Times New Roman"/>
          <w:sz w:val="24"/>
          <w:szCs w:val="24"/>
        </w:rPr>
      </w:pPr>
      <w:bookmarkStart w:id="4" w:name="_Hlk219280725"/>
      <w:r>
        <w:rPr>
          <w:rFonts w:ascii="Times New Roman" w:hAnsi="Times New Roman" w:cs="Times New Roman"/>
          <w:sz w:val="24"/>
          <w:szCs w:val="24"/>
        </w:rPr>
        <w:t xml:space="preserve">Тип объекта: здание из </w:t>
      </w:r>
      <w:r w:rsidR="002C02E3">
        <w:rPr>
          <w:rFonts w:ascii="Times New Roman" w:hAnsi="Times New Roman" w:cs="Times New Roman"/>
          <w:sz w:val="24"/>
          <w:szCs w:val="24"/>
        </w:rPr>
        <w:t>железобетонных</w:t>
      </w:r>
      <w:r>
        <w:rPr>
          <w:rFonts w:ascii="Times New Roman" w:hAnsi="Times New Roman" w:cs="Times New Roman"/>
          <w:sz w:val="24"/>
          <w:szCs w:val="24"/>
        </w:rPr>
        <w:t xml:space="preserve"> панелей</w:t>
      </w:r>
    </w:p>
    <w:bookmarkEnd w:id="4"/>
    <w:p w14:paraId="170281F7" w14:textId="77777777" w:rsidR="00230E4F" w:rsidRDefault="00000000">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обследуемых этажей: 5 этажа;</w:t>
      </w:r>
    </w:p>
    <w:p w14:paraId="5640A4FD" w14:textId="77777777" w:rsidR="00230E4F" w:rsidRDefault="00000000">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подъездов: 3 подъезда;</w:t>
      </w:r>
    </w:p>
    <w:p w14:paraId="090669F6" w14:textId="77777777" w:rsidR="00230E4F" w:rsidRDefault="00000000">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Количество квартир: </w:t>
      </w:r>
      <w:r>
        <w:rPr>
          <w:rFonts w:ascii="Times New Roman" w:hAnsi="Times New Roman" w:cs="Times New Roman"/>
          <w:sz w:val="24"/>
          <w:szCs w:val="24"/>
          <w:lang w:val="en-US"/>
        </w:rPr>
        <w:t>46</w:t>
      </w:r>
      <w:r>
        <w:rPr>
          <w:rFonts w:ascii="Times New Roman" w:hAnsi="Times New Roman" w:cs="Times New Roman"/>
          <w:sz w:val="24"/>
          <w:szCs w:val="24"/>
        </w:rPr>
        <w:t>;</w:t>
      </w:r>
    </w:p>
    <w:p w14:paraId="561BB2FF" w14:textId="77777777" w:rsidR="00230E4F" w:rsidRDefault="00000000">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Общая площадь: </w:t>
      </w:r>
      <w:r>
        <w:rPr>
          <w:rFonts w:ascii="Times New Roman" w:hAnsi="Times New Roman" w:cs="Times New Roman"/>
          <w:sz w:val="24"/>
          <w:szCs w:val="24"/>
          <w:lang w:val="en-US"/>
        </w:rPr>
        <w:t>3360.9</w:t>
      </w:r>
      <w:r>
        <w:rPr>
          <w:rFonts w:ascii="Times New Roman" w:hAnsi="Times New Roman" w:cs="Times New Roman"/>
          <w:sz w:val="24"/>
          <w:szCs w:val="24"/>
        </w:rPr>
        <w:t xml:space="preserve"> м2;</w:t>
      </w:r>
    </w:p>
    <w:p w14:paraId="7FAEB60D" w14:textId="77777777" w:rsidR="00230E4F" w:rsidRDefault="00000000">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Год постройки: 1</w:t>
      </w:r>
      <w:r>
        <w:rPr>
          <w:rFonts w:ascii="Times New Roman" w:hAnsi="Times New Roman" w:cs="Times New Roman"/>
          <w:sz w:val="24"/>
          <w:szCs w:val="24"/>
          <w:lang w:val="en-US"/>
        </w:rPr>
        <w:t>990</w:t>
      </w:r>
      <w:r>
        <w:rPr>
          <w:rFonts w:ascii="Times New Roman" w:hAnsi="Times New Roman" w:cs="Times New Roman"/>
          <w:sz w:val="24"/>
          <w:szCs w:val="24"/>
        </w:rPr>
        <w:t xml:space="preserve"> г.</w:t>
      </w:r>
    </w:p>
    <w:p w14:paraId="25574B6D" w14:textId="77777777" w:rsidR="002C02E3" w:rsidRDefault="002C02E3" w:rsidP="002C02E3">
      <w:pPr>
        <w:pStyle w:val="a3"/>
        <w:autoSpaceDE w:val="0"/>
        <w:autoSpaceDN w:val="0"/>
        <w:adjustRightInd w:val="0"/>
        <w:spacing w:after="0" w:line="240" w:lineRule="auto"/>
        <w:ind w:left="420"/>
        <w:jc w:val="both"/>
        <w:rPr>
          <w:rFonts w:ascii="Times New Roman" w:hAnsi="Times New Roman" w:cs="Times New Roman"/>
          <w:sz w:val="24"/>
          <w:szCs w:val="24"/>
        </w:rPr>
      </w:pPr>
    </w:p>
    <w:p w14:paraId="5BC3EF0B" w14:textId="6DA952C6" w:rsidR="002C02E3" w:rsidRDefault="002C02E3" w:rsidP="002C02E3">
      <w:pPr>
        <w:pStyle w:val="a3"/>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Обследование заброшенного дома, расположенного по адресу: Карагандинская область, город Темиртау, </w:t>
      </w:r>
      <w:r w:rsidRPr="002C02E3">
        <w:rPr>
          <w:rFonts w:ascii="Times New Roman" w:hAnsi="Times New Roman" w:cs="Times New Roman"/>
          <w:b/>
          <w:bCs/>
          <w:sz w:val="24"/>
          <w:szCs w:val="24"/>
        </w:rPr>
        <w:t>посёлок Актау, 8 квартал, 30</w:t>
      </w:r>
      <w:r>
        <w:rPr>
          <w:rFonts w:ascii="Times New Roman" w:hAnsi="Times New Roman" w:cs="Times New Roman"/>
          <w:sz w:val="24"/>
          <w:szCs w:val="24"/>
        </w:rPr>
        <w:t>:</w:t>
      </w:r>
    </w:p>
    <w:p w14:paraId="06B65683" w14:textId="133255D3" w:rsidR="002C02E3" w:rsidRDefault="002C02E3" w:rsidP="002C02E3">
      <w:pPr>
        <w:pStyle w:val="a3"/>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Тип объекта: здание из железобетонных панелей</w:t>
      </w:r>
    </w:p>
    <w:p w14:paraId="1C218714"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обследуемых этажей: 5 этажа;</w:t>
      </w:r>
    </w:p>
    <w:p w14:paraId="4D47D98A"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подъездов: 6 подъезда;</w:t>
      </w:r>
    </w:p>
    <w:p w14:paraId="587163B7"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квартир: 90;</w:t>
      </w:r>
    </w:p>
    <w:p w14:paraId="110B427E"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Общая площадь: 5077,0 м2;</w:t>
      </w:r>
    </w:p>
    <w:p w14:paraId="78029B89"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Год постройки: 1986 г.</w:t>
      </w:r>
    </w:p>
    <w:p w14:paraId="4AD35C59" w14:textId="77777777" w:rsidR="002C02E3" w:rsidRDefault="002C02E3" w:rsidP="002C02E3">
      <w:pPr>
        <w:pStyle w:val="a3"/>
        <w:autoSpaceDE w:val="0"/>
        <w:autoSpaceDN w:val="0"/>
        <w:adjustRightInd w:val="0"/>
        <w:spacing w:after="0" w:line="240" w:lineRule="auto"/>
        <w:ind w:left="420"/>
        <w:jc w:val="both"/>
        <w:rPr>
          <w:rFonts w:ascii="Times New Roman" w:hAnsi="Times New Roman" w:cs="Times New Roman"/>
          <w:sz w:val="24"/>
          <w:szCs w:val="24"/>
        </w:rPr>
      </w:pPr>
    </w:p>
    <w:p w14:paraId="786AC402" w14:textId="0250A869" w:rsidR="002C02E3" w:rsidRDefault="002C02E3" w:rsidP="002C02E3">
      <w:pPr>
        <w:pStyle w:val="a3"/>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Обследование заброшенного дома, расположенного по адресу: Карагандинская область, город Темиртау, </w:t>
      </w:r>
      <w:r w:rsidRPr="002C02E3">
        <w:rPr>
          <w:rFonts w:ascii="Times New Roman" w:hAnsi="Times New Roman" w:cs="Times New Roman"/>
          <w:b/>
          <w:bCs/>
          <w:sz w:val="24"/>
          <w:szCs w:val="24"/>
        </w:rPr>
        <w:t>посёлок Актау, 8 квартал, 31</w:t>
      </w:r>
      <w:r>
        <w:rPr>
          <w:rFonts w:ascii="Times New Roman" w:hAnsi="Times New Roman" w:cs="Times New Roman"/>
          <w:sz w:val="24"/>
          <w:szCs w:val="24"/>
        </w:rPr>
        <w:t>:</w:t>
      </w:r>
    </w:p>
    <w:p w14:paraId="32EE6728" w14:textId="4EF7D4D1" w:rsidR="002C02E3" w:rsidRDefault="002C02E3" w:rsidP="002C02E3">
      <w:pPr>
        <w:pStyle w:val="a3"/>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Тип объекта: здание из железобетонных панелей</w:t>
      </w:r>
    </w:p>
    <w:p w14:paraId="7EF828B1"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обследуемых этажей: 5 этажа;</w:t>
      </w:r>
    </w:p>
    <w:p w14:paraId="113E133A"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подъездов: 4 подъезда;</w:t>
      </w:r>
    </w:p>
    <w:p w14:paraId="1574548A"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квартир: 60;</w:t>
      </w:r>
    </w:p>
    <w:p w14:paraId="2ADBFC04"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Общая площадь: 2713,5 м2;</w:t>
      </w:r>
    </w:p>
    <w:p w14:paraId="545FDCAD"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Год постройки: 1977 г.</w:t>
      </w:r>
    </w:p>
    <w:p w14:paraId="70C814DF" w14:textId="77777777" w:rsidR="002C02E3" w:rsidRDefault="002C02E3" w:rsidP="002C02E3">
      <w:pPr>
        <w:pStyle w:val="a3"/>
        <w:autoSpaceDE w:val="0"/>
        <w:autoSpaceDN w:val="0"/>
        <w:adjustRightInd w:val="0"/>
        <w:spacing w:after="0" w:line="240" w:lineRule="auto"/>
        <w:ind w:left="420"/>
        <w:jc w:val="both"/>
        <w:rPr>
          <w:rFonts w:ascii="Times New Roman" w:hAnsi="Times New Roman" w:cs="Times New Roman"/>
          <w:sz w:val="24"/>
          <w:szCs w:val="24"/>
        </w:rPr>
      </w:pPr>
    </w:p>
    <w:p w14:paraId="2FCFA145" w14:textId="627D6442" w:rsidR="002C02E3" w:rsidRDefault="002C02E3" w:rsidP="002C02E3">
      <w:pPr>
        <w:pStyle w:val="a3"/>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Обследование заброшенного дома, расположенного по адресу: Карагандинская область, город Темиртау, </w:t>
      </w:r>
      <w:r w:rsidRPr="002C02E3">
        <w:rPr>
          <w:rFonts w:ascii="Times New Roman" w:hAnsi="Times New Roman" w:cs="Times New Roman"/>
          <w:b/>
          <w:bCs/>
          <w:sz w:val="24"/>
          <w:szCs w:val="24"/>
        </w:rPr>
        <w:t>посёлок Актау, 8 квартал, 33</w:t>
      </w:r>
      <w:r>
        <w:rPr>
          <w:rFonts w:ascii="Times New Roman" w:hAnsi="Times New Roman" w:cs="Times New Roman"/>
          <w:sz w:val="24"/>
          <w:szCs w:val="24"/>
        </w:rPr>
        <w:t>:</w:t>
      </w:r>
    </w:p>
    <w:p w14:paraId="4B6AA6C9" w14:textId="14F81457" w:rsidR="002C02E3" w:rsidRDefault="002C02E3" w:rsidP="002C02E3">
      <w:pPr>
        <w:pStyle w:val="a3"/>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Тип объекта: здание из железобетонных панелей</w:t>
      </w:r>
    </w:p>
    <w:p w14:paraId="558D5B3D"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обследуемых этажей: 5 этажа;</w:t>
      </w:r>
    </w:p>
    <w:p w14:paraId="2AF2146B"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подъездов: 6 подъезда;</w:t>
      </w:r>
    </w:p>
    <w:p w14:paraId="24061DDF"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квартир: 90;</w:t>
      </w:r>
    </w:p>
    <w:p w14:paraId="19B4B50D"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Общая площадь: 4372,5 м2;</w:t>
      </w:r>
    </w:p>
    <w:p w14:paraId="449280AD"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Год постройки: 1986 г.</w:t>
      </w:r>
    </w:p>
    <w:p w14:paraId="348C0B70" w14:textId="77777777" w:rsidR="002C02E3" w:rsidRDefault="002C02E3" w:rsidP="002C02E3">
      <w:pPr>
        <w:pStyle w:val="a3"/>
        <w:autoSpaceDE w:val="0"/>
        <w:autoSpaceDN w:val="0"/>
        <w:adjustRightInd w:val="0"/>
        <w:spacing w:after="0" w:line="240" w:lineRule="auto"/>
        <w:ind w:left="420"/>
        <w:jc w:val="both"/>
        <w:rPr>
          <w:rFonts w:ascii="Times New Roman" w:hAnsi="Times New Roman" w:cs="Times New Roman"/>
          <w:sz w:val="24"/>
          <w:szCs w:val="24"/>
        </w:rPr>
      </w:pPr>
    </w:p>
    <w:p w14:paraId="12288305" w14:textId="217F5D37" w:rsidR="002C02E3" w:rsidRDefault="002C02E3" w:rsidP="002C02E3">
      <w:pPr>
        <w:pStyle w:val="a3"/>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Обследование заброшенного дома, расположенного по адресу: Карагандинская область, город Темиртау, </w:t>
      </w:r>
      <w:r w:rsidRPr="002C02E3">
        <w:rPr>
          <w:rFonts w:ascii="Times New Roman" w:hAnsi="Times New Roman" w:cs="Times New Roman"/>
          <w:b/>
          <w:bCs/>
          <w:sz w:val="24"/>
          <w:szCs w:val="24"/>
        </w:rPr>
        <w:t>посёлок Актау, 8 квартал, 34</w:t>
      </w:r>
      <w:r>
        <w:rPr>
          <w:rFonts w:ascii="Times New Roman" w:hAnsi="Times New Roman" w:cs="Times New Roman"/>
          <w:sz w:val="24"/>
          <w:szCs w:val="24"/>
        </w:rPr>
        <w:t>:</w:t>
      </w:r>
    </w:p>
    <w:p w14:paraId="37370400" w14:textId="098D253C" w:rsidR="002C02E3" w:rsidRDefault="002C02E3" w:rsidP="002C02E3">
      <w:pPr>
        <w:pStyle w:val="a3"/>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Тип объекта: здание из железобетонных панелей</w:t>
      </w:r>
    </w:p>
    <w:p w14:paraId="54A13BC8"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обследуемых этажей: 5 этажа;</w:t>
      </w:r>
    </w:p>
    <w:p w14:paraId="487F41F2"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подъездов: 3 подъезда;</w:t>
      </w:r>
    </w:p>
    <w:p w14:paraId="5511B608"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квартир: 45;</w:t>
      </w:r>
    </w:p>
    <w:p w14:paraId="238137EF"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Общая площадь: 3147,5 м2;</w:t>
      </w:r>
    </w:p>
    <w:p w14:paraId="2F4B9C4C"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Год постройки: 1982 г.</w:t>
      </w:r>
    </w:p>
    <w:p w14:paraId="33E82207" w14:textId="77777777" w:rsidR="002C02E3" w:rsidRDefault="002C02E3" w:rsidP="002C02E3">
      <w:pPr>
        <w:pStyle w:val="a3"/>
        <w:autoSpaceDE w:val="0"/>
        <w:autoSpaceDN w:val="0"/>
        <w:adjustRightInd w:val="0"/>
        <w:spacing w:after="0" w:line="240" w:lineRule="auto"/>
        <w:ind w:left="420"/>
        <w:jc w:val="both"/>
        <w:rPr>
          <w:rFonts w:ascii="Times New Roman" w:hAnsi="Times New Roman" w:cs="Times New Roman"/>
          <w:sz w:val="24"/>
          <w:szCs w:val="24"/>
        </w:rPr>
      </w:pPr>
    </w:p>
    <w:bookmarkEnd w:id="1"/>
    <w:p w14:paraId="1B0E39AC" w14:textId="1AB26FF5" w:rsidR="002C02E3" w:rsidRDefault="002C02E3" w:rsidP="002C02E3">
      <w:pPr>
        <w:pStyle w:val="a3"/>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Обследование жилого дома, расположенного по адресу: Карагандинская область, </w:t>
      </w:r>
      <w:r w:rsidRPr="002C02E3">
        <w:rPr>
          <w:rFonts w:ascii="Times New Roman" w:hAnsi="Times New Roman" w:cs="Times New Roman"/>
          <w:b/>
          <w:bCs/>
          <w:sz w:val="24"/>
          <w:szCs w:val="24"/>
        </w:rPr>
        <w:t>город Темиртау, улица Абая, 13/2</w:t>
      </w:r>
      <w:r>
        <w:rPr>
          <w:rFonts w:ascii="Times New Roman" w:hAnsi="Times New Roman" w:cs="Times New Roman"/>
          <w:sz w:val="24"/>
          <w:szCs w:val="24"/>
        </w:rPr>
        <w:t>:</w:t>
      </w:r>
    </w:p>
    <w:p w14:paraId="0BC73EA0" w14:textId="490AAA1E" w:rsidR="002C02E3" w:rsidRDefault="002C02E3" w:rsidP="002C02E3">
      <w:pPr>
        <w:pStyle w:val="a3"/>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Тип объекта: шестиэтажное блочное здание</w:t>
      </w:r>
    </w:p>
    <w:p w14:paraId="75BA2A02"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обследуемых этажей: 6 этажа;</w:t>
      </w:r>
    </w:p>
    <w:p w14:paraId="01EA7D2D"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подъездов: 6 подъезда;</w:t>
      </w:r>
    </w:p>
    <w:p w14:paraId="1BD0D0EF"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квартир – 72;</w:t>
      </w:r>
    </w:p>
    <w:p w14:paraId="34EC3366"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Общая площадь: 2617,2 м2;</w:t>
      </w:r>
    </w:p>
    <w:p w14:paraId="647CA0FA"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Год постройки: 1994 г.</w:t>
      </w:r>
    </w:p>
    <w:p w14:paraId="14CEBAA9" w14:textId="77777777" w:rsidR="002C02E3" w:rsidRDefault="002C02E3" w:rsidP="002C02E3">
      <w:pPr>
        <w:pStyle w:val="a3"/>
        <w:autoSpaceDE w:val="0"/>
        <w:autoSpaceDN w:val="0"/>
        <w:adjustRightInd w:val="0"/>
        <w:spacing w:after="0" w:line="240" w:lineRule="auto"/>
        <w:ind w:left="420"/>
        <w:jc w:val="both"/>
        <w:rPr>
          <w:rFonts w:ascii="Times New Roman" w:hAnsi="Times New Roman" w:cs="Times New Roman"/>
          <w:sz w:val="24"/>
          <w:szCs w:val="24"/>
        </w:rPr>
      </w:pPr>
    </w:p>
    <w:p w14:paraId="48972419" w14:textId="72A5A178" w:rsidR="002C02E3" w:rsidRDefault="002C02E3" w:rsidP="002C02E3">
      <w:pPr>
        <w:pStyle w:val="a3"/>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Обследование жилого дома, расположенного по адресу: Карагандинская область, </w:t>
      </w:r>
      <w:r w:rsidRPr="002C02E3">
        <w:rPr>
          <w:rFonts w:ascii="Times New Roman" w:hAnsi="Times New Roman" w:cs="Times New Roman"/>
          <w:b/>
          <w:bCs/>
          <w:sz w:val="24"/>
          <w:szCs w:val="24"/>
        </w:rPr>
        <w:t>город Темиртау, улица Караганды, 14</w:t>
      </w:r>
      <w:r>
        <w:rPr>
          <w:rFonts w:ascii="Times New Roman" w:hAnsi="Times New Roman" w:cs="Times New Roman"/>
          <w:sz w:val="24"/>
          <w:szCs w:val="24"/>
        </w:rPr>
        <w:t>:</w:t>
      </w:r>
    </w:p>
    <w:p w14:paraId="6950B23D" w14:textId="521A56B5" w:rsidR="002C02E3" w:rsidRDefault="002C02E3" w:rsidP="002C02E3">
      <w:pPr>
        <w:pStyle w:val="a3"/>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Тип объекта: двухэтажное шлакоблочное здание</w:t>
      </w:r>
    </w:p>
    <w:p w14:paraId="57D2C239"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обследуемых этажей: 2 этажа;</w:t>
      </w:r>
    </w:p>
    <w:p w14:paraId="4B71EC68"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подъездов: 2 подъезда;</w:t>
      </w:r>
    </w:p>
    <w:p w14:paraId="6C873A9B"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квартир: 12;</w:t>
      </w:r>
    </w:p>
    <w:p w14:paraId="1AE02A92"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Общая площадь: 645,8 м2;</w:t>
      </w:r>
    </w:p>
    <w:p w14:paraId="24CDEA00"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Год постройки: 1954 г.</w:t>
      </w:r>
    </w:p>
    <w:p w14:paraId="389F0D84" w14:textId="77777777" w:rsidR="002C02E3" w:rsidRDefault="002C02E3" w:rsidP="002C02E3">
      <w:pPr>
        <w:pStyle w:val="a3"/>
        <w:autoSpaceDE w:val="0"/>
        <w:autoSpaceDN w:val="0"/>
        <w:adjustRightInd w:val="0"/>
        <w:spacing w:after="0" w:line="240" w:lineRule="auto"/>
        <w:ind w:left="420"/>
        <w:jc w:val="both"/>
        <w:rPr>
          <w:rFonts w:ascii="Times New Roman" w:hAnsi="Times New Roman" w:cs="Times New Roman"/>
          <w:sz w:val="24"/>
          <w:szCs w:val="24"/>
        </w:rPr>
      </w:pPr>
    </w:p>
    <w:p w14:paraId="44E87DC7" w14:textId="4050015B" w:rsidR="002C02E3" w:rsidRDefault="002C02E3" w:rsidP="002C02E3">
      <w:pPr>
        <w:pStyle w:val="a3"/>
        <w:numPr>
          <w:ilvl w:val="0"/>
          <w:numId w:val="3"/>
        </w:numPr>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Обследование жилого дома, расположенного по адресу: Карагандинская область, </w:t>
      </w:r>
      <w:r w:rsidRPr="002C02E3">
        <w:rPr>
          <w:rFonts w:ascii="Times New Roman" w:hAnsi="Times New Roman" w:cs="Times New Roman"/>
          <w:b/>
          <w:bCs/>
          <w:sz w:val="24"/>
          <w:szCs w:val="24"/>
        </w:rPr>
        <w:t xml:space="preserve">город Темиртау, пр. </w:t>
      </w:r>
      <w:proofErr w:type="spellStart"/>
      <w:r w:rsidRPr="002C02E3">
        <w:rPr>
          <w:rFonts w:ascii="Times New Roman" w:hAnsi="Times New Roman" w:cs="Times New Roman"/>
          <w:b/>
          <w:bCs/>
          <w:sz w:val="24"/>
          <w:szCs w:val="24"/>
        </w:rPr>
        <w:t>Момышулы</w:t>
      </w:r>
      <w:proofErr w:type="spellEnd"/>
      <w:r w:rsidRPr="002C02E3">
        <w:rPr>
          <w:rFonts w:ascii="Times New Roman" w:hAnsi="Times New Roman" w:cs="Times New Roman"/>
          <w:b/>
          <w:bCs/>
          <w:sz w:val="24"/>
          <w:szCs w:val="24"/>
        </w:rPr>
        <w:t>, 32/1</w:t>
      </w:r>
      <w:r>
        <w:rPr>
          <w:rFonts w:ascii="Times New Roman" w:hAnsi="Times New Roman" w:cs="Times New Roman"/>
          <w:sz w:val="24"/>
          <w:szCs w:val="24"/>
        </w:rPr>
        <w:t>:</w:t>
      </w:r>
    </w:p>
    <w:p w14:paraId="262E1C41" w14:textId="77777777" w:rsidR="002C02E3" w:rsidRDefault="002C02E3" w:rsidP="002C02E3">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Тип объекта: здание из железобетонных блоков</w:t>
      </w:r>
    </w:p>
    <w:p w14:paraId="51FE9EBD" w14:textId="77777777" w:rsidR="002C02E3" w:rsidRDefault="002C02E3" w:rsidP="002C02E3">
      <w:pPr>
        <w:pStyle w:val="a3"/>
        <w:numPr>
          <w:ilvl w:val="0"/>
          <w:numId w:val="4"/>
        </w:numPr>
        <w:autoSpaceDE w:val="0"/>
        <w:autoSpaceDN w:val="0"/>
        <w:adjustRightInd w:val="0"/>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Количество обследуемых этажей: </w:t>
      </w:r>
      <w:r>
        <w:rPr>
          <w:rFonts w:ascii="Times New Roman" w:hAnsi="Times New Roman" w:cs="Times New Roman"/>
          <w:sz w:val="24"/>
          <w:szCs w:val="24"/>
          <w:lang w:val="en-US"/>
        </w:rPr>
        <w:t>5</w:t>
      </w:r>
      <w:r>
        <w:rPr>
          <w:rFonts w:ascii="Times New Roman" w:hAnsi="Times New Roman" w:cs="Times New Roman"/>
          <w:sz w:val="24"/>
          <w:szCs w:val="24"/>
        </w:rPr>
        <w:t xml:space="preserve"> этажа;</w:t>
      </w:r>
    </w:p>
    <w:p w14:paraId="301C8A2F" w14:textId="77777777" w:rsidR="002C02E3" w:rsidRDefault="002C02E3" w:rsidP="002C02E3">
      <w:pPr>
        <w:pStyle w:val="a3"/>
        <w:numPr>
          <w:ilvl w:val="0"/>
          <w:numId w:val="4"/>
        </w:numPr>
        <w:autoSpaceDE w:val="0"/>
        <w:autoSpaceDN w:val="0"/>
        <w:adjustRightInd w:val="0"/>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Количество подъездов: </w:t>
      </w:r>
      <w:r>
        <w:rPr>
          <w:rFonts w:ascii="Times New Roman" w:hAnsi="Times New Roman" w:cs="Times New Roman"/>
          <w:sz w:val="24"/>
          <w:szCs w:val="24"/>
          <w:lang w:val="en-US"/>
        </w:rPr>
        <w:t>4</w:t>
      </w:r>
      <w:r>
        <w:rPr>
          <w:rFonts w:ascii="Times New Roman" w:hAnsi="Times New Roman" w:cs="Times New Roman"/>
          <w:sz w:val="24"/>
          <w:szCs w:val="24"/>
        </w:rPr>
        <w:t xml:space="preserve"> подъезда;</w:t>
      </w:r>
    </w:p>
    <w:p w14:paraId="51EDF887" w14:textId="77777777" w:rsidR="002C02E3" w:rsidRDefault="002C02E3" w:rsidP="002C02E3">
      <w:pPr>
        <w:pStyle w:val="a3"/>
        <w:numPr>
          <w:ilvl w:val="0"/>
          <w:numId w:val="4"/>
        </w:numPr>
        <w:autoSpaceDE w:val="0"/>
        <w:autoSpaceDN w:val="0"/>
        <w:adjustRightInd w:val="0"/>
        <w:spacing w:after="0" w:line="20" w:lineRule="atLeast"/>
        <w:jc w:val="both"/>
        <w:rPr>
          <w:rFonts w:ascii="Times New Roman" w:hAnsi="Times New Roman" w:cs="Times New Roman"/>
          <w:sz w:val="24"/>
          <w:szCs w:val="24"/>
        </w:rPr>
      </w:pPr>
      <w:r>
        <w:rPr>
          <w:rFonts w:ascii="Times New Roman" w:hAnsi="Times New Roman" w:cs="Times New Roman"/>
          <w:sz w:val="24"/>
          <w:szCs w:val="24"/>
        </w:rPr>
        <w:t>Количество квартир – 80;</w:t>
      </w:r>
    </w:p>
    <w:p w14:paraId="31642983" w14:textId="77777777" w:rsidR="002C02E3" w:rsidRDefault="002C02E3" w:rsidP="002C02E3">
      <w:pPr>
        <w:pStyle w:val="a3"/>
        <w:numPr>
          <w:ilvl w:val="0"/>
          <w:numId w:val="4"/>
        </w:numPr>
        <w:autoSpaceDE w:val="0"/>
        <w:autoSpaceDN w:val="0"/>
        <w:adjustRightInd w:val="0"/>
        <w:spacing w:after="0" w:line="20" w:lineRule="atLeast"/>
        <w:jc w:val="both"/>
        <w:rPr>
          <w:rFonts w:ascii="Times New Roman" w:hAnsi="Times New Roman" w:cs="Times New Roman"/>
          <w:sz w:val="24"/>
          <w:szCs w:val="24"/>
        </w:rPr>
      </w:pPr>
      <w:r>
        <w:rPr>
          <w:rFonts w:ascii="Times New Roman" w:hAnsi="Times New Roman" w:cs="Times New Roman"/>
          <w:sz w:val="24"/>
          <w:szCs w:val="24"/>
        </w:rPr>
        <w:t>Общая площадь:3237,1 м2;</w:t>
      </w:r>
    </w:p>
    <w:p w14:paraId="6A995197" w14:textId="77777777" w:rsidR="002C02E3" w:rsidRDefault="002C02E3" w:rsidP="002C02E3">
      <w:pPr>
        <w:pStyle w:val="a3"/>
        <w:numPr>
          <w:ilvl w:val="0"/>
          <w:numId w:val="4"/>
        </w:numPr>
        <w:autoSpaceDE w:val="0"/>
        <w:autoSpaceDN w:val="0"/>
        <w:adjustRightInd w:val="0"/>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Год постройки: 1963 г. </w:t>
      </w:r>
    </w:p>
    <w:p w14:paraId="36335F8B" w14:textId="77777777" w:rsidR="002C02E3" w:rsidRDefault="002C02E3" w:rsidP="002C02E3">
      <w:pPr>
        <w:pStyle w:val="a3"/>
        <w:autoSpaceDE w:val="0"/>
        <w:autoSpaceDN w:val="0"/>
        <w:adjustRightInd w:val="0"/>
        <w:spacing w:after="0" w:line="20" w:lineRule="atLeast"/>
        <w:ind w:left="420"/>
        <w:jc w:val="both"/>
        <w:rPr>
          <w:rFonts w:ascii="Times New Roman" w:hAnsi="Times New Roman" w:cs="Times New Roman"/>
          <w:sz w:val="24"/>
          <w:szCs w:val="24"/>
        </w:rPr>
      </w:pPr>
    </w:p>
    <w:p w14:paraId="2D87A5BD" w14:textId="1371ADF0" w:rsidR="002C02E3" w:rsidRDefault="00076342" w:rsidP="002C02E3">
      <w:pPr>
        <w:pStyle w:val="a3"/>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sidRPr="00076342">
        <w:rPr>
          <w:rFonts w:ascii="Times New Roman" w:hAnsi="Times New Roman" w:cs="Times New Roman"/>
          <w:sz w:val="24"/>
          <w:szCs w:val="24"/>
        </w:rPr>
        <w:t>Обследование лифтовой шахты 3-го подъезда жилого дома</w:t>
      </w:r>
      <w:r w:rsidR="002C02E3">
        <w:rPr>
          <w:rFonts w:ascii="Times New Roman" w:hAnsi="Times New Roman" w:cs="Times New Roman"/>
          <w:sz w:val="24"/>
          <w:szCs w:val="24"/>
        </w:rPr>
        <w:t>, расположенн</w:t>
      </w:r>
      <w:r>
        <w:rPr>
          <w:rFonts w:ascii="Times New Roman" w:hAnsi="Times New Roman" w:cs="Times New Roman"/>
          <w:sz w:val="24"/>
          <w:szCs w:val="24"/>
        </w:rPr>
        <w:t>ых</w:t>
      </w:r>
      <w:r w:rsidR="002C02E3">
        <w:rPr>
          <w:rFonts w:ascii="Times New Roman" w:hAnsi="Times New Roman" w:cs="Times New Roman"/>
          <w:sz w:val="24"/>
          <w:szCs w:val="24"/>
        </w:rPr>
        <w:t xml:space="preserve"> по адресу: Карагандинская область, </w:t>
      </w:r>
      <w:r w:rsidR="002C02E3" w:rsidRPr="002C02E3">
        <w:rPr>
          <w:rFonts w:ascii="Times New Roman" w:hAnsi="Times New Roman" w:cs="Times New Roman"/>
          <w:b/>
          <w:bCs/>
          <w:sz w:val="24"/>
          <w:szCs w:val="24"/>
        </w:rPr>
        <w:t>город Темиртау, 7 микрорайон, 2</w:t>
      </w:r>
      <w:r w:rsidR="002C02E3">
        <w:rPr>
          <w:rFonts w:ascii="Times New Roman" w:hAnsi="Times New Roman" w:cs="Times New Roman"/>
          <w:sz w:val="24"/>
          <w:szCs w:val="24"/>
        </w:rPr>
        <w:t>:</w:t>
      </w:r>
    </w:p>
    <w:p w14:paraId="47EDFC75" w14:textId="77777777" w:rsidR="002C02E3" w:rsidRDefault="002C02E3" w:rsidP="002C02E3">
      <w:pPr>
        <w:pStyle w:val="a3"/>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Тип объекта: здание из крупных железобетонных блоков.</w:t>
      </w:r>
    </w:p>
    <w:p w14:paraId="0FFAE235"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обследуемых этажей: 9 этажа;</w:t>
      </w:r>
    </w:p>
    <w:p w14:paraId="26C4CC98"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подъездов: 4 подъезда;</w:t>
      </w:r>
    </w:p>
    <w:p w14:paraId="66E9A5AE"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Количество квартир: 128;</w:t>
      </w:r>
    </w:p>
    <w:p w14:paraId="2C85E279"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Общая площадь: 6531 м2;</w:t>
      </w:r>
    </w:p>
    <w:p w14:paraId="274E02C4" w14:textId="77777777" w:rsidR="002C02E3" w:rsidRDefault="002C02E3" w:rsidP="002C02E3">
      <w:pPr>
        <w:pStyle w:val="a3"/>
        <w:numPr>
          <w:ilvl w:val="0"/>
          <w:numId w:val="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Год постройки: 1980 г.</w:t>
      </w:r>
    </w:p>
    <w:p w14:paraId="111AA8DD" w14:textId="77777777" w:rsidR="002C02E3" w:rsidRPr="002C02E3" w:rsidRDefault="002C02E3" w:rsidP="002C02E3">
      <w:pPr>
        <w:autoSpaceDE w:val="0"/>
        <w:autoSpaceDN w:val="0"/>
        <w:adjustRightInd w:val="0"/>
        <w:spacing w:after="0" w:line="240" w:lineRule="auto"/>
        <w:jc w:val="both"/>
        <w:rPr>
          <w:rFonts w:ascii="Times New Roman" w:hAnsi="Times New Roman" w:cs="Times New Roman"/>
          <w:sz w:val="24"/>
          <w:szCs w:val="24"/>
        </w:rPr>
      </w:pPr>
    </w:p>
    <w:p w14:paraId="6C8B139F" w14:textId="77777777" w:rsidR="00230E4F" w:rsidRPr="002C02E3" w:rsidRDefault="00230E4F" w:rsidP="002C02E3">
      <w:pPr>
        <w:autoSpaceDE w:val="0"/>
        <w:autoSpaceDN w:val="0"/>
        <w:adjustRightInd w:val="0"/>
        <w:spacing w:after="0" w:line="20" w:lineRule="atLeast"/>
        <w:jc w:val="both"/>
        <w:rPr>
          <w:rFonts w:ascii="Times New Roman" w:hAnsi="Times New Roman" w:cs="Times New Roman"/>
          <w:sz w:val="24"/>
          <w:szCs w:val="24"/>
        </w:rPr>
      </w:pPr>
    </w:p>
    <w:p w14:paraId="2E7CA131"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Сроки выполнения работ: 30 календарных дней, со дня регистрации договора в органах Казначейства.</w:t>
      </w:r>
    </w:p>
    <w:p w14:paraId="7E4093F6"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0E79494B" w14:textId="77777777" w:rsidR="00230E4F" w:rsidRDefault="00000000">
      <w:pPr>
        <w:autoSpaceDE w:val="0"/>
        <w:autoSpaceDN w:val="0"/>
        <w:adjustRightInd w:val="0"/>
        <w:spacing w:after="0" w:line="20" w:lineRule="atLeast"/>
        <w:ind w:firstLine="709"/>
        <w:jc w:val="both"/>
        <w:rPr>
          <w:rFonts w:ascii="Times New Roman" w:hAnsi="Times New Roman" w:cs="Times New Roman"/>
          <w:b/>
          <w:bCs/>
          <w:sz w:val="24"/>
          <w:szCs w:val="24"/>
        </w:rPr>
      </w:pPr>
      <w:r>
        <w:rPr>
          <w:rFonts w:ascii="Times New Roman" w:hAnsi="Times New Roman" w:cs="Times New Roman"/>
          <w:b/>
          <w:bCs/>
          <w:sz w:val="24"/>
          <w:szCs w:val="24"/>
        </w:rPr>
        <w:t xml:space="preserve">Техническое обследование включает в себя: </w:t>
      </w:r>
    </w:p>
    <w:p w14:paraId="5DFD7EB6" w14:textId="550D6B49"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определение фактического технического состояния и оценка эксплуатационной пригодности строительных конструкций зданий и сооружений</w:t>
      </w:r>
      <w:r w:rsidR="00076342">
        <w:rPr>
          <w:rFonts w:ascii="Times New Roman" w:hAnsi="Times New Roman" w:cs="Times New Roman"/>
          <w:sz w:val="24"/>
          <w:szCs w:val="24"/>
        </w:rPr>
        <w:t>,</w:t>
      </w:r>
      <w:r w:rsidR="00076342" w:rsidRPr="00076342">
        <w:rPr>
          <w:rFonts w:ascii="Times New Roman" w:hAnsi="Times New Roman" w:cs="Times New Roman"/>
          <w:sz w:val="24"/>
          <w:szCs w:val="24"/>
        </w:rPr>
        <w:t xml:space="preserve"> </w:t>
      </w:r>
      <w:r w:rsidR="00076342" w:rsidRPr="00313BFE">
        <w:rPr>
          <w:rFonts w:ascii="Times New Roman" w:hAnsi="Times New Roman" w:cs="Times New Roman"/>
          <w:sz w:val="24"/>
          <w:szCs w:val="24"/>
        </w:rPr>
        <w:t>лифтовых шахт</w:t>
      </w:r>
      <w:r>
        <w:rPr>
          <w:rFonts w:ascii="Times New Roman" w:hAnsi="Times New Roman" w:cs="Times New Roman"/>
          <w:sz w:val="24"/>
          <w:szCs w:val="24"/>
        </w:rPr>
        <w:t xml:space="preserve">; </w:t>
      </w:r>
    </w:p>
    <w:p w14:paraId="60F2FC5C" w14:textId="7FD9E1A4"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комплексные исследования прочности, устойчивости несущих конструкций; </w:t>
      </w:r>
    </w:p>
    <w:p w14:paraId="64C83301"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выявление причин появления дефектов и повреждений; </w:t>
      </w:r>
    </w:p>
    <w:p w14:paraId="6F59A88B"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обеспечение надежности, безопасности и функциональной пригодности обследуемых конструкций; </w:t>
      </w:r>
    </w:p>
    <w:p w14:paraId="5DA3CE03"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анализ выявленных дефектов; </w:t>
      </w:r>
    </w:p>
    <w:p w14:paraId="70232A1F"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научно-технический анализ документации, конструктивных решений; </w:t>
      </w:r>
    </w:p>
    <w:p w14:paraId="1013C9B9"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-выбор объектов контроля (тип конструкций, число контролируемых однотипных конструкций);</w:t>
      </w:r>
    </w:p>
    <w:p w14:paraId="622E6565"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проведение инструментальных и визуальных наблюдений (детальный осмотр конструкций, определение фактических физических характеристик используемых материалов); </w:t>
      </w:r>
    </w:p>
    <w:p w14:paraId="28F4AD75"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выявление повреждений и дефектов строительных конструкций и их элементов; </w:t>
      </w:r>
    </w:p>
    <w:p w14:paraId="4DAF2C35"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проведение измерений параметров, характеризующих повреждения и дефекты конструкций, а также эксплуатационных характеристик здания; </w:t>
      </w:r>
    </w:p>
    <w:p w14:paraId="543FCAC3"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предварительная оценка технического состояния конструкции по характерным признакам повреждений и дефектов и оказываемое ими влияние на несущую способность конструкции; </w:t>
      </w:r>
    </w:p>
    <w:p w14:paraId="2E528F0E"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учет влияния обнаруженных дефектов и повреждений на надежность конструкций; </w:t>
      </w:r>
    </w:p>
    <w:p w14:paraId="3046DB5D"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окончательная оценка технического состояния конструкций по материалам инструментального обследования; </w:t>
      </w:r>
    </w:p>
    <w:p w14:paraId="295A3902"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согласовать с Заказчиком задание и программу на проведение технического обследования; </w:t>
      </w:r>
    </w:p>
    <w:p w14:paraId="0549BA60"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составление технического заключения с последующим уточнением основных его положений; </w:t>
      </w:r>
    </w:p>
    <w:p w14:paraId="787FB4A3"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составление и разработка рекомендаций по ремонту и при необходимости по восстановлению эксплуатационной пригодности строительных конструкций. </w:t>
      </w:r>
    </w:p>
    <w:p w14:paraId="5641C128" w14:textId="77777777" w:rsidR="00230E4F" w:rsidRDefault="00230E4F">
      <w:pPr>
        <w:autoSpaceDE w:val="0"/>
        <w:autoSpaceDN w:val="0"/>
        <w:adjustRightInd w:val="0"/>
        <w:spacing w:after="0" w:line="20" w:lineRule="atLeast"/>
        <w:ind w:firstLine="709"/>
        <w:jc w:val="both"/>
        <w:rPr>
          <w:rFonts w:ascii="Times New Roman" w:hAnsi="Times New Roman" w:cs="Times New Roman"/>
          <w:sz w:val="24"/>
          <w:szCs w:val="24"/>
        </w:rPr>
      </w:pPr>
    </w:p>
    <w:p w14:paraId="339C03C2" w14:textId="77777777" w:rsidR="00230E4F" w:rsidRDefault="00000000">
      <w:pPr>
        <w:autoSpaceDE w:val="0"/>
        <w:autoSpaceDN w:val="0"/>
        <w:adjustRightInd w:val="0"/>
        <w:spacing w:after="0" w:line="20" w:lineRule="atLeast"/>
        <w:ind w:firstLine="709"/>
        <w:jc w:val="both"/>
        <w:rPr>
          <w:rFonts w:ascii="Times New Roman" w:hAnsi="Times New Roman" w:cs="Times New Roman"/>
          <w:b/>
          <w:bCs/>
          <w:sz w:val="24"/>
          <w:szCs w:val="24"/>
        </w:rPr>
      </w:pPr>
      <w:bookmarkStart w:id="5" w:name="_Hlk198118239"/>
      <w:r>
        <w:rPr>
          <w:rFonts w:ascii="Times New Roman" w:hAnsi="Times New Roman" w:cs="Times New Roman"/>
          <w:b/>
          <w:bCs/>
          <w:sz w:val="24"/>
          <w:szCs w:val="24"/>
        </w:rPr>
        <w:t xml:space="preserve">Требования к техническому обследованию: </w:t>
      </w:r>
    </w:p>
    <w:p w14:paraId="0348F65B"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Определение наличия аварийных участков с оценкой тяжести дефектов и повреждений; </w:t>
      </w:r>
    </w:p>
    <w:p w14:paraId="211FC279"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Визуальный осмотр и фотофиксация дефектов объекта обследования; </w:t>
      </w:r>
    </w:p>
    <w:p w14:paraId="5A746563"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Детальное обследование строительных конструкций и описание существующих дефектов и повреждений; </w:t>
      </w:r>
    </w:p>
    <w:p w14:paraId="3E62781B"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Инструментальное обследование (при необходимости) включая визуальный осмотр;</w:t>
      </w:r>
    </w:p>
    <w:p w14:paraId="62A68849"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детальное обследование кровли, перекрытий, балок, полов и т.д. </w:t>
      </w:r>
    </w:p>
    <w:p w14:paraId="29C7489D"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определение прочности конструкций, неразрушающими методами; </w:t>
      </w:r>
    </w:p>
    <w:p w14:paraId="5D397EAF"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lastRenderedPageBreak/>
        <w:t>– Исследования аккредитованной лаборатории прочностных характеристик конструкций с выдачей заключения (при необходимости).</w:t>
      </w:r>
    </w:p>
    <w:p w14:paraId="01BDDCA4"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контроль отклонений по вертикали и горизонтали зданий и сооружений; </w:t>
      </w:r>
    </w:p>
    <w:p w14:paraId="6BC6239E"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Оценка технического состояния в общем и детально по строительным конструкциям; </w:t>
      </w:r>
    </w:p>
    <w:p w14:paraId="2B514C67"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Определение физического износа строительных конструкций; </w:t>
      </w:r>
    </w:p>
    <w:p w14:paraId="68ECDA77"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Оценка надежности строительных конструкций; </w:t>
      </w:r>
    </w:p>
    <w:p w14:paraId="6185F945"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Определение недопустимых повреждений, прогибов, осадки, крена, вертикальных и горизонтальных отклонений; </w:t>
      </w:r>
    </w:p>
    <w:p w14:paraId="6BB8B770"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Изучение нормативных документов, регламентирующих техническое обследования объектов; </w:t>
      </w:r>
    </w:p>
    <w:p w14:paraId="286228B1"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Анализ имеющейся проектной документации и технической документации; </w:t>
      </w:r>
    </w:p>
    <w:p w14:paraId="58BFE272"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Разработка графической части, схемы, чертежи;</w:t>
      </w:r>
    </w:p>
    <w:p w14:paraId="545F0894"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Проведение анализа полученных данных и результатов обследования, составление отчета;</w:t>
      </w:r>
    </w:p>
    <w:p w14:paraId="5CD8F573"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 Техническое заключение с выводами и рекомендациями. </w:t>
      </w:r>
    </w:p>
    <w:bookmarkEnd w:id="5"/>
    <w:p w14:paraId="0A4D14E6" w14:textId="77777777" w:rsidR="00230E4F" w:rsidRDefault="00230E4F">
      <w:pPr>
        <w:autoSpaceDE w:val="0"/>
        <w:autoSpaceDN w:val="0"/>
        <w:adjustRightInd w:val="0"/>
        <w:spacing w:after="0" w:line="20" w:lineRule="atLeast"/>
        <w:ind w:firstLine="709"/>
        <w:jc w:val="both"/>
        <w:rPr>
          <w:rFonts w:ascii="Times New Roman" w:hAnsi="Times New Roman" w:cs="Times New Roman"/>
          <w:sz w:val="24"/>
          <w:szCs w:val="24"/>
        </w:rPr>
      </w:pPr>
    </w:p>
    <w:p w14:paraId="4A27600B"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b/>
          <w:bCs/>
          <w:sz w:val="24"/>
          <w:szCs w:val="24"/>
        </w:rPr>
      </w:pPr>
      <w:r>
        <w:rPr>
          <w:rFonts w:ascii="Times New Roman" w:hAnsi="Times New Roman" w:cs="Times New Roman"/>
          <w:b/>
          <w:bCs/>
          <w:sz w:val="24"/>
          <w:szCs w:val="24"/>
        </w:rPr>
        <w:t>Работы выполняются согласно требованиям:</w:t>
      </w:r>
    </w:p>
    <w:p w14:paraId="639C7171"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1. Приказ Министра промышленности и строительства Республики Казахстан от 29 мая 2026 года № 263 «Об утверждении Правил осуществления технического обследования надёжности и устойчивости зданий и сооружений».</w:t>
      </w:r>
    </w:p>
    <w:p w14:paraId="03B8E807"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2. СП РК 1.04-101-2012 «Обследование и оценка технического состояния зданий и сооружений».</w:t>
      </w:r>
    </w:p>
    <w:p w14:paraId="67A9FE33"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3. СП РК 1.04-110-2017 «Обследование, оценка технического состояния и сейсмоусиление зданий и сооружений».</w:t>
      </w:r>
    </w:p>
    <w:p w14:paraId="7F89EA6D"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4. СН РК 5.01-02-2013 «Основания зданий и сооружений»;</w:t>
      </w:r>
    </w:p>
    <w:p w14:paraId="68F35A1F"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5. СП РК 2.04-01-2017 «Строительная климатология» и других строительных норм и правил, действующих на территории РК.</w:t>
      </w:r>
    </w:p>
    <w:p w14:paraId="5AD54149"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6. СП РК 1.03-106-2012 «Охрана труда и техника безопасности в строительстве»</w:t>
      </w:r>
    </w:p>
    <w:p w14:paraId="4236682F"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7. Технического регламента «О безопасности зданий и сооружений, строительных материалов и изделий» (Приказ от 9 июня 2023 года № 435.)</w:t>
      </w:r>
    </w:p>
    <w:p w14:paraId="3C47A4AC"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8. СН РК 5.07-2013 «Несущие и ограждающие конструкции».</w:t>
      </w:r>
    </w:p>
    <w:p w14:paraId="23852CE8"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9. НТП РК 01-01-3.1(4.1)-2017 «Нагрузки и воздействия».</w:t>
      </w:r>
    </w:p>
    <w:p w14:paraId="471892A1"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10. СП РК 5.01-102-2013 «Основания зданий и сооружений».</w:t>
      </w:r>
    </w:p>
    <w:p w14:paraId="14BDF5DE"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11. СП РК EN 1992-1-1:2004/2011 «Проектирование железобетонных конструкций».</w:t>
      </w:r>
    </w:p>
    <w:p w14:paraId="568E1525"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12. СП РК EN 1996-1-1:2005/2011 «Каменные и армокаменные конструкции».</w:t>
      </w:r>
    </w:p>
    <w:p w14:paraId="23CE21EE"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13. СП РК 1.04-102-2012 «Правила оценки физического износа зданий и сооружений»</w:t>
      </w:r>
    </w:p>
    <w:p w14:paraId="35F87A1C"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14. СН РК 1.04-26-2022 «Реконструкция, капитальный и текущий ремонт гражданских, производственных зданий и сооружений».</w:t>
      </w:r>
    </w:p>
    <w:p w14:paraId="18714510"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15. СП РК EN1991-1-1:2002/2011 «Воздействия на несущие конструкции. Часть 1-1. Собственный вес, постоянные и временные нагрузки»</w:t>
      </w:r>
    </w:p>
    <w:p w14:paraId="4C7335D4"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16. СП РК EN 1992-1-1:2004/2011 «Проектирование железобетонных конструкций. Часть 1-1. Общие правила и правила для зданий».</w:t>
      </w:r>
    </w:p>
    <w:p w14:paraId="7AE4D6A3"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Все предоставляемые данные и услуги должны соответствовать действующим в Республике Казахстан нормам и правилам, а также требованиям настоящей технической спецификации.</w:t>
      </w:r>
    </w:p>
    <w:p w14:paraId="380B1623"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1C5D1E59" w14:textId="77777777" w:rsidR="00230E4F" w:rsidRDefault="00000000">
      <w:pPr>
        <w:pStyle w:val="a3"/>
        <w:autoSpaceDE w:val="0"/>
        <w:autoSpaceDN w:val="0"/>
        <w:adjustRightInd w:val="0"/>
        <w:spacing w:after="0" w:line="20" w:lineRule="atLeast"/>
        <w:ind w:firstLine="709"/>
        <w:jc w:val="both"/>
        <w:rPr>
          <w:rFonts w:ascii="Times New Roman" w:hAnsi="Times New Roman" w:cs="Times New Roman"/>
          <w:b/>
          <w:bCs/>
          <w:sz w:val="24"/>
          <w:szCs w:val="24"/>
        </w:rPr>
      </w:pPr>
      <w:r>
        <w:rPr>
          <w:rFonts w:ascii="Times New Roman" w:hAnsi="Times New Roman" w:cs="Times New Roman"/>
          <w:b/>
          <w:bCs/>
          <w:sz w:val="24"/>
          <w:szCs w:val="24"/>
        </w:rPr>
        <w:t>Требования к экспертному заключению по техническому обследованию зданий и сооружений:</w:t>
      </w:r>
    </w:p>
    <w:p w14:paraId="3B6209CF"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Экспертное заключение по техническому обследованию надежности и устойчивости зданий и сооружений должно содержать:</w:t>
      </w:r>
    </w:p>
    <w:p w14:paraId="3B1F1CFF"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1) титульный лист (наименование организации исполнителя, наименование объекта, кем утверждается, регистрационный номер);</w:t>
      </w:r>
    </w:p>
    <w:p w14:paraId="33A83176"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2) содержание заключения;</w:t>
      </w:r>
    </w:p>
    <w:p w14:paraId="567E5901"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3) основание для технического обследования (номер и дата договора, техническое задание на техническое обследование надежности и устойчивости зданий и сооружений);</w:t>
      </w:r>
    </w:p>
    <w:p w14:paraId="48294CBC"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4) перечень исходных данных, предоставленных Заказчиком обследования;</w:t>
      </w:r>
    </w:p>
    <w:p w14:paraId="7371AC2C"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5) общее описание площадки расположения обследуемого объекта (описание расположения площадки, климатических условий, инженерно-геологических условий площадки);</w:t>
      </w:r>
    </w:p>
    <w:p w14:paraId="6AE7190E"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6) объемно-планировочные и конструктивные решения (описание принятых объемно-планировочных и конструктивных решений);</w:t>
      </w:r>
    </w:p>
    <w:p w14:paraId="3EB91EB4"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7) результаты обследования (описание проведенных обследований, выявленных дефектов и нарушений);</w:t>
      </w:r>
    </w:p>
    <w:p w14:paraId="5EDBB987"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8) результаты поверочного расчета (указание используемой расчетной программы, описание расчетной схемы, таблица сбора нагрузок, расчетные модели объекта, протокола расчета, схемы усилий в несущих элементах, выводы по расчетной части);</w:t>
      </w:r>
    </w:p>
    <w:p w14:paraId="2E695D97"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9) инженерный анализ всех полученных данных;</w:t>
      </w:r>
    </w:p>
    <w:p w14:paraId="1B3832C3"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10) вывод;</w:t>
      </w:r>
    </w:p>
    <w:p w14:paraId="56003290"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11) рекомендации;</w:t>
      </w:r>
    </w:p>
    <w:p w14:paraId="60A0A257"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12) приложения (фотоматериалы, заключение по инженерно-геологическим испытаниям, графические материалы, исполнительная съемка, лабораторные протокола испытаний, исполнительно-техническая документация).</w:t>
      </w:r>
    </w:p>
    <w:p w14:paraId="0D80D041" w14:textId="77777777" w:rsidR="00230E4F" w:rsidRDefault="00230E4F">
      <w:pPr>
        <w:pStyle w:val="a3"/>
        <w:autoSpaceDE w:val="0"/>
        <w:autoSpaceDN w:val="0"/>
        <w:adjustRightInd w:val="0"/>
        <w:spacing w:after="0" w:line="20" w:lineRule="atLeast"/>
        <w:ind w:firstLine="709"/>
        <w:jc w:val="both"/>
        <w:rPr>
          <w:rFonts w:ascii="Times New Roman" w:hAnsi="Times New Roman" w:cs="Times New Roman"/>
          <w:b/>
          <w:bCs/>
          <w:sz w:val="20"/>
          <w:szCs w:val="20"/>
        </w:rPr>
      </w:pPr>
    </w:p>
    <w:p w14:paraId="21C20FA1" w14:textId="77777777" w:rsidR="00230E4F" w:rsidRDefault="00000000">
      <w:pPr>
        <w:pStyle w:val="a3"/>
        <w:autoSpaceDE w:val="0"/>
        <w:autoSpaceDN w:val="0"/>
        <w:adjustRightInd w:val="0"/>
        <w:spacing w:after="0" w:line="20" w:lineRule="atLeast"/>
        <w:ind w:firstLine="709"/>
        <w:jc w:val="both"/>
        <w:rPr>
          <w:rFonts w:ascii="Times New Roman" w:hAnsi="Times New Roman" w:cs="Times New Roman"/>
          <w:b/>
          <w:bCs/>
          <w:sz w:val="24"/>
          <w:szCs w:val="24"/>
        </w:rPr>
      </w:pPr>
      <w:r>
        <w:rPr>
          <w:rFonts w:ascii="Times New Roman" w:hAnsi="Times New Roman" w:cs="Times New Roman"/>
          <w:b/>
          <w:bCs/>
          <w:sz w:val="24"/>
          <w:szCs w:val="24"/>
        </w:rPr>
        <w:t>Общие требования к выполнению работ:</w:t>
      </w:r>
    </w:p>
    <w:p w14:paraId="2CDE47F1"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1. Исполнитель работ принимает на себя все обязательства по обеспечению необходимыми материалами, оборудованием и техникой, необходимых для выполнения работ.</w:t>
      </w:r>
    </w:p>
    <w:p w14:paraId="667AA1B8"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2. Все расходы, связанные с выполнением работ вскрытие элементов фасада, участков фундамента, и т.д. а также их восстановление производится за счет Исполнителя.</w:t>
      </w:r>
    </w:p>
    <w:p w14:paraId="099B0064"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 xml:space="preserve">3. При проведении работ Исполнитель несет всю ответственность за выполнение норм и правил пожарной безопасности, охраны труда и техники безопасности, охране окружающей среды, соблюдение правил санитарии и внутреннего распорядка. </w:t>
      </w:r>
    </w:p>
    <w:p w14:paraId="1A6AA910"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4. Работы должны выполнятся аккредитованными лабораториями. Вся материально-техническая оснащенность, в том числе средства измерений и контроля, необходимые для выполнения возложенных обязанностей и функций должны иметь сертификаты оборудования.</w:t>
      </w:r>
    </w:p>
    <w:p w14:paraId="08E48F27"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 xml:space="preserve">5. По завершению работы и подписания акта выполненных работ предоставить экспертное заключение в трех экземплярах на бумажном носителе и в электронном </w:t>
      </w:r>
      <w:bookmarkStart w:id="6" w:name="_Hlk219280330"/>
      <w:r>
        <w:rPr>
          <w:rFonts w:ascii="Times New Roman" w:hAnsi="Times New Roman" w:cs="Times New Roman"/>
          <w:sz w:val="24"/>
          <w:szCs w:val="24"/>
        </w:rPr>
        <w:t xml:space="preserve">виде в формате </w:t>
      </w:r>
      <w:r>
        <w:rPr>
          <w:rFonts w:ascii="Times New Roman" w:hAnsi="Times New Roman" w:cs="Times New Roman"/>
          <w:sz w:val="24"/>
          <w:szCs w:val="24"/>
          <w:lang w:val="en-US"/>
        </w:rPr>
        <w:t>pdf</w:t>
      </w:r>
      <w:r>
        <w:rPr>
          <w:rFonts w:ascii="Times New Roman" w:hAnsi="Times New Roman" w:cs="Times New Roman"/>
          <w:sz w:val="24"/>
          <w:szCs w:val="24"/>
        </w:rPr>
        <w:t xml:space="preserve"> </w:t>
      </w:r>
      <w:r>
        <w:rPr>
          <w:rFonts w:ascii="Times New Roman" w:hAnsi="Times New Roman" w:cs="Times New Roman"/>
          <w:sz w:val="24"/>
          <w:szCs w:val="24"/>
          <w:lang w:val="kk-KZ"/>
        </w:rPr>
        <w:t>и</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dwj</w:t>
      </w:r>
      <w:bookmarkEnd w:id="6"/>
      <w:proofErr w:type="spellEnd"/>
      <w:r>
        <w:rPr>
          <w:rFonts w:ascii="Times New Roman" w:hAnsi="Times New Roman" w:cs="Times New Roman"/>
          <w:sz w:val="24"/>
          <w:szCs w:val="24"/>
        </w:rPr>
        <w:t>.</w:t>
      </w:r>
    </w:p>
    <w:p w14:paraId="43547175"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 xml:space="preserve">6. Результатом оказанных услуг является заключение в бумажном варианте (в трех экземплярах) и один на электронном виде в формате </w:t>
      </w:r>
      <w:proofErr w:type="spellStart"/>
      <w:r>
        <w:rPr>
          <w:rFonts w:ascii="Times New Roman" w:hAnsi="Times New Roman" w:cs="Times New Roman"/>
          <w:sz w:val="24"/>
          <w:szCs w:val="24"/>
        </w:rPr>
        <w:t>pdf</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dwj</w:t>
      </w:r>
      <w:proofErr w:type="spellEnd"/>
      <w:r>
        <w:rPr>
          <w:rFonts w:ascii="Times New Roman" w:hAnsi="Times New Roman" w:cs="Times New Roman"/>
          <w:sz w:val="24"/>
          <w:szCs w:val="24"/>
        </w:rPr>
        <w:t>.</w:t>
      </w:r>
    </w:p>
    <w:p w14:paraId="19916861" w14:textId="77777777" w:rsidR="00230E4F" w:rsidRDefault="00000000">
      <w:pPr>
        <w:autoSpaceDE w:val="0"/>
        <w:autoSpaceDN w:val="0"/>
        <w:adjustRightInd w:val="0"/>
        <w:spacing w:after="0" w:line="20" w:lineRule="atLeast"/>
        <w:ind w:firstLine="709"/>
        <w:jc w:val="both"/>
        <w:rPr>
          <w:rFonts w:ascii="Times New Roman" w:hAnsi="Times New Roman" w:cs="Times New Roman"/>
          <w:sz w:val="24"/>
          <w:szCs w:val="24"/>
        </w:rPr>
      </w:pPr>
      <w:r>
        <w:rPr>
          <w:rFonts w:ascii="Times New Roman" w:hAnsi="Times New Roman" w:cs="Times New Roman"/>
          <w:sz w:val="24"/>
          <w:szCs w:val="24"/>
        </w:rPr>
        <w:t>7. Работы должны выполнятся экспертами с действующими аттестатами эксперта технического обследования надежности и устойчивости зданий и сооружений в соответствии с «Правилами аттестации экспертов, осуществляющих экспертные работы и инжиниринговые услуги в сфере архитектурной градостроительной и строительной деятельности» утвержденный приказом МНЭ РК №114 от 27.11.2014 г.; Исполнитель обязан предоставить аттестат эксперта по требованию Заказчика.</w:t>
      </w:r>
    </w:p>
    <w:p w14:paraId="7A5E00AA"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8. Экспертное заключение по техническому обследованию надежности и устойчивости зданий и сооружений (или их отдельных конструктивных элементов), выдаваемое организацией, подписывается всеми аттестованными экспертами и специалистами, состоящими в штате, проводившими техническое обследование, проставляется персональный штамп экспертов и утверждается первым руководителем организации.</w:t>
      </w:r>
    </w:p>
    <w:p w14:paraId="034C7924"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 xml:space="preserve">9. Исполнитель должен незамедлительно приступить к выполнению работ в течение 3 (трех) рабочих дней с момента регистрации договора в органах Казначейства. В течение этого периода Исполнитель обязуется согласовать с Заказчиком даты и время проведения обследования. Уведомление о предстоящем обследовании должно быть направлено Заказчику не позднее, чем за 2 рабочих дня до его проведения, чтобы Заказчик успел уведомить всех </w:t>
      </w:r>
      <w:r>
        <w:rPr>
          <w:rFonts w:ascii="Times New Roman" w:hAnsi="Times New Roman" w:cs="Times New Roman"/>
          <w:sz w:val="24"/>
          <w:szCs w:val="24"/>
        </w:rPr>
        <w:lastRenderedPageBreak/>
        <w:t>заинтересованных жителей возможность их участия в процессе проведения технического обследования.</w:t>
      </w:r>
    </w:p>
    <w:p w14:paraId="27D00577" w14:textId="77777777" w:rsidR="00230E4F" w:rsidRDefault="00000000">
      <w:pPr>
        <w:pStyle w:val="a3"/>
        <w:autoSpaceDE w:val="0"/>
        <w:autoSpaceDN w:val="0"/>
        <w:adjustRightInd w:val="0"/>
        <w:spacing w:after="0" w:line="20" w:lineRule="atLeast"/>
        <w:ind w:left="0" w:firstLine="709"/>
        <w:jc w:val="both"/>
        <w:rPr>
          <w:rFonts w:ascii="Times New Roman" w:hAnsi="Times New Roman" w:cs="Times New Roman"/>
          <w:sz w:val="24"/>
          <w:szCs w:val="24"/>
        </w:rPr>
      </w:pPr>
      <w:r>
        <w:rPr>
          <w:rFonts w:ascii="Times New Roman" w:hAnsi="Times New Roman" w:cs="Times New Roman"/>
          <w:sz w:val="24"/>
          <w:szCs w:val="24"/>
        </w:rPr>
        <w:t xml:space="preserve">10. Исполнитель обязуется быть готовым к дополнительным выездам для уточняющих обследований, повторных проверок или консультаций с жильцами и специалистами. Все запросы на дополнительные визиты должны обрабатываться в течение одного рабочего дня по заявке Заказчика. </w:t>
      </w:r>
      <w:r>
        <w:rPr>
          <w:rFonts w:ascii="Times New Roman" w:hAnsi="Times New Roman" w:cs="Times New Roman"/>
        </w:rPr>
        <w:t xml:space="preserve">При этом Исполнитель обязуется приступить к выполнению работ в течение двух рабочих дней после обработки запроса. </w:t>
      </w:r>
      <w:r>
        <w:rPr>
          <w:rFonts w:ascii="Times New Roman" w:hAnsi="Times New Roman" w:cs="Times New Roman"/>
          <w:sz w:val="24"/>
          <w:szCs w:val="24"/>
        </w:rPr>
        <w:t>В случае повторного визита Исполнитель предоставляет отчет о проведенной работе и рекомендации по дальнейшим действиям.</w:t>
      </w:r>
    </w:p>
    <w:p w14:paraId="726E6039"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0F6E722E"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1B1F11C6"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11F9A236"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30D0BDD2"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530EF0B6"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7F3564A2"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3E6297FB"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676D5F35"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69EA6B17"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4DD40E6B"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5D5FC940"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4574A394"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6D6ABF9D"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1AB1097F"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0F8D451C"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6FDDE791"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20361A2D"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75DA0562"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457E39C3"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00C3BEF2"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1F0A1C91"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4C0061CA"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32DB4D09"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52FF496A"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526BC924"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697D03D9"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153B7365"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762022E8"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66AD2666"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70FB15C3"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7B7455D8"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6EE7A6AF"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3A13FFDF"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762D11D2"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5384F33E"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474F9207"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2BFF7536"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7B997983"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6D1A4581"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4A681E3B"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5901291F"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0244699E" w14:textId="77777777" w:rsid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7DF4D324" w14:textId="77777777" w:rsidR="0045735D" w:rsidRPr="0045735D" w:rsidRDefault="0045735D">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611B2E57"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6ACDA967" w14:textId="77777777" w:rsidR="00230E4F"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rPr>
      </w:pPr>
    </w:p>
    <w:p w14:paraId="6EE8C089" w14:textId="2077B0EC" w:rsidR="00230E4F" w:rsidRPr="0045735D" w:rsidRDefault="0045735D" w:rsidP="0045735D">
      <w:pPr>
        <w:pStyle w:val="a3"/>
        <w:autoSpaceDE w:val="0"/>
        <w:autoSpaceDN w:val="0"/>
        <w:adjustRightInd w:val="0"/>
        <w:spacing w:after="0" w:line="20" w:lineRule="atLeast"/>
        <w:ind w:left="0" w:firstLine="709"/>
        <w:jc w:val="right"/>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 2 қосымша</w:t>
      </w:r>
    </w:p>
    <w:p w14:paraId="722F4C2A" w14:textId="77777777" w:rsidR="00230E4F" w:rsidRPr="007E62A0" w:rsidRDefault="00230E4F">
      <w:pPr>
        <w:pStyle w:val="a3"/>
        <w:autoSpaceDE w:val="0"/>
        <w:autoSpaceDN w:val="0"/>
        <w:adjustRightInd w:val="0"/>
        <w:spacing w:after="0" w:line="20" w:lineRule="atLeast"/>
        <w:ind w:left="0" w:firstLine="709"/>
        <w:jc w:val="both"/>
        <w:rPr>
          <w:rFonts w:ascii="Times New Roman" w:hAnsi="Times New Roman" w:cs="Times New Roman"/>
          <w:sz w:val="24"/>
          <w:szCs w:val="24"/>
          <w:lang w:val="kk-KZ"/>
        </w:rPr>
      </w:pPr>
    </w:p>
    <w:p w14:paraId="1B89E5F7" w14:textId="77777777" w:rsidR="00230E4F" w:rsidRPr="007E62A0" w:rsidRDefault="00000000">
      <w:pPr>
        <w:spacing w:after="0" w:line="20" w:lineRule="atLeast"/>
        <w:rPr>
          <w:rFonts w:ascii="Times New Roman" w:hAnsi="Times New Roman"/>
          <w:b/>
          <w:bCs/>
          <w:sz w:val="24"/>
          <w:szCs w:val="24"/>
          <w:lang w:val="kk-KZ"/>
        </w:rPr>
      </w:pPr>
      <w:r w:rsidRPr="007E62A0">
        <w:rPr>
          <w:rFonts w:ascii="Times New Roman" w:hAnsi="Times New Roman"/>
          <w:b/>
          <w:bCs/>
          <w:sz w:val="24"/>
          <w:szCs w:val="24"/>
          <w:lang w:val="kk-KZ"/>
        </w:rPr>
        <w:t>«Бекітемін»</w:t>
      </w:r>
    </w:p>
    <w:p w14:paraId="1447EE34" w14:textId="77777777" w:rsidR="00230E4F" w:rsidRPr="007E62A0" w:rsidRDefault="00000000">
      <w:pPr>
        <w:spacing w:after="0" w:line="20" w:lineRule="atLeast"/>
        <w:rPr>
          <w:rFonts w:ascii="Times New Roman" w:hAnsi="Times New Roman"/>
          <w:b/>
          <w:bCs/>
          <w:sz w:val="24"/>
          <w:szCs w:val="24"/>
          <w:lang w:val="kk-KZ"/>
        </w:rPr>
      </w:pPr>
      <w:r w:rsidRPr="007E62A0">
        <w:rPr>
          <w:rFonts w:ascii="Times New Roman" w:hAnsi="Times New Roman"/>
          <w:b/>
          <w:bCs/>
          <w:sz w:val="24"/>
          <w:szCs w:val="24"/>
          <w:lang w:val="kk-KZ"/>
        </w:rPr>
        <w:t>«Теміртау қаласы әкімінің аппараты" ММ</w:t>
      </w:r>
    </w:p>
    <w:p w14:paraId="268A0095" w14:textId="77777777" w:rsidR="00230E4F" w:rsidRDefault="00000000">
      <w:pPr>
        <w:spacing w:after="0" w:line="20" w:lineRule="atLeast"/>
        <w:rPr>
          <w:rFonts w:ascii="Times New Roman" w:hAnsi="Times New Roman"/>
          <w:b/>
          <w:bCs/>
          <w:sz w:val="24"/>
          <w:szCs w:val="24"/>
        </w:rPr>
      </w:pPr>
      <w:proofErr w:type="spellStart"/>
      <w:r>
        <w:rPr>
          <w:rFonts w:ascii="Times New Roman" w:hAnsi="Times New Roman"/>
          <w:b/>
          <w:bCs/>
          <w:sz w:val="24"/>
          <w:szCs w:val="24"/>
        </w:rPr>
        <w:t>Басшының</w:t>
      </w:r>
      <w:proofErr w:type="spellEnd"/>
      <w:r>
        <w:rPr>
          <w:rFonts w:ascii="Times New Roman" w:hAnsi="Times New Roman"/>
          <w:b/>
          <w:bCs/>
          <w:sz w:val="24"/>
          <w:szCs w:val="24"/>
        </w:rPr>
        <w:t xml:space="preserve"> </w:t>
      </w:r>
      <w:proofErr w:type="spellStart"/>
      <w:r>
        <w:rPr>
          <w:rFonts w:ascii="Times New Roman" w:hAnsi="Times New Roman"/>
          <w:b/>
          <w:bCs/>
          <w:sz w:val="24"/>
          <w:szCs w:val="24"/>
        </w:rPr>
        <w:t>м.а.</w:t>
      </w:r>
      <w:proofErr w:type="spellEnd"/>
    </w:p>
    <w:p w14:paraId="174516BE" w14:textId="77777777" w:rsidR="00230E4F" w:rsidRDefault="00000000">
      <w:pPr>
        <w:spacing w:after="0" w:line="20" w:lineRule="atLeast"/>
        <w:rPr>
          <w:rFonts w:ascii="Times New Roman" w:hAnsi="Times New Roman"/>
          <w:b/>
          <w:bCs/>
          <w:sz w:val="24"/>
          <w:szCs w:val="24"/>
          <w:lang w:val="kk-KZ"/>
        </w:rPr>
      </w:pPr>
      <w:r>
        <w:rPr>
          <w:rFonts w:ascii="Times New Roman" w:hAnsi="Times New Roman"/>
          <w:b/>
          <w:bCs/>
          <w:sz w:val="24"/>
          <w:szCs w:val="24"/>
        </w:rPr>
        <w:t>___________________ Е</w:t>
      </w:r>
      <w:r>
        <w:rPr>
          <w:rFonts w:ascii="Times New Roman" w:hAnsi="Times New Roman"/>
          <w:b/>
          <w:bCs/>
          <w:sz w:val="24"/>
          <w:szCs w:val="24"/>
          <w:lang w:val="kk-KZ"/>
        </w:rPr>
        <w:t>. Г. Гомаров</w:t>
      </w:r>
    </w:p>
    <w:p w14:paraId="50863CDB" w14:textId="77777777" w:rsidR="00230E4F" w:rsidRPr="00E0055C" w:rsidRDefault="00000000">
      <w:pPr>
        <w:spacing w:after="0" w:line="20" w:lineRule="atLeast"/>
        <w:rPr>
          <w:rFonts w:ascii="Times New Roman" w:hAnsi="Times New Roman"/>
          <w:b/>
          <w:bCs/>
          <w:sz w:val="24"/>
          <w:szCs w:val="24"/>
          <w:lang w:val="kk-KZ"/>
        </w:rPr>
      </w:pPr>
      <w:r w:rsidRPr="00E0055C">
        <w:rPr>
          <w:rFonts w:ascii="Times New Roman" w:hAnsi="Times New Roman"/>
          <w:b/>
          <w:bCs/>
          <w:sz w:val="24"/>
          <w:szCs w:val="24"/>
          <w:lang w:val="kk-KZ"/>
        </w:rPr>
        <w:t xml:space="preserve">«___» ____________ 2026 </w:t>
      </w:r>
      <w:r>
        <w:rPr>
          <w:rFonts w:ascii="Times New Roman" w:hAnsi="Times New Roman"/>
          <w:b/>
          <w:bCs/>
          <w:sz w:val="24"/>
          <w:szCs w:val="24"/>
          <w:lang w:val="kk-KZ"/>
        </w:rPr>
        <w:t>ж</w:t>
      </w:r>
      <w:r w:rsidRPr="00E0055C">
        <w:rPr>
          <w:rFonts w:ascii="Times New Roman" w:hAnsi="Times New Roman"/>
          <w:b/>
          <w:bCs/>
          <w:sz w:val="24"/>
          <w:szCs w:val="24"/>
          <w:lang w:val="kk-KZ"/>
        </w:rPr>
        <w:t>.</w:t>
      </w:r>
    </w:p>
    <w:p w14:paraId="48D9827D" w14:textId="77777777" w:rsidR="00230E4F" w:rsidRPr="00E0055C" w:rsidRDefault="00230E4F">
      <w:pPr>
        <w:spacing w:after="0" w:line="20" w:lineRule="atLeast"/>
        <w:rPr>
          <w:rFonts w:ascii="Times New Roman" w:hAnsi="Times New Roman"/>
          <w:b/>
          <w:bCs/>
          <w:sz w:val="24"/>
          <w:szCs w:val="24"/>
          <w:lang w:val="kk-KZ"/>
        </w:rPr>
      </w:pPr>
    </w:p>
    <w:p w14:paraId="5B6FC296" w14:textId="77777777" w:rsidR="00230E4F" w:rsidRPr="00E0055C" w:rsidRDefault="00230E4F">
      <w:pPr>
        <w:spacing w:after="0" w:line="20" w:lineRule="atLeast"/>
        <w:rPr>
          <w:rFonts w:ascii="Times New Roman" w:hAnsi="Times New Roman"/>
          <w:b/>
          <w:bCs/>
          <w:sz w:val="24"/>
          <w:szCs w:val="24"/>
          <w:lang w:val="kk-KZ"/>
        </w:rPr>
      </w:pPr>
    </w:p>
    <w:p w14:paraId="6988D1C7" w14:textId="77777777" w:rsidR="00230E4F" w:rsidRPr="00E0055C" w:rsidRDefault="00000000">
      <w:pPr>
        <w:spacing w:after="0" w:line="20" w:lineRule="atLeast"/>
        <w:rPr>
          <w:rFonts w:ascii="Times New Roman" w:hAnsi="Times New Roman"/>
          <w:b/>
          <w:bCs/>
          <w:sz w:val="24"/>
          <w:szCs w:val="24"/>
          <w:lang w:val="kk-KZ"/>
        </w:rPr>
      </w:pPr>
      <w:r w:rsidRPr="00E0055C">
        <w:rPr>
          <w:rFonts w:ascii="Times New Roman" w:hAnsi="Times New Roman"/>
          <w:b/>
          <w:bCs/>
          <w:sz w:val="24"/>
          <w:szCs w:val="24"/>
          <w:lang w:val="kk-KZ"/>
        </w:rPr>
        <w:t>Келісілді:</w:t>
      </w:r>
    </w:p>
    <w:p w14:paraId="40E49E9A" w14:textId="77777777" w:rsidR="00230E4F" w:rsidRPr="00E0055C" w:rsidRDefault="00000000">
      <w:pPr>
        <w:spacing w:after="0" w:line="20" w:lineRule="atLeast"/>
        <w:rPr>
          <w:rFonts w:ascii="Times New Roman" w:hAnsi="Times New Roman"/>
          <w:b/>
          <w:bCs/>
          <w:sz w:val="24"/>
          <w:szCs w:val="24"/>
          <w:lang w:val="kk-KZ"/>
        </w:rPr>
      </w:pPr>
      <w:r w:rsidRPr="00E0055C">
        <w:rPr>
          <w:rFonts w:ascii="Times New Roman" w:hAnsi="Times New Roman"/>
          <w:b/>
          <w:bCs/>
          <w:sz w:val="24"/>
          <w:szCs w:val="24"/>
          <w:lang w:val="kk-KZ"/>
        </w:rPr>
        <w:t>Теміртау қаласы әкімінің орынбасары</w:t>
      </w:r>
    </w:p>
    <w:p w14:paraId="1DA55596" w14:textId="77777777" w:rsidR="00230E4F" w:rsidRPr="00E0055C" w:rsidRDefault="00000000">
      <w:pPr>
        <w:spacing w:after="0" w:line="20" w:lineRule="atLeast"/>
        <w:rPr>
          <w:rFonts w:ascii="Times New Roman" w:hAnsi="Times New Roman"/>
          <w:b/>
          <w:bCs/>
          <w:sz w:val="24"/>
          <w:szCs w:val="24"/>
          <w:lang w:val="kk-KZ"/>
        </w:rPr>
      </w:pPr>
      <w:r w:rsidRPr="00E0055C">
        <w:rPr>
          <w:rFonts w:ascii="Times New Roman" w:hAnsi="Times New Roman"/>
          <w:b/>
          <w:bCs/>
          <w:sz w:val="24"/>
          <w:szCs w:val="24"/>
          <w:lang w:val="kk-KZ"/>
        </w:rPr>
        <w:t xml:space="preserve">___________________ </w:t>
      </w:r>
      <w:r>
        <w:rPr>
          <w:rFonts w:ascii="Times New Roman" w:hAnsi="Times New Roman"/>
          <w:b/>
          <w:bCs/>
          <w:sz w:val="24"/>
          <w:szCs w:val="24"/>
          <w:lang w:val="kk-KZ"/>
        </w:rPr>
        <w:t>Р.Қ.</w:t>
      </w:r>
      <w:r w:rsidRPr="00E0055C">
        <w:rPr>
          <w:rFonts w:ascii="Times New Roman" w:hAnsi="Times New Roman"/>
          <w:b/>
          <w:bCs/>
          <w:sz w:val="24"/>
          <w:szCs w:val="24"/>
          <w:lang w:val="kk-KZ"/>
        </w:rPr>
        <w:t>Қыдырбеков</w:t>
      </w:r>
    </w:p>
    <w:p w14:paraId="6AD11496" w14:textId="77777777" w:rsidR="00230E4F" w:rsidRPr="00E0055C" w:rsidRDefault="00000000">
      <w:pPr>
        <w:spacing w:after="0" w:line="20" w:lineRule="atLeast"/>
        <w:rPr>
          <w:rFonts w:ascii="Times New Roman" w:hAnsi="Times New Roman"/>
          <w:b/>
          <w:bCs/>
          <w:sz w:val="24"/>
          <w:szCs w:val="24"/>
          <w:lang w:val="kk-KZ"/>
        </w:rPr>
      </w:pPr>
      <w:r w:rsidRPr="00E0055C">
        <w:rPr>
          <w:rFonts w:ascii="Times New Roman" w:hAnsi="Times New Roman"/>
          <w:b/>
          <w:bCs/>
          <w:sz w:val="24"/>
          <w:szCs w:val="24"/>
          <w:lang w:val="kk-KZ"/>
        </w:rPr>
        <w:t xml:space="preserve">«___» ____________ 2026 </w:t>
      </w:r>
      <w:r>
        <w:rPr>
          <w:rFonts w:ascii="Times New Roman" w:hAnsi="Times New Roman"/>
          <w:b/>
          <w:bCs/>
          <w:sz w:val="24"/>
          <w:szCs w:val="24"/>
          <w:lang w:val="kk-KZ"/>
        </w:rPr>
        <w:t>ж</w:t>
      </w:r>
      <w:r w:rsidRPr="00E0055C">
        <w:rPr>
          <w:rFonts w:ascii="Times New Roman" w:hAnsi="Times New Roman"/>
          <w:b/>
          <w:bCs/>
          <w:sz w:val="24"/>
          <w:szCs w:val="24"/>
          <w:lang w:val="kk-KZ"/>
        </w:rPr>
        <w:t>.</w:t>
      </w:r>
    </w:p>
    <w:p w14:paraId="720FA810" w14:textId="77777777" w:rsidR="00230E4F" w:rsidRPr="00E0055C" w:rsidRDefault="00230E4F">
      <w:pPr>
        <w:spacing w:after="0" w:line="20" w:lineRule="atLeast"/>
        <w:rPr>
          <w:rFonts w:ascii="Times New Roman" w:hAnsi="Times New Roman"/>
          <w:b/>
          <w:bCs/>
          <w:sz w:val="24"/>
          <w:szCs w:val="24"/>
          <w:lang w:val="kk-KZ"/>
        </w:rPr>
      </w:pPr>
    </w:p>
    <w:p w14:paraId="5DAF6B77" w14:textId="77777777" w:rsidR="00230E4F" w:rsidRPr="00E0055C" w:rsidRDefault="00230E4F">
      <w:pPr>
        <w:spacing w:after="0" w:line="20" w:lineRule="atLeast"/>
        <w:rPr>
          <w:rFonts w:ascii="Times New Roman" w:hAnsi="Times New Roman"/>
          <w:b/>
          <w:bCs/>
          <w:sz w:val="24"/>
          <w:szCs w:val="24"/>
          <w:lang w:val="kk-KZ"/>
        </w:rPr>
      </w:pPr>
    </w:p>
    <w:p w14:paraId="2DBAA599" w14:textId="77777777" w:rsidR="00230E4F" w:rsidRPr="00E0055C" w:rsidRDefault="00000000">
      <w:pPr>
        <w:spacing w:after="0" w:line="20" w:lineRule="atLeast"/>
        <w:rPr>
          <w:rFonts w:ascii="Times New Roman" w:hAnsi="Times New Roman"/>
          <w:b/>
          <w:bCs/>
          <w:sz w:val="24"/>
          <w:szCs w:val="24"/>
          <w:lang w:val="kk-KZ"/>
        </w:rPr>
      </w:pPr>
      <w:r w:rsidRPr="00E0055C">
        <w:rPr>
          <w:rFonts w:ascii="Times New Roman" w:hAnsi="Times New Roman"/>
          <w:b/>
          <w:bCs/>
          <w:sz w:val="24"/>
          <w:szCs w:val="24"/>
          <w:lang w:val="kk-KZ"/>
        </w:rPr>
        <w:t>«Теміртау қаласының тұрғын үй инспекциясы бөлімі» ММ</w:t>
      </w:r>
    </w:p>
    <w:p w14:paraId="6C6FB19A" w14:textId="77777777" w:rsidR="00230E4F" w:rsidRDefault="00000000">
      <w:pPr>
        <w:spacing w:after="0" w:line="20" w:lineRule="atLeast"/>
        <w:rPr>
          <w:rFonts w:ascii="Times New Roman" w:hAnsi="Times New Roman"/>
          <w:b/>
          <w:bCs/>
          <w:sz w:val="24"/>
          <w:szCs w:val="24"/>
          <w:lang w:val="kk-KZ"/>
        </w:rPr>
      </w:pPr>
      <w:r>
        <w:rPr>
          <w:rFonts w:ascii="Times New Roman" w:hAnsi="Times New Roman"/>
          <w:b/>
          <w:bCs/>
          <w:sz w:val="24"/>
          <w:szCs w:val="24"/>
          <w:lang w:val="kk-KZ"/>
        </w:rPr>
        <w:t>Басшысы</w:t>
      </w:r>
    </w:p>
    <w:p w14:paraId="13FD44AE" w14:textId="77777777" w:rsidR="00230E4F" w:rsidRDefault="00000000">
      <w:pPr>
        <w:spacing w:after="0" w:line="20" w:lineRule="atLeast"/>
        <w:rPr>
          <w:rFonts w:ascii="Times New Roman" w:hAnsi="Times New Roman"/>
          <w:b/>
          <w:bCs/>
          <w:sz w:val="24"/>
          <w:szCs w:val="24"/>
        </w:rPr>
      </w:pPr>
      <w:r>
        <w:rPr>
          <w:rFonts w:ascii="Times New Roman" w:hAnsi="Times New Roman"/>
          <w:b/>
          <w:bCs/>
          <w:sz w:val="24"/>
          <w:szCs w:val="24"/>
        </w:rPr>
        <w:t>___________________</w:t>
      </w:r>
      <w:r>
        <w:rPr>
          <w:rFonts w:ascii="Times New Roman" w:hAnsi="Times New Roman"/>
          <w:b/>
          <w:bCs/>
          <w:sz w:val="24"/>
          <w:szCs w:val="24"/>
          <w:lang w:val="kk-KZ"/>
        </w:rPr>
        <w:t xml:space="preserve"> Д.К. </w:t>
      </w:r>
      <w:r>
        <w:rPr>
          <w:rFonts w:ascii="Times New Roman" w:hAnsi="Times New Roman"/>
          <w:b/>
          <w:bCs/>
          <w:sz w:val="24"/>
          <w:szCs w:val="24"/>
        </w:rPr>
        <w:t>Даиров</w:t>
      </w:r>
    </w:p>
    <w:p w14:paraId="764071B1" w14:textId="77777777" w:rsidR="00230E4F" w:rsidRDefault="00000000">
      <w:pPr>
        <w:spacing w:after="0" w:line="20" w:lineRule="atLeast"/>
        <w:rPr>
          <w:rFonts w:ascii="Times New Roman" w:hAnsi="Times New Roman"/>
          <w:b/>
          <w:bCs/>
          <w:sz w:val="24"/>
          <w:szCs w:val="24"/>
        </w:rPr>
      </w:pPr>
      <w:r>
        <w:rPr>
          <w:rFonts w:ascii="Times New Roman" w:hAnsi="Times New Roman"/>
          <w:b/>
          <w:bCs/>
          <w:sz w:val="24"/>
          <w:szCs w:val="24"/>
        </w:rPr>
        <w:t xml:space="preserve">«___» ____________ 2026 </w:t>
      </w:r>
      <w:r>
        <w:rPr>
          <w:rFonts w:ascii="Times New Roman" w:hAnsi="Times New Roman"/>
          <w:b/>
          <w:bCs/>
          <w:sz w:val="24"/>
          <w:szCs w:val="24"/>
          <w:lang w:val="kk-KZ"/>
        </w:rPr>
        <w:t>ж</w:t>
      </w:r>
      <w:r>
        <w:rPr>
          <w:rFonts w:ascii="Times New Roman" w:hAnsi="Times New Roman"/>
          <w:b/>
          <w:bCs/>
          <w:sz w:val="24"/>
          <w:szCs w:val="24"/>
        </w:rPr>
        <w:t>.</w:t>
      </w:r>
    </w:p>
    <w:p w14:paraId="21569321" w14:textId="77777777" w:rsidR="00230E4F" w:rsidRDefault="00230E4F">
      <w:pPr>
        <w:spacing w:after="0" w:line="20" w:lineRule="atLeast"/>
        <w:ind w:firstLine="709"/>
        <w:jc w:val="center"/>
        <w:rPr>
          <w:rFonts w:ascii="Times New Roman" w:hAnsi="Times New Roman"/>
          <w:b/>
          <w:bCs/>
          <w:lang w:val="kk-KZ"/>
        </w:rPr>
      </w:pPr>
    </w:p>
    <w:p w14:paraId="11572E56" w14:textId="77777777" w:rsidR="00230E4F" w:rsidRDefault="00230E4F">
      <w:pPr>
        <w:spacing w:after="0" w:line="20" w:lineRule="atLeast"/>
        <w:ind w:firstLine="709"/>
        <w:jc w:val="center"/>
        <w:rPr>
          <w:rFonts w:ascii="Times New Roman" w:hAnsi="Times New Roman"/>
          <w:b/>
          <w:bCs/>
          <w:sz w:val="28"/>
          <w:szCs w:val="28"/>
          <w:lang w:val="kk-KZ"/>
        </w:rPr>
      </w:pPr>
    </w:p>
    <w:p w14:paraId="58994872" w14:textId="77777777" w:rsidR="00230E4F" w:rsidRDefault="00000000">
      <w:pPr>
        <w:spacing w:after="0" w:line="20" w:lineRule="atLeast"/>
        <w:ind w:firstLine="709"/>
        <w:jc w:val="center"/>
        <w:rPr>
          <w:rFonts w:ascii="Times New Roman" w:hAnsi="Times New Roman"/>
          <w:b/>
          <w:bCs/>
          <w:lang w:val="kk-KZ"/>
        </w:rPr>
      </w:pPr>
      <w:r>
        <w:rPr>
          <w:rFonts w:ascii="Times New Roman" w:hAnsi="Times New Roman"/>
          <w:b/>
          <w:bCs/>
          <w:sz w:val="28"/>
          <w:szCs w:val="28"/>
          <w:lang w:val="kk-KZ"/>
        </w:rPr>
        <w:t>Ғимараттар мен құрылыстардың құрылыс конструкцияларын техникалық тексеру, бағалау және техникалық жай-күйі жөніндегі жұмыстарды жүргізуге техникалық сипаттама</w:t>
      </w:r>
      <w:r>
        <w:rPr>
          <w:rFonts w:ascii="Times New Roman" w:hAnsi="Times New Roman"/>
          <w:b/>
          <w:bCs/>
          <w:lang w:val="kk-KZ"/>
        </w:rPr>
        <w:br/>
      </w:r>
    </w:p>
    <w:p w14:paraId="0B7D27E4" w14:textId="4A1291F8"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b/>
          <w:bCs/>
          <w:sz w:val="24"/>
          <w:szCs w:val="24"/>
          <w:lang w:val="kk-KZ"/>
        </w:rPr>
        <w:t xml:space="preserve">Жұмысты орындау мақсаты: </w:t>
      </w:r>
      <w:r w:rsidR="00067FFC" w:rsidRPr="00067FFC">
        <w:rPr>
          <w:rFonts w:ascii="Times New Roman" w:eastAsia="Microsoft YaHei" w:hAnsi="Times New Roman" w:cs="Times New Roman"/>
          <w:sz w:val="24"/>
          <w:szCs w:val="24"/>
          <w:lang w:val="kk-KZ"/>
        </w:rPr>
        <w:t>Ғимараттардың, лифт шахталарының конструктивтік шешімін айқындау, ғимараттар конструкцияларының, лифт шахталарының ақаулары мен зақымдануларын анықтау, конструкциялардың техникалық жай-күйін бағалау, конструктивтік элементтерді есептеу, лифт шахталарының ғимараттары мен жабдықтарының инженерлік желілерінің техникалық жай-күйін бағалау, қорытындылары мен ұсынымдары бар техникалық қорытындыны әзірлеу</w:t>
      </w:r>
      <w:r>
        <w:rPr>
          <w:rFonts w:ascii="Times New Roman" w:eastAsia="Microsoft YaHei" w:hAnsi="Times New Roman" w:cs="Times New Roman"/>
          <w:sz w:val="24"/>
          <w:szCs w:val="24"/>
          <w:lang w:val="kk-KZ"/>
        </w:rPr>
        <w:t xml:space="preserve">. </w:t>
      </w:r>
    </w:p>
    <w:p w14:paraId="5B700D93" w14:textId="53A1A5B4" w:rsidR="00230E4F" w:rsidRDefault="00CD17DA">
      <w:pPr>
        <w:spacing w:after="0" w:line="20" w:lineRule="atLeast"/>
        <w:ind w:firstLine="709"/>
        <w:jc w:val="both"/>
        <w:rPr>
          <w:rFonts w:ascii="Times New Roman" w:hAnsi="Times New Roman" w:cs="Times New Roman"/>
          <w:sz w:val="24"/>
          <w:szCs w:val="24"/>
          <w:lang w:val="kk-KZ"/>
        </w:rPr>
      </w:pPr>
      <w:r w:rsidRPr="00CD17DA">
        <w:rPr>
          <w:rFonts w:ascii="Times New Roman" w:hAnsi="Times New Roman" w:cs="Times New Roman"/>
          <w:sz w:val="24"/>
          <w:szCs w:val="24"/>
          <w:lang w:val="kk-KZ"/>
        </w:rPr>
        <w:t>Ғимараттар мен құрылыстардың сенімділігі мен орнықтылығын техникалық тексеру жауапкершіліктің II (қалыпты) деңгейі және техникалық жағынан күрделі емес жауапкершіліктің III (төмен) деңгейі объектілерінде жүргізіледі.</w:t>
      </w:r>
    </w:p>
    <w:p w14:paraId="74C59FA2" w14:textId="77777777" w:rsidR="00230E4F" w:rsidRDefault="00000000">
      <w:pPr>
        <w:spacing w:after="0" w:line="20" w:lineRule="atLeast"/>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Техникалық қорытынды «Қазақстан Республикасының Құрылыс кодексі» Қазақстан Республикасының 2026 жылғы 9 қаңтардағы № 253-VIII ҚРЗ Кодексінің, «Ғимараттар мен құрылыстардың сенімділігі мен орнықтылығына техникалық тексеру жүргізу қағидаларын бекіту туралы» Қазақстан Республикасы Өнеркәсіп және құрылыс министрінің 2026 жылғы 29 мамырдағы № 263 бұйрығының талаптарына сәйкес келуі тиіс.</w:t>
      </w:r>
    </w:p>
    <w:p w14:paraId="5C8A04E2" w14:textId="6D320EDB" w:rsidR="00230E4F" w:rsidRPr="0045735D" w:rsidRDefault="00000000" w:rsidP="00067FFC">
      <w:pPr>
        <w:pStyle w:val="a3"/>
        <w:numPr>
          <w:ilvl w:val="0"/>
          <w:numId w:val="5"/>
        </w:numPr>
        <w:spacing w:after="0" w:line="20" w:lineRule="atLeast"/>
        <w:ind w:left="0" w:firstLine="709"/>
        <w:jc w:val="both"/>
        <w:rPr>
          <w:rFonts w:ascii="Times New Roman" w:hAnsi="Times New Roman" w:cs="Times New Roman"/>
          <w:sz w:val="24"/>
          <w:szCs w:val="24"/>
          <w:lang w:val="kk-KZ"/>
        </w:rPr>
      </w:pPr>
      <w:r w:rsidRPr="0045735D">
        <w:rPr>
          <w:rFonts w:ascii="Times New Roman" w:hAnsi="Times New Roman" w:cs="Times New Roman"/>
          <w:sz w:val="24"/>
          <w:szCs w:val="24"/>
          <w:lang w:val="kk-KZ"/>
        </w:rPr>
        <w:t>Қарағанды облысы, Теміртау қаласы, Ақтау кенті, 8 орам, 53 мекенжайы бойынша орналасқан қараусыз қалған үйді тексеру:</w:t>
      </w:r>
    </w:p>
    <w:p w14:paraId="35EA35D5" w14:textId="77777777" w:rsidR="00230E4F" w:rsidRDefault="00000000">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Нысан түрі: темір-бетон панельдерінен салынған ғимарат</w:t>
      </w:r>
    </w:p>
    <w:p w14:paraId="751FFD26" w14:textId="77777777" w:rsidR="00230E4F" w:rsidRDefault="00000000">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Тексерілетін қабаттар саны: 5 қабат;</w:t>
      </w:r>
    </w:p>
    <w:p w14:paraId="673F93A9" w14:textId="77777777" w:rsidR="00230E4F" w:rsidRDefault="00000000">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Кіреберістер саны: 3 кіреберіс;</w:t>
      </w:r>
    </w:p>
    <w:p w14:paraId="0D10BA27" w14:textId="77777777" w:rsidR="00230E4F" w:rsidRDefault="00000000">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Пәтерлер саны: 46;</w:t>
      </w:r>
    </w:p>
    <w:p w14:paraId="55C21207" w14:textId="77777777" w:rsidR="00230E4F" w:rsidRDefault="00000000">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Жалпы ауданы: 3360,9 м²;</w:t>
      </w:r>
    </w:p>
    <w:p w14:paraId="113A88A9" w14:textId="77777777" w:rsidR="00230E4F" w:rsidRDefault="00000000">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Салынған жылы: 1990 ж.</w:t>
      </w:r>
    </w:p>
    <w:p w14:paraId="3CD382C4" w14:textId="77777777" w:rsidR="0045735D" w:rsidRDefault="0045735D">
      <w:pPr>
        <w:spacing w:after="0" w:line="20" w:lineRule="atLeast"/>
        <w:ind w:firstLine="709"/>
        <w:rPr>
          <w:rFonts w:ascii="Times New Roman" w:hAnsi="Times New Roman" w:cs="Times New Roman"/>
          <w:sz w:val="24"/>
          <w:szCs w:val="24"/>
          <w:lang w:val="kk-KZ"/>
        </w:rPr>
      </w:pPr>
    </w:p>
    <w:p w14:paraId="117F8B1D" w14:textId="3BBCE477" w:rsidR="0045735D" w:rsidRPr="0045735D" w:rsidRDefault="0045735D" w:rsidP="00067FFC">
      <w:pPr>
        <w:pStyle w:val="a3"/>
        <w:numPr>
          <w:ilvl w:val="0"/>
          <w:numId w:val="5"/>
        </w:numPr>
        <w:spacing w:after="0" w:line="20" w:lineRule="atLeast"/>
        <w:ind w:left="0" w:firstLine="709"/>
        <w:jc w:val="both"/>
        <w:rPr>
          <w:rFonts w:ascii="Times New Roman" w:hAnsi="Times New Roman" w:cs="Times New Roman"/>
          <w:sz w:val="24"/>
          <w:szCs w:val="24"/>
          <w:lang w:val="kk-KZ"/>
        </w:rPr>
      </w:pPr>
      <w:r w:rsidRPr="0045735D">
        <w:rPr>
          <w:rFonts w:ascii="Times New Roman" w:hAnsi="Times New Roman" w:cs="Times New Roman"/>
          <w:sz w:val="24"/>
          <w:szCs w:val="24"/>
          <w:lang w:val="kk-KZ"/>
        </w:rPr>
        <w:t>Қарағанды облысы, Теміртау қаласы, Ақтау кенті, 8 орам, 30 мекенжайы бойынша орналасқан қараусыз қалған үйді тексеру:</w:t>
      </w:r>
    </w:p>
    <w:p w14:paraId="65088D8E" w14:textId="77777777" w:rsidR="0045735D" w:rsidRPr="0045735D" w:rsidRDefault="0045735D" w:rsidP="0045735D">
      <w:pPr>
        <w:spacing w:after="0" w:line="20" w:lineRule="atLeast"/>
        <w:ind w:firstLine="709"/>
        <w:rPr>
          <w:rFonts w:ascii="Times New Roman" w:hAnsi="Times New Roman" w:cs="Times New Roman"/>
          <w:sz w:val="24"/>
          <w:szCs w:val="24"/>
          <w:lang w:val="kk-KZ"/>
        </w:rPr>
      </w:pPr>
      <w:r w:rsidRPr="0045735D">
        <w:rPr>
          <w:rFonts w:ascii="Times New Roman" w:hAnsi="Times New Roman" w:cs="Times New Roman"/>
          <w:sz w:val="24"/>
          <w:szCs w:val="24"/>
          <w:lang w:val="kk-KZ"/>
        </w:rPr>
        <w:t>Нысан түрі: темір-бетон панельдерінен салынған ғимарат</w:t>
      </w:r>
    </w:p>
    <w:p w14:paraId="142B7F5E" w14:textId="77777777" w:rsidR="0045735D" w:rsidRPr="0045735D" w:rsidRDefault="0045735D" w:rsidP="0045735D">
      <w:pPr>
        <w:spacing w:after="0" w:line="20" w:lineRule="atLeast"/>
        <w:ind w:firstLine="709"/>
        <w:rPr>
          <w:rFonts w:ascii="Times New Roman" w:hAnsi="Times New Roman" w:cs="Times New Roman"/>
          <w:sz w:val="24"/>
          <w:szCs w:val="24"/>
          <w:lang w:val="kk-KZ"/>
        </w:rPr>
      </w:pPr>
      <w:r w:rsidRPr="0045735D">
        <w:rPr>
          <w:rFonts w:ascii="Times New Roman" w:hAnsi="Times New Roman" w:cs="Times New Roman"/>
          <w:sz w:val="24"/>
          <w:szCs w:val="24"/>
          <w:lang w:val="kk-KZ"/>
        </w:rPr>
        <w:t>─ Тексерілетін қабаттар саны: 5 қабат;</w:t>
      </w:r>
    </w:p>
    <w:p w14:paraId="63C1F983" w14:textId="77777777" w:rsidR="0045735D" w:rsidRPr="0045735D" w:rsidRDefault="0045735D" w:rsidP="0045735D">
      <w:pPr>
        <w:spacing w:after="0" w:line="20" w:lineRule="atLeast"/>
        <w:ind w:firstLine="709"/>
        <w:rPr>
          <w:rFonts w:ascii="Times New Roman" w:hAnsi="Times New Roman" w:cs="Times New Roman"/>
          <w:sz w:val="24"/>
          <w:szCs w:val="24"/>
          <w:lang w:val="kk-KZ"/>
        </w:rPr>
      </w:pPr>
      <w:r w:rsidRPr="0045735D">
        <w:rPr>
          <w:rFonts w:ascii="Times New Roman" w:hAnsi="Times New Roman" w:cs="Times New Roman"/>
          <w:sz w:val="24"/>
          <w:szCs w:val="24"/>
          <w:lang w:val="kk-KZ"/>
        </w:rPr>
        <w:t>─ Кіреберістер саны: 6 кіреберіс;</w:t>
      </w:r>
    </w:p>
    <w:p w14:paraId="238DF18E" w14:textId="77777777" w:rsidR="0045735D" w:rsidRPr="0045735D" w:rsidRDefault="0045735D" w:rsidP="0045735D">
      <w:pPr>
        <w:spacing w:after="0" w:line="20" w:lineRule="atLeast"/>
        <w:ind w:firstLine="709"/>
        <w:rPr>
          <w:rFonts w:ascii="Times New Roman" w:hAnsi="Times New Roman" w:cs="Times New Roman"/>
          <w:sz w:val="24"/>
          <w:szCs w:val="24"/>
          <w:lang w:val="kk-KZ"/>
        </w:rPr>
      </w:pPr>
      <w:r w:rsidRPr="0045735D">
        <w:rPr>
          <w:rFonts w:ascii="Times New Roman" w:hAnsi="Times New Roman" w:cs="Times New Roman"/>
          <w:sz w:val="24"/>
          <w:szCs w:val="24"/>
          <w:lang w:val="kk-KZ"/>
        </w:rPr>
        <w:t>─ Пәтерлер саны: 90;</w:t>
      </w:r>
    </w:p>
    <w:p w14:paraId="17789BB2" w14:textId="77777777" w:rsidR="0045735D" w:rsidRPr="0045735D" w:rsidRDefault="0045735D" w:rsidP="0045735D">
      <w:pPr>
        <w:spacing w:after="0" w:line="20" w:lineRule="atLeast"/>
        <w:ind w:firstLine="709"/>
        <w:rPr>
          <w:rFonts w:ascii="Times New Roman" w:hAnsi="Times New Roman" w:cs="Times New Roman"/>
          <w:sz w:val="24"/>
          <w:szCs w:val="24"/>
          <w:lang w:val="kk-KZ"/>
        </w:rPr>
      </w:pPr>
      <w:r w:rsidRPr="0045735D">
        <w:rPr>
          <w:rFonts w:ascii="Times New Roman" w:hAnsi="Times New Roman" w:cs="Times New Roman"/>
          <w:sz w:val="24"/>
          <w:szCs w:val="24"/>
          <w:lang w:val="kk-KZ"/>
        </w:rPr>
        <w:lastRenderedPageBreak/>
        <w:t>─ Жалпы ауданы: 5077,0 м²;</w:t>
      </w:r>
    </w:p>
    <w:p w14:paraId="2602D1DE" w14:textId="08F9BD9B" w:rsidR="0045735D" w:rsidRDefault="0045735D" w:rsidP="0045735D">
      <w:pPr>
        <w:spacing w:after="0" w:line="20" w:lineRule="atLeast"/>
        <w:ind w:firstLine="709"/>
        <w:rPr>
          <w:rFonts w:ascii="Times New Roman" w:hAnsi="Times New Roman" w:cs="Times New Roman"/>
          <w:sz w:val="24"/>
          <w:szCs w:val="24"/>
          <w:lang w:val="kk-KZ"/>
        </w:rPr>
      </w:pPr>
      <w:r w:rsidRPr="0045735D">
        <w:rPr>
          <w:rFonts w:ascii="Times New Roman" w:hAnsi="Times New Roman" w:cs="Times New Roman"/>
          <w:sz w:val="24"/>
          <w:szCs w:val="24"/>
          <w:lang w:val="kk-KZ"/>
        </w:rPr>
        <w:t>─ Салынған жылы: 1986 ж.</w:t>
      </w:r>
    </w:p>
    <w:p w14:paraId="4834C9C0" w14:textId="77777777" w:rsidR="0045735D" w:rsidRDefault="0045735D" w:rsidP="0045735D">
      <w:pPr>
        <w:spacing w:after="0" w:line="20" w:lineRule="atLeast"/>
        <w:ind w:firstLine="709"/>
        <w:rPr>
          <w:rFonts w:ascii="Times New Roman" w:hAnsi="Times New Roman" w:cs="Times New Roman"/>
          <w:sz w:val="24"/>
          <w:szCs w:val="24"/>
          <w:lang w:val="kk-KZ"/>
        </w:rPr>
      </w:pPr>
    </w:p>
    <w:p w14:paraId="09849A96" w14:textId="4CF2ECCE" w:rsidR="0045735D" w:rsidRPr="0045735D" w:rsidRDefault="0045735D" w:rsidP="00067FFC">
      <w:pPr>
        <w:pStyle w:val="a3"/>
        <w:numPr>
          <w:ilvl w:val="0"/>
          <w:numId w:val="5"/>
        </w:numPr>
        <w:spacing w:after="0" w:line="20" w:lineRule="atLeast"/>
        <w:ind w:left="0" w:firstLine="709"/>
        <w:jc w:val="both"/>
        <w:rPr>
          <w:rFonts w:ascii="Times New Roman" w:hAnsi="Times New Roman" w:cs="Times New Roman"/>
          <w:sz w:val="24"/>
          <w:szCs w:val="24"/>
          <w:lang w:val="kk-KZ"/>
        </w:rPr>
      </w:pPr>
      <w:r w:rsidRPr="0045735D">
        <w:rPr>
          <w:rFonts w:ascii="Times New Roman" w:hAnsi="Times New Roman" w:cs="Times New Roman"/>
          <w:sz w:val="24"/>
          <w:szCs w:val="24"/>
          <w:lang w:val="kk-KZ"/>
        </w:rPr>
        <w:t>Қарағанды облысы, Теміртау қаласы, Ақтау кенті, 8 орам, 31 мекенжайы бойынша орналасқан қараусыз қалған үйді тексеру:</w:t>
      </w:r>
    </w:p>
    <w:p w14:paraId="3F2B33AD"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Нысан түрі: темір-бетон панельдерінен салынған ғимарат</w:t>
      </w:r>
    </w:p>
    <w:p w14:paraId="776A3CC0"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Тексерілетін қабаттар саны: 5 қабат;</w:t>
      </w:r>
    </w:p>
    <w:p w14:paraId="41A987D6"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Кіреберістер саны: 4 кіреберіс;</w:t>
      </w:r>
    </w:p>
    <w:p w14:paraId="1FCD00C6"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Пәтерлер саны: 60;</w:t>
      </w:r>
    </w:p>
    <w:p w14:paraId="16A37237"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Жалпы ауданы: 2713,5 м²;</w:t>
      </w:r>
    </w:p>
    <w:p w14:paraId="455481D1" w14:textId="4D1B2976"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Салынған жылы: 1977 ж.</w:t>
      </w:r>
    </w:p>
    <w:p w14:paraId="2A10810F" w14:textId="77777777" w:rsidR="0045735D" w:rsidRDefault="0045735D" w:rsidP="0045735D">
      <w:pPr>
        <w:spacing w:after="0" w:line="20" w:lineRule="atLeast"/>
        <w:ind w:firstLine="709"/>
        <w:rPr>
          <w:rFonts w:ascii="Times New Roman" w:hAnsi="Times New Roman" w:cs="Times New Roman"/>
          <w:sz w:val="24"/>
          <w:szCs w:val="24"/>
          <w:lang w:val="kk-KZ"/>
        </w:rPr>
      </w:pPr>
    </w:p>
    <w:p w14:paraId="70088FB8" w14:textId="27464E0F" w:rsidR="0045735D" w:rsidRPr="0045735D" w:rsidRDefault="0045735D" w:rsidP="00067FFC">
      <w:pPr>
        <w:pStyle w:val="a3"/>
        <w:numPr>
          <w:ilvl w:val="0"/>
          <w:numId w:val="5"/>
        </w:numPr>
        <w:spacing w:after="0" w:line="20" w:lineRule="atLeast"/>
        <w:ind w:left="0" w:firstLine="709"/>
        <w:jc w:val="both"/>
        <w:rPr>
          <w:rFonts w:ascii="Times New Roman" w:hAnsi="Times New Roman" w:cs="Times New Roman"/>
          <w:sz w:val="24"/>
          <w:szCs w:val="24"/>
          <w:lang w:val="kk-KZ"/>
        </w:rPr>
      </w:pPr>
      <w:r w:rsidRPr="0045735D">
        <w:rPr>
          <w:rFonts w:ascii="Times New Roman" w:hAnsi="Times New Roman" w:cs="Times New Roman"/>
          <w:sz w:val="24"/>
          <w:szCs w:val="24"/>
          <w:lang w:val="kk-KZ"/>
        </w:rPr>
        <w:t>Қарағанды облысы, Теміртау қаласы, Ақтау кенті, 8 орам, 33 мекенжайы бойынша орналасқан қараусыз қалған үйді тексеру:</w:t>
      </w:r>
    </w:p>
    <w:p w14:paraId="137E86E0"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Нысан түрі: темір-бетон панельдерінен салынған ғимарат</w:t>
      </w:r>
    </w:p>
    <w:p w14:paraId="7808EAC1"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Тексерілетін қабаттар саны: 5 қабат;</w:t>
      </w:r>
    </w:p>
    <w:p w14:paraId="0922F4D7"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Кіреберістер саны: 6 кіреберіс;</w:t>
      </w:r>
    </w:p>
    <w:p w14:paraId="1D178000"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Пәтерлер саны: 90;</w:t>
      </w:r>
    </w:p>
    <w:p w14:paraId="299633B4"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Жалпы ауданы: 4372,5 м²;</w:t>
      </w:r>
    </w:p>
    <w:p w14:paraId="024A409C"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Салынған жылы: 1986 ж.</w:t>
      </w:r>
    </w:p>
    <w:p w14:paraId="368C45FA" w14:textId="77777777" w:rsidR="0045735D" w:rsidRDefault="0045735D" w:rsidP="0045735D">
      <w:pPr>
        <w:spacing w:after="0" w:line="20" w:lineRule="atLeast"/>
        <w:ind w:firstLine="709"/>
        <w:rPr>
          <w:rFonts w:ascii="Times New Roman" w:hAnsi="Times New Roman" w:cs="Times New Roman"/>
          <w:sz w:val="24"/>
          <w:szCs w:val="24"/>
          <w:lang w:val="kk-KZ"/>
        </w:rPr>
      </w:pPr>
    </w:p>
    <w:p w14:paraId="6367D5F1" w14:textId="4BF87933" w:rsidR="0045735D" w:rsidRPr="0045735D" w:rsidRDefault="0045735D" w:rsidP="00067FFC">
      <w:pPr>
        <w:pStyle w:val="a3"/>
        <w:numPr>
          <w:ilvl w:val="0"/>
          <w:numId w:val="5"/>
        </w:numPr>
        <w:spacing w:after="0" w:line="20" w:lineRule="atLeast"/>
        <w:ind w:left="0" w:firstLine="709"/>
        <w:jc w:val="both"/>
        <w:rPr>
          <w:rFonts w:ascii="Times New Roman" w:hAnsi="Times New Roman" w:cs="Times New Roman"/>
          <w:sz w:val="24"/>
          <w:szCs w:val="24"/>
          <w:lang w:val="kk-KZ"/>
        </w:rPr>
      </w:pPr>
      <w:r w:rsidRPr="0045735D">
        <w:rPr>
          <w:rFonts w:ascii="Times New Roman" w:hAnsi="Times New Roman" w:cs="Times New Roman"/>
          <w:sz w:val="24"/>
          <w:szCs w:val="24"/>
          <w:lang w:val="kk-KZ"/>
        </w:rPr>
        <w:t>Қарағанды облысы, Теміртау қаласы, Ақтау кенті, 8 орам, 34 мекенжайы бойынша орналасқан қараусыз қалған үйді тексеру:</w:t>
      </w:r>
    </w:p>
    <w:p w14:paraId="21876308"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Нысан түрі: темір-бетон панельдерінен салынған ғимарат</w:t>
      </w:r>
    </w:p>
    <w:p w14:paraId="61EEF3A2"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Тексерілетін қабаттар саны: 5 қабат;</w:t>
      </w:r>
    </w:p>
    <w:p w14:paraId="270583DE"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Кіреберістер саны: 3 кіреберіс;</w:t>
      </w:r>
    </w:p>
    <w:p w14:paraId="19A09259"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Пәтерлер саны: 45;</w:t>
      </w:r>
    </w:p>
    <w:p w14:paraId="401B2ABC"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Жалпы ауданы: 3147,5 м²;</w:t>
      </w:r>
    </w:p>
    <w:p w14:paraId="6D43564B" w14:textId="77777777" w:rsidR="0045735D" w:rsidRDefault="0045735D" w:rsidP="0045735D">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Салынған жылы: 1982 ж.</w:t>
      </w:r>
    </w:p>
    <w:p w14:paraId="27664C42" w14:textId="77777777" w:rsidR="0045735D" w:rsidRDefault="0045735D" w:rsidP="0045735D">
      <w:pPr>
        <w:spacing w:after="0" w:line="20" w:lineRule="atLeast"/>
        <w:ind w:firstLine="709"/>
        <w:rPr>
          <w:rFonts w:ascii="Times New Roman" w:hAnsi="Times New Roman" w:cs="Times New Roman"/>
          <w:sz w:val="24"/>
          <w:szCs w:val="24"/>
          <w:lang w:val="kk-KZ"/>
        </w:rPr>
      </w:pPr>
    </w:p>
    <w:p w14:paraId="451F1148" w14:textId="602D6C6A" w:rsidR="00CD17DA" w:rsidRPr="00CD17DA" w:rsidRDefault="00CD17DA" w:rsidP="00067FFC">
      <w:pPr>
        <w:pStyle w:val="a3"/>
        <w:numPr>
          <w:ilvl w:val="0"/>
          <w:numId w:val="5"/>
        </w:numPr>
        <w:spacing w:after="0" w:line="240" w:lineRule="auto"/>
        <w:ind w:left="0" w:firstLine="709"/>
        <w:jc w:val="both"/>
        <w:rPr>
          <w:rFonts w:ascii="Times New Roman" w:hAnsi="Times New Roman" w:cs="Times New Roman"/>
          <w:sz w:val="24"/>
          <w:szCs w:val="24"/>
          <w:lang w:val="kk-KZ"/>
        </w:rPr>
      </w:pPr>
      <w:r w:rsidRPr="00CD17DA">
        <w:rPr>
          <w:rFonts w:ascii="Times New Roman" w:hAnsi="Times New Roman" w:cs="Times New Roman"/>
          <w:sz w:val="24"/>
          <w:szCs w:val="24"/>
          <w:lang w:val="kk-KZ"/>
        </w:rPr>
        <w:t>Қарағанды облысы, Теміртау қаласы, Абай көшесі, 13/2 мекен жайы бойынша орналасқан тұрғын үйді тексеру:</w:t>
      </w:r>
    </w:p>
    <w:p w14:paraId="53E6C468" w14:textId="77777777" w:rsidR="00CD17DA" w:rsidRPr="00F2385A" w:rsidRDefault="00CD17DA" w:rsidP="00CD17DA">
      <w:pPr>
        <w:spacing w:after="0" w:line="240" w:lineRule="auto"/>
        <w:ind w:firstLine="709"/>
        <w:rPr>
          <w:rFonts w:ascii="Times New Roman" w:hAnsi="Times New Roman" w:cs="Times New Roman"/>
          <w:sz w:val="24"/>
          <w:szCs w:val="24"/>
          <w:lang w:val="kk-KZ"/>
        </w:rPr>
      </w:pPr>
      <w:r w:rsidRPr="00F2385A">
        <w:rPr>
          <w:rFonts w:ascii="Times New Roman" w:hAnsi="Times New Roman" w:cs="Times New Roman"/>
          <w:sz w:val="24"/>
          <w:szCs w:val="24"/>
          <w:lang w:val="kk-KZ"/>
        </w:rPr>
        <w:t>Нысан түрі: алты қабатты блокты ғимарат;</w:t>
      </w:r>
    </w:p>
    <w:p w14:paraId="5709AE09" w14:textId="77777777" w:rsidR="00CD17DA" w:rsidRDefault="00CD17DA" w:rsidP="00CD17DA">
      <w:pPr>
        <w:numPr>
          <w:ilvl w:val="0"/>
          <w:numId w:val="6"/>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Зерттелетін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қабаттар</w:t>
      </w:r>
      <w:proofErr w:type="spellEnd"/>
      <w:r>
        <w:rPr>
          <w:rFonts w:ascii="Times New Roman" w:hAnsi="Times New Roman" w:cs="Times New Roman"/>
          <w:sz w:val="24"/>
          <w:szCs w:val="24"/>
        </w:rPr>
        <w:t xml:space="preserve"> саны: 6 </w:t>
      </w:r>
      <w:proofErr w:type="spellStart"/>
      <w:r>
        <w:rPr>
          <w:rFonts w:ascii="Times New Roman" w:hAnsi="Times New Roman" w:cs="Times New Roman"/>
          <w:sz w:val="24"/>
          <w:szCs w:val="24"/>
        </w:rPr>
        <w:t>қабат</w:t>
      </w:r>
      <w:proofErr w:type="spellEnd"/>
      <w:r>
        <w:rPr>
          <w:rFonts w:ascii="Times New Roman" w:hAnsi="Times New Roman" w:cs="Times New Roman"/>
          <w:sz w:val="24"/>
          <w:szCs w:val="24"/>
        </w:rPr>
        <w:t>;</w:t>
      </w:r>
    </w:p>
    <w:p w14:paraId="29666A75" w14:textId="77777777" w:rsidR="00CD17DA" w:rsidRDefault="00CD17DA" w:rsidP="00CD17DA">
      <w:pPr>
        <w:numPr>
          <w:ilvl w:val="0"/>
          <w:numId w:val="6"/>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Кіреберістер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подъездер</w:t>
      </w:r>
      <w:proofErr w:type="spellEnd"/>
      <w:r>
        <w:rPr>
          <w:rFonts w:ascii="Times New Roman" w:hAnsi="Times New Roman" w:cs="Times New Roman"/>
          <w:sz w:val="24"/>
          <w:szCs w:val="24"/>
        </w:rPr>
        <w:t xml:space="preserve">) саны: 6 </w:t>
      </w:r>
      <w:proofErr w:type="spellStart"/>
      <w:r>
        <w:rPr>
          <w:rFonts w:ascii="Times New Roman" w:hAnsi="Times New Roman" w:cs="Times New Roman"/>
          <w:sz w:val="24"/>
          <w:szCs w:val="24"/>
        </w:rPr>
        <w:t>кіреберіс</w:t>
      </w:r>
      <w:proofErr w:type="spellEnd"/>
      <w:r>
        <w:rPr>
          <w:rFonts w:ascii="Times New Roman" w:hAnsi="Times New Roman" w:cs="Times New Roman"/>
          <w:sz w:val="24"/>
          <w:szCs w:val="24"/>
        </w:rPr>
        <w:t>;</w:t>
      </w:r>
    </w:p>
    <w:p w14:paraId="590EE684" w14:textId="77777777" w:rsidR="00CD17DA" w:rsidRDefault="00CD17DA" w:rsidP="00CD17DA">
      <w:pPr>
        <w:numPr>
          <w:ilvl w:val="0"/>
          <w:numId w:val="6"/>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Пәтерлер</w:t>
      </w:r>
      <w:proofErr w:type="spellEnd"/>
      <w:r>
        <w:rPr>
          <w:rFonts w:ascii="Times New Roman" w:hAnsi="Times New Roman" w:cs="Times New Roman"/>
          <w:sz w:val="24"/>
          <w:szCs w:val="24"/>
        </w:rPr>
        <w:t xml:space="preserve"> саны: 72;</w:t>
      </w:r>
    </w:p>
    <w:p w14:paraId="2BAE31E4" w14:textId="77777777" w:rsidR="00CD17DA" w:rsidRDefault="00CD17DA" w:rsidP="00CD17DA">
      <w:pPr>
        <w:numPr>
          <w:ilvl w:val="0"/>
          <w:numId w:val="6"/>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Жалпы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алаңы</w:t>
      </w:r>
      <w:proofErr w:type="spellEnd"/>
      <w:r>
        <w:rPr>
          <w:rFonts w:ascii="Times New Roman" w:hAnsi="Times New Roman" w:cs="Times New Roman"/>
          <w:sz w:val="24"/>
          <w:szCs w:val="24"/>
        </w:rPr>
        <w:t>: 2617,2 м2;</w:t>
      </w:r>
    </w:p>
    <w:p w14:paraId="54BCCCCC" w14:textId="77777777" w:rsidR="00CD17DA" w:rsidRPr="00CD17DA" w:rsidRDefault="00CD17DA" w:rsidP="00CD17DA">
      <w:pPr>
        <w:numPr>
          <w:ilvl w:val="0"/>
          <w:numId w:val="6"/>
        </w:numPr>
        <w:spacing w:after="0" w:line="240" w:lineRule="auto"/>
        <w:rPr>
          <w:rFonts w:ascii="Times New Roman" w:hAnsi="Times New Roman" w:cs="Times New Roman"/>
          <w:sz w:val="24"/>
          <w:szCs w:val="24"/>
          <w:lang w:val="kk-KZ"/>
        </w:rPr>
      </w:pPr>
      <w:proofErr w:type="spellStart"/>
      <w:r>
        <w:rPr>
          <w:rFonts w:ascii="Times New Roman" w:hAnsi="Times New Roman" w:cs="Times New Roman"/>
          <w:sz w:val="24"/>
          <w:szCs w:val="24"/>
        </w:rPr>
        <w:t>Салынған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жылы</w:t>
      </w:r>
      <w:proofErr w:type="spellEnd"/>
      <w:r>
        <w:rPr>
          <w:rFonts w:ascii="Times New Roman" w:hAnsi="Times New Roman" w:cs="Times New Roman"/>
          <w:sz w:val="24"/>
          <w:szCs w:val="24"/>
        </w:rPr>
        <w:t>: 1994 ж.</w:t>
      </w:r>
    </w:p>
    <w:p w14:paraId="73418D44" w14:textId="77777777" w:rsidR="00CD17DA" w:rsidRDefault="00CD17DA" w:rsidP="00CD17DA">
      <w:pPr>
        <w:spacing w:after="0" w:line="240" w:lineRule="auto"/>
        <w:rPr>
          <w:rFonts w:ascii="Times New Roman" w:hAnsi="Times New Roman" w:cs="Times New Roman"/>
          <w:sz w:val="24"/>
          <w:szCs w:val="24"/>
        </w:rPr>
      </w:pPr>
    </w:p>
    <w:p w14:paraId="1FDB1D00" w14:textId="0AF323C5" w:rsidR="00CD17DA" w:rsidRPr="00CD17DA" w:rsidRDefault="00CD17DA" w:rsidP="00067FFC">
      <w:pPr>
        <w:pStyle w:val="a3"/>
        <w:numPr>
          <w:ilvl w:val="0"/>
          <w:numId w:val="5"/>
        </w:numPr>
        <w:spacing w:after="0" w:line="240" w:lineRule="auto"/>
        <w:ind w:left="0" w:firstLine="709"/>
        <w:jc w:val="both"/>
        <w:rPr>
          <w:rFonts w:ascii="Times New Roman" w:hAnsi="Times New Roman" w:cs="Times New Roman"/>
          <w:sz w:val="24"/>
          <w:szCs w:val="24"/>
          <w:lang w:val="kk-KZ"/>
        </w:rPr>
      </w:pPr>
      <w:r w:rsidRPr="00CD17DA">
        <w:rPr>
          <w:rFonts w:ascii="Times New Roman" w:hAnsi="Times New Roman" w:cs="Times New Roman"/>
          <w:sz w:val="24"/>
          <w:szCs w:val="24"/>
          <w:lang w:val="kk-KZ"/>
        </w:rPr>
        <w:t>Қарағанды облысы, Теміртау қаласы, Қарағанды көшесі, 14 мекенжайында орналасқан тұрғын үйді тексеру:</w:t>
      </w:r>
    </w:p>
    <w:p w14:paraId="33F4453E" w14:textId="77777777" w:rsidR="00CD17DA" w:rsidRDefault="00CD17DA" w:rsidP="00CD17DA">
      <w:pPr>
        <w:spacing w:after="0" w:line="240" w:lineRule="auto"/>
        <w:ind w:firstLine="708"/>
        <w:rPr>
          <w:rFonts w:ascii="Times New Roman" w:hAnsi="Times New Roman" w:cs="Times New Roman"/>
          <w:sz w:val="24"/>
          <w:szCs w:val="24"/>
          <w:lang w:val="kk-KZ"/>
        </w:rPr>
      </w:pPr>
      <w:r>
        <w:rPr>
          <w:rFonts w:ascii="Times New Roman" w:hAnsi="Times New Roman" w:cs="Times New Roman"/>
          <w:sz w:val="24"/>
          <w:szCs w:val="24"/>
          <w:lang w:val="kk-KZ"/>
        </w:rPr>
        <w:t>Нысан түрі: екі қабатты шлакоблокты ғимарат</w:t>
      </w:r>
    </w:p>
    <w:p w14:paraId="3D1136DD" w14:textId="1F393A49" w:rsidR="00CD17DA" w:rsidRDefault="00CD17DA" w:rsidP="00CD17DA">
      <w:pPr>
        <w:numPr>
          <w:ilvl w:val="0"/>
          <w:numId w:val="6"/>
        </w:num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Тексерілетін қабаттар саны: 2 қабат;</w:t>
      </w:r>
    </w:p>
    <w:p w14:paraId="58727FDF" w14:textId="717DBA44" w:rsidR="00CD17DA" w:rsidRDefault="00CD17DA" w:rsidP="00CD17DA">
      <w:pPr>
        <w:numPr>
          <w:ilvl w:val="0"/>
          <w:numId w:val="6"/>
        </w:num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Кіреберістер саны: 2 кіреберіс;</w:t>
      </w:r>
    </w:p>
    <w:p w14:paraId="3BA061B5" w14:textId="7F5FAD6F" w:rsidR="00CD17DA" w:rsidRDefault="00CD17DA" w:rsidP="00CD17DA">
      <w:pPr>
        <w:numPr>
          <w:ilvl w:val="0"/>
          <w:numId w:val="6"/>
        </w:num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Пәтерлер саны: 12;</w:t>
      </w:r>
    </w:p>
    <w:p w14:paraId="12D1327A" w14:textId="148D851F" w:rsidR="00CD17DA" w:rsidRDefault="00CD17DA" w:rsidP="00CD17DA">
      <w:pPr>
        <w:numPr>
          <w:ilvl w:val="0"/>
          <w:numId w:val="6"/>
        </w:num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Жалпы ауданы: 645,8 м2;</w:t>
      </w:r>
    </w:p>
    <w:p w14:paraId="7E8A1E00" w14:textId="1438AB3D" w:rsidR="00CD17DA" w:rsidRDefault="00CD17DA" w:rsidP="00CD17DA">
      <w:pPr>
        <w:numPr>
          <w:ilvl w:val="0"/>
          <w:numId w:val="6"/>
        </w:num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Салынған жылы: 1954 ж.</w:t>
      </w:r>
    </w:p>
    <w:p w14:paraId="47F81416" w14:textId="77777777" w:rsidR="00CD17DA" w:rsidRDefault="00CD17DA" w:rsidP="00CD17DA">
      <w:pPr>
        <w:spacing w:after="0" w:line="240" w:lineRule="auto"/>
        <w:rPr>
          <w:rFonts w:ascii="Times New Roman" w:hAnsi="Times New Roman" w:cs="Times New Roman"/>
          <w:sz w:val="24"/>
          <w:szCs w:val="24"/>
          <w:lang w:val="kk-KZ"/>
        </w:rPr>
      </w:pPr>
    </w:p>
    <w:p w14:paraId="0D969ADB" w14:textId="3F689AF8" w:rsidR="00CD17DA" w:rsidRPr="00CD17DA" w:rsidRDefault="00CD17DA" w:rsidP="00067FFC">
      <w:pPr>
        <w:pStyle w:val="a3"/>
        <w:numPr>
          <w:ilvl w:val="0"/>
          <w:numId w:val="5"/>
        </w:numPr>
        <w:spacing w:after="0" w:line="20" w:lineRule="atLeast"/>
        <w:ind w:left="0" w:firstLine="709"/>
        <w:jc w:val="both"/>
        <w:rPr>
          <w:rFonts w:ascii="Times New Roman" w:hAnsi="Times New Roman" w:cs="Times New Roman"/>
          <w:sz w:val="24"/>
          <w:szCs w:val="24"/>
          <w:lang w:val="kk-KZ"/>
        </w:rPr>
      </w:pPr>
      <w:r w:rsidRPr="00CD17DA">
        <w:rPr>
          <w:rFonts w:ascii="Times New Roman" w:hAnsi="Times New Roman" w:cs="Times New Roman"/>
          <w:sz w:val="24"/>
          <w:szCs w:val="24"/>
          <w:lang w:val="kk-KZ"/>
        </w:rPr>
        <w:t>Мекенжайы бойынша орналасқан тұрғын үйді тексеру: Қарағанды облысы, Теміртау қаласы, Момышұлы даңғылы, 32/1:</w:t>
      </w:r>
    </w:p>
    <w:p w14:paraId="65BF68F2" w14:textId="77777777" w:rsidR="00CD17DA" w:rsidRDefault="00CD17DA" w:rsidP="00CD17DA">
      <w:pPr>
        <w:numPr>
          <w:ilvl w:val="0"/>
          <w:numId w:val="7"/>
        </w:numPr>
        <w:spacing w:after="0" w:line="20" w:lineRule="atLeast"/>
        <w:rPr>
          <w:rFonts w:ascii="Times New Roman" w:hAnsi="Times New Roman" w:cs="Times New Roman"/>
          <w:sz w:val="24"/>
          <w:szCs w:val="24"/>
          <w:lang w:val="kk-KZ"/>
        </w:rPr>
      </w:pPr>
      <w:r>
        <w:rPr>
          <w:rFonts w:ascii="Times New Roman" w:hAnsi="Times New Roman" w:cs="Times New Roman"/>
          <w:sz w:val="24"/>
          <w:szCs w:val="24"/>
          <w:lang w:val="kk-KZ"/>
        </w:rPr>
        <w:t>Нысан түрі: темірбетон блоктарынан салынған ғимарат</w:t>
      </w:r>
    </w:p>
    <w:p w14:paraId="7B29FE40" w14:textId="77777777" w:rsidR="00CD17DA" w:rsidRDefault="00CD17DA" w:rsidP="00CD17DA">
      <w:pPr>
        <w:numPr>
          <w:ilvl w:val="0"/>
          <w:numId w:val="7"/>
        </w:numPr>
        <w:spacing w:after="0" w:line="20" w:lineRule="atLeast"/>
        <w:rPr>
          <w:rFonts w:ascii="Times New Roman" w:hAnsi="Times New Roman" w:cs="Times New Roman"/>
          <w:sz w:val="24"/>
          <w:szCs w:val="24"/>
          <w:lang w:val="kk-KZ"/>
        </w:rPr>
      </w:pPr>
      <w:r>
        <w:rPr>
          <w:rFonts w:ascii="Times New Roman" w:hAnsi="Times New Roman" w:cs="Times New Roman"/>
          <w:sz w:val="24"/>
          <w:szCs w:val="24"/>
          <w:lang w:val="kk-KZ"/>
        </w:rPr>
        <w:t>Тексерілетін қабаттар саны: 5 қабат</w:t>
      </w:r>
    </w:p>
    <w:p w14:paraId="150BE480" w14:textId="77777777" w:rsidR="00CD17DA" w:rsidRDefault="00CD17DA" w:rsidP="00CD17DA">
      <w:pPr>
        <w:numPr>
          <w:ilvl w:val="0"/>
          <w:numId w:val="7"/>
        </w:numPr>
        <w:spacing w:after="0" w:line="20" w:lineRule="atLeast"/>
        <w:rPr>
          <w:rFonts w:ascii="Times New Roman" w:hAnsi="Times New Roman" w:cs="Times New Roman"/>
          <w:sz w:val="24"/>
          <w:szCs w:val="24"/>
          <w:lang w:val="kk-KZ"/>
        </w:rPr>
      </w:pPr>
      <w:r>
        <w:rPr>
          <w:rFonts w:ascii="Times New Roman" w:hAnsi="Times New Roman" w:cs="Times New Roman"/>
          <w:sz w:val="24"/>
          <w:szCs w:val="24"/>
          <w:lang w:val="kk-KZ"/>
        </w:rPr>
        <w:t>Кіреберіс (подъезд) саны: 4 кіреберіс</w:t>
      </w:r>
    </w:p>
    <w:p w14:paraId="0449B0BC" w14:textId="77777777" w:rsidR="00CD17DA" w:rsidRDefault="00CD17DA" w:rsidP="00CD17DA">
      <w:pPr>
        <w:numPr>
          <w:ilvl w:val="0"/>
          <w:numId w:val="7"/>
        </w:numPr>
        <w:spacing w:after="0" w:line="20" w:lineRule="atLeast"/>
        <w:rPr>
          <w:rFonts w:ascii="Times New Roman" w:hAnsi="Times New Roman" w:cs="Times New Roman"/>
          <w:sz w:val="24"/>
          <w:szCs w:val="24"/>
          <w:lang w:val="kk-KZ"/>
        </w:rPr>
      </w:pPr>
      <w:r>
        <w:rPr>
          <w:rFonts w:ascii="Times New Roman" w:hAnsi="Times New Roman" w:cs="Times New Roman"/>
          <w:sz w:val="24"/>
          <w:szCs w:val="24"/>
          <w:lang w:val="kk-KZ"/>
        </w:rPr>
        <w:t>Пәтерлер саны: 80</w:t>
      </w:r>
    </w:p>
    <w:p w14:paraId="1A0DD28C" w14:textId="77777777" w:rsidR="00CD17DA" w:rsidRDefault="00CD17DA" w:rsidP="00CD17DA">
      <w:pPr>
        <w:numPr>
          <w:ilvl w:val="0"/>
          <w:numId w:val="7"/>
        </w:numPr>
        <w:spacing w:after="0" w:line="20" w:lineRule="atLeast"/>
        <w:rPr>
          <w:rFonts w:ascii="Times New Roman" w:hAnsi="Times New Roman" w:cs="Times New Roman"/>
          <w:sz w:val="24"/>
          <w:szCs w:val="24"/>
          <w:lang w:val="kk-KZ"/>
        </w:rPr>
      </w:pPr>
      <w:r>
        <w:rPr>
          <w:rFonts w:ascii="Times New Roman" w:hAnsi="Times New Roman" w:cs="Times New Roman"/>
          <w:sz w:val="24"/>
          <w:szCs w:val="24"/>
          <w:lang w:val="kk-KZ"/>
        </w:rPr>
        <w:lastRenderedPageBreak/>
        <w:t>Жалпы ауданы:</w:t>
      </w:r>
      <w:r>
        <w:rPr>
          <w:rFonts w:ascii="Times New Roman" w:hAnsi="Times New Roman" w:cs="Times New Roman"/>
          <w:sz w:val="24"/>
          <w:szCs w:val="24"/>
        </w:rPr>
        <w:t xml:space="preserve"> 3237,1</w:t>
      </w:r>
      <w:r>
        <w:rPr>
          <w:rFonts w:ascii="Times New Roman" w:hAnsi="Times New Roman" w:cs="Times New Roman"/>
          <w:sz w:val="24"/>
          <w:szCs w:val="24"/>
          <w:lang w:val="kk-KZ"/>
        </w:rPr>
        <w:t xml:space="preserve"> м²</w:t>
      </w:r>
    </w:p>
    <w:p w14:paraId="1F530BD2" w14:textId="77777777" w:rsidR="00CD17DA" w:rsidRDefault="00CD17DA" w:rsidP="00CD17DA">
      <w:pPr>
        <w:numPr>
          <w:ilvl w:val="0"/>
          <w:numId w:val="7"/>
        </w:numPr>
        <w:spacing w:after="0" w:line="20" w:lineRule="atLeast"/>
        <w:rPr>
          <w:rFonts w:ascii="Times New Roman" w:hAnsi="Times New Roman" w:cs="Times New Roman"/>
          <w:sz w:val="24"/>
          <w:szCs w:val="24"/>
          <w:lang w:val="kk-KZ"/>
        </w:rPr>
      </w:pPr>
      <w:r>
        <w:rPr>
          <w:rFonts w:ascii="Times New Roman" w:hAnsi="Times New Roman" w:cs="Times New Roman"/>
          <w:sz w:val="24"/>
          <w:szCs w:val="24"/>
          <w:lang w:val="kk-KZ"/>
        </w:rPr>
        <w:t xml:space="preserve">Салынған жылы: 1963 ж. </w:t>
      </w:r>
    </w:p>
    <w:p w14:paraId="12E1535B" w14:textId="77777777" w:rsidR="00CD17DA" w:rsidRDefault="00CD17DA" w:rsidP="00CD17DA">
      <w:pPr>
        <w:spacing w:after="0" w:line="20" w:lineRule="atLeast"/>
        <w:rPr>
          <w:rFonts w:ascii="Times New Roman" w:hAnsi="Times New Roman" w:cs="Times New Roman"/>
          <w:sz w:val="24"/>
          <w:szCs w:val="24"/>
          <w:lang w:val="kk-KZ"/>
        </w:rPr>
      </w:pPr>
    </w:p>
    <w:p w14:paraId="12F529D8" w14:textId="5FFA8644" w:rsidR="00CD17DA" w:rsidRPr="00CD17DA" w:rsidRDefault="00CD17DA" w:rsidP="00067FFC">
      <w:pPr>
        <w:pStyle w:val="a3"/>
        <w:numPr>
          <w:ilvl w:val="0"/>
          <w:numId w:val="5"/>
        </w:numPr>
        <w:spacing w:after="0" w:line="20" w:lineRule="atLeast"/>
        <w:ind w:left="0" w:firstLine="709"/>
        <w:jc w:val="both"/>
        <w:rPr>
          <w:rFonts w:ascii="Times New Roman" w:hAnsi="Times New Roman" w:cs="Times New Roman"/>
          <w:sz w:val="24"/>
          <w:szCs w:val="24"/>
          <w:lang w:val="kk-KZ"/>
        </w:rPr>
      </w:pPr>
      <w:r w:rsidRPr="00CD17DA">
        <w:rPr>
          <w:rFonts w:ascii="Times New Roman" w:hAnsi="Times New Roman" w:cs="Times New Roman"/>
          <w:sz w:val="24"/>
          <w:szCs w:val="24"/>
          <w:lang w:val="kk-KZ"/>
        </w:rPr>
        <w:t>Қарағанды облысы, Теміртау қаласы, 7-шағын аудан, 2 мекенжайында орналасқан тұрғын үйдің 3-кіреберісіндегі лифт шахтасын тексеру:</w:t>
      </w:r>
    </w:p>
    <w:p w14:paraId="62530507" w14:textId="77777777" w:rsidR="00CD17DA" w:rsidRDefault="00CD17DA" w:rsidP="00CD17DA">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Нысан түрі: ірі темір-бетон блоктарынан салынған ғимарат</w:t>
      </w:r>
    </w:p>
    <w:p w14:paraId="25F4DB46" w14:textId="77777777" w:rsidR="00CD17DA" w:rsidRDefault="00CD17DA" w:rsidP="00CD17DA">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Тексерілетін қабаттар саны: 9 қабат;</w:t>
      </w:r>
    </w:p>
    <w:p w14:paraId="3D8CDE54" w14:textId="77777777" w:rsidR="00CD17DA" w:rsidRDefault="00CD17DA" w:rsidP="00CD17DA">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Кіреберістер саны: 4 кіреберіс;</w:t>
      </w:r>
    </w:p>
    <w:p w14:paraId="603A0472" w14:textId="77777777" w:rsidR="00CD17DA" w:rsidRDefault="00CD17DA" w:rsidP="00CD17DA">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Пәтерлер саны: 128;</w:t>
      </w:r>
    </w:p>
    <w:p w14:paraId="2CC971A4" w14:textId="77777777" w:rsidR="00CD17DA" w:rsidRDefault="00CD17DA" w:rsidP="00CD17DA">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Жалпы ауданы: 6531 м²;</w:t>
      </w:r>
    </w:p>
    <w:p w14:paraId="47196D74" w14:textId="77777777" w:rsidR="00CD17DA" w:rsidRDefault="00CD17DA" w:rsidP="00CD17DA">
      <w:pPr>
        <w:spacing w:after="0" w:line="20" w:lineRule="atLeast"/>
        <w:ind w:firstLine="709"/>
        <w:rPr>
          <w:rFonts w:ascii="Times New Roman" w:hAnsi="Times New Roman" w:cs="Times New Roman"/>
          <w:sz w:val="24"/>
          <w:szCs w:val="24"/>
          <w:lang w:val="kk-KZ"/>
        </w:rPr>
      </w:pPr>
      <w:r>
        <w:rPr>
          <w:rFonts w:ascii="Times New Roman" w:hAnsi="Times New Roman" w:cs="Times New Roman"/>
          <w:sz w:val="24"/>
          <w:szCs w:val="24"/>
          <w:lang w:val="kk-KZ"/>
        </w:rPr>
        <w:t>─ Салынған жылы: 1980 ж.</w:t>
      </w:r>
    </w:p>
    <w:p w14:paraId="0D998760" w14:textId="77777777" w:rsidR="00230E4F" w:rsidRPr="00E0055C" w:rsidRDefault="00230E4F" w:rsidP="00CD17DA">
      <w:pPr>
        <w:spacing w:after="0" w:line="20" w:lineRule="atLeast"/>
        <w:rPr>
          <w:rFonts w:ascii="Times New Roman" w:hAnsi="Times New Roman" w:cs="Times New Roman"/>
          <w:sz w:val="24"/>
          <w:szCs w:val="24"/>
          <w:lang w:val="kk-KZ"/>
        </w:rPr>
      </w:pPr>
    </w:p>
    <w:p w14:paraId="55EB2865" w14:textId="77777777" w:rsidR="00230E4F" w:rsidRDefault="00000000" w:rsidP="00CD17DA">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Жұмыстарды орындау мерзімі: </w:t>
      </w:r>
      <w:r w:rsidRPr="00E0055C">
        <w:rPr>
          <w:rFonts w:ascii="Times New Roman" w:eastAsia="Microsoft YaHei" w:hAnsi="Times New Roman" w:cs="Times New Roman"/>
          <w:sz w:val="24"/>
          <w:szCs w:val="24"/>
          <w:lang w:val="kk-KZ"/>
        </w:rPr>
        <w:t>30</w:t>
      </w:r>
      <w:r>
        <w:rPr>
          <w:rFonts w:ascii="Times New Roman" w:eastAsia="Microsoft YaHei" w:hAnsi="Times New Roman" w:cs="Times New Roman"/>
          <w:sz w:val="24"/>
          <w:szCs w:val="24"/>
          <w:lang w:val="kk-KZ"/>
        </w:rPr>
        <w:t xml:space="preserve"> күнтізбелік күн, шартты қазынашылық органдарында тіркеген күннен бастап.</w:t>
      </w:r>
    </w:p>
    <w:p w14:paraId="39797F36" w14:textId="77777777" w:rsidR="00230E4F" w:rsidRPr="00E0055C" w:rsidRDefault="00230E4F">
      <w:pPr>
        <w:spacing w:after="0" w:line="20" w:lineRule="atLeast"/>
        <w:ind w:firstLine="709"/>
        <w:rPr>
          <w:rFonts w:ascii="Times New Roman" w:eastAsia="Microsoft YaHei" w:hAnsi="Times New Roman" w:cs="Times New Roman"/>
          <w:sz w:val="24"/>
          <w:szCs w:val="24"/>
          <w:lang w:val="kk-KZ"/>
        </w:rPr>
      </w:pPr>
    </w:p>
    <w:p w14:paraId="05121044" w14:textId="77777777" w:rsidR="00230E4F" w:rsidRDefault="00000000">
      <w:pPr>
        <w:spacing w:after="0" w:line="20" w:lineRule="atLeast"/>
        <w:ind w:firstLine="709"/>
        <w:rPr>
          <w:rFonts w:ascii="Times New Roman" w:eastAsia="Microsoft YaHei" w:hAnsi="Times New Roman" w:cs="Times New Roman"/>
          <w:b/>
          <w:bCs/>
          <w:sz w:val="24"/>
          <w:szCs w:val="24"/>
          <w:lang w:val="kk-KZ"/>
        </w:rPr>
      </w:pPr>
      <w:r>
        <w:rPr>
          <w:rFonts w:ascii="Times New Roman" w:eastAsia="Microsoft YaHei" w:hAnsi="Times New Roman" w:cs="Times New Roman"/>
          <w:b/>
          <w:bCs/>
          <w:sz w:val="24"/>
          <w:szCs w:val="24"/>
          <w:lang w:val="kk-KZ"/>
        </w:rPr>
        <w:t xml:space="preserve">Техникалық тексеру мыналарды қамтиды: </w:t>
      </w:r>
    </w:p>
    <w:p w14:paraId="2106A56C" w14:textId="0A2C07AC"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w:t>
      </w:r>
      <w:r w:rsidR="00313BFE" w:rsidRPr="00313BFE">
        <w:rPr>
          <w:rFonts w:ascii="Times New Roman" w:eastAsia="Microsoft YaHei" w:hAnsi="Times New Roman" w:cs="Times New Roman"/>
          <w:sz w:val="24"/>
          <w:szCs w:val="24"/>
          <w:lang w:val="kk-KZ"/>
        </w:rPr>
        <w:t>ғимараттар мен құрылыстардың, лифт шахталарының құрылыс конструкцияларының нақты техникалық жай-күйін анықтау және пайдалану жарамдылығын бағалау</w:t>
      </w:r>
      <w:r>
        <w:rPr>
          <w:rFonts w:ascii="Times New Roman" w:eastAsia="Microsoft YaHei" w:hAnsi="Times New Roman" w:cs="Times New Roman"/>
          <w:sz w:val="24"/>
          <w:szCs w:val="24"/>
          <w:lang w:val="kk-KZ"/>
        </w:rPr>
        <w:t xml:space="preserve">; </w:t>
      </w:r>
    </w:p>
    <w:p w14:paraId="1704D3DD"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тірек құрылымдарының беріктігін, тұрақтылығын кешенді зерттеу; - ақаулар мен зақымдардың пайда болу себептерін анықтау; </w:t>
      </w:r>
    </w:p>
    <w:p w14:paraId="2F407E88"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тексерілетін құрылымдардың сенімділігін, қауіпсіздігін және функционалдық жарамдылығын қамтамасыз ету; </w:t>
      </w:r>
    </w:p>
    <w:p w14:paraId="5842F88D"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анықталған ақауларды талдау; </w:t>
      </w:r>
    </w:p>
    <w:p w14:paraId="1C462E90"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w:t>
      </w:r>
      <w:r w:rsidRPr="00E0055C">
        <w:rPr>
          <w:rFonts w:ascii="Times New Roman" w:eastAsia="Microsoft YaHei" w:hAnsi="Times New Roman" w:cs="Times New Roman"/>
          <w:sz w:val="24"/>
          <w:szCs w:val="24"/>
          <w:lang w:val="kk-KZ"/>
        </w:rPr>
        <w:t xml:space="preserve"> </w:t>
      </w:r>
      <w:r>
        <w:rPr>
          <w:rFonts w:ascii="Times New Roman" w:eastAsia="Microsoft YaHei" w:hAnsi="Times New Roman" w:cs="Times New Roman"/>
          <w:sz w:val="24"/>
          <w:szCs w:val="24"/>
          <w:lang w:val="kk-KZ"/>
        </w:rPr>
        <w:t xml:space="preserve">құжаттаманы, сындарлы шешімдерді ғылыми-техникалық талдау; </w:t>
      </w:r>
    </w:p>
    <w:p w14:paraId="4B750F05"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бақылау нысанын таңдау (конструкция түрі, бақыланатын бір типті конструкциялар саны);</w:t>
      </w:r>
    </w:p>
    <w:p w14:paraId="64CE224F"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аспаптық және көрнекі бақылаулар жүргізу (конструкцияларды егжей-тегжейлі тексеру, пайдаланылатын материалдардың нақты физикалық сипаттамаларын анықтау); </w:t>
      </w:r>
    </w:p>
    <w:p w14:paraId="53071554"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құрылыс конструкциялары мен олардың элементтерінің зақымдануы мен ақауларын анықтау; </w:t>
      </w:r>
    </w:p>
    <w:p w14:paraId="51CA0F2E"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құрылымдардың зақымдануы мен ақауларын, сондай-ақ ғимараттың пайдалану сипаттамаларын сипаттайтын параметрлерді өлшеу; </w:t>
      </w:r>
    </w:p>
    <w:p w14:paraId="4FB5457B"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конструкцияның техникалық жай-күйін зақымданулар мен ақаулардың тән белгілері бойынша алдын ала бағалау және олардың конструкцияның көтергіш қабілетіне тигізетін әсері; </w:t>
      </w:r>
    </w:p>
    <w:p w14:paraId="78375D7E"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анықталған ақаулар мен зақымданулардың құрылымдардың сенімділігіне әсерін есепке алу;</w:t>
      </w:r>
    </w:p>
    <w:p w14:paraId="7F0A947E"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 аспаптық тексеру материалдары бойынша құрылымдардың техникалық жай-күйін түпкілікті бағалау; </w:t>
      </w:r>
    </w:p>
    <w:p w14:paraId="53EFB15D"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тапсырыс берушімен техникалық тексеру жүргізуге арналған тапсырма мен бағдарламаны келісу;</w:t>
      </w:r>
    </w:p>
    <w:p w14:paraId="2D7425E9"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негізгі ережелерін нақтылай отырып, техникалық қорытынды жасау; </w:t>
      </w:r>
    </w:p>
    <w:p w14:paraId="5BDF2F6A"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құрылыс конструкцияларын жөндеу және қажет болған жағдайда пайдалану жарамдылығын қалпына келтіру бойынша ұсынымдар жасау және әзірлеу.</w:t>
      </w:r>
    </w:p>
    <w:p w14:paraId="1C2AD232" w14:textId="77777777" w:rsidR="00230E4F" w:rsidRDefault="00230E4F">
      <w:pPr>
        <w:spacing w:after="0" w:line="20" w:lineRule="atLeast"/>
        <w:ind w:firstLine="709"/>
        <w:jc w:val="both"/>
        <w:rPr>
          <w:rFonts w:ascii="Times New Roman" w:eastAsia="Microsoft YaHei" w:hAnsi="Times New Roman" w:cs="Times New Roman"/>
          <w:sz w:val="24"/>
          <w:szCs w:val="24"/>
          <w:lang w:val="kk-KZ"/>
        </w:rPr>
      </w:pPr>
    </w:p>
    <w:p w14:paraId="31CE9617" w14:textId="77777777" w:rsidR="00230E4F" w:rsidRDefault="00000000">
      <w:pPr>
        <w:spacing w:after="0" w:line="20" w:lineRule="atLeast"/>
        <w:ind w:firstLine="709"/>
        <w:jc w:val="both"/>
        <w:rPr>
          <w:rFonts w:ascii="Times New Roman" w:eastAsia="Microsoft YaHei" w:hAnsi="Times New Roman" w:cs="Times New Roman"/>
          <w:b/>
          <w:bCs/>
          <w:sz w:val="24"/>
          <w:szCs w:val="24"/>
          <w:lang w:val="kk-KZ"/>
        </w:rPr>
      </w:pPr>
      <w:r>
        <w:rPr>
          <w:rFonts w:ascii="Times New Roman" w:eastAsia="Microsoft YaHei" w:hAnsi="Times New Roman" w:cs="Times New Roman"/>
          <w:b/>
          <w:bCs/>
          <w:sz w:val="24"/>
          <w:szCs w:val="24"/>
          <w:lang w:val="kk-KZ"/>
        </w:rPr>
        <w:t xml:space="preserve">Техникалық тексеруге қойылатын талаптар: </w:t>
      </w:r>
    </w:p>
    <w:p w14:paraId="5D60C699"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Ақаулар мен зақымданулардың ауырлығын бағалай отырып, авариялық учаскелердің болуын анықтау; </w:t>
      </w:r>
    </w:p>
    <w:p w14:paraId="64AFB80B"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Тексеру нысандардың ақауларын көзбен шолып тексеру және фотофиксациялау; </w:t>
      </w:r>
    </w:p>
    <w:p w14:paraId="44345D61"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Құрылыс конструкцияларын егжей-тегжейлі тексеру және бар ақаулар мен зақымдардың сипаттамасы; </w:t>
      </w:r>
    </w:p>
    <w:p w14:paraId="27EF34D9"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Көзбен шолып тексеруді қоса алғанда, аспаптық тексеру (қажет болған жағдайда);</w:t>
      </w:r>
    </w:p>
    <w:p w14:paraId="1ECB1DCF"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шатырды, едендерді, арқалықтарды, едендерді және т. б. егжей-тегжейлі тексеру</w:t>
      </w:r>
    </w:p>
    <w:p w14:paraId="714351C8"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конструкциялардың беріктігін бұзбайтын әдістермен анықтау; </w:t>
      </w:r>
    </w:p>
    <w:p w14:paraId="3EA55FB7"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lastRenderedPageBreak/>
        <w:t>- Құрылымдардың беріктік сипаттамаларының аккредиттелген зертханасын қорытынды бере отырып зерттеу (қажет болған жағдайда);</w:t>
      </w:r>
    </w:p>
    <w:p w14:paraId="6955C545"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ғимараттар мен құрылыстардың тігінен және көлденеңінен ауытқуын бақылау; </w:t>
      </w:r>
    </w:p>
    <w:p w14:paraId="1A7DE772"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 Құрылыс конструкциялары бойынша жалпы және егжей-тегжейлі техникалық жағдайды бағалау; </w:t>
      </w:r>
    </w:p>
    <w:p w14:paraId="6B24D229" w14:textId="77777777" w:rsidR="00230E4F" w:rsidRDefault="00000000">
      <w:pPr>
        <w:spacing w:after="0" w:line="20" w:lineRule="atLeast"/>
        <w:ind w:firstLine="709"/>
        <w:jc w:val="both"/>
        <w:rPr>
          <w:rFonts w:ascii="Times New Roman" w:eastAsia="Microsoft YaHei" w:hAnsi="Times New Roman" w:cs="Times New Roman"/>
          <w:sz w:val="24"/>
          <w:szCs w:val="24"/>
        </w:rPr>
      </w:pPr>
      <w:r>
        <w:rPr>
          <w:rFonts w:ascii="Times New Roman" w:eastAsia="Microsoft YaHei" w:hAnsi="Times New Roman" w:cs="Times New Roman"/>
          <w:sz w:val="24"/>
          <w:szCs w:val="24"/>
          <w:lang w:val="kk-KZ"/>
        </w:rPr>
        <w:t xml:space="preserve">- Құрылыс конструкцияларының физикалық тозуын анықтау; </w:t>
      </w:r>
    </w:p>
    <w:p w14:paraId="7E9F4F40" w14:textId="77777777" w:rsidR="00230E4F" w:rsidRDefault="00000000">
      <w:pPr>
        <w:spacing w:after="0" w:line="20" w:lineRule="atLeast"/>
        <w:ind w:firstLine="709"/>
        <w:jc w:val="both"/>
        <w:rPr>
          <w:rFonts w:ascii="Times New Roman" w:eastAsia="Microsoft YaHei" w:hAnsi="Times New Roman" w:cs="Times New Roman"/>
          <w:sz w:val="24"/>
          <w:szCs w:val="24"/>
        </w:rPr>
      </w:pPr>
      <w:r>
        <w:rPr>
          <w:rFonts w:ascii="Times New Roman" w:eastAsia="Microsoft YaHei" w:hAnsi="Times New Roman" w:cs="Times New Roman"/>
          <w:sz w:val="24"/>
          <w:szCs w:val="24"/>
          <w:lang w:val="kk-KZ"/>
        </w:rPr>
        <w:t xml:space="preserve">- Құрылыс конструкцияларының сенімділігін бағалау; </w:t>
      </w:r>
    </w:p>
    <w:p w14:paraId="40B03ADE" w14:textId="77777777" w:rsidR="00230E4F" w:rsidRDefault="00000000">
      <w:pPr>
        <w:spacing w:after="0" w:line="20" w:lineRule="atLeast"/>
        <w:ind w:firstLine="709"/>
        <w:jc w:val="both"/>
        <w:rPr>
          <w:rFonts w:ascii="Times New Roman" w:eastAsia="Microsoft YaHei" w:hAnsi="Times New Roman" w:cs="Times New Roman"/>
          <w:sz w:val="24"/>
          <w:szCs w:val="24"/>
        </w:rPr>
      </w:pPr>
      <w:r>
        <w:rPr>
          <w:rFonts w:ascii="Times New Roman" w:eastAsia="Microsoft YaHei" w:hAnsi="Times New Roman" w:cs="Times New Roman"/>
          <w:sz w:val="24"/>
          <w:szCs w:val="24"/>
          <w:lang w:val="kk-KZ"/>
        </w:rPr>
        <w:t xml:space="preserve">- Жол берілмейтін зақымдарды, иілістерді, жауын-шашынды, орамды, тік және көлденең ауытқуларды анықтау; </w:t>
      </w:r>
    </w:p>
    <w:p w14:paraId="43CF30CA" w14:textId="77777777" w:rsidR="00230E4F" w:rsidRDefault="00000000">
      <w:pPr>
        <w:spacing w:after="0" w:line="20" w:lineRule="atLeast"/>
        <w:ind w:firstLine="709"/>
        <w:jc w:val="both"/>
        <w:rPr>
          <w:rFonts w:ascii="Times New Roman" w:eastAsia="Microsoft YaHei" w:hAnsi="Times New Roman" w:cs="Times New Roman"/>
          <w:sz w:val="24"/>
          <w:szCs w:val="24"/>
        </w:rPr>
      </w:pPr>
      <w:r>
        <w:rPr>
          <w:rFonts w:ascii="Times New Roman" w:eastAsia="Microsoft YaHei" w:hAnsi="Times New Roman" w:cs="Times New Roman"/>
          <w:sz w:val="24"/>
          <w:szCs w:val="24"/>
          <w:lang w:val="kk-KZ"/>
        </w:rPr>
        <w:t>- Нысандарды техникалық тексеруді регламенттейтін нормативтік құжаттарды зерделеу;</w:t>
      </w:r>
    </w:p>
    <w:p w14:paraId="7E8F7C90" w14:textId="77777777" w:rsidR="00230E4F" w:rsidRDefault="00000000">
      <w:pPr>
        <w:spacing w:after="0" w:line="20" w:lineRule="atLeast"/>
        <w:ind w:firstLine="709"/>
        <w:jc w:val="both"/>
        <w:rPr>
          <w:rFonts w:ascii="Times New Roman" w:eastAsia="Microsoft YaHei" w:hAnsi="Times New Roman" w:cs="Times New Roman"/>
          <w:sz w:val="24"/>
          <w:szCs w:val="24"/>
        </w:rPr>
      </w:pPr>
      <w:r>
        <w:rPr>
          <w:rFonts w:ascii="Times New Roman" w:eastAsia="Microsoft YaHei" w:hAnsi="Times New Roman" w:cs="Times New Roman"/>
          <w:sz w:val="24"/>
          <w:szCs w:val="24"/>
          <w:lang w:val="kk-KZ"/>
        </w:rPr>
        <w:t xml:space="preserve">- Қолда бар жобалық құжаттаманы және техникалық құжаттаманы талдау; </w:t>
      </w:r>
    </w:p>
    <w:p w14:paraId="61AA8F94" w14:textId="77777777" w:rsidR="00230E4F" w:rsidRDefault="00000000">
      <w:pPr>
        <w:spacing w:after="0" w:line="20" w:lineRule="atLeast"/>
        <w:ind w:firstLine="709"/>
        <w:jc w:val="both"/>
        <w:rPr>
          <w:rFonts w:ascii="Times New Roman" w:eastAsia="Microsoft YaHei" w:hAnsi="Times New Roman" w:cs="Times New Roman"/>
          <w:sz w:val="24"/>
          <w:szCs w:val="24"/>
        </w:rPr>
      </w:pPr>
      <w:r>
        <w:rPr>
          <w:rFonts w:ascii="Times New Roman" w:eastAsia="Microsoft YaHei" w:hAnsi="Times New Roman" w:cs="Times New Roman"/>
          <w:sz w:val="24"/>
          <w:szCs w:val="24"/>
          <w:lang w:val="kk-KZ"/>
        </w:rPr>
        <w:t>- Графикалық бөлікті, схеманы, сызбаларды әзірлеу;</w:t>
      </w:r>
    </w:p>
    <w:p w14:paraId="675316ED" w14:textId="77777777" w:rsidR="00230E4F" w:rsidRDefault="00000000">
      <w:pPr>
        <w:spacing w:after="0" w:line="20" w:lineRule="atLeast"/>
        <w:ind w:firstLine="709"/>
        <w:jc w:val="both"/>
        <w:rPr>
          <w:rFonts w:ascii="Times New Roman" w:eastAsia="Microsoft YaHei" w:hAnsi="Times New Roman" w:cs="Times New Roman"/>
          <w:sz w:val="24"/>
          <w:szCs w:val="24"/>
        </w:rPr>
      </w:pPr>
      <w:r>
        <w:rPr>
          <w:rFonts w:ascii="Times New Roman" w:eastAsia="Microsoft YaHei" w:hAnsi="Times New Roman" w:cs="Times New Roman"/>
          <w:sz w:val="24"/>
          <w:szCs w:val="24"/>
          <w:lang w:val="kk-KZ"/>
        </w:rPr>
        <w:t>- Алынған мәліметтер мен зерттеу нәтижелеріне талдау жүргізу, есеп жасау</w:t>
      </w:r>
      <w:r>
        <w:rPr>
          <w:rFonts w:ascii="Times New Roman" w:eastAsia="Microsoft YaHei" w:hAnsi="Times New Roman" w:cs="Times New Roman"/>
          <w:sz w:val="24"/>
          <w:szCs w:val="24"/>
        </w:rPr>
        <w:t>.</w:t>
      </w:r>
    </w:p>
    <w:p w14:paraId="79A36D18"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Нәтижелері мен ұсыныстары бар техникалық қорытынды.</w:t>
      </w:r>
    </w:p>
    <w:p w14:paraId="0D9D1A3F" w14:textId="77777777" w:rsidR="00230E4F" w:rsidRDefault="00230E4F">
      <w:pPr>
        <w:spacing w:after="0" w:line="20" w:lineRule="atLeast"/>
        <w:ind w:firstLine="709"/>
        <w:jc w:val="both"/>
        <w:rPr>
          <w:rFonts w:ascii="Times New Roman" w:eastAsia="Microsoft YaHei" w:hAnsi="Times New Roman" w:cs="Times New Roman"/>
          <w:sz w:val="24"/>
          <w:szCs w:val="24"/>
          <w:lang w:val="kk-KZ"/>
        </w:rPr>
      </w:pPr>
    </w:p>
    <w:p w14:paraId="5F04A559" w14:textId="77777777" w:rsidR="00230E4F" w:rsidRDefault="00000000">
      <w:pPr>
        <w:spacing w:after="0" w:line="20" w:lineRule="atLeast"/>
        <w:ind w:firstLine="709"/>
        <w:rPr>
          <w:rFonts w:ascii="Times New Roman" w:eastAsia="Microsoft YaHei" w:hAnsi="Times New Roman" w:cs="Times New Roman"/>
          <w:b/>
          <w:bCs/>
          <w:sz w:val="24"/>
          <w:szCs w:val="24"/>
          <w:lang w:val="kk-KZ"/>
        </w:rPr>
      </w:pPr>
      <w:r>
        <w:rPr>
          <w:rFonts w:ascii="Times New Roman" w:eastAsia="Microsoft YaHei" w:hAnsi="Times New Roman" w:cs="Times New Roman"/>
          <w:b/>
          <w:bCs/>
          <w:sz w:val="24"/>
          <w:szCs w:val="24"/>
          <w:lang w:val="kk-KZ"/>
        </w:rPr>
        <w:t>Жұмыстар талаптарға сәйкес орындалады:</w:t>
      </w:r>
    </w:p>
    <w:p w14:paraId="50482597"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Қазақстан Республикасы Өнеркәсіп және құрылыс министрінің 2026 жылғы 29 мамырдағы № 263 «Ғимараттар мен құрылыстардың сенімділігі мен орнықтылығына техникалық тексеру жүргізу қағидаларын бекіту туралы» бұйрығы.</w:t>
      </w:r>
    </w:p>
    <w:p w14:paraId="7AD6FF06"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sidRPr="00E0055C">
        <w:rPr>
          <w:rFonts w:ascii="Times New Roman" w:hAnsi="Times New Roman" w:cs="Times New Roman"/>
          <w:sz w:val="24"/>
          <w:szCs w:val="24"/>
          <w:lang w:val="kk-KZ"/>
        </w:rPr>
        <w:t>Ж</w:t>
      </w:r>
      <w:r>
        <w:rPr>
          <w:rFonts w:ascii="Times New Roman" w:hAnsi="Times New Roman" w:cs="Times New Roman"/>
          <w:sz w:val="24"/>
          <w:szCs w:val="24"/>
          <w:lang w:val="kk-KZ"/>
        </w:rPr>
        <w:t xml:space="preserve"> 1.04-101-2012 «Ғимараттар мен құрылыстардың техникалық жай-күйін тексеру және бағалау».</w:t>
      </w:r>
    </w:p>
    <w:p w14:paraId="25027BF9"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sidRPr="00E0055C">
        <w:rPr>
          <w:rFonts w:ascii="Times New Roman" w:hAnsi="Times New Roman" w:cs="Times New Roman"/>
          <w:sz w:val="24"/>
          <w:szCs w:val="24"/>
          <w:lang w:val="kk-KZ"/>
        </w:rPr>
        <w:t>Ж</w:t>
      </w:r>
      <w:r>
        <w:rPr>
          <w:rFonts w:ascii="Times New Roman" w:hAnsi="Times New Roman" w:cs="Times New Roman"/>
          <w:sz w:val="24"/>
          <w:szCs w:val="24"/>
          <w:lang w:val="kk-KZ"/>
        </w:rPr>
        <w:t xml:space="preserve"> 1.04-110-2017 «Ғимараттар мен құрылыстарды тексеру, техникалық жай-күйін бағалау және сейсмикалық нығайту».</w:t>
      </w:r>
    </w:p>
    <w:p w14:paraId="6B5ABD6C"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ҚН 5.01-02-2013 «Ғимараттар мен құрылыстардың негіздері»;</w:t>
      </w:r>
    </w:p>
    <w:p w14:paraId="1321BA65"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sidRPr="00E0055C">
        <w:rPr>
          <w:rFonts w:ascii="Times New Roman" w:hAnsi="Times New Roman" w:cs="Times New Roman"/>
          <w:sz w:val="24"/>
          <w:szCs w:val="24"/>
          <w:lang w:val="kk-KZ"/>
        </w:rPr>
        <w:t>Ж</w:t>
      </w:r>
      <w:r>
        <w:rPr>
          <w:rFonts w:ascii="Times New Roman" w:hAnsi="Times New Roman" w:cs="Times New Roman"/>
          <w:sz w:val="24"/>
          <w:szCs w:val="24"/>
          <w:lang w:val="kk-KZ"/>
        </w:rPr>
        <w:t xml:space="preserve"> 2.04-01-2017 «Құрылыс климатологиясы» және ҚР аумағында қолданылатын басқа да құрылыс нормалары мен қағидалары.</w:t>
      </w:r>
    </w:p>
    <w:p w14:paraId="0FF8665F"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sidRPr="00E0055C">
        <w:rPr>
          <w:rFonts w:ascii="Times New Roman" w:hAnsi="Times New Roman" w:cs="Times New Roman"/>
          <w:sz w:val="24"/>
          <w:szCs w:val="24"/>
          <w:lang w:val="kk-KZ"/>
        </w:rPr>
        <w:t>Ж</w:t>
      </w:r>
      <w:r>
        <w:rPr>
          <w:rFonts w:ascii="Times New Roman" w:hAnsi="Times New Roman" w:cs="Times New Roman"/>
          <w:sz w:val="24"/>
          <w:szCs w:val="24"/>
          <w:lang w:val="kk-KZ"/>
        </w:rPr>
        <w:t xml:space="preserve"> 1.03-106-2012 «Құрылыстағы еңбекті қорғау және қауіпсіздік техникасы».</w:t>
      </w:r>
    </w:p>
    <w:p w14:paraId="477C0E66"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«Ғимараттар мен құрылыстардың, құрылыс материалдары мен бұйымдарының қауіпсіздігі туралы» техникалық регламенті (2023 жылғы 9 маусымдағы № 435 бұйрық).</w:t>
      </w:r>
    </w:p>
    <w:p w14:paraId="7D412842"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ҚН 5.07-2013 «Көтергіш және қоршау конструкциялары».</w:t>
      </w:r>
    </w:p>
    <w:p w14:paraId="47B25793"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НТП 01-01-3.1(4.1)-2017 «Жүктемелер мен әсерлер».</w:t>
      </w:r>
    </w:p>
    <w:p w14:paraId="1FD675F3"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sidRPr="00E0055C">
        <w:rPr>
          <w:rFonts w:ascii="Times New Roman" w:hAnsi="Times New Roman" w:cs="Times New Roman"/>
          <w:sz w:val="24"/>
          <w:szCs w:val="24"/>
          <w:lang w:val="kk-KZ"/>
        </w:rPr>
        <w:t>Ж</w:t>
      </w:r>
      <w:r>
        <w:rPr>
          <w:rFonts w:ascii="Times New Roman" w:hAnsi="Times New Roman" w:cs="Times New Roman"/>
          <w:sz w:val="24"/>
          <w:szCs w:val="24"/>
          <w:lang w:val="kk-KZ"/>
        </w:rPr>
        <w:t xml:space="preserve"> 5.01-102-2013 «Ғимараттар мен құрылыстардың негіздері».</w:t>
      </w:r>
    </w:p>
    <w:p w14:paraId="0177B310"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Pr>
          <w:rFonts w:ascii="Times New Roman" w:hAnsi="Times New Roman" w:cs="Times New Roman"/>
          <w:sz w:val="24"/>
          <w:szCs w:val="24"/>
        </w:rPr>
        <w:t>Ж</w:t>
      </w:r>
      <w:r>
        <w:rPr>
          <w:rFonts w:ascii="Times New Roman" w:hAnsi="Times New Roman" w:cs="Times New Roman"/>
          <w:sz w:val="24"/>
          <w:szCs w:val="24"/>
          <w:lang w:val="kk-KZ"/>
        </w:rPr>
        <w:t xml:space="preserve"> EN 1992-1-1:2004/2011 «Темір-бетон конструкцияларды жобалау».</w:t>
      </w:r>
    </w:p>
    <w:p w14:paraId="681D20BC"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Pr>
          <w:rFonts w:ascii="Times New Roman" w:hAnsi="Times New Roman" w:cs="Times New Roman"/>
          <w:sz w:val="24"/>
          <w:szCs w:val="24"/>
        </w:rPr>
        <w:t>Ж</w:t>
      </w:r>
      <w:r>
        <w:rPr>
          <w:rFonts w:ascii="Times New Roman" w:hAnsi="Times New Roman" w:cs="Times New Roman"/>
          <w:sz w:val="24"/>
          <w:szCs w:val="24"/>
          <w:lang w:val="kk-KZ"/>
        </w:rPr>
        <w:t xml:space="preserve"> EN 1996-1-1:2005/2011 «Тас және арматураланған тас конструкциялар».</w:t>
      </w:r>
    </w:p>
    <w:p w14:paraId="407DC7C8"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sidRPr="00E0055C">
        <w:rPr>
          <w:rFonts w:ascii="Times New Roman" w:hAnsi="Times New Roman" w:cs="Times New Roman"/>
          <w:sz w:val="24"/>
          <w:szCs w:val="24"/>
          <w:lang w:val="kk-KZ"/>
        </w:rPr>
        <w:t>Ж</w:t>
      </w:r>
      <w:r>
        <w:rPr>
          <w:rFonts w:ascii="Times New Roman" w:hAnsi="Times New Roman" w:cs="Times New Roman"/>
          <w:sz w:val="24"/>
          <w:szCs w:val="24"/>
          <w:lang w:val="kk-KZ"/>
        </w:rPr>
        <w:t xml:space="preserve"> 1.04-102-2012 «Ғимараттар мен құрылыстардың физикалық тозуын бағалау қағидалары».</w:t>
      </w:r>
    </w:p>
    <w:p w14:paraId="34660FC9"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ҚН 1.04-26-2022 «Азаматтық, өндірістік ғимараттар мен құрылыстарды реконструкциялау, күрделі және ағымдағы жөндеу».</w:t>
      </w:r>
    </w:p>
    <w:p w14:paraId="4A785A7A"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sidRPr="00E0055C">
        <w:rPr>
          <w:rFonts w:ascii="Times New Roman" w:hAnsi="Times New Roman" w:cs="Times New Roman"/>
          <w:sz w:val="24"/>
          <w:szCs w:val="24"/>
          <w:lang w:val="kk-KZ"/>
        </w:rPr>
        <w:t>Ж</w:t>
      </w:r>
      <w:r>
        <w:rPr>
          <w:rFonts w:ascii="Times New Roman" w:hAnsi="Times New Roman" w:cs="Times New Roman"/>
          <w:sz w:val="24"/>
          <w:szCs w:val="24"/>
          <w:lang w:val="kk-KZ"/>
        </w:rPr>
        <w:t xml:space="preserve"> EN 1991-1-1:2002/2011 «Көтергіш конструкцияларға әсерлер. 1-1 бөлім. Меншікті салмақ, тұрақты және уақытша жүктемелер».</w:t>
      </w:r>
    </w:p>
    <w:p w14:paraId="0633C69A" w14:textId="77777777" w:rsidR="00230E4F" w:rsidRDefault="00000000">
      <w:pPr>
        <w:numPr>
          <w:ilvl w:val="0"/>
          <w:numId w:val="2"/>
        </w:numPr>
        <w:tabs>
          <w:tab w:val="clear" w:pos="425"/>
          <w:tab w:val="left" w:pos="0"/>
        </w:tabs>
        <w:spacing w:after="0" w:line="20" w:lineRule="atLeast"/>
        <w:ind w:left="0" w:firstLine="660"/>
        <w:jc w:val="both"/>
        <w:rPr>
          <w:rFonts w:ascii="Times New Roman" w:hAnsi="Times New Roman" w:cs="Times New Roman"/>
          <w:sz w:val="24"/>
          <w:szCs w:val="24"/>
          <w:lang w:val="kk-KZ"/>
        </w:rPr>
      </w:pPr>
      <w:r>
        <w:rPr>
          <w:rFonts w:ascii="Times New Roman" w:hAnsi="Times New Roman" w:cs="Times New Roman"/>
          <w:sz w:val="24"/>
          <w:szCs w:val="24"/>
          <w:lang w:val="kk-KZ"/>
        </w:rPr>
        <w:t>ҚР Е</w:t>
      </w:r>
      <w:r>
        <w:rPr>
          <w:rFonts w:ascii="Times New Roman" w:hAnsi="Times New Roman" w:cs="Times New Roman"/>
          <w:sz w:val="24"/>
          <w:szCs w:val="24"/>
        </w:rPr>
        <w:t>Ж</w:t>
      </w:r>
      <w:r>
        <w:rPr>
          <w:rFonts w:ascii="Times New Roman" w:hAnsi="Times New Roman" w:cs="Times New Roman"/>
          <w:sz w:val="24"/>
          <w:szCs w:val="24"/>
          <w:lang w:val="kk-KZ"/>
        </w:rPr>
        <w:t xml:space="preserve"> EN 1992-1-1:2004/2011 «Темір-бетон конструкцияларды жобалау. 1-1 бөлім. Жалпы қағидалар және ғимараттарға арналған қағидалар».</w:t>
      </w:r>
    </w:p>
    <w:p w14:paraId="0B56B1FA"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Барлық ұсынылатын деректер мен қызметтер Қазақстан Республикасында қолданылатын нормалар мен қағидаларға, сондай-ақ осы техникалық ерекшеліктің талаптарына сәйкес келуге тиіс.</w:t>
      </w:r>
    </w:p>
    <w:p w14:paraId="17F687DC" w14:textId="77777777" w:rsidR="00230E4F" w:rsidRPr="00E0055C" w:rsidRDefault="00230E4F">
      <w:pPr>
        <w:spacing w:after="0" w:line="20" w:lineRule="atLeast"/>
        <w:ind w:firstLine="709"/>
        <w:rPr>
          <w:rFonts w:ascii="Times New Roman" w:eastAsia="Microsoft YaHei" w:hAnsi="Times New Roman" w:cs="Times New Roman"/>
          <w:sz w:val="24"/>
          <w:szCs w:val="24"/>
          <w:lang w:val="kk-KZ"/>
        </w:rPr>
      </w:pPr>
    </w:p>
    <w:p w14:paraId="67C6B3B3" w14:textId="77777777" w:rsidR="00230E4F" w:rsidRDefault="00000000">
      <w:pPr>
        <w:spacing w:after="0" w:line="20" w:lineRule="atLeast"/>
        <w:ind w:firstLine="709"/>
        <w:rPr>
          <w:rFonts w:ascii="Times New Roman" w:eastAsia="Microsoft YaHei" w:hAnsi="Times New Roman" w:cs="Times New Roman"/>
          <w:sz w:val="24"/>
          <w:szCs w:val="24"/>
          <w:lang w:val="kk-KZ"/>
        </w:rPr>
      </w:pPr>
      <w:r>
        <w:rPr>
          <w:rFonts w:ascii="Times New Roman" w:eastAsia="Microsoft YaHei" w:hAnsi="Times New Roman" w:cs="Times New Roman"/>
          <w:b/>
          <w:bCs/>
          <w:sz w:val="24"/>
          <w:szCs w:val="24"/>
          <w:lang w:val="kk-KZ"/>
        </w:rPr>
        <w:t>Ғимараттар мен құрылыстарды техникалық тексеру жөніндегі сараптамалық қорытындыға қойылатын талаптар:</w:t>
      </w:r>
    </w:p>
    <w:p w14:paraId="4CE8BD62" w14:textId="77777777" w:rsidR="00230E4F" w:rsidRDefault="00230E4F">
      <w:pPr>
        <w:spacing w:after="0" w:line="20" w:lineRule="atLeast"/>
        <w:ind w:firstLine="709"/>
        <w:rPr>
          <w:rFonts w:ascii="Times New Roman" w:eastAsia="Microsoft YaHei" w:hAnsi="Times New Roman" w:cs="Times New Roman"/>
          <w:sz w:val="24"/>
          <w:szCs w:val="24"/>
          <w:lang w:val="kk-KZ"/>
        </w:rPr>
      </w:pPr>
    </w:p>
    <w:p w14:paraId="17B62CE6"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Ғимараттар мен құрылыстардың сенімділігі мен тұрақтылығын техникалық тексеру жөніндегі сараптамалық қорытындыда:</w:t>
      </w:r>
    </w:p>
    <w:p w14:paraId="42E5344B"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lastRenderedPageBreak/>
        <w:t>1) негізгі бет парақшасы (орындаушы ұйымның атауы, нысанның атауы, кім бекітеді, тіркеу нөмірі);</w:t>
      </w:r>
    </w:p>
    <w:p w14:paraId="6E13F8AF"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2) қорытындының мазмұны;</w:t>
      </w:r>
    </w:p>
    <w:p w14:paraId="0F3850CE"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3) техникалық зерттеп-қарау үшін негіздеме (шарттың нөмірі мен күні, ғимараттар мен құрылыстардың сенімділігі мен орнықтылығын техникалық зерттеп-қарауға арналған техникалық тапсырма);</w:t>
      </w:r>
    </w:p>
    <w:p w14:paraId="7E80B2CB"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4) тексеруге тапсырыс беруші ұсынған бастапқы деректердің тізбесі;</w:t>
      </w:r>
    </w:p>
    <w:p w14:paraId="2A580C49"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5)зерттелетін нысанның орналасу алаңының жалпы сипаттамасы (алаңның орналасуының, климаттық жағдайларының, алаңның инженерлік-геологиялық жағдайларының сипаттамасы);</w:t>
      </w:r>
    </w:p>
    <w:p w14:paraId="0EDC0DC9"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6) көлемдік-жоспарлау және конструктивтік шешімдер (қабылданған көлемдік-жоспарлау және конструктивтік шешімдердің сипаттамасы);</w:t>
      </w:r>
    </w:p>
    <w:p w14:paraId="2B099384"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7)тексеру нәтижелері (жүргізілген тексерулердің сипаттамасы, анықталған ақаулар мен бұзушылықтар);</w:t>
      </w:r>
    </w:p>
    <w:p w14:paraId="296CEAF9"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8) салыстырып есептеу нәтижелері (пайдаланылатын есеп айырысу бағдарламасын көрсету, есеп айырысу схемасының сипаттамасы, жүктемелерді жинау кестесі, объектінің есеп айырысу модельдері, есептеу хаттамасы, жүк көтергіш элементтердегі күштер схемасы, есеп айырысу бөлігі бойынша қорытындылар) ;</w:t>
      </w:r>
    </w:p>
    <w:p w14:paraId="527F18E4" w14:textId="77777777" w:rsidR="00230E4F" w:rsidRDefault="00000000">
      <w:pPr>
        <w:spacing w:after="0" w:line="20" w:lineRule="atLeast"/>
        <w:ind w:firstLine="709"/>
        <w:jc w:val="both"/>
        <w:rPr>
          <w:rFonts w:ascii="Times New Roman" w:eastAsia="Microsoft YaHei" w:hAnsi="Times New Roman" w:cs="Times New Roman"/>
          <w:sz w:val="24"/>
          <w:szCs w:val="24"/>
        </w:rPr>
      </w:pPr>
      <w:r>
        <w:rPr>
          <w:rFonts w:ascii="Times New Roman" w:eastAsia="Microsoft YaHei" w:hAnsi="Times New Roman" w:cs="Times New Roman"/>
          <w:sz w:val="24"/>
          <w:szCs w:val="24"/>
          <w:lang w:val="kk-KZ"/>
        </w:rPr>
        <w:t>9) барлық алынған деректерді инженерлік талдау;</w:t>
      </w:r>
    </w:p>
    <w:p w14:paraId="70EAB2C6"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10) қорытынды;</w:t>
      </w:r>
    </w:p>
    <w:p w14:paraId="76D94EDC"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11) ұсынымдар;</w:t>
      </w:r>
    </w:p>
    <w:p w14:paraId="09B354B9"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12) қосымшалар (фотоматериалдар, инженерлік-геологиялық сынақтар бойынша қорытынды, графикалық материалдар, атқарушылық түсірілім, сынақтардың зертханалық хаттамалары, атқарушылық-техникалық құжаттама).</w:t>
      </w:r>
    </w:p>
    <w:p w14:paraId="3FC5E7FE" w14:textId="77777777" w:rsidR="00230E4F" w:rsidRDefault="00230E4F">
      <w:pPr>
        <w:spacing w:after="0" w:line="20" w:lineRule="atLeast"/>
        <w:ind w:firstLine="709"/>
        <w:jc w:val="both"/>
        <w:rPr>
          <w:rFonts w:ascii="Times New Roman" w:eastAsia="Microsoft YaHei" w:hAnsi="Times New Roman" w:cs="Times New Roman"/>
          <w:sz w:val="24"/>
          <w:szCs w:val="24"/>
          <w:lang w:val="kk-KZ"/>
        </w:rPr>
      </w:pPr>
    </w:p>
    <w:p w14:paraId="2661CA40" w14:textId="77777777" w:rsidR="00230E4F" w:rsidRDefault="00000000">
      <w:pPr>
        <w:spacing w:after="0" w:line="20" w:lineRule="atLeast"/>
        <w:ind w:firstLine="709"/>
        <w:rPr>
          <w:rFonts w:ascii="Times New Roman" w:eastAsia="Microsoft YaHei" w:hAnsi="Times New Roman" w:cs="Times New Roman"/>
          <w:b/>
          <w:bCs/>
          <w:sz w:val="24"/>
          <w:szCs w:val="24"/>
          <w:lang w:val="kk-KZ"/>
        </w:rPr>
      </w:pPr>
      <w:r>
        <w:rPr>
          <w:rFonts w:ascii="Times New Roman" w:eastAsia="Microsoft YaHei" w:hAnsi="Times New Roman" w:cs="Times New Roman"/>
          <w:b/>
          <w:bCs/>
          <w:sz w:val="24"/>
          <w:szCs w:val="24"/>
          <w:lang w:val="kk-KZ"/>
        </w:rPr>
        <w:t>Жұмыстарды орындауға қойылатын жалпы талаптар:</w:t>
      </w:r>
    </w:p>
    <w:p w14:paraId="1098BDF6"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1. Жұмыстарды орындаушы жұмысты орындау үшін қажетті материалдармен, жабдықтармен және техникамен қамтамасыз ету бойынша барлық міндеттемелерді өзіне алады.</w:t>
      </w:r>
    </w:p>
    <w:p w14:paraId="4EBC4F7F"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2. Жұмыстарды орындауға байланысты барлық шығындар қасбеттің элементтерін, іргетас учаскелерін және т.б. ашу, сондай-ақ оларды қалпына келтіру Орындаушының есебінен жүзеге асырылады.</w:t>
      </w:r>
    </w:p>
    <w:p w14:paraId="29429FC4"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3. Жұмыстарды жүргізу кезінде Орындаушы өрт қауіпсіздігі, еңбекті қорғау және қауіпсіздік техникасы, қоршаған ортаны қорғау нормалары мен ережелерінің орындалуына, санитария және ішкі тәртіп ережелерінің сақталуына барлық жауапты болады. </w:t>
      </w:r>
    </w:p>
    <w:p w14:paraId="7BF7F9DE"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4. Жұмыстарды аккредиттелген зертханалар орындауы керек. Жүктелген міндеттер мен функцияларды орындау үшін қажетті барлық материалдық-техникалық жарақтандыру, оның ішінде өлшеу және бақылау құралдарында жабдықтың сертификаттары болуы тиіс.</w:t>
      </w:r>
    </w:p>
    <w:p w14:paraId="7339A76A"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 xml:space="preserve">5. Жұмыс аяқталғаннан кейін және орындалған жұмыстар актісіне қол қойылғаннан кейін сараптамалық қорытынды қағаз жеткізгіште үш данада және </w:t>
      </w:r>
      <w:bookmarkStart w:id="7" w:name="_Hlk219281000"/>
      <w:r>
        <w:rPr>
          <w:rFonts w:ascii="Times New Roman" w:eastAsia="Microsoft YaHei" w:hAnsi="Times New Roman" w:cs="Times New Roman"/>
          <w:sz w:val="24"/>
          <w:szCs w:val="24"/>
          <w:lang w:val="kk-KZ"/>
        </w:rPr>
        <w:t>pdf және dwj</w:t>
      </w:r>
      <w:bookmarkEnd w:id="7"/>
      <w:r>
        <w:rPr>
          <w:rFonts w:ascii="Times New Roman" w:eastAsia="Microsoft YaHei" w:hAnsi="Times New Roman" w:cs="Times New Roman"/>
          <w:sz w:val="24"/>
          <w:szCs w:val="24"/>
          <w:lang w:val="kk-KZ"/>
        </w:rPr>
        <w:t xml:space="preserve"> форматында электрондық түрде ұсынылсын.</w:t>
      </w:r>
    </w:p>
    <w:p w14:paraId="05D891C3"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6. Көрсетілген қызметтердің нәтижесі қағаз нұсқада (үш данада) және біреуі электрондық тасымалдағышта (pdf және dwj) қорытынды болып табылады.</w:t>
      </w:r>
    </w:p>
    <w:p w14:paraId="605C89E1"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7. Жұмыстарды ҚР ҰЭМ 27.11.2014 ж. №114 бұйрығымен бекітілген "Сәулет қала құрылысы және құрылыс қызметі саласында сараптамалық жұмыстар мен инжинирингтік қызметтерді жүзеге асыратын сарапшыларды аттестаттау қағидаларына" сәйкес ғимараттар мен құрылыстардың сенімділігі мен орнықтылығын техникалық тексерудің қолданыстағы сарапшы аттестаттарымен сарапшылар орындауы тиіс; Орындаушы Тапсырыс берушінің талабы бойынша сарапшы аттестатын ұсынуға міндетті.</w:t>
      </w:r>
    </w:p>
    <w:p w14:paraId="592264BD"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8. Ұйым беретін ғимараттар мен құрылыстардың (немесе олардың жекелеген конструктивтік элементтерінің) сенімділігі мен орнықтылығын техникалық тексеру жөніндегі сараптамалық қорытындыға техникалық зерттеп-қарауды жүргізген штатта тұратын барлық аттестатталған сарапшылар мен мамандар қол қояды, сарапшылардың дербес мөртаңбасын қояды және ұйымның бірінші басшысы бекітеді.</w:t>
      </w:r>
    </w:p>
    <w:p w14:paraId="177F84FF"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lastRenderedPageBreak/>
        <w:t>9. Орындаушы шартты қазынашылық органдарында тіркеген сәттен бастап 3 (үш) жұмыс күні ішінде жұмыстарды орындауға дереу кірісуге тиіс. Осы кезең ішінде Орындаушы тексеру жүргізу күні мен уақытын Тапсырыс берушімен келісуге міндеттенеді. Алдағы тексеру туралы хабарлама Тапсырыс берушіге оны өткізгенге дейін 2 жұмыс күнінен кешіктірілмей жіберілуі тиіс, осылайша Тапсырыс беруші барлық мүдделі тұрғындарды техникалық тексеру жүргізу процесіне қатысу мүмкіндігін хабардар ете алады.</w:t>
      </w:r>
    </w:p>
    <w:p w14:paraId="121DF86A" w14:textId="77777777" w:rsidR="00230E4F" w:rsidRDefault="00000000">
      <w:pPr>
        <w:spacing w:after="0" w:line="20" w:lineRule="atLeast"/>
        <w:ind w:firstLine="709"/>
        <w:jc w:val="both"/>
        <w:rPr>
          <w:rFonts w:ascii="Times New Roman" w:eastAsia="Microsoft YaHei" w:hAnsi="Times New Roman" w:cs="Times New Roman"/>
          <w:sz w:val="24"/>
          <w:szCs w:val="24"/>
          <w:lang w:val="kk-KZ"/>
        </w:rPr>
      </w:pPr>
      <w:r>
        <w:rPr>
          <w:rFonts w:ascii="Times New Roman" w:eastAsia="Microsoft YaHei" w:hAnsi="Times New Roman" w:cs="Times New Roman"/>
          <w:sz w:val="24"/>
          <w:szCs w:val="24"/>
          <w:lang w:val="kk-KZ"/>
        </w:rPr>
        <w:t>10. Орындаушы тұрғындармен және мамандармен нақтылау тексерулеріне, қайта тексерулерге немесе кеңестерге қосымша шығуға дайын болуға міндеттенеді. Қосымша сапарларға арналған барлық сауалдарды Тапсырыс берушінің өтінімі бойынша бір жұмыс күні ішінде өңделуге тиіс. Бұл ретте Орындаушы сауалдарды өңдегеннен кейін екі жұмыс күні ішінде жұмыстарды орындауға кірісуге міндеттенеді. Қайта барған жағдайда Орындаушы атқарылған жұмыс туралы есепті және одан әрі іс-қимылдар бойынша ұсынымдарды ұсынады.</w:t>
      </w:r>
    </w:p>
    <w:sectPr w:rsidR="00230E4F">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0B116" w14:textId="77777777" w:rsidR="00E22E1E" w:rsidRDefault="00E22E1E">
      <w:pPr>
        <w:spacing w:line="240" w:lineRule="auto"/>
      </w:pPr>
      <w:r>
        <w:separator/>
      </w:r>
    </w:p>
  </w:endnote>
  <w:endnote w:type="continuationSeparator" w:id="0">
    <w:p w14:paraId="37E890C0" w14:textId="77777777" w:rsidR="00E22E1E" w:rsidRDefault="00E22E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0DE63" w14:textId="77777777" w:rsidR="00E22E1E" w:rsidRDefault="00E22E1E">
      <w:pPr>
        <w:spacing w:after="0"/>
      </w:pPr>
      <w:r>
        <w:separator/>
      </w:r>
    </w:p>
  </w:footnote>
  <w:footnote w:type="continuationSeparator" w:id="0">
    <w:p w14:paraId="67D71A78" w14:textId="77777777" w:rsidR="00E22E1E" w:rsidRDefault="00E22E1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4B88BE9"/>
    <w:multiLevelType w:val="singleLevel"/>
    <w:tmpl w:val="C4B88BE9"/>
    <w:lvl w:ilvl="0">
      <w:start w:val="1"/>
      <w:numFmt w:val="bullet"/>
      <w:lvlText w:val="─"/>
      <w:lvlJc w:val="left"/>
      <w:pPr>
        <w:tabs>
          <w:tab w:val="left" w:pos="420"/>
        </w:tabs>
        <w:ind w:left="420" w:hanging="420"/>
      </w:pPr>
      <w:rPr>
        <w:rFonts w:ascii="Arial" w:hAnsi="Arial" w:cs="Arial" w:hint="default"/>
      </w:rPr>
    </w:lvl>
  </w:abstractNum>
  <w:abstractNum w:abstractNumId="1" w15:restartNumberingAfterBreak="0">
    <w:nsid w:val="D5250C6E"/>
    <w:multiLevelType w:val="singleLevel"/>
    <w:tmpl w:val="D5250C6E"/>
    <w:lvl w:ilvl="0">
      <w:start w:val="1"/>
      <w:numFmt w:val="bullet"/>
      <w:lvlText w:val="─"/>
      <w:lvlJc w:val="left"/>
      <w:pPr>
        <w:tabs>
          <w:tab w:val="left" w:pos="420"/>
        </w:tabs>
        <w:ind w:left="420" w:hanging="420"/>
      </w:pPr>
      <w:rPr>
        <w:rFonts w:ascii="Arial" w:hAnsi="Arial" w:cs="Arial" w:hint="default"/>
      </w:rPr>
    </w:lvl>
  </w:abstractNum>
  <w:abstractNum w:abstractNumId="2" w15:restartNumberingAfterBreak="0">
    <w:nsid w:val="FC1A88B6"/>
    <w:multiLevelType w:val="singleLevel"/>
    <w:tmpl w:val="FC1A88B6"/>
    <w:lvl w:ilvl="0">
      <w:start w:val="1"/>
      <w:numFmt w:val="bullet"/>
      <w:lvlText w:val="─"/>
      <w:lvlJc w:val="left"/>
      <w:pPr>
        <w:tabs>
          <w:tab w:val="left" w:pos="420"/>
        </w:tabs>
        <w:ind w:left="420" w:hanging="420"/>
      </w:pPr>
      <w:rPr>
        <w:rFonts w:ascii="Arial" w:hAnsi="Arial" w:cs="Arial" w:hint="default"/>
      </w:rPr>
    </w:lvl>
  </w:abstractNum>
  <w:abstractNum w:abstractNumId="3" w15:restartNumberingAfterBreak="0">
    <w:nsid w:val="43129982"/>
    <w:multiLevelType w:val="singleLevel"/>
    <w:tmpl w:val="43129982"/>
    <w:lvl w:ilvl="0">
      <w:start w:val="1"/>
      <w:numFmt w:val="decimal"/>
      <w:lvlText w:val="%1."/>
      <w:lvlJc w:val="left"/>
      <w:pPr>
        <w:tabs>
          <w:tab w:val="left" w:pos="425"/>
        </w:tabs>
        <w:ind w:left="425" w:hanging="425"/>
      </w:pPr>
      <w:rPr>
        <w:rFonts w:hint="default"/>
      </w:rPr>
    </w:lvl>
  </w:abstractNum>
  <w:abstractNum w:abstractNumId="4" w15:restartNumberingAfterBreak="0">
    <w:nsid w:val="6933B217"/>
    <w:multiLevelType w:val="singleLevel"/>
    <w:tmpl w:val="6933B217"/>
    <w:lvl w:ilvl="0">
      <w:start w:val="1"/>
      <w:numFmt w:val="bullet"/>
      <w:lvlText w:val="─"/>
      <w:lvlJc w:val="left"/>
      <w:pPr>
        <w:tabs>
          <w:tab w:val="left" w:pos="420"/>
        </w:tabs>
        <w:ind w:left="420" w:hanging="420"/>
      </w:pPr>
      <w:rPr>
        <w:rFonts w:ascii="Arial" w:hAnsi="Arial" w:cs="Arial" w:hint="default"/>
      </w:rPr>
    </w:lvl>
  </w:abstractNum>
  <w:abstractNum w:abstractNumId="5" w15:restartNumberingAfterBreak="0">
    <w:nsid w:val="728D4AF3"/>
    <w:multiLevelType w:val="hybridMultilevel"/>
    <w:tmpl w:val="C950A82A"/>
    <w:lvl w:ilvl="0" w:tplc="E0E0AE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83D1202"/>
    <w:multiLevelType w:val="hybridMultilevel"/>
    <w:tmpl w:val="1F5C89A6"/>
    <w:lvl w:ilvl="0" w:tplc="055882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519667649">
    <w:abstractNumId w:val="2"/>
  </w:num>
  <w:num w:numId="2" w16cid:durableId="964851224">
    <w:abstractNumId w:val="3"/>
  </w:num>
  <w:num w:numId="3" w16cid:durableId="603463651">
    <w:abstractNumId w:val="5"/>
  </w:num>
  <w:num w:numId="4" w16cid:durableId="564340666">
    <w:abstractNumId w:val="1"/>
  </w:num>
  <w:num w:numId="5" w16cid:durableId="2101370722">
    <w:abstractNumId w:val="6"/>
  </w:num>
  <w:num w:numId="6" w16cid:durableId="2089231360">
    <w:abstractNumId w:val="0"/>
  </w:num>
  <w:num w:numId="7" w16cid:durableId="7431378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515"/>
    <w:rsid w:val="00012229"/>
    <w:rsid w:val="00046682"/>
    <w:rsid w:val="00061938"/>
    <w:rsid w:val="00067FFC"/>
    <w:rsid w:val="00076342"/>
    <w:rsid w:val="000802F7"/>
    <w:rsid w:val="000860C4"/>
    <w:rsid w:val="000B5D6B"/>
    <w:rsid w:val="000D71E6"/>
    <w:rsid w:val="000F2F46"/>
    <w:rsid w:val="00132308"/>
    <w:rsid w:val="00157C49"/>
    <w:rsid w:val="00170B92"/>
    <w:rsid w:val="0017431C"/>
    <w:rsid w:val="0018768B"/>
    <w:rsid w:val="001A1431"/>
    <w:rsid w:val="001A38F7"/>
    <w:rsid w:val="001C156D"/>
    <w:rsid w:val="00212261"/>
    <w:rsid w:val="00230E4F"/>
    <w:rsid w:val="00246421"/>
    <w:rsid w:val="002624B5"/>
    <w:rsid w:val="00267DB1"/>
    <w:rsid w:val="002724B4"/>
    <w:rsid w:val="00296893"/>
    <w:rsid w:val="002B77F1"/>
    <w:rsid w:val="002C02E3"/>
    <w:rsid w:val="002D12B4"/>
    <w:rsid w:val="002E04AC"/>
    <w:rsid w:val="002F4D9E"/>
    <w:rsid w:val="00313BFE"/>
    <w:rsid w:val="0031589B"/>
    <w:rsid w:val="0032225C"/>
    <w:rsid w:val="00322A76"/>
    <w:rsid w:val="00363DE5"/>
    <w:rsid w:val="00381AB8"/>
    <w:rsid w:val="003D238F"/>
    <w:rsid w:val="004067DA"/>
    <w:rsid w:val="0041095B"/>
    <w:rsid w:val="0045735D"/>
    <w:rsid w:val="00477046"/>
    <w:rsid w:val="004847F5"/>
    <w:rsid w:val="004C5515"/>
    <w:rsid w:val="004D0E13"/>
    <w:rsid w:val="004D3F68"/>
    <w:rsid w:val="004E5A0D"/>
    <w:rsid w:val="004F0BB9"/>
    <w:rsid w:val="005018CA"/>
    <w:rsid w:val="005107AC"/>
    <w:rsid w:val="00524D3E"/>
    <w:rsid w:val="0053741D"/>
    <w:rsid w:val="005413DE"/>
    <w:rsid w:val="00576757"/>
    <w:rsid w:val="005845E1"/>
    <w:rsid w:val="005C6F7A"/>
    <w:rsid w:val="00602A0E"/>
    <w:rsid w:val="0060341B"/>
    <w:rsid w:val="00673C9E"/>
    <w:rsid w:val="006B21CF"/>
    <w:rsid w:val="006C7AC3"/>
    <w:rsid w:val="006F6B67"/>
    <w:rsid w:val="00771FDB"/>
    <w:rsid w:val="007A5952"/>
    <w:rsid w:val="007D0E89"/>
    <w:rsid w:val="007D7676"/>
    <w:rsid w:val="007E62A0"/>
    <w:rsid w:val="00805BAC"/>
    <w:rsid w:val="00807415"/>
    <w:rsid w:val="00827A07"/>
    <w:rsid w:val="00844030"/>
    <w:rsid w:val="008635D2"/>
    <w:rsid w:val="00896A67"/>
    <w:rsid w:val="008C4DF4"/>
    <w:rsid w:val="008E2272"/>
    <w:rsid w:val="008F0936"/>
    <w:rsid w:val="008F3891"/>
    <w:rsid w:val="008F3AE7"/>
    <w:rsid w:val="009216ED"/>
    <w:rsid w:val="0093476F"/>
    <w:rsid w:val="00940C08"/>
    <w:rsid w:val="009E7198"/>
    <w:rsid w:val="009F4D17"/>
    <w:rsid w:val="00A24FFD"/>
    <w:rsid w:val="00A428A9"/>
    <w:rsid w:val="00A50462"/>
    <w:rsid w:val="00A60359"/>
    <w:rsid w:val="00A75E40"/>
    <w:rsid w:val="00A86E02"/>
    <w:rsid w:val="00A92417"/>
    <w:rsid w:val="00AB7CC6"/>
    <w:rsid w:val="00AC287A"/>
    <w:rsid w:val="00AD618D"/>
    <w:rsid w:val="00AE699A"/>
    <w:rsid w:val="00AF40D9"/>
    <w:rsid w:val="00B33BB7"/>
    <w:rsid w:val="00B37787"/>
    <w:rsid w:val="00BC4989"/>
    <w:rsid w:val="00BE1800"/>
    <w:rsid w:val="00C56713"/>
    <w:rsid w:val="00C64DF3"/>
    <w:rsid w:val="00CB0481"/>
    <w:rsid w:val="00CD17DA"/>
    <w:rsid w:val="00CD3398"/>
    <w:rsid w:val="00CD4F6C"/>
    <w:rsid w:val="00CF7152"/>
    <w:rsid w:val="00D73559"/>
    <w:rsid w:val="00D9404D"/>
    <w:rsid w:val="00DB756D"/>
    <w:rsid w:val="00DD1504"/>
    <w:rsid w:val="00DF69E6"/>
    <w:rsid w:val="00E0055C"/>
    <w:rsid w:val="00E22E1E"/>
    <w:rsid w:val="00E516C8"/>
    <w:rsid w:val="00E7487E"/>
    <w:rsid w:val="00E827C5"/>
    <w:rsid w:val="00E921BD"/>
    <w:rsid w:val="00EA3DB4"/>
    <w:rsid w:val="00F42931"/>
    <w:rsid w:val="00FA66A9"/>
    <w:rsid w:val="00FE37BB"/>
    <w:rsid w:val="00FF4E9D"/>
    <w:rsid w:val="00FF6124"/>
    <w:rsid w:val="0C182095"/>
    <w:rsid w:val="0CEF2517"/>
    <w:rsid w:val="0D934EBF"/>
    <w:rsid w:val="114B7E5C"/>
    <w:rsid w:val="130F3E2B"/>
    <w:rsid w:val="19FD2C86"/>
    <w:rsid w:val="1F36100F"/>
    <w:rsid w:val="212F24C8"/>
    <w:rsid w:val="21520855"/>
    <w:rsid w:val="2E730510"/>
    <w:rsid w:val="33A97BD5"/>
    <w:rsid w:val="440617B8"/>
    <w:rsid w:val="44480AC0"/>
    <w:rsid w:val="480D4DF2"/>
    <w:rsid w:val="4A921571"/>
    <w:rsid w:val="4E0D228A"/>
    <w:rsid w:val="55176BC0"/>
    <w:rsid w:val="5AD57451"/>
    <w:rsid w:val="613700BC"/>
    <w:rsid w:val="640935EB"/>
    <w:rsid w:val="798A3B9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465A2"/>
  <w15:docId w15:val="{FCE3E325-53AA-4222-A510-46288A461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12</Pages>
  <Words>4118</Words>
  <Characters>23477</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OGZ</dc:creator>
  <cp:lastModifiedBy>Student Databoom</cp:lastModifiedBy>
  <cp:revision>7</cp:revision>
  <dcterms:created xsi:type="dcterms:W3CDTF">2026-10-08T11:40:00Z</dcterms:created>
  <dcterms:modified xsi:type="dcterms:W3CDTF">2026-10-12T12:42:00Z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7364346782AE481386FE1631E9EB08EA_13</vt:lpwstr>
  </property>
  <property fmtid="{D5CDD505-2E9C-101B-9397-08002B2CF9AE}" pid="4" name="KSOTemplateDocerSaveRecord">
    <vt:lpwstr>eyJoZGlkIjoiNzRkZmIwN2EwZGFjMWZiYzYxYWNjNDZlYjEzMzM2NzMiLCJ1c2VySWQiOiI1Mzc3ODY4MTcwMzM3In0=</vt:lpwstr>
  </property>
</Properties>
</file>