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E5C" w:rsidRPr="00B27095" w:rsidRDefault="00723E5C" w:rsidP="00723E5C">
      <w:pPr>
        <w:pStyle w:val="1"/>
        <w:jc w:val="right"/>
        <w:rPr>
          <w:rFonts w:ascii="Times New Roman" w:hAnsi="Times New Roman"/>
          <w:b/>
          <w:sz w:val="20"/>
          <w:szCs w:val="20"/>
          <w:lang w:val="kk-KZ"/>
        </w:rPr>
      </w:pPr>
      <w:r>
        <w:rPr>
          <w:rFonts w:ascii="Times New Roman" w:hAnsi="Times New Roman"/>
          <w:b/>
          <w:sz w:val="20"/>
          <w:szCs w:val="20"/>
          <w:lang w:val="kk-KZ"/>
        </w:rPr>
        <w:t xml:space="preserve">                                  </w:t>
      </w:r>
      <w:r w:rsidRPr="00B27095">
        <w:rPr>
          <w:rFonts w:ascii="Times New Roman" w:hAnsi="Times New Roman"/>
          <w:b/>
          <w:sz w:val="20"/>
          <w:szCs w:val="20"/>
          <w:lang w:val="kk-KZ"/>
        </w:rPr>
        <w:t xml:space="preserve"> </w:t>
      </w:r>
      <w:r w:rsidRPr="00B27095">
        <w:rPr>
          <w:rFonts w:ascii="Times New Roman" w:hAnsi="Times New Roman"/>
          <w:b/>
          <w:sz w:val="20"/>
          <w:szCs w:val="20"/>
        </w:rPr>
        <w:t xml:space="preserve">  Утверждаю</w:t>
      </w:r>
      <w:r w:rsidRPr="00B27095">
        <w:rPr>
          <w:rFonts w:ascii="Times New Roman" w:hAnsi="Times New Roman"/>
          <w:b/>
          <w:sz w:val="20"/>
          <w:szCs w:val="20"/>
          <w:lang w:val="kk-KZ"/>
        </w:rPr>
        <w:t>:</w:t>
      </w:r>
      <w:r w:rsidRPr="00B27095">
        <w:rPr>
          <w:rFonts w:ascii="Times New Roman" w:hAnsi="Times New Roman"/>
          <w:b/>
          <w:sz w:val="20"/>
          <w:szCs w:val="20"/>
          <w:lang w:val="kk-KZ"/>
        </w:rPr>
        <w:tab/>
      </w:r>
      <w:r w:rsidRPr="00B27095">
        <w:rPr>
          <w:rFonts w:ascii="Times New Roman" w:hAnsi="Times New Roman"/>
          <w:b/>
          <w:sz w:val="20"/>
          <w:szCs w:val="20"/>
          <w:lang w:val="kk-KZ"/>
        </w:rPr>
        <w:tab/>
      </w:r>
      <w:r w:rsidRPr="00B27095">
        <w:rPr>
          <w:rFonts w:ascii="Times New Roman" w:hAnsi="Times New Roman"/>
          <w:b/>
          <w:sz w:val="20"/>
          <w:szCs w:val="20"/>
          <w:lang w:val="kk-KZ"/>
        </w:rPr>
        <w:tab/>
      </w:r>
      <w:r w:rsidRPr="00B27095">
        <w:rPr>
          <w:rFonts w:ascii="Times New Roman" w:hAnsi="Times New Roman"/>
          <w:b/>
          <w:sz w:val="20"/>
          <w:szCs w:val="20"/>
          <w:lang w:val="kk-KZ"/>
        </w:rPr>
        <w:tab/>
        <w:t xml:space="preserve">                                                                                                                                                                Заведующий   ____________Ә.Нұрғалиева</w:t>
      </w:r>
    </w:p>
    <w:p w:rsidR="00723E5C" w:rsidRPr="00B27095" w:rsidRDefault="00723E5C" w:rsidP="00723E5C">
      <w:pPr>
        <w:pStyle w:val="1"/>
        <w:rPr>
          <w:rFonts w:ascii="Times New Roman" w:hAnsi="Times New Roman"/>
          <w:b/>
          <w:sz w:val="20"/>
          <w:szCs w:val="20"/>
          <w:lang w:val="kk-KZ"/>
        </w:rPr>
      </w:pPr>
    </w:p>
    <w:p w:rsidR="00723E5C" w:rsidRPr="005C65BB" w:rsidRDefault="00723E5C" w:rsidP="00723E5C">
      <w:pPr>
        <w:pStyle w:val="1"/>
        <w:jc w:val="center"/>
        <w:rPr>
          <w:rFonts w:ascii="Times New Roman" w:hAnsi="Times New Roman"/>
          <w:sz w:val="20"/>
          <w:szCs w:val="20"/>
        </w:rPr>
      </w:pPr>
      <w:r w:rsidRPr="005C65BB">
        <w:rPr>
          <w:rFonts w:ascii="Times New Roman" w:hAnsi="Times New Roman"/>
          <w:b/>
          <w:bCs/>
          <w:sz w:val="20"/>
          <w:szCs w:val="20"/>
          <w:lang w:val="kk-KZ"/>
        </w:rPr>
        <w:t>Техниче</w:t>
      </w:r>
      <w:r>
        <w:rPr>
          <w:rFonts w:ascii="Times New Roman" w:hAnsi="Times New Roman"/>
          <w:b/>
          <w:bCs/>
          <w:sz w:val="20"/>
          <w:szCs w:val="20"/>
          <w:lang w:val="kk-KZ"/>
        </w:rPr>
        <w:t xml:space="preserve">ское спецификация  </w:t>
      </w:r>
    </w:p>
    <w:p w:rsidR="00723E5C" w:rsidRPr="005C65BB" w:rsidRDefault="00723E5C" w:rsidP="00723E5C">
      <w:pPr>
        <w:pStyle w:val="1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lang w:val="kk-KZ"/>
        </w:rPr>
        <w:t>БИН:</w:t>
      </w:r>
      <w:r>
        <w:rPr>
          <w:rFonts w:ascii="Times New Roman" w:hAnsi="Times New Roman"/>
          <w:b/>
          <w:sz w:val="20"/>
          <w:szCs w:val="20"/>
          <w:lang w:val="kk-KZ"/>
        </w:rPr>
        <w:tab/>
        <w:t>990740001265</w:t>
      </w:r>
      <w:r w:rsidRPr="005C65BB">
        <w:rPr>
          <w:rFonts w:ascii="Times New Roman" w:hAnsi="Times New Roman"/>
          <w:sz w:val="20"/>
          <w:szCs w:val="20"/>
          <w:lang w:val="kk-KZ"/>
        </w:rPr>
        <w:tab/>
      </w:r>
      <w:r w:rsidRPr="005C65BB">
        <w:rPr>
          <w:rFonts w:ascii="Times New Roman" w:hAnsi="Times New Roman"/>
          <w:sz w:val="20"/>
          <w:szCs w:val="20"/>
          <w:lang w:val="kk-KZ"/>
        </w:rPr>
        <w:tab/>
      </w:r>
      <w:r w:rsidRPr="005C65BB">
        <w:rPr>
          <w:rFonts w:ascii="Times New Roman" w:hAnsi="Times New Roman"/>
          <w:sz w:val="20"/>
          <w:szCs w:val="20"/>
          <w:lang w:val="kk-KZ"/>
        </w:rPr>
        <w:tab/>
      </w:r>
      <w:r w:rsidRPr="005C65BB">
        <w:rPr>
          <w:rFonts w:ascii="Times New Roman" w:hAnsi="Times New Roman"/>
          <w:sz w:val="20"/>
          <w:szCs w:val="20"/>
          <w:lang w:val="kk-KZ"/>
        </w:rPr>
        <w:tab/>
      </w:r>
    </w:p>
    <w:p w:rsidR="00723E5C" w:rsidRPr="005C65BB" w:rsidRDefault="00723E5C" w:rsidP="00723E5C">
      <w:pPr>
        <w:pStyle w:val="1"/>
        <w:rPr>
          <w:rFonts w:ascii="Times New Roman" w:hAnsi="Times New Roman"/>
          <w:sz w:val="20"/>
          <w:szCs w:val="20"/>
          <w:lang w:val="kk-KZ"/>
        </w:rPr>
      </w:pPr>
    </w:p>
    <w:p w:rsidR="00723E5C" w:rsidRPr="005C65BB" w:rsidRDefault="00723E5C" w:rsidP="00723E5C">
      <w:pPr>
        <w:pStyle w:val="1"/>
        <w:rPr>
          <w:rFonts w:ascii="Times New Roman" w:hAnsi="Times New Roman"/>
          <w:sz w:val="20"/>
          <w:szCs w:val="20"/>
          <w:lang w:val="kk-KZ"/>
        </w:rPr>
      </w:pPr>
      <w:r w:rsidRPr="005C65BB">
        <w:rPr>
          <w:rFonts w:ascii="Times New Roman" w:hAnsi="Times New Roman"/>
          <w:b/>
          <w:sz w:val="20"/>
          <w:szCs w:val="20"/>
          <w:lang w:val="kk-KZ"/>
        </w:rPr>
        <w:t>Наименование заказчика:</w:t>
      </w:r>
      <w:r w:rsidRPr="005C65BB">
        <w:rPr>
          <w:sz w:val="20"/>
          <w:szCs w:val="20"/>
        </w:rPr>
        <w:t xml:space="preserve"> </w:t>
      </w:r>
      <w:hyperlink r:id="rId4" w:history="1">
        <w:r>
          <w:rPr>
            <w:rStyle w:val="a3"/>
            <w:rFonts w:ascii="Times New Roman" w:hAnsi="Times New Roman"/>
            <w:spacing w:val="2"/>
            <w:sz w:val="20"/>
            <w:szCs w:val="20"/>
            <w:u w:val="single"/>
            <w:shd w:val="clear" w:color="auto" w:fill="F9F9F9"/>
          </w:rPr>
          <w:t>КГКП «Ясли-сад «</w:t>
        </w:r>
        <w:r>
          <w:rPr>
            <w:rStyle w:val="a3"/>
            <w:rFonts w:ascii="Times New Roman" w:hAnsi="Times New Roman"/>
            <w:spacing w:val="2"/>
            <w:sz w:val="20"/>
            <w:szCs w:val="20"/>
            <w:u w:val="single"/>
            <w:shd w:val="clear" w:color="auto" w:fill="F9F9F9"/>
            <w:lang w:val="kk-KZ"/>
          </w:rPr>
          <w:t>Қарлығаш</w:t>
        </w:r>
        <w:r w:rsidRPr="005C65BB">
          <w:rPr>
            <w:rStyle w:val="a3"/>
            <w:rFonts w:ascii="Times New Roman" w:hAnsi="Times New Roman"/>
            <w:spacing w:val="2"/>
            <w:sz w:val="20"/>
            <w:szCs w:val="20"/>
            <w:u w:val="single"/>
            <w:shd w:val="clear" w:color="auto" w:fill="F9F9F9"/>
          </w:rPr>
          <w:t xml:space="preserve">» отдела образования </w:t>
        </w:r>
        <w:proofErr w:type="spellStart"/>
        <w:r w:rsidRPr="005C65BB">
          <w:rPr>
            <w:rStyle w:val="a3"/>
            <w:rFonts w:ascii="Times New Roman" w:hAnsi="Times New Roman"/>
            <w:spacing w:val="2"/>
            <w:sz w:val="20"/>
            <w:szCs w:val="20"/>
            <w:u w:val="single"/>
            <w:shd w:val="clear" w:color="auto" w:fill="F9F9F9"/>
          </w:rPr>
          <w:t>Махамбетского</w:t>
        </w:r>
        <w:proofErr w:type="spellEnd"/>
        <w:r w:rsidRPr="005C65BB">
          <w:rPr>
            <w:rStyle w:val="a3"/>
            <w:rFonts w:ascii="Times New Roman" w:hAnsi="Times New Roman"/>
            <w:spacing w:val="2"/>
            <w:sz w:val="20"/>
            <w:szCs w:val="20"/>
            <w:u w:val="single"/>
            <w:shd w:val="clear" w:color="auto" w:fill="F9F9F9"/>
          </w:rPr>
          <w:t xml:space="preserve"> района Управления образования </w:t>
        </w:r>
        <w:proofErr w:type="spellStart"/>
        <w:r w:rsidRPr="005C65BB">
          <w:rPr>
            <w:rStyle w:val="a3"/>
            <w:rFonts w:ascii="Times New Roman" w:hAnsi="Times New Roman"/>
            <w:spacing w:val="2"/>
            <w:sz w:val="20"/>
            <w:szCs w:val="20"/>
            <w:u w:val="single"/>
            <w:shd w:val="clear" w:color="auto" w:fill="F9F9F9"/>
          </w:rPr>
          <w:t>Атырауской</w:t>
        </w:r>
        <w:proofErr w:type="spellEnd"/>
        <w:r w:rsidRPr="005C65BB">
          <w:rPr>
            <w:rStyle w:val="a3"/>
            <w:rFonts w:ascii="Times New Roman" w:hAnsi="Times New Roman"/>
            <w:spacing w:val="2"/>
            <w:sz w:val="20"/>
            <w:szCs w:val="20"/>
            <w:u w:val="single"/>
            <w:shd w:val="clear" w:color="auto" w:fill="F9F9F9"/>
          </w:rPr>
          <w:t xml:space="preserve"> области»</w:t>
        </w:r>
      </w:hyperlink>
      <w:r w:rsidRPr="005C65BB">
        <w:rPr>
          <w:rFonts w:ascii="Times New Roman" w:hAnsi="Times New Roman"/>
          <w:sz w:val="20"/>
          <w:szCs w:val="20"/>
          <w:lang w:val="kk-KZ"/>
        </w:rPr>
        <w:tab/>
      </w:r>
      <w:r w:rsidRPr="005C65BB">
        <w:rPr>
          <w:rFonts w:ascii="Times New Roman" w:hAnsi="Times New Roman"/>
          <w:sz w:val="20"/>
          <w:szCs w:val="20"/>
          <w:lang w:val="kk-KZ"/>
        </w:rPr>
        <w:tab/>
      </w:r>
    </w:p>
    <w:p w:rsidR="00723E5C" w:rsidRPr="005C65BB" w:rsidRDefault="00723E5C" w:rsidP="00723E5C">
      <w:pPr>
        <w:pStyle w:val="1"/>
        <w:rPr>
          <w:rFonts w:ascii="Times New Roman" w:hAnsi="Times New Roman"/>
          <w:b/>
          <w:sz w:val="20"/>
          <w:szCs w:val="20"/>
          <w:lang w:val="kk-KZ"/>
        </w:rPr>
      </w:pPr>
      <w:r w:rsidRPr="005C65BB">
        <w:rPr>
          <w:rFonts w:ascii="Times New Roman" w:hAnsi="Times New Roman"/>
          <w:b/>
          <w:sz w:val="20"/>
          <w:szCs w:val="20"/>
          <w:lang w:val="kk-KZ"/>
        </w:rPr>
        <w:t>Финансовый год:</w:t>
      </w:r>
      <w:r w:rsidRPr="005C65BB">
        <w:rPr>
          <w:rFonts w:ascii="Times New Roman" w:hAnsi="Times New Roman"/>
          <w:b/>
          <w:sz w:val="20"/>
          <w:szCs w:val="20"/>
          <w:lang w:val="kk-KZ"/>
        </w:rPr>
        <w:tab/>
        <w:t xml:space="preserve">      </w:t>
      </w:r>
      <w:r>
        <w:rPr>
          <w:rFonts w:ascii="Times New Roman" w:hAnsi="Times New Roman"/>
          <w:sz w:val="20"/>
          <w:szCs w:val="20"/>
          <w:lang w:val="kk-KZ"/>
        </w:rPr>
        <w:t>2026</w:t>
      </w:r>
      <w:r w:rsidRPr="005C65BB">
        <w:rPr>
          <w:rFonts w:ascii="Times New Roman" w:hAnsi="Times New Roman"/>
          <w:sz w:val="20"/>
          <w:szCs w:val="20"/>
          <w:lang w:val="kk-KZ"/>
        </w:rPr>
        <w:t>год</w:t>
      </w:r>
    </w:p>
    <w:tbl>
      <w:tblPr>
        <w:tblStyle w:val="a4"/>
        <w:tblW w:w="15022" w:type="dxa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985"/>
        <w:gridCol w:w="4252"/>
        <w:gridCol w:w="2221"/>
        <w:gridCol w:w="850"/>
        <w:gridCol w:w="1134"/>
        <w:gridCol w:w="1560"/>
        <w:gridCol w:w="1211"/>
      </w:tblGrid>
      <w:tr w:rsidR="00723E5C" w:rsidTr="00645CA1">
        <w:tc>
          <w:tcPr>
            <w:tcW w:w="534" w:type="dxa"/>
          </w:tcPr>
          <w:p w:rsidR="00723E5C" w:rsidRPr="005C65BB" w:rsidRDefault="00723E5C" w:rsidP="00645CA1">
            <w:pPr>
              <w:pStyle w:val="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</w:pPr>
            <w:r w:rsidRPr="005C65B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№</w:t>
            </w:r>
          </w:p>
        </w:tc>
        <w:tc>
          <w:tcPr>
            <w:tcW w:w="1275" w:type="dxa"/>
          </w:tcPr>
          <w:p w:rsidR="00723E5C" w:rsidRPr="005C65BB" w:rsidRDefault="00723E5C" w:rsidP="00645CA1">
            <w:pPr>
              <w:pStyle w:val="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</w:pPr>
            <w:r w:rsidRPr="005C65B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Вид предмета</w:t>
            </w:r>
          </w:p>
        </w:tc>
        <w:tc>
          <w:tcPr>
            <w:tcW w:w="1985" w:type="dxa"/>
          </w:tcPr>
          <w:p w:rsidR="00723E5C" w:rsidRPr="005C65BB" w:rsidRDefault="00723E5C" w:rsidP="00645CA1">
            <w:pPr>
              <w:pStyle w:val="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</w:pPr>
            <w:r w:rsidRPr="005C65B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Наименование приобретаемых товаров</w:t>
            </w:r>
          </w:p>
        </w:tc>
        <w:tc>
          <w:tcPr>
            <w:tcW w:w="4252" w:type="dxa"/>
          </w:tcPr>
          <w:p w:rsidR="00723E5C" w:rsidRPr="005C65BB" w:rsidRDefault="00723E5C" w:rsidP="00645CA1">
            <w:pPr>
              <w:pStyle w:val="1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C65B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 xml:space="preserve">Характеристика </w:t>
            </w:r>
            <w:r w:rsidRPr="005C65BB">
              <w:rPr>
                <w:rFonts w:ascii="Times New Roman" w:hAnsi="Times New Roman"/>
                <w:b/>
                <w:bCs/>
                <w:sz w:val="20"/>
                <w:szCs w:val="20"/>
              </w:rPr>
              <w:t>(описание)товаров</w:t>
            </w:r>
          </w:p>
        </w:tc>
        <w:tc>
          <w:tcPr>
            <w:tcW w:w="2221" w:type="dxa"/>
          </w:tcPr>
          <w:p w:rsidR="00723E5C" w:rsidRPr="005C65BB" w:rsidRDefault="00723E5C" w:rsidP="00645CA1">
            <w:pPr>
              <w:pStyle w:val="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</w:pPr>
            <w:r w:rsidRPr="005C65B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Ед</w:t>
            </w:r>
            <w:r w:rsidRPr="005C65BB">
              <w:rPr>
                <w:rFonts w:ascii="Times New Roman" w:hAnsi="Times New Roman"/>
                <w:b/>
                <w:bCs/>
                <w:sz w:val="20"/>
                <w:szCs w:val="20"/>
              </w:rPr>
              <w:t>и</w:t>
            </w:r>
            <w:r w:rsidRPr="005C65B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ница измере</w:t>
            </w:r>
          </w:p>
          <w:p w:rsidR="00723E5C" w:rsidRPr="005C65BB" w:rsidRDefault="00723E5C" w:rsidP="00645CA1">
            <w:pPr>
              <w:pStyle w:val="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</w:pPr>
            <w:r w:rsidRPr="005C65B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ния</w:t>
            </w:r>
          </w:p>
        </w:tc>
        <w:tc>
          <w:tcPr>
            <w:tcW w:w="850" w:type="dxa"/>
          </w:tcPr>
          <w:p w:rsidR="00723E5C" w:rsidRPr="005C65BB" w:rsidRDefault="00723E5C" w:rsidP="00645CA1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C65BB">
              <w:rPr>
                <w:rFonts w:ascii="Times New Roman" w:hAnsi="Times New Roman"/>
                <w:b/>
                <w:sz w:val="20"/>
                <w:szCs w:val="20"/>
              </w:rPr>
              <w:t xml:space="preserve">Количество, объем </w:t>
            </w:r>
          </w:p>
        </w:tc>
        <w:tc>
          <w:tcPr>
            <w:tcW w:w="1134" w:type="dxa"/>
          </w:tcPr>
          <w:p w:rsidR="00723E5C" w:rsidRPr="005C65BB" w:rsidRDefault="00723E5C" w:rsidP="00645CA1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C65BB">
              <w:rPr>
                <w:rFonts w:ascii="Times New Roman" w:hAnsi="Times New Roman"/>
                <w:b/>
                <w:sz w:val="20"/>
                <w:szCs w:val="20"/>
              </w:rPr>
              <w:t xml:space="preserve">Цена за единицу </w:t>
            </w:r>
          </w:p>
        </w:tc>
        <w:tc>
          <w:tcPr>
            <w:tcW w:w="1560" w:type="dxa"/>
          </w:tcPr>
          <w:p w:rsidR="00723E5C" w:rsidRPr="005C65BB" w:rsidRDefault="00723E5C" w:rsidP="00645CA1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C65BB">
              <w:rPr>
                <w:rFonts w:ascii="Times New Roman" w:hAnsi="Times New Roman"/>
                <w:b/>
                <w:sz w:val="20"/>
                <w:szCs w:val="20"/>
              </w:rPr>
              <w:t xml:space="preserve">Планируемая сумма закупки, </w:t>
            </w:r>
          </w:p>
        </w:tc>
        <w:tc>
          <w:tcPr>
            <w:tcW w:w="1211" w:type="dxa"/>
          </w:tcPr>
          <w:p w:rsidR="00723E5C" w:rsidRPr="005C65BB" w:rsidRDefault="00723E5C" w:rsidP="00645CA1">
            <w:pPr>
              <w:pStyle w:val="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</w:pPr>
            <w:r w:rsidRPr="005C65B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Срок доставки</w:t>
            </w:r>
          </w:p>
        </w:tc>
      </w:tr>
      <w:tr w:rsidR="00723E5C" w:rsidRPr="00723E5C" w:rsidTr="00645CA1">
        <w:tc>
          <w:tcPr>
            <w:tcW w:w="534" w:type="dxa"/>
          </w:tcPr>
          <w:p w:rsidR="00723E5C" w:rsidRDefault="00723E5C" w:rsidP="00723E5C">
            <w:pPr>
              <w:pStyle w:val="1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1275" w:type="dxa"/>
          </w:tcPr>
          <w:p w:rsidR="00723E5C" w:rsidRDefault="00723E5C" w:rsidP="00723E5C">
            <w:pPr>
              <w:pStyle w:val="1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Работа </w:t>
            </w:r>
          </w:p>
        </w:tc>
        <w:tc>
          <w:tcPr>
            <w:tcW w:w="1985" w:type="dxa"/>
          </w:tcPr>
          <w:p w:rsidR="00723E5C" w:rsidRPr="001D29C7" w:rsidRDefault="00723E5C" w:rsidP="00723E5C">
            <w:pPr>
              <w:spacing w:before="100" w:beforeAutospacing="1" w:after="100" w:afterAutospacing="1"/>
              <w:rPr>
                <w:rFonts w:ascii="Times New Roman" w:hAnsi="Times New Roman"/>
                <w:lang w:val="kk-KZ" w:eastAsia="ru-RU"/>
              </w:rPr>
            </w:pPr>
            <w:r w:rsidRPr="001D29C7">
              <w:rPr>
                <w:rFonts w:ascii="Times New Roman" w:hAnsi="Times New Roman"/>
                <w:bCs/>
                <w:lang w:val="kk-KZ" w:eastAsia="ru-RU"/>
              </w:rPr>
              <w:t>Балабақша топтарындағы жарықтандыруды күшейту мақсатында қосымша жарықтандыр</w:t>
            </w:r>
            <w:r>
              <w:rPr>
                <w:rFonts w:ascii="Times New Roman" w:hAnsi="Times New Roman"/>
                <w:bCs/>
                <w:lang w:val="kk-KZ" w:eastAsia="ru-RU"/>
              </w:rPr>
              <w:t>у құрылғыларын (светильник</w:t>
            </w:r>
            <w:r w:rsidRPr="001D29C7">
              <w:rPr>
                <w:rFonts w:ascii="Times New Roman" w:hAnsi="Times New Roman"/>
                <w:bCs/>
                <w:lang w:val="kk-KZ" w:eastAsia="ru-RU"/>
              </w:rPr>
              <w:t>) орнату</w:t>
            </w:r>
          </w:p>
          <w:p w:rsidR="00723E5C" w:rsidRPr="00951645" w:rsidRDefault="00723E5C" w:rsidP="00723E5C">
            <w:pPr>
              <w:pStyle w:val="1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252" w:type="dxa"/>
          </w:tcPr>
          <w:p w:rsidR="00723E5C" w:rsidRDefault="00723E5C" w:rsidP="00723E5C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ru-RU"/>
              </w:rPr>
              <w:t>Екі т</w:t>
            </w:r>
            <w:r w:rsidRPr="001D29C7">
              <w:rPr>
                <w:rFonts w:ascii="Times New Roman" w:hAnsi="Times New Roman"/>
                <w:sz w:val="24"/>
                <w:szCs w:val="24"/>
                <w:lang w:val="kk-KZ" w:eastAsia="ru-RU"/>
              </w:rPr>
              <w:t xml:space="preserve">оп бөлмелеріндегі табиғи және жасанды жарықтандыру деңгейін арттыру, балаларға қолайлы жарық жағдайын қамтамасыз ету. Әр топқа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 w:eastAsia="ru-RU"/>
              </w:rPr>
              <w:t xml:space="preserve">шамамен 4- 6 </w:t>
            </w:r>
            <w:r w:rsidRPr="001D29C7">
              <w:rPr>
                <w:rFonts w:ascii="Times New Roman" w:hAnsi="Times New Roman"/>
                <w:b/>
                <w:bCs/>
                <w:sz w:val="24"/>
                <w:szCs w:val="24"/>
                <w:lang w:val="kk-KZ" w:eastAsia="ru-RU"/>
              </w:rPr>
              <w:t xml:space="preserve"> дана</w:t>
            </w:r>
            <w:r>
              <w:rPr>
                <w:rFonts w:ascii="Times New Roman" w:hAnsi="Times New Roman"/>
                <w:sz w:val="24"/>
                <w:szCs w:val="24"/>
                <w:lang w:val="kk-KZ" w:eastAsia="ru-RU"/>
              </w:rPr>
              <w:t xml:space="preserve"> қосымша жарықтандыру шамдары орнатылуы керек</w:t>
            </w:r>
            <w:r w:rsidRPr="001D29C7">
              <w:rPr>
                <w:rFonts w:ascii="Times New Roman" w:hAnsi="Times New Roman"/>
                <w:sz w:val="24"/>
                <w:szCs w:val="24"/>
                <w:lang w:val="kk-KZ" w:eastAsia="ru-RU"/>
              </w:rPr>
              <w:t xml:space="preserve">. Нақты саны бөлменің көлемі мен жарықтандыру қажеттілігіне қарай Тапсырыс берушімен келісіледі. </w:t>
            </w:r>
            <w:r w:rsidRPr="001D29C7">
              <w:rPr>
                <w:rFonts w:ascii="Times New Roman" w:hAnsi="Times New Roman"/>
                <w:b/>
                <w:bCs/>
                <w:sz w:val="24"/>
                <w:szCs w:val="24"/>
                <w:lang w:val="kk-KZ" w:eastAsia="ru-RU"/>
              </w:rPr>
              <w:t>Жарық түсі:</w:t>
            </w:r>
            <w:r w:rsidRPr="001D29C7">
              <w:rPr>
                <w:rFonts w:ascii="Times New Roman" w:hAnsi="Times New Roman"/>
                <w:sz w:val="24"/>
                <w:szCs w:val="24"/>
                <w:lang w:val="kk-KZ" w:eastAsia="ru-RU"/>
              </w:rPr>
              <w:t xml:space="preserve"> табиғи ақ жарық, шамамен </w:t>
            </w:r>
            <w:r w:rsidRPr="001D29C7">
              <w:rPr>
                <w:rFonts w:ascii="Times New Roman" w:hAnsi="Times New Roman"/>
                <w:b/>
                <w:bCs/>
                <w:sz w:val="24"/>
                <w:szCs w:val="24"/>
                <w:lang w:val="kk-KZ" w:eastAsia="ru-RU"/>
              </w:rPr>
              <w:t>4000–5000 К</w:t>
            </w:r>
            <w:r w:rsidRPr="001D29C7">
              <w:rPr>
                <w:rFonts w:ascii="Times New Roman" w:hAnsi="Times New Roman"/>
                <w:sz w:val="24"/>
                <w:szCs w:val="24"/>
                <w:lang w:val="kk-KZ" w:eastAsia="ru-RU"/>
              </w:rPr>
              <w:t xml:space="preserve">. </w:t>
            </w:r>
            <w:r w:rsidRPr="001D29C7">
              <w:rPr>
                <w:rFonts w:ascii="Times New Roman" w:hAnsi="Times New Roman"/>
                <w:b/>
                <w:bCs/>
                <w:sz w:val="24"/>
                <w:szCs w:val="24"/>
                <w:lang w:val="kk-KZ" w:eastAsia="ru-RU"/>
              </w:rPr>
              <w:t>Қуаты:</w:t>
            </w:r>
            <w:r w:rsidRPr="001D29C7">
              <w:rPr>
                <w:rFonts w:ascii="Times New Roman" w:hAnsi="Times New Roman"/>
                <w:sz w:val="24"/>
                <w:szCs w:val="24"/>
                <w:lang w:val="kk-KZ" w:eastAsia="ru-RU"/>
              </w:rPr>
              <w:t xml:space="preserve"> бөлменің көлемі мен қолданыстағы электр желісінің мүмкіндігіне сәйкес, жеткілікті жарық </w:t>
            </w:r>
            <w:r w:rsidRPr="001D29C7">
              <w:rPr>
                <w:rFonts w:ascii="Times New Roman" w:hAnsi="Times New Roman"/>
                <w:b/>
                <w:bCs/>
                <w:sz w:val="24"/>
                <w:szCs w:val="24"/>
                <w:lang w:val="kk-KZ" w:eastAsia="ru-RU"/>
              </w:rPr>
              <w:t>Қауіпсіздік:</w:t>
            </w:r>
            <w:r w:rsidRPr="001D29C7">
              <w:rPr>
                <w:rFonts w:ascii="Times New Roman" w:hAnsi="Times New Roman"/>
                <w:sz w:val="24"/>
                <w:szCs w:val="24"/>
                <w:lang w:val="kk-KZ" w:eastAsia="ru-RU"/>
              </w:rPr>
              <w:t xml:space="preserve"> құрылғылар сапалы, қауіпсіздік талаптарына сәйкес және балалар мекемесінде пайдалануға жарамды болуы қажет. </w:t>
            </w:r>
            <w:r w:rsidRPr="001D29C7">
              <w:rPr>
                <w:rFonts w:ascii="Times New Roman" w:hAnsi="Times New Roman"/>
                <w:b/>
                <w:bCs/>
                <w:sz w:val="24"/>
                <w:szCs w:val="24"/>
                <w:lang w:val="kk-KZ" w:eastAsia="ru-RU"/>
              </w:rPr>
              <w:t>Орнату жұмыстары:</w:t>
            </w:r>
            <w:r w:rsidRPr="001D29C7">
              <w:rPr>
                <w:rFonts w:ascii="Times New Roman" w:hAnsi="Times New Roman"/>
                <w:sz w:val="24"/>
                <w:szCs w:val="24"/>
                <w:lang w:val="kk-KZ" w:eastAsia="ru-RU"/>
              </w:rPr>
              <w:t xml:space="preserve"> Өнім беруші қажетті құрылғыларды, бекіткіштерді және орнатуға қажетті материалдарды өзі қамтамасыз етеді.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 w:eastAsia="ru-RU"/>
              </w:rPr>
              <w:t xml:space="preserve"> </w:t>
            </w:r>
            <w:r w:rsidRPr="001D29C7">
              <w:rPr>
                <w:rFonts w:ascii="Times New Roman" w:hAnsi="Times New Roman"/>
                <w:b/>
                <w:bCs/>
                <w:sz w:val="24"/>
                <w:szCs w:val="24"/>
                <w:lang w:val="kk-KZ" w:eastAsia="ru-RU"/>
              </w:rPr>
              <w:t>Қабырғаға/төбеге бекіту:</w:t>
            </w:r>
            <w:r w:rsidRPr="001D29C7">
              <w:rPr>
                <w:rFonts w:ascii="Times New Roman" w:hAnsi="Times New Roman"/>
                <w:sz w:val="24"/>
                <w:szCs w:val="24"/>
                <w:lang w:val="kk-KZ" w:eastAsia="ru-RU"/>
              </w:rPr>
              <w:t xml:space="preserve"> Орнату орны Тапсырыс берушімен алдын ала </w:t>
            </w:r>
            <w:r w:rsidRPr="001D29C7">
              <w:rPr>
                <w:rFonts w:ascii="Times New Roman" w:hAnsi="Times New Roman"/>
                <w:sz w:val="24"/>
                <w:szCs w:val="24"/>
                <w:lang w:val="kk-KZ" w:eastAsia="ru-RU"/>
              </w:rPr>
              <w:lastRenderedPageBreak/>
              <w:t xml:space="preserve">келісіледі. </w:t>
            </w:r>
            <w:r w:rsidRPr="001D29C7">
              <w:rPr>
                <w:rFonts w:ascii="Times New Roman" w:hAnsi="Times New Roman"/>
                <w:b/>
                <w:bCs/>
                <w:sz w:val="24"/>
                <w:szCs w:val="24"/>
                <w:lang w:val="kk-KZ" w:eastAsia="ru-RU"/>
              </w:rPr>
              <w:t>Қабылдау:</w:t>
            </w:r>
            <w:r w:rsidRPr="001D29C7">
              <w:rPr>
                <w:rFonts w:ascii="Times New Roman" w:hAnsi="Times New Roman"/>
                <w:sz w:val="24"/>
                <w:szCs w:val="24"/>
                <w:lang w:val="kk-KZ" w:eastAsia="ru-RU"/>
              </w:rPr>
              <w:t xml:space="preserve"> Орнатылған құрылғылар толық жұмыс істеп тұрған күйде Тапсырыс берушіге тапсырылады. </w:t>
            </w:r>
            <w:r w:rsidRPr="001D29C7">
              <w:rPr>
                <w:rFonts w:ascii="Times New Roman" w:hAnsi="Times New Roman"/>
                <w:b/>
                <w:bCs/>
                <w:sz w:val="24"/>
                <w:szCs w:val="24"/>
                <w:lang w:val="kk-KZ" w:eastAsia="ru-RU"/>
              </w:rPr>
              <w:t>Кепілдік:</w:t>
            </w:r>
            <w:r w:rsidRPr="001D29C7">
              <w:rPr>
                <w:rFonts w:ascii="Times New Roman" w:hAnsi="Times New Roman"/>
                <w:sz w:val="24"/>
                <w:szCs w:val="24"/>
                <w:lang w:val="kk-KZ" w:eastAsia="ru-RU"/>
              </w:rPr>
              <w:t xml:space="preserve"> Орнатылған жарықтандыру құрылғыларына және орындалған монтаж жұмыстарына кепілдік берілуі тиіс. </w:t>
            </w:r>
            <w:r w:rsidRPr="001D29C7">
              <w:rPr>
                <w:rFonts w:ascii="Times New Roman" w:hAnsi="Times New Roman"/>
                <w:b/>
                <w:bCs/>
                <w:sz w:val="24"/>
                <w:szCs w:val="24"/>
                <w:lang w:val="kk-KZ" w:eastAsia="ru-RU"/>
              </w:rPr>
              <w:t>Эскиз және орнату:</w:t>
            </w:r>
            <w:r w:rsidRPr="001D29C7">
              <w:rPr>
                <w:rFonts w:ascii="Times New Roman" w:hAnsi="Times New Roman"/>
                <w:sz w:val="24"/>
                <w:szCs w:val="24"/>
                <w:lang w:val="kk-KZ" w:eastAsia="ru-RU"/>
              </w:rPr>
              <w:t xml:space="preserve"> Қажет болған жағдайда Өнім беруші орнату схемасын Тапсырыс берушімен келіседі. </w:t>
            </w:r>
            <w:r w:rsidRPr="001D29C7">
              <w:rPr>
                <w:rFonts w:ascii="Times New Roman" w:hAnsi="Times New Roman"/>
                <w:b/>
                <w:bCs/>
                <w:sz w:val="24"/>
                <w:szCs w:val="24"/>
                <w:lang w:val="kk-KZ" w:eastAsia="ru-RU"/>
              </w:rPr>
              <w:t>Ескерту:</w:t>
            </w:r>
            <w:r w:rsidRPr="001D29C7">
              <w:rPr>
                <w:rFonts w:ascii="Times New Roman" w:hAnsi="Times New Roman"/>
                <w:sz w:val="24"/>
                <w:szCs w:val="24"/>
                <w:lang w:val="kk-KZ" w:eastAsia="ru-RU"/>
              </w:rPr>
              <w:t xml:space="preserve"> Өнім беруші балабақшаға алдын ала келіп, топтардың бөлме көлемін және қолданыстағы </w:t>
            </w:r>
            <w:r>
              <w:rPr>
                <w:rFonts w:ascii="Times New Roman" w:hAnsi="Times New Roman"/>
                <w:sz w:val="24"/>
                <w:szCs w:val="24"/>
                <w:lang w:val="kk-KZ" w:eastAsia="ru-RU"/>
              </w:rPr>
              <w:t>электр желісін қарап, шамдар</w:t>
            </w:r>
            <w:r w:rsidRPr="001D29C7">
              <w:rPr>
                <w:rFonts w:ascii="Times New Roman" w:hAnsi="Times New Roman"/>
                <w:sz w:val="24"/>
                <w:szCs w:val="24"/>
                <w:lang w:val="kk-KZ" w:eastAsia="ru-RU"/>
              </w:rPr>
              <w:t>дың нақты орналасу орнын Тапсырыс берушімен келісуі тиіс.</w:t>
            </w:r>
          </w:p>
          <w:p w:rsidR="00723E5C" w:rsidRPr="00723E5C" w:rsidRDefault="00723E5C" w:rsidP="00723E5C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ru-RU"/>
              </w:rPr>
              <w:t xml:space="preserve">Телефон </w:t>
            </w:r>
            <w:r>
              <w:rPr>
                <w:rFonts w:ascii="Arial" w:hAnsi="Arial" w:cs="Arial"/>
                <w:color w:val="2F3338"/>
                <w:sz w:val="15"/>
                <w:szCs w:val="15"/>
                <w:shd w:val="clear" w:color="auto" w:fill="FAFAFB"/>
              </w:rPr>
              <w:t> </w:t>
            </w:r>
            <w:r w:rsidRPr="00723E5C">
              <w:rPr>
                <w:rFonts w:ascii="Arial" w:hAnsi="Arial" w:cs="Arial"/>
                <w:color w:val="4A6B96"/>
                <w:sz w:val="20"/>
                <w:szCs w:val="20"/>
                <w:bdr w:val="single" w:sz="2" w:space="0" w:color="E4E4E7" w:frame="1"/>
                <w:shd w:val="clear" w:color="auto" w:fill="FAFAFB"/>
              </w:rPr>
              <w:t>+7775 558 92 74</w:t>
            </w:r>
          </w:p>
          <w:p w:rsidR="00723E5C" w:rsidRPr="001D29C7" w:rsidRDefault="00723E5C" w:rsidP="00723E5C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  <w:bookmarkStart w:id="0" w:name="_GoBack"/>
            <w:bookmarkEnd w:id="0"/>
          </w:p>
          <w:p w:rsidR="00723E5C" w:rsidRPr="003017FF" w:rsidRDefault="00723E5C" w:rsidP="00723E5C">
            <w:pPr>
              <w:pStyle w:val="1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2221" w:type="dxa"/>
          </w:tcPr>
          <w:p w:rsidR="00723E5C" w:rsidRDefault="00723E5C" w:rsidP="00723E5C">
            <w:pPr>
              <w:pStyle w:val="1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850" w:type="dxa"/>
          </w:tcPr>
          <w:p w:rsidR="00723E5C" w:rsidRDefault="00723E5C" w:rsidP="00723E5C">
            <w:pPr>
              <w:pStyle w:val="1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1134" w:type="dxa"/>
          </w:tcPr>
          <w:p w:rsidR="00723E5C" w:rsidRDefault="00723E5C" w:rsidP="00723E5C">
            <w:pPr>
              <w:pStyle w:val="1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1560" w:type="dxa"/>
          </w:tcPr>
          <w:p w:rsidR="00723E5C" w:rsidRPr="00723E5C" w:rsidRDefault="00723E5C" w:rsidP="00723E5C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200000</w:t>
            </w:r>
          </w:p>
        </w:tc>
        <w:tc>
          <w:tcPr>
            <w:tcW w:w="1211" w:type="dxa"/>
          </w:tcPr>
          <w:p w:rsidR="00723E5C" w:rsidRPr="00723E5C" w:rsidRDefault="00723E5C" w:rsidP="00723E5C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lang w:val="kk-KZ"/>
              </w:rPr>
              <w:t>15 күн ішінде</w:t>
            </w:r>
          </w:p>
        </w:tc>
      </w:tr>
    </w:tbl>
    <w:p w:rsidR="00926DE9" w:rsidRPr="00723E5C" w:rsidRDefault="00926DE9">
      <w:pPr>
        <w:rPr>
          <w:lang w:val="kk-KZ"/>
        </w:rPr>
      </w:pPr>
    </w:p>
    <w:sectPr w:rsidR="00926DE9" w:rsidRPr="00723E5C" w:rsidSect="00723E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E5C"/>
    <w:rsid w:val="00723E5C"/>
    <w:rsid w:val="00926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0AEA"/>
  <w15:chartTrackingRefBased/>
  <w15:docId w15:val="{D9497DD5-4C3B-4AFE-B13B-03805D5FD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3E5C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723E5C"/>
    <w:pPr>
      <w:spacing w:after="0" w:line="240" w:lineRule="auto"/>
    </w:pPr>
    <w:rPr>
      <w:rFonts w:ascii="Calibri" w:eastAsia="Times New Roman" w:hAnsi="Calibri" w:cs="Times New Roman"/>
    </w:rPr>
  </w:style>
  <w:style w:type="character" w:styleId="a3">
    <w:name w:val="Strong"/>
    <w:basedOn w:val="a0"/>
    <w:uiPriority w:val="22"/>
    <w:qFormat/>
    <w:rsid w:val="00723E5C"/>
    <w:rPr>
      <w:b/>
      <w:bCs/>
    </w:rPr>
  </w:style>
  <w:style w:type="table" w:styleId="a4">
    <w:name w:val="Table Grid"/>
    <w:basedOn w:val="a1"/>
    <w:uiPriority w:val="59"/>
    <w:rsid w:val="00723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723E5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oszakup.gov.kz/ru/registry/show_supplier/5928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2026-10-23T18:03:00Z</dcterms:created>
  <dcterms:modified xsi:type="dcterms:W3CDTF">2026-10-23T18:11:00Z</dcterms:modified>
</cp:coreProperties>
</file>