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90E" w:rsidRPr="0036637B" w:rsidRDefault="00D36B9D" w:rsidP="00513F9A">
      <w:pPr>
        <w:spacing w:after="0" w:line="240" w:lineRule="auto"/>
        <w:jc w:val="center"/>
        <w:rPr>
          <w:rFonts w:eastAsia="Times New Roman"/>
          <w:b/>
          <w:bCs/>
          <w:color w:val="000000"/>
          <w:sz w:val="24"/>
          <w:szCs w:val="24"/>
          <w:lang w:eastAsia="ru-RU"/>
        </w:rPr>
      </w:pPr>
      <w:bookmarkStart w:id="0" w:name="_GoBack"/>
      <w:bookmarkEnd w:id="0"/>
      <w:r>
        <w:rPr>
          <w:rFonts w:eastAsia="Times New Roman"/>
          <w:b/>
          <w:bCs/>
          <w:color w:val="000000"/>
          <w:sz w:val="24"/>
          <w:szCs w:val="24"/>
          <w:lang w:val="kk-KZ" w:eastAsia="ru-RU"/>
        </w:rPr>
        <w:t xml:space="preserve"> </w:t>
      </w:r>
    </w:p>
    <w:p w:rsidR="0045390E" w:rsidRPr="0036637B" w:rsidRDefault="0045390E" w:rsidP="0045390E">
      <w:pPr>
        <w:spacing w:after="0" w:line="240" w:lineRule="auto"/>
        <w:jc w:val="center"/>
        <w:rPr>
          <w:rFonts w:eastAsia="Times New Roman"/>
          <w:b/>
          <w:bCs/>
          <w:color w:val="000000"/>
          <w:sz w:val="24"/>
          <w:szCs w:val="24"/>
          <w:lang w:eastAsia="ru-RU"/>
        </w:rPr>
      </w:pPr>
      <w:r>
        <w:rPr>
          <w:rFonts w:eastAsia="Times New Roman"/>
          <w:b/>
          <w:bCs/>
          <w:color w:val="000000"/>
          <w:sz w:val="24"/>
          <w:szCs w:val="24"/>
          <w:lang w:eastAsia="ru-RU"/>
        </w:rPr>
        <w:t>На у</w:t>
      </w:r>
      <w:r w:rsidRPr="008C1405">
        <w:rPr>
          <w:rFonts w:eastAsia="Times New Roman"/>
          <w:b/>
          <w:bCs/>
          <w:color w:val="000000"/>
          <w:sz w:val="24"/>
          <w:szCs w:val="24"/>
          <w:lang w:eastAsia="ru-RU"/>
        </w:rPr>
        <w:t>ниверсальные услуги почтовой связи</w:t>
      </w:r>
      <w:r>
        <w:rPr>
          <w:rFonts w:eastAsia="Times New Roman"/>
          <w:b/>
          <w:bCs/>
          <w:color w:val="000000"/>
          <w:sz w:val="24"/>
          <w:szCs w:val="24"/>
          <w:lang w:eastAsia="ru-RU"/>
        </w:rPr>
        <w:t xml:space="preserve"> и</w:t>
      </w:r>
      <w:r w:rsidRPr="008C1405">
        <w:rPr>
          <w:rFonts w:eastAsia="Times New Roman"/>
          <w:b/>
          <w:bCs/>
          <w:color w:val="000000"/>
          <w:sz w:val="24"/>
          <w:szCs w:val="24"/>
          <w:lang w:eastAsia="ru-RU"/>
        </w:rPr>
        <w:t xml:space="preserve"> услуги по пересылке регистрируемых почтовых отправлений</w:t>
      </w:r>
      <w:r w:rsidRPr="0036637B">
        <w:rPr>
          <w:rFonts w:eastAsia="Times New Roman"/>
          <w:bCs/>
          <w:color w:val="000000"/>
          <w:sz w:val="24"/>
          <w:szCs w:val="24"/>
          <w:lang w:eastAsia="ru-RU"/>
        </w:rPr>
        <w:t xml:space="preserve"> </w:t>
      </w:r>
      <w:r w:rsidRPr="0036637B">
        <w:rPr>
          <w:rFonts w:eastAsia="Times New Roman"/>
          <w:b/>
          <w:bCs/>
          <w:color w:val="000000"/>
          <w:sz w:val="24"/>
          <w:szCs w:val="24"/>
          <w:lang w:eastAsia="ru-RU"/>
        </w:rPr>
        <w:t xml:space="preserve">(внутренних и международных) </w:t>
      </w:r>
    </w:p>
    <w:tbl>
      <w:tblPr>
        <w:tblpPr w:leftFromText="180" w:rightFromText="180" w:vertAnchor="text" w:horzAnchor="margin" w:tblpX="-354" w:tblpY="150"/>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3508"/>
        <w:gridCol w:w="5817"/>
      </w:tblGrid>
      <w:tr w:rsidR="0045390E" w:rsidRPr="0036637B" w:rsidTr="0045390E">
        <w:trPr>
          <w:trHeight w:val="416"/>
        </w:trPr>
        <w:tc>
          <w:tcPr>
            <w:tcW w:w="456" w:type="dxa"/>
          </w:tcPr>
          <w:p w:rsidR="0045390E" w:rsidRPr="0036637B" w:rsidRDefault="0045390E" w:rsidP="0045390E">
            <w:pPr>
              <w:spacing w:after="0" w:line="240" w:lineRule="auto"/>
              <w:contextualSpacing/>
              <w:jc w:val="center"/>
              <w:rPr>
                <w:b/>
                <w:bCs/>
                <w:sz w:val="24"/>
              </w:rPr>
            </w:pPr>
            <w:r w:rsidRPr="0036637B">
              <w:rPr>
                <w:b/>
                <w:bCs/>
                <w:sz w:val="24"/>
              </w:rPr>
              <w:t>1</w:t>
            </w:r>
          </w:p>
        </w:tc>
        <w:tc>
          <w:tcPr>
            <w:tcW w:w="3508" w:type="dxa"/>
          </w:tcPr>
          <w:p w:rsidR="0045390E" w:rsidRPr="0036637B" w:rsidRDefault="0045390E" w:rsidP="0045390E">
            <w:pPr>
              <w:spacing w:after="0" w:line="240" w:lineRule="auto"/>
              <w:ind w:hanging="1"/>
              <w:contextualSpacing/>
              <w:jc w:val="center"/>
              <w:rPr>
                <w:b/>
                <w:bCs/>
                <w:sz w:val="24"/>
              </w:rPr>
            </w:pPr>
            <w:r w:rsidRPr="0036637B">
              <w:rPr>
                <w:b/>
                <w:bCs/>
                <w:sz w:val="24"/>
              </w:rPr>
              <w:t>Наименование лота</w:t>
            </w:r>
          </w:p>
        </w:tc>
        <w:tc>
          <w:tcPr>
            <w:tcW w:w="5817" w:type="dxa"/>
          </w:tcPr>
          <w:p w:rsidR="0045390E" w:rsidRPr="0036637B" w:rsidRDefault="0045390E" w:rsidP="0045390E">
            <w:pPr>
              <w:spacing w:after="0" w:line="240" w:lineRule="auto"/>
              <w:jc w:val="both"/>
              <w:rPr>
                <w:rFonts w:eastAsia="Times New Roman"/>
                <w:bCs/>
                <w:color w:val="000000"/>
                <w:sz w:val="24"/>
                <w:szCs w:val="24"/>
                <w:lang w:eastAsia="ru-RU"/>
              </w:rPr>
            </w:pPr>
            <w:r w:rsidRPr="00C61338">
              <w:rPr>
                <w:rFonts w:eastAsia="Times New Roman"/>
                <w:bCs/>
                <w:color w:val="000000"/>
                <w:sz w:val="24"/>
                <w:szCs w:val="24"/>
                <w:lang w:eastAsia="ru-RU"/>
              </w:rPr>
              <w:t>Универсальные</w:t>
            </w:r>
            <w:r>
              <w:rPr>
                <w:rFonts w:eastAsia="Times New Roman"/>
                <w:bCs/>
                <w:color w:val="000000"/>
                <w:sz w:val="24"/>
                <w:szCs w:val="24"/>
                <w:lang w:eastAsia="ru-RU"/>
              </w:rPr>
              <w:t xml:space="preserve"> </w:t>
            </w:r>
            <w:r w:rsidRPr="00C61338">
              <w:rPr>
                <w:rFonts w:eastAsia="Times New Roman"/>
                <w:bCs/>
                <w:color w:val="000000"/>
                <w:sz w:val="24"/>
                <w:szCs w:val="24"/>
                <w:lang w:eastAsia="ru-RU"/>
              </w:rPr>
              <w:t>услуги почтовой связи</w:t>
            </w:r>
            <w:r>
              <w:rPr>
                <w:rFonts w:eastAsia="Times New Roman"/>
                <w:bCs/>
                <w:color w:val="000000"/>
                <w:sz w:val="24"/>
                <w:szCs w:val="24"/>
                <w:lang w:eastAsia="ru-RU"/>
              </w:rPr>
              <w:t xml:space="preserve">, </w:t>
            </w:r>
            <w:r w:rsidRPr="00C61338">
              <w:rPr>
                <w:rFonts w:eastAsia="Times New Roman"/>
                <w:bCs/>
                <w:color w:val="000000"/>
                <w:sz w:val="24"/>
                <w:szCs w:val="24"/>
                <w:lang w:eastAsia="ru-RU"/>
              </w:rPr>
              <w:t>услуги по пересылке регистрируемых почтовых отправлений</w:t>
            </w:r>
            <w:r w:rsidRPr="0036637B">
              <w:rPr>
                <w:rFonts w:eastAsia="Times New Roman"/>
                <w:bCs/>
                <w:color w:val="000000"/>
                <w:sz w:val="24"/>
                <w:szCs w:val="24"/>
                <w:lang w:eastAsia="ru-RU"/>
              </w:rPr>
              <w:t xml:space="preserve"> </w:t>
            </w:r>
          </w:p>
        </w:tc>
      </w:tr>
      <w:tr w:rsidR="0045390E" w:rsidRPr="0036637B" w:rsidTr="0045390E">
        <w:trPr>
          <w:trHeight w:val="140"/>
        </w:trPr>
        <w:tc>
          <w:tcPr>
            <w:tcW w:w="456" w:type="dxa"/>
          </w:tcPr>
          <w:p w:rsidR="0045390E" w:rsidRPr="0036637B" w:rsidRDefault="0045390E" w:rsidP="0045390E">
            <w:pPr>
              <w:spacing w:after="0" w:line="240" w:lineRule="auto"/>
              <w:contextualSpacing/>
              <w:jc w:val="center"/>
              <w:rPr>
                <w:b/>
                <w:sz w:val="24"/>
              </w:rPr>
            </w:pPr>
            <w:r w:rsidRPr="0036637B">
              <w:rPr>
                <w:b/>
                <w:sz w:val="24"/>
              </w:rPr>
              <w:t>2</w:t>
            </w:r>
          </w:p>
        </w:tc>
        <w:tc>
          <w:tcPr>
            <w:tcW w:w="3508" w:type="dxa"/>
          </w:tcPr>
          <w:p w:rsidR="0045390E" w:rsidRPr="0036637B" w:rsidRDefault="0045390E" w:rsidP="0045390E">
            <w:pPr>
              <w:spacing w:after="0" w:line="240" w:lineRule="auto"/>
              <w:ind w:hanging="1"/>
              <w:contextualSpacing/>
              <w:jc w:val="center"/>
              <w:rPr>
                <w:b/>
                <w:bCs/>
                <w:sz w:val="24"/>
              </w:rPr>
            </w:pPr>
            <w:r w:rsidRPr="0036637B">
              <w:rPr>
                <w:b/>
                <w:sz w:val="24"/>
              </w:rPr>
              <w:t>Количество ТРУ</w:t>
            </w:r>
          </w:p>
        </w:tc>
        <w:tc>
          <w:tcPr>
            <w:tcW w:w="5817" w:type="dxa"/>
          </w:tcPr>
          <w:p w:rsidR="0045390E" w:rsidRPr="0036637B" w:rsidRDefault="0045390E" w:rsidP="0045390E">
            <w:pPr>
              <w:spacing w:after="0" w:line="240" w:lineRule="auto"/>
              <w:ind w:hanging="1"/>
              <w:contextualSpacing/>
              <w:rPr>
                <w:b/>
                <w:bCs/>
                <w:color w:val="FF0000"/>
                <w:sz w:val="24"/>
              </w:rPr>
            </w:pPr>
            <w:r w:rsidRPr="0036637B">
              <w:rPr>
                <w:bCs/>
                <w:sz w:val="24"/>
              </w:rPr>
              <w:t>1 (одна) услуга</w:t>
            </w:r>
          </w:p>
        </w:tc>
      </w:tr>
      <w:tr w:rsidR="0045390E" w:rsidRPr="0036637B" w:rsidTr="0045390E">
        <w:trPr>
          <w:trHeight w:val="415"/>
        </w:trPr>
        <w:tc>
          <w:tcPr>
            <w:tcW w:w="456" w:type="dxa"/>
          </w:tcPr>
          <w:p w:rsidR="0045390E" w:rsidRPr="0036637B" w:rsidRDefault="0045390E" w:rsidP="0045390E">
            <w:pPr>
              <w:spacing w:after="0" w:line="240" w:lineRule="auto"/>
              <w:contextualSpacing/>
              <w:jc w:val="center"/>
              <w:rPr>
                <w:b/>
                <w:sz w:val="24"/>
              </w:rPr>
            </w:pPr>
            <w:r w:rsidRPr="0036637B">
              <w:rPr>
                <w:b/>
                <w:bCs/>
                <w:sz w:val="24"/>
              </w:rPr>
              <w:t>3</w:t>
            </w:r>
          </w:p>
        </w:tc>
        <w:tc>
          <w:tcPr>
            <w:tcW w:w="3508" w:type="dxa"/>
          </w:tcPr>
          <w:p w:rsidR="0045390E" w:rsidRPr="0036637B" w:rsidRDefault="0045390E" w:rsidP="0045390E">
            <w:pPr>
              <w:spacing w:after="0" w:line="240" w:lineRule="auto"/>
              <w:ind w:hanging="1"/>
              <w:contextualSpacing/>
              <w:jc w:val="center"/>
              <w:rPr>
                <w:b/>
                <w:sz w:val="24"/>
              </w:rPr>
            </w:pPr>
            <w:r w:rsidRPr="0036637B">
              <w:rPr>
                <w:b/>
                <w:sz w:val="24"/>
              </w:rPr>
              <w:t>Общие требования</w:t>
            </w:r>
          </w:p>
        </w:tc>
        <w:tc>
          <w:tcPr>
            <w:tcW w:w="5817" w:type="dxa"/>
          </w:tcPr>
          <w:p w:rsidR="0045390E" w:rsidRPr="0045390E" w:rsidRDefault="0045390E" w:rsidP="0045390E">
            <w:pPr>
              <w:spacing w:after="0" w:line="240" w:lineRule="auto"/>
              <w:ind w:hanging="1"/>
              <w:contextualSpacing/>
              <w:jc w:val="both"/>
              <w:rPr>
                <w:bCs/>
                <w:sz w:val="24"/>
                <w:szCs w:val="24"/>
              </w:rPr>
            </w:pPr>
            <w:r w:rsidRPr="005A7DAC">
              <w:rPr>
                <w:sz w:val="24"/>
                <w:szCs w:val="24"/>
              </w:rPr>
              <w:t>Поставщик должен осуществлять своевременный прием и доставку корреспонденции в соответствии с утвержденными Показателями качества универсальных услуг почтовой связи, Правилами предоставления услуг почтовой связи и иными условиями, указанными в Технической спецификации.</w:t>
            </w:r>
            <w:r w:rsidRPr="005A7DAC">
              <w:rPr>
                <w:rFonts w:eastAsia="Times New Roman"/>
                <w:color w:val="000000"/>
                <w:sz w:val="24"/>
                <w:szCs w:val="24"/>
                <w:lang w:eastAsia="ru-RU"/>
              </w:rPr>
              <w:t xml:space="preserve"> </w:t>
            </w:r>
            <w:r w:rsidRPr="005A7DAC">
              <w:rPr>
                <w:sz w:val="24"/>
                <w:szCs w:val="24"/>
                <w:lang w:val="kk-KZ"/>
              </w:rPr>
              <w:t xml:space="preserve">  </w:t>
            </w:r>
            <w:r>
              <w:rPr>
                <w:sz w:val="24"/>
                <w:szCs w:val="24"/>
                <w:lang w:val="kk-KZ"/>
              </w:rPr>
              <w:t>Н</w:t>
            </w:r>
            <w:r w:rsidRPr="005A7DAC">
              <w:rPr>
                <w:sz w:val="24"/>
                <w:szCs w:val="24"/>
                <w:lang w:val="kk-KZ"/>
              </w:rPr>
              <w:t>азначенный оператор - оператор почты, назначаемый уполномоченным органом, для обеспечения оказания услуг почтовой связи и выполнения относящихся к ним обязательств, вытекающих из актов Всемирного почтового союза, на всей территории РК</w:t>
            </w:r>
            <w:r>
              <w:rPr>
                <w:sz w:val="24"/>
                <w:szCs w:val="24"/>
                <w:lang w:val="kk-KZ"/>
              </w:rPr>
              <w:t>.  Должен иметь разветвленную филиальную сеть почтовых услуг, предоставленную во всех регионнах РК, в том числе областных, районных и сельских регионах, с использованием всех видов транспорта (авто, ж/д, авиа), собственных маршрутов до областных, районных центров, с</w:t>
            </w:r>
            <w:r>
              <w:rPr>
                <w:sz w:val="24"/>
                <w:szCs w:val="24"/>
              </w:rPr>
              <w:t>ёл РК.</w:t>
            </w:r>
          </w:p>
        </w:tc>
      </w:tr>
      <w:tr w:rsidR="0045390E" w:rsidRPr="0036637B" w:rsidTr="0045390E">
        <w:tc>
          <w:tcPr>
            <w:tcW w:w="456" w:type="dxa"/>
          </w:tcPr>
          <w:p w:rsidR="0045390E" w:rsidRPr="0036637B" w:rsidRDefault="0045390E" w:rsidP="0045390E">
            <w:pPr>
              <w:spacing w:after="0" w:line="240" w:lineRule="auto"/>
              <w:contextualSpacing/>
              <w:jc w:val="center"/>
              <w:rPr>
                <w:b/>
                <w:bCs/>
                <w:sz w:val="24"/>
              </w:rPr>
            </w:pPr>
            <w:r>
              <w:rPr>
                <w:b/>
                <w:bCs/>
                <w:sz w:val="24"/>
              </w:rPr>
              <w:t>4</w:t>
            </w:r>
          </w:p>
        </w:tc>
        <w:tc>
          <w:tcPr>
            <w:tcW w:w="3508" w:type="dxa"/>
          </w:tcPr>
          <w:p w:rsidR="0045390E" w:rsidRPr="0036637B" w:rsidRDefault="0045390E" w:rsidP="0045390E">
            <w:pPr>
              <w:spacing w:after="0" w:line="240" w:lineRule="auto"/>
              <w:ind w:hanging="1"/>
              <w:contextualSpacing/>
              <w:jc w:val="center"/>
              <w:rPr>
                <w:b/>
                <w:bCs/>
                <w:sz w:val="24"/>
              </w:rPr>
            </w:pPr>
            <w:r w:rsidRPr="0036637B">
              <w:rPr>
                <w:b/>
                <w:sz w:val="24"/>
              </w:rPr>
              <w:t>Специальные/технические требования</w:t>
            </w:r>
          </w:p>
        </w:tc>
        <w:tc>
          <w:tcPr>
            <w:tcW w:w="5817" w:type="dxa"/>
          </w:tcPr>
          <w:p w:rsidR="0045390E" w:rsidRPr="008E2FBB" w:rsidRDefault="0045390E" w:rsidP="0045390E">
            <w:pPr>
              <w:pStyle w:val="ab"/>
              <w:tabs>
                <w:tab w:val="left" w:pos="238"/>
              </w:tabs>
              <w:snapToGrid w:val="0"/>
              <w:ind w:left="0"/>
              <w:jc w:val="both"/>
            </w:pPr>
            <w:r>
              <w:rPr>
                <w:snapToGrid w:val="0"/>
                <w:szCs w:val="20"/>
                <w:lang w:val="ru-RU" w:eastAsia="ru-RU"/>
              </w:rPr>
              <w:t>1.</w:t>
            </w:r>
            <w:r w:rsidRPr="000E5EDA">
              <w:rPr>
                <w:snapToGrid w:val="0"/>
                <w:szCs w:val="20"/>
                <w:lang w:eastAsia="ru-RU"/>
              </w:rPr>
              <w:t>Производит</w:t>
            </w:r>
            <w:r>
              <w:rPr>
                <w:snapToGrid w:val="0"/>
                <w:szCs w:val="20"/>
                <w:lang w:val="ru-RU" w:eastAsia="ru-RU"/>
              </w:rPr>
              <w:t>ь п</w:t>
            </w:r>
            <w:r w:rsidRPr="000E5EDA">
              <w:rPr>
                <w:snapToGrid w:val="0"/>
                <w:szCs w:val="20"/>
                <w:lang w:eastAsia="ru-RU"/>
              </w:rPr>
              <w:t>рием регистрируемой корреспонденции от Заказчика в подразделениях Поставщика и доставк</w:t>
            </w:r>
            <w:r>
              <w:rPr>
                <w:snapToGrid w:val="0"/>
                <w:szCs w:val="20"/>
                <w:lang w:val="ru-RU" w:eastAsia="ru-RU"/>
              </w:rPr>
              <w:t>у</w:t>
            </w:r>
            <w:r>
              <w:t xml:space="preserve"> </w:t>
            </w:r>
            <w:r w:rsidRPr="000E5EDA">
              <w:rPr>
                <w:snapToGrid w:val="0"/>
                <w:szCs w:val="20"/>
                <w:lang w:eastAsia="ru-RU"/>
              </w:rPr>
              <w:t>регистрируемой корреспонденции адресату (получателю) под роспись либо иным</w:t>
            </w:r>
            <w:r>
              <w:rPr>
                <w:snapToGrid w:val="0"/>
                <w:szCs w:val="20"/>
                <w:lang w:val="ru-RU" w:eastAsia="ru-RU"/>
              </w:rPr>
              <w:t xml:space="preserve"> </w:t>
            </w:r>
            <w:r w:rsidRPr="000E5EDA">
              <w:rPr>
                <w:snapToGrid w:val="0"/>
                <w:szCs w:val="20"/>
                <w:lang w:eastAsia="ru-RU"/>
              </w:rPr>
              <w:t>способом с использованием автоматизированных (электронных) устройств,</w:t>
            </w:r>
            <w:r>
              <w:rPr>
                <w:lang w:val="ru-RU"/>
              </w:rPr>
              <w:t xml:space="preserve"> </w:t>
            </w:r>
            <w:r w:rsidRPr="000E5EDA">
              <w:rPr>
                <w:snapToGrid w:val="0"/>
                <w:szCs w:val="20"/>
                <w:lang w:eastAsia="ru-RU"/>
              </w:rPr>
              <w:t>обору</w:t>
            </w:r>
            <w:r>
              <w:rPr>
                <w:snapToGrid w:val="0"/>
                <w:szCs w:val="20"/>
                <w:lang w:eastAsia="ru-RU"/>
              </w:rPr>
              <w:t xml:space="preserve">дования, информационных систем, </w:t>
            </w:r>
            <w:r w:rsidRPr="000E5EDA">
              <w:rPr>
                <w:snapToGrid w:val="0"/>
                <w:szCs w:val="20"/>
                <w:lang w:eastAsia="ru-RU"/>
              </w:rPr>
              <w:t>подтверждающих такое вручение</w:t>
            </w:r>
            <w:r>
              <w:rPr>
                <w:snapToGrid w:val="0"/>
                <w:szCs w:val="20"/>
                <w:lang w:val="ru-RU" w:eastAsia="ru-RU"/>
              </w:rPr>
              <w:t>;</w:t>
            </w:r>
            <w:r w:rsidRPr="000E5EDA">
              <w:rPr>
                <w:snapToGrid w:val="0"/>
                <w:szCs w:val="20"/>
                <w:lang w:eastAsia="ru-RU"/>
              </w:rPr>
              <w:t xml:space="preserve"> с уведо</w:t>
            </w:r>
            <w:r>
              <w:rPr>
                <w:snapToGrid w:val="0"/>
                <w:szCs w:val="20"/>
                <w:lang w:eastAsia="ru-RU"/>
              </w:rPr>
              <w:t>млением и (или) без уведомления.</w:t>
            </w:r>
          </w:p>
          <w:p w:rsidR="0045390E" w:rsidRDefault="0045390E" w:rsidP="0045390E">
            <w:pPr>
              <w:pStyle w:val="ab"/>
              <w:snapToGrid w:val="0"/>
              <w:ind w:left="0"/>
              <w:jc w:val="both"/>
              <w:rPr>
                <w:rFonts w:eastAsia="SimSun"/>
                <w:sz w:val="20"/>
                <w:lang w:val="ru-RU" w:eastAsia="ru-RU"/>
              </w:rPr>
            </w:pPr>
            <w:r>
              <w:rPr>
                <w:lang w:val="ru-RU" w:eastAsia="ru-RU"/>
              </w:rPr>
              <w:t>2.</w:t>
            </w:r>
            <w:r w:rsidRPr="000E5EDA">
              <w:rPr>
                <w:lang w:eastAsia="ru-RU"/>
              </w:rPr>
              <w:t>О</w:t>
            </w:r>
            <w:r w:rsidRPr="008E2FBB">
              <w:rPr>
                <w:snapToGrid w:val="0"/>
                <w:lang w:eastAsia="ru-RU"/>
              </w:rPr>
              <w:t>беспечивать режим конфиденциальности, а также сохранности корреспонденции с момента получения от Заказчика до вручения ее адресату (получателю)</w:t>
            </w:r>
            <w:r w:rsidRPr="008E2FBB">
              <w:rPr>
                <w:snapToGrid w:val="0"/>
                <w:lang w:val="ru-RU" w:eastAsia="ru-RU"/>
              </w:rPr>
              <w:t xml:space="preserve"> </w:t>
            </w:r>
            <w:r w:rsidR="001277D6">
              <w:rPr>
                <w:snapToGrid w:val="0"/>
                <w:lang w:val="ru-RU" w:eastAsia="ru-RU"/>
              </w:rPr>
              <w:t>.</w:t>
            </w:r>
          </w:p>
          <w:p w:rsidR="0045390E" w:rsidRPr="0094202C" w:rsidRDefault="0045390E" w:rsidP="0045390E">
            <w:pPr>
              <w:pStyle w:val="ab"/>
              <w:snapToGrid w:val="0"/>
              <w:ind w:left="0"/>
              <w:jc w:val="both"/>
              <w:rPr>
                <w:rFonts w:eastAsia="SimSun"/>
                <w:lang w:eastAsia="ru-RU"/>
              </w:rPr>
            </w:pPr>
            <w:r>
              <w:rPr>
                <w:rFonts w:eastAsia="SimSun"/>
                <w:lang w:val="ru-RU" w:eastAsia="ru-RU"/>
              </w:rPr>
              <w:t>3.</w:t>
            </w:r>
            <w:r w:rsidRPr="0094202C">
              <w:rPr>
                <w:rFonts w:eastAsia="SimSun"/>
                <w:lang w:eastAsia="ru-RU"/>
              </w:rPr>
              <w:t>Заказчик обязуется:</w:t>
            </w:r>
          </w:p>
          <w:p w:rsidR="0045390E" w:rsidRPr="0094202C" w:rsidRDefault="0045390E" w:rsidP="0045390E">
            <w:pPr>
              <w:pStyle w:val="ab"/>
              <w:snapToGrid w:val="0"/>
              <w:ind w:left="0"/>
              <w:jc w:val="both"/>
              <w:rPr>
                <w:rFonts w:eastAsia="SimSun"/>
                <w:lang w:eastAsia="ru-RU"/>
              </w:rPr>
            </w:pPr>
            <w:r>
              <w:rPr>
                <w:rFonts w:eastAsia="SimSun"/>
                <w:lang w:val="ru-RU" w:eastAsia="ru-RU"/>
              </w:rPr>
              <w:t>3.1.</w:t>
            </w:r>
            <w:r w:rsidRPr="0094202C">
              <w:rPr>
                <w:rFonts w:eastAsia="SimSun"/>
                <w:lang w:eastAsia="ru-RU"/>
              </w:rPr>
              <w:t>Упаковывать отправления согласно требованиям,</w:t>
            </w:r>
          </w:p>
          <w:p w:rsidR="0045390E" w:rsidRPr="0094202C" w:rsidRDefault="0045390E" w:rsidP="0045390E">
            <w:pPr>
              <w:pStyle w:val="ab"/>
              <w:snapToGrid w:val="0"/>
              <w:ind w:left="0"/>
              <w:jc w:val="both"/>
              <w:rPr>
                <w:rFonts w:eastAsia="SimSun"/>
                <w:lang w:eastAsia="ru-RU"/>
              </w:rPr>
            </w:pPr>
            <w:r w:rsidRPr="0094202C">
              <w:rPr>
                <w:rFonts w:eastAsia="SimSun"/>
                <w:lang w:eastAsia="ru-RU"/>
              </w:rPr>
              <w:t>указанным в Правилах</w:t>
            </w:r>
            <w:r>
              <w:rPr>
                <w:rFonts w:eastAsia="SimSun"/>
                <w:lang w:eastAsia="ru-RU"/>
              </w:rPr>
              <w:t>, указывать адрес отправителя и</w:t>
            </w:r>
            <w:r>
              <w:rPr>
                <w:rFonts w:eastAsia="SimSun"/>
                <w:lang w:val="ru-RU" w:eastAsia="ru-RU"/>
              </w:rPr>
              <w:t xml:space="preserve"> </w:t>
            </w:r>
            <w:r w:rsidRPr="0094202C">
              <w:rPr>
                <w:rFonts w:eastAsia="SimSun"/>
                <w:lang w:eastAsia="ru-RU"/>
              </w:rPr>
              <w:t>получателя в следую</w:t>
            </w:r>
            <w:r>
              <w:rPr>
                <w:rFonts w:eastAsia="SimSun"/>
                <w:lang w:eastAsia="ru-RU"/>
              </w:rPr>
              <w:t>щем обязательном порядке: адрес</w:t>
            </w:r>
            <w:r>
              <w:rPr>
                <w:rFonts w:eastAsia="SimSun"/>
                <w:lang w:val="ru-RU" w:eastAsia="ru-RU"/>
              </w:rPr>
              <w:t xml:space="preserve"> </w:t>
            </w:r>
            <w:r w:rsidRPr="0094202C">
              <w:rPr>
                <w:rFonts w:eastAsia="SimSun"/>
                <w:lang w:eastAsia="ru-RU"/>
              </w:rPr>
              <w:t>получателя указывае</w:t>
            </w:r>
            <w:r>
              <w:rPr>
                <w:rFonts w:eastAsia="SimSun"/>
                <w:lang w:eastAsia="ru-RU"/>
              </w:rPr>
              <w:t>тся в нижнем правом углу, адрес</w:t>
            </w:r>
            <w:r>
              <w:rPr>
                <w:rFonts w:eastAsia="SimSun"/>
                <w:lang w:val="ru-RU" w:eastAsia="ru-RU"/>
              </w:rPr>
              <w:t xml:space="preserve"> </w:t>
            </w:r>
            <w:r w:rsidRPr="0094202C">
              <w:rPr>
                <w:rFonts w:eastAsia="SimSun"/>
                <w:lang w:eastAsia="ru-RU"/>
              </w:rPr>
              <w:t>отправителя указывается в вер</w:t>
            </w:r>
            <w:r>
              <w:rPr>
                <w:rFonts w:eastAsia="SimSun"/>
                <w:lang w:eastAsia="ru-RU"/>
              </w:rPr>
              <w:t>хнем левом углу, с обязательным</w:t>
            </w:r>
            <w:r>
              <w:rPr>
                <w:rFonts w:eastAsia="SimSun"/>
                <w:lang w:val="ru-RU" w:eastAsia="ru-RU"/>
              </w:rPr>
              <w:t xml:space="preserve"> </w:t>
            </w:r>
            <w:r w:rsidRPr="0094202C">
              <w:rPr>
                <w:rFonts w:eastAsia="SimSun"/>
                <w:lang w:eastAsia="ru-RU"/>
              </w:rPr>
              <w:t>указанием индекса получателя и отправителя.</w:t>
            </w:r>
          </w:p>
          <w:p w:rsidR="0045390E" w:rsidRPr="0094202C" w:rsidRDefault="0045390E" w:rsidP="0045390E">
            <w:pPr>
              <w:pStyle w:val="ab"/>
              <w:snapToGrid w:val="0"/>
              <w:ind w:left="0"/>
              <w:jc w:val="both"/>
              <w:rPr>
                <w:rFonts w:eastAsia="SimSun"/>
                <w:lang w:eastAsia="ru-RU"/>
              </w:rPr>
            </w:pPr>
            <w:r>
              <w:rPr>
                <w:rFonts w:eastAsia="SimSun"/>
                <w:lang w:val="ru-RU" w:eastAsia="ru-RU"/>
              </w:rPr>
              <w:t>3.2.</w:t>
            </w:r>
            <w:r w:rsidRPr="0094202C">
              <w:rPr>
                <w:rFonts w:eastAsia="SimSun"/>
                <w:lang w:eastAsia="ru-RU"/>
              </w:rPr>
              <w:t>На каждую партию реги</w:t>
            </w:r>
            <w:r>
              <w:rPr>
                <w:rFonts w:eastAsia="SimSun"/>
                <w:lang w:eastAsia="ru-RU"/>
              </w:rPr>
              <w:t>стрируемых почтовых отправлений</w:t>
            </w:r>
            <w:r>
              <w:rPr>
                <w:rFonts w:eastAsia="SimSun"/>
                <w:lang w:val="ru-RU" w:eastAsia="ru-RU"/>
              </w:rPr>
              <w:t xml:space="preserve"> </w:t>
            </w:r>
            <w:r w:rsidRPr="0094202C">
              <w:rPr>
                <w:rFonts w:eastAsia="SimSun"/>
                <w:lang w:eastAsia="ru-RU"/>
              </w:rPr>
              <w:t>составлять Список ф.103 и пр</w:t>
            </w:r>
            <w:r>
              <w:rPr>
                <w:rFonts w:eastAsia="SimSun"/>
                <w:lang w:eastAsia="ru-RU"/>
              </w:rPr>
              <w:t>едоставлять его Исполнителю в 2</w:t>
            </w:r>
            <w:r>
              <w:rPr>
                <w:rFonts w:eastAsia="SimSun"/>
                <w:lang w:val="ru-RU" w:eastAsia="ru-RU"/>
              </w:rPr>
              <w:t xml:space="preserve"> </w:t>
            </w:r>
            <w:r w:rsidRPr="0094202C">
              <w:rPr>
                <w:rFonts w:eastAsia="SimSun"/>
                <w:lang w:eastAsia="ru-RU"/>
              </w:rPr>
              <w:t>(двух) экземплярах в</w:t>
            </w:r>
            <w:r>
              <w:rPr>
                <w:rFonts w:eastAsia="SimSun"/>
                <w:lang w:eastAsia="ru-RU"/>
              </w:rPr>
              <w:t xml:space="preserve"> соответствии с Приложением 2 к</w:t>
            </w:r>
            <w:r>
              <w:rPr>
                <w:rFonts w:eastAsia="SimSun"/>
                <w:lang w:val="ru-RU" w:eastAsia="ru-RU"/>
              </w:rPr>
              <w:t xml:space="preserve"> </w:t>
            </w:r>
            <w:r w:rsidRPr="0094202C">
              <w:rPr>
                <w:rFonts w:eastAsia="SimSun"/>
                <w:lang w:eastAsia="ru-RU"/>
              </w:rPr>
              <w:t>настоящему Догов</w:t>
            </w:r>
            <w:r>
              <w:rPr>
                <w:rFonts w:eastAsia="SimSun"/>
                <w:lang w:eastAsia="ru-RU"/>
              </w:rPr>
              <w:t>ору, подписанный уполномоченным</w:t>
            </w:r>
            <w:r>
              <w:rPr>
                <w:rFonts w:eastAsia="SimSun"/>
                <w:lang w:val="ru-RU" w:eastAsia="ru-RU"/>
              </w:rPr>
              <w:t xml:space="preserve"> </w:t>
            </w:r>
            <w:r w:rsidRPr="0094202C">
              <w:rPr>
                <w:rFonts w:eastAsia="SimSun"/>
                <w:lang w:eastAsia="ru-RU"/>
              </w:rPr>
              <w:t>представителем Заказчика</w:t>
            </w:r>
            <w:r>
              <w:rPr>
                <w:rFonts w:eastAsia="SimSun"/>
                <w:lang w:eastAsia="ru-RU"/>
              </w:rPr>
              <w:t xml:space="preserve"> и заверенный его печатью, Если</w:t>
            </w:r>
            <w:r>
              <w:rPr>
                <w:rFonts w:eastAsia="SimSun"/>
                <w:lang w:val="ru-RU" w:eastAsia="ru-RU"/>
              </w:rPr>
              <w:t xml:space="preserve"> </w:t>
            </w:r>
            <w:r w:rsidRPr="0094202C">
              <w:rPr>
                <w:rFonts w:eastAsia="SimSun"/>
                <w:lang w:eastAsia="ru-RU"/>
              </w:rPr>
              <w:t>общее количество превышает 5 (пяти) отправлений, список ф.103</w:t>
            </w:r>
          </w:p>
          <w:p w:rsidR="0045390E" w:rsidRPr="0094202C" w:rsidRDefault="0045390E" w:rsidP="0045390E">
            <w:pPr>
              <w:pStyle w:val="ab"/>
              <w:snapToGrid w:val="0"/>
              <w:ind w:left="0"/>
              <w:jc w:val="both"/>
              <w:rPr>
                <w:rFonts w:eastAsia="SimSun"/>
                <w:lang w:eastAsia="ru-RU"/>
              </w:rPr>
            </w:pPr>
            <w:r w:rsidRPr="0094202C">
              <w:rPr>
                <w:rFonts w:eastAsia="SimSun"/>
                <w:lang w:eastAsia="ru-RU"/>
              </w:rPr>
              <w:t xml:space="preserve">предоставляется в электронном виде в формате *.хls.в </w:t>
            </w:r>
            <w:r w:rsidRPr="0094202C">
              <w:rPr>
                <w:rFonts w:eastAsia="SimSun"/>
                <w:lang w:eastAsia="ru-RU"/>
              </w:rPr>
              <w:lastRenderedPageBreak/>
              <w:t>каждый</w:t>
            </w:r>
          </w:p>
          <w:p w:rsidR="0045390E" w:rsidRPr="0094202C" w:rsidRDefault="0045390E" w:rsidP="0045390E">
            <w:pPr>
              <w:pStyle w:val="ab"/>
              <w:snapToGrid w:val="0"/>
              <w:ind w:left="0"/>
              <w:jc w:val="both"/>
              <w:rPr>
                <w:rFonts w:eastAsia="SimSun"/>
                <w:lang w:val="ru-RU" w:eastAsia="ru-RU"/>
              </w:rPr>
            </w:pPr>
            <w:r w:rsidRPr="0094202C">
              <w:rPr>
                <w:rFonts w:eastAsia="SimSun"/>
                <w:lang w:eastAsia="ru-RU"/>
              </w:rPr>
              <w:t>/Регион назначения/ (16 регионов, к</w:t>
            </w:r>
            <w:r>
              <w:rPr>
                <w:rFonts w:eastAsia="SimSun"/>
                <w:lang w:eastAsia="ru-RU"/>
              </w:rPr>
              <w:t>аждый регион должен быть</w:t>
            </w:r>
            <w:r>
              <w:rPr>
                <w:rFonts w:eastAsia="SimSun"/>
                <w:lang w:val="ru-RU" w:eastAsia="ru-RU"/>
              </w:rPr>
              <w:t xml:space="preserve"> </w:t>
            </w:r>
            <w:r w:rsidRPr="0094202C">
              <w:rPr>
                <w:rFonts w:eastAsia="SimSun"/>
                <w:lang w:eastAsia="ru-RU"/>
              </w:rPr>
              <w:t>выделен в отдельный файл</w:t>
            </w:r>
            <w:r>
              <w:rPr>
                <w:rFonts w:eastAsia="SimSun"/>
                <w:lang w:eastAsia="ru-RU"/>
              </w:rPr>
              <w:t>).</w:t>
            </w:r>
          </w:p>
          <w:p w:rsidR="0045390E" w:rsidRPr="0094202C" w:rsidRDefault="0045390E" w:rsidP="0045390E">
            <w:pPr>
              <w:pStyle w:val="ab"/>
              <w:snapToGrid w:val="0"/>
              <w:ind w:left="0"/>
              <w:jc w:val="both"/>
              <w:rPr>
                <w:rFonts w:eastAsia="SimSun"/>
                <w:lang w:eastAsia="ru-RU"/>
              </w:rPr>
            </w:pPr>
            <w:r>
              <w:rPr>
                <w:rFonts w:eastAsia="SimSun"/>
                <w:lang w:val="ru-RU" w:eastAsia="ru-RU"/>
              </w:rPr>
              <w:t>4</w:t>
            </w:r>
            <w:r w:rsidRPr="0094202C">
              <w:rPr>
                <w:rFonts w:eastAsia="SimSun"/>
                <w:lang w:val="ru-RU" w:eastAsia="ru-RU"/>
              </w:rPr>
              <w:t xml:space="preserve">.Поставщик </w:t>
            </w:r>
            <w:r w:rsidRPr="0094202C">
              <w:rPr>
                <w:rFonts w:eastAsia="SimSun"/>
                <w:lang w:eastAsia="ru-RU"/>
              </w:rPr>
              <w:t>обязуется:</w:t>
            </w:r>
          </w:p>
          <w:p w:rsidR="0045390E" w:rsidRPr="00C265CC" w:rsidRDefault="0045390E" w:rsidP="0045390E">
            <w:pPr>
              <w:pStyle w:val="ab"/>
              <w:snapToGrid w:val="0"/>
              <w:ind w:left="0"/>
              <w:jc w:val="both"/>
              <w:rPr>
                <w:lang w:val="ru-RU" w:eastAsia="ru-RU"/>
              </w:rPr>
            </w:pPr>
            <w:r>
              <w:rPr>
                <w:lang w:val="ru-RU" w:eastAsia="ru-RU"/>
              </w:rPr>
              <w:t>-4.1.</w:t>
            </w:r>
            <w:r w:rsidRPr="00C265CC">
              <w:rPr>
                <w:lang w:val="ru-RU" w:eastAsia="ru-RU"/>
              </w:rPr>
              <w:t>Производить при</w:t>
            </w:r>
            <w:r>
              <w:rPr>
                <w:lang w:val="ru-RU" w:eastAsia="ru-RU"/>
              </w:rPr>
              <w:t xml:space="preserve">ем отправлений, обеспечивать их </w:t>
            </w:r>
            <w:r w:rsidRPr="00C265CC">
              <w:rPr>
                <w:lang w:val="ru-RU" w:eastAsia="ru-RU"/>
              </w:rPr>
              <w:t>перевозку и вручение по назначению, а также обеспечивае</w:t>
            </w:r>
            <w:r>
              <w:rPr>
                <w:lang w:val="ru-RU" w:eastAsia="ru-RU"/>
              </w:rPr>
              <w:t xml:space="preserve">т все </w:t>
            </w:r>
            <w:r w:rsidRPr="00C265CC">
              <w:rPr>
                <w:lang w:val="ru-RU" w:eastAsia="ru-RU"/>
              </w:rPr>
              <w:t>необходимые условия сохра</w:t>
            </w:r>
            <w:r>
              <w:rPr>
                <w:lang w:val="ru-RU" w:eastAsia="ru-RU"/>
              </w:rPr>
              <w:t xml:space="preserve">нности отправлений с момента их </w:t>
            </w:r>
            <w:r w:rsidRPr="00C265CC">
              <w:rPr>
                <w:lang w:val="ru-RU" w:eastAsia="ru-RU"/>
              </w:rPr>
              <w:t>приема до вручения по назначению.</w:t>
            </w:r>
          </w:p>
          <w:p w:rsidR="0045390E" w:rsidRPr="00C265CC" w:rsidRDefault="0045390E" w:rsidP="0045390E">
            <w:pPr>
              <w:pStyle w:val="ab"/>
              <w:snapToGrid w:val="0"/>
              <w:ind w:left="0"/>
              <w:jc w:val="both"/>
              <w:rPr>
                <w:lang w:val="ru-RU" w:eastAsia="ru-RU"/>
              </w:rPr>
            </w:pPr>
            <w:r w:rsidRPr="00C265CC">
              <w:rPr>
                <w:lang w:val="ru-RU" w:eastAsia="ru-RU"/>
              </w:rPr>
              <w:t xml:space="preserve"> </w:t>
            </w:r>
            <w:r>
              <w:rPr>
                <w:lang w:val="ru-RU" w:eastAsia="ru-RU"/>
              </w:rPr>
              <w:t>4.2.</w:t>
            </w:r>
            <w:r w:rsidRPr="00C265CC">
              <w:rPr>
                <w:lang w:val="ru-RU" w:eastAsia="ru-RU"/>
              </w:rPr>
              <w:t xml:space="preserve">Уведомлять Заказчика </w:t>
            </w:r>
            <w:r>
              <w:rPr>
                <w:lang w:val="ru-RU" w:eastAsia="ru-RU"/>
              </w:rPr>
              <w:t xml:space="preserve">в письменной форме об изменении </w:t>
            </w:r>
            <w:r w:rsidRPr="00C265CC">
              <w:rPr>
                <w:lang w:val="ru-RU" w:eastAsia="ru-RU"/>
              </w:rPr>
              <w:t xml:space="preserve">своих адресных, банковских и </w:t>
            </w:r>
            <w:r>
              <w:rPr>
                <w:lang w:val="ru-RU" w:eastAsia="ru-RU"/>
              </w:rPr>
              <w:t xml:space="preserve">других реквизитов не позднее 10 </w:t>
            </w:r>
            <w:r w:rsidRPr="00C265CC">
              <w:rPr>
                <w:lang w:val="ru-RU" w:eastAsia="ru-RU"/>
              </w:rPr>
              <w:t>(десяти) календарных дней.</w:t>
            </w:r>
          </w:p>
          <w:p w:rsidR="0045390E" w:rsidRPr="00C265CC" w:rsidRDefault="0045390E" w:rsidP="0045390E">
            <w:pPr>
              <w:pStyle w:val="ab"/>
              <w:snapToGrid w:val="0"/>
              <w:ind w:left="0"/>
              <w:jc w:val="both"/>
              <w:rPr>
                <w:lang w:val="ru-RU" w:eastAsia="ru-RU"/>
              </w:rPr>
            </w:pPr>
            <w:r>
              <w:rPr>
                <w:lang w:val="ru-RU" w:eastAsia="ru-RU"/>
              </w:rPr>
              <w:t>4.3.</w:t>
            </w:r>
            <w:r w:rsidRPr="00C265CC">
              <w:rPr>
                <w:lang w:val="ru-RU" w:eastAsia="ru-RU"/>
              </w:rPr>
              <w:t>За хранение регистрируе</w:t>
            </w:r>
            <w:r>
              <w:rPr>
                <w:lang w:val="ru-RU" w:eastAsia="ru-RU"/>
              </w:rPr>
              <w:t xml:space="preserve">мых почтовых отправлений (кроме </w:t>
            </w:r>
            <w:r w:rsidRPr="00C265CC">
              <w:rPr>
                <w:lang w:val="ru-RU" w:eastAsia="ru-RU"/>
              </w:rPr>
              <w:t>заказных писем) на произв</w:t>
            </w:r>
            <w:r w:rsidR="00445D26">
              <w:rPr>
                <w:lang w:val="ru-RU" w:eastAsia="ru-RU"/>
              </w:rPr>
              <w:t xml:space="preserve">одственном объекте более одного </w:t>
            </w:r>
            <w:r w:rsidRPr="00C265CC">
              <w:rPr>
                <w:lang w:val="ru-RU" w:eastAsia="ru-RU"/>
              </w:rPr>
              <w:t xml:space="preserve">рабочего дня, после вручения </w:t>
            </w:r>
            <w:r>
              <w:rPr>
                <w:lang w:val="ru-RU" w:eastAsia="ru-RU"/>
              </w:rPr>
              <w:t xml:space="preserve">вторичного извещения (не считая </w:t>
            </w:r>
            <w:r w:rsidRPr="00C265CC">
              <w:rPr>
                <w:lang w:val="ru-RU" w:eastAsia="ru-RU"/>
              </w:rPr>
              <w:t>дня вручения) с адресата</w:t>
            </w:r>
            <w:r>
              <w:rPr>
                <w:lang w:val="ru-RU" w:eastAsia="ru-RU"/>
              </w:rPr>
              <w:t xml:space="preserve"> взымать плату в соответствии с </w:t>
            </w:r>
            <w:r w:rsidRPr="00C265CC">
              <w:rPr>
                <w:lang w:val="ru-RU" w:eastAsia="ru-RU"/>
              </w:rPr>
              <w:t>действующими на момент оказания</w:t>
            </w:r>
            <w:r>
              <w:rPr>
                <w:lang w:val="ru-RU" w:eastAsia="ru-RU"/>
              </w:rPr>
              <w:t xml:space="preserve"> услуг утвержденными </w:t>
            </w:r>
            <w:r w:rsidRPr="00C265CC">
              <w:rPr>
                <w:lang w:val="ru-RU" w:eastAsia="ru-RU"/>
              </w:rPr>
              <w:t>тарифами структурными подразделениями АО «Казпочта».</w:t>
            </w:r>
          </w:p>
          <w:p w:rsidR="0045390E" w:rsidRPr="00C265CC" w:rsidRDefault="0045390E" w:rsidP="0045390E">
            <w:pPr>
              <w:pStyle w:val="ab"/>
              <w:snapToGrid w:val="0"/>
              <w:ind w:left="0"/>
              <w:jc w:val="both"/>
              <w:rPr>
                <w:lang w:val="ru-RU" w:eastAsia="ru-RU"/>
              </w:rPr>
            </w:pPr>
            <w:r>
              <w:rPr>
                <w:lang w:val="ru-RU" w:eastAsia="ru-RU"/>
              </w:rPr>
              <w:t>4.4.</w:t>
            </w:r>
            <w:r w:rsidRPr="00C265CC">
              <w:rPr>
                <w:lang w:val="ru-RU" w:eastAsia="ru-RU"/>
              </w:rPr>
              <w:t>Оплата за хранение в</w:t>
            </w:r>
            <w:r>
              <w:rPr>
                <w:lang w:val="ru-RU" w:eastAsia="ru-RU"/>
              </w:rPr>
              <w:t xml:space="preserve">зимается при хранении почтового </w:t>
            </w:r>
            <w:r w:rsidRPr="00C265CC">
              <w:rPr>
                <w:lang w:val="ru-RU" w:eastAsia="ru-RU"/>
              </w:rPr>
              <w:t>отправления (кроме заказ</w:t>
            </w:r>
            <w:r>
              <w:rPr>
                <w:lang w:val="ru-RU" w:eastAsia="ru-RU"/>
              </w:rPr>
              <w:t xml:space="preserve">ных писем, бандеролей, почтовых </w:t>
            </w:r>
            <w:r w:rsidRPr="00C265CC">
              <w:rPr>
                <w:lang w:val="ru-RU" w:eastAsia="ru-RU"/>
              </w:rPr>
              <w:t>карточек и мелких пакетов), по</w:t>
            </w:r>
            <w:r>
              <w:rPr>
                <w:lang w:val="ru-RU" w:eastAsia="ru-RU"/>
              </w:rPr>
              <w:t xml:space="preserve"> истечении 14 (четырнадцать) календарных дней.</w:t>
            </w:r>
          </w:p>
          <w:p w:rsidR="0045390E" w:rsidRPr="00C265CC" w:rsidRDefault="0045390E" w:rsidP="0045390E">
            <w:pPr>
              <w:pStyle w:val="ab"/>
              <w:tabs>
                <w:tab w:val="left" w:pos="238"/>
              </w:tabs>
              <w:snapToGrid w:val="0"/>
              <w:ind w:left="0"/>
              <w:jc w:val="both"/>
              <w:rPr>
                <w:lang w:val="ru-RU"/>
              </w:rPr>
            </w:pPr>
          </w:p>
        </w:tc>
      </w:tr>
      <w:tr w:rsidR="0045390E" w:rsidRPr="0036637B" w:rsidTr="0045390E">
        <w:tc>
          <w:tcPr>
            <w:tcW w:w="456" w:type="dxa"/>
          </w:tcPr>
          <w:p w:rsidR="0045390E" w:rsidRPr="0036637B" w:rsidRDefault="0045390E" w:rsidP="0045390E">
            <w:pPr>
              <w:spacing w:after="0" w:line="240" w:lineRule="auto"/>
              <w:contextualSpacing/>
              <w:jc w:val="center"/>
              <w:rPr>
                <w:b/>
                <w:bCs/>
                <w:sz w:val="24"/>
              </w:rPr>
            </w:pPr>
            <w:r>
              <w:rPr>
                <w:b/>
                <w:bCs/>
                <w:sz w:val="24"/>
              </w:rPr>
              <w:lastRenderedPageBreak/>
              <w:t>6</w:t>
            </w:r>
          </w:p>
        </w:tc>
        <w:tc>
          <w:tcPr>
            <w:tcW w:w="3508" w:type="dxa"/>
          </w:tcPr>
          <w:p w:rsidR="0045390E" w:rsidRPr="0036637B" w:rsidRDefault="0045390E" w:rsidP="0045390E">
            <w:pPr>
              <w:spacing w:after="0" w:line="240" w:lineRule="auto"/>
              <w:ind w:hanging="1"/>
              <w:contextualSpacing/>
              <w:jc w:val="center"/>
              <w:rPr>
                <w:b/>
                <w:bCs/>
                <w:sz w:val="24"/>
              </w:rPr>
            </w:pPr>
            <w:r w:rsidRPr="0036637B">
              <w:rPr>
                <w:b/>
                <w:sz w:val="24"/>
              </w:rPr>
              <w:t>Сопутствующие услуги</w:t>
            </w:r>
          </w:p>
        </w:tc>
        <w:tc>
          <w:tcPr>
            <w:tcW w:w="5817" w:type="dxa"/>
          </w:tcPr>
          <w:p w:rsidR="0045390E" w:rsidRPr="0036637B" w:rsidRDefault="0045390E" w:rsidP="0045390E">
            <w:pPr>
              <w:spacing w:after="0" w:line="240" w:lineRule="auto"/>
              <w:ind w:hanging="1"/>
              <w:contextualSpacing/>
              <w:jc w:val="both"/>
              <w:rPr>
                <w:bCs/>
                <w:sz w:val="24"/>
              </w:rPr>
            </w:pPr>
            <w:r w:rsidRPr="0036637B">
              <w:rPr>
                <w:sz w:val="24"/>
              </w:rPr>
              <w:t>Не требуется</w:t>
            </w:r>
          </w:p>
        </w:tc>
      </w:tr>
      <w:tr w:rsidR="0045390E" w:rsidRPr="0036637B" w:rsidTr="0045390E">
        <w:tc>
          <w:tcPr>
            <w:tcW w:w="456" w:type="dxa"/>
          </w:tcPr>
          <w:p w:rsidR="0045390E" w:rsidRPr="0036637B" w:rsidRDefault="0045390E" w:rsidP="0045390E">
            <w:pPr>
              <w:spacing w:after="0" w:line="240" w:lineRule="auto"/>
              <w:contextualSpacing/>
              <w:jc w:val="center"/>
              <w:rPr>
                <w:b/>
                <w:bCs/>
                <w:sz w:val="24"/>
              </w:rPr>
            </w:pPr>
            <w:r>
              <w:rPr>
                <w:b/>
                <w:bCs/>
                <w:sz w:val="24"/>
              </w:rPr>
              <w:t>7</w:t>
            </w:r>
          </w:p>
        </w:tc>
        <w:tc>
          <w:tcPr>
            <w:tcW w:w="3508" w:type="dxa"/>
          </w:tcPr>
          <w:p w:rsidR="0045390E" w:rsidRPr="0036637B" w:rsidRDefault="0045390E" w:rsidP="0045390E">
            <w:pPr>
              <w:spacing w:after="0" w:line="240" w:lineRule="auto"/>
              <w:ind w:hanging="1"/>
              <w:contextualSpacing/>
              <w:jc w:val="center"/>
              <w:rPr>
                <w:b/>
                <w:bCs/>
                <w:sz w:val="24"/>
              </w:rPr>
            </w:pPr>
            <w:r w:rsidRPr="0036637B">
              <w:rPr>
                <w:b/>
                <w:sz w:val="24"/>
              </w:rPr>
              <w:t>Гарантийные условия</w:t>
            </w:r>
          </w:p>
        </w:tc>
        <w:tc>
          <w:tcPr>
            <w:tcW w:w="5817" w:type="dxa"/>
          </w:tcPr>
          <w:p w:rsidR="0045390E" w:rsidRPr="0036637B" w:rsidRDefault="0045390E" w:rsidP="0045390E">
            <w:pPr>
              <w:spacing w:after="0" w:line="240" w:lineRule="auto"/>
              <w:ind w:hanging="1"/>
              <w:contextualSpacing/>
              <w:jc w:val="both"/>
              <w:rPr>
                <w:bCs/>
                <w:sz w:val="24"/>
              </w:rPr>
            </w:pPr>
            <w:r w:rsidRPr="0036637B">
              <w:rPr>
                <w:sz w:val="24"/>
                <w:szCs w:val="24"/>
              </w:rPr>
              <w:t>Поставщик гарантирует обеспечение бесперебойного, качественного и своевременного оказания услуг Заказчику в течение срока д</w:t>
            </w:r>
            <w:r>
              <w:rPr>
                <w:sz w:val="24"/>
                <w:szCs w:val="24"/>
              </w:rPr>
              <w:t>ействия договора.</w:t>
            </w:r>
          </w:p>
        </w:tc>
      </w:tr>
      <w:tr w:rsidR="0045390E" w:rsidRPr="0036637B" w:rsidTr="0045390E">
        <w:trPr>
          <w:trHeight w:val="288"/>
        </w:trPr>
        <w:tc>
          <w:tcPr>
            <w:tcW w:w="456" w:type="dxa"/>
          </w:tcPr>
          <w:p w:rsidR="0045390E" w:rsidRPr="0036637B" w:rsidRDefault="0045390E" w:rsidP="0045390E">
            <w:pPr>
              <w:spacing w:after="0" w:line="240" w:lineRule="auto"/>
              <w:contextualSpacing/>
              <w:jc w:val="center"/>
              <w:rPr>
                <w:b/>
                <w:bCs/>
                <w:sz w:val="24"/>
              </w:rPr>
            </w:pPr>
            <w:r>
              <w:rPr>
                <w:b/>
                <w:bCs/>
                <w:sz w:val="24"/>
              </w:rPr>
              <w:t>8</w:t>
            </w:r>
          </w:p>
        </w:tc>
        <w:tc>
          <w:tcPr>
            <w:tcW w:w="3508" w:type="dxa"/>
          </w:tcPr>
          <w:p w:rsidR="0045390E" w:rsidRPr="00000F2A" w:rsidRDefault="0045390E" w:rsidP="0045390E">
            <w:pPr>
              <w:spacing w:after="0" w:line="240" w:lineRule="auto"/>
              <w:ind w:hanging="1"/>
              <w:contextualSpacing/>
              <w:jc w:val="center"/>
              <w:rPr>
                <w:b/>
                <w:bCs/>
                <w:sz w:val="24"/>
              </w:rPr>
            </w:pPr>
            <w:r w:rsidRPr="0036637B">
              <w:rPr>
                <w:b/>
                <w:sz w:val="24"/>
              </w:rPr>
              <w:t>Срок оказания</w:t>
            </w:r>
            <w:r>
              <w:rPr>
                <w:b/>
                <w:sz w:val="24"/>
                <w:lang w:val="en-US"/>
              </w:rPr>
              <w:t xml:space="preserve"> </w:t>
            </w:r>
            <w:r>
              <w:rPr>
                <w:b/>
                <w:sz w:val="24"/>
              </w:rPr>
              <w:t>услуг</w:t>
            </w:r>
          </w:p>
        </w:tc>
        <w:tc>
          <w:tcPr>
            <w:tcW w:w="5817" w:type="dxa"/>
          </w:tcPr>
          <w:p w:rsidR="0045390E" w:rsidRPr="0036637B" w:rsidRDefault="0045390E" w:rsidP="0045390E">
            <w:pPr>
              <w:tabs>
                <w:tab w:val="left" w:pos="1830"/>
              </w:tabs>
              <w:spacing w:after="0" w:line="240" w:lineRule="auto"/>
              <w:jc w:val="both"/>
              <w:rPr>
                <w:sz w:val="24"/>
              </w:rPr>
            </w:pPr>
            <w:r>
              <w:rPr>
                <w:bCs/>
                <w:sz w:val="24"/>
                <w:szCs w:val="24"/>
              </w:rPr>
              <w:t>По 31.12</w:t>
            </w:r>
            <w:r w:rsidRPr="0036637B">
              <w:rPr>
                <w:bCs/>
                <w:sz w:val="24"/>
                <w:szCs w:val="24"/>
              </w:rPr>
              <w:t>.</w:t>
            </w:r>
            <w:r w:rsidR="001C66D3">
              <w:rPr>
                <w:sz w:val="24"/>
                <w:szCs w:val="24"/>
              </w:rPr>
              <w:t>2026</w:t>
            </w:r>
            <w:r>
              <w:rPr>
                <w:sz w:val="24"/>
                <w:szCs w:val="24"/>
              </w:rPr>
              <w:t xml:space="preserve"> </w:t>
            </w:r>
            <w:r w:rsidRPr="0036637B">
              <w:rPr>
                <w:sz w:val="24"/>
                <w:szCs w:val="24"/>
              </w:rPr>
              <w:t>года включительно.</w:t>
            </w:r>
          </w:p>
        </w:tc>
      </w:tr>
      <w:tr w:rsidR="0045390E" w:rsidRPr="0036637B" w:rsidTr="0045390E">
        <w:trPr>
          <w:trHeight w:val="388"/>
        </w:trPr>
        <w:tc>
          <w:tcPr>
            <w:tcW w:w="456" w:type="dxa"/>
          </w:tcPr>
          <w:p w:rsidR="0045390E" w:rsidRPr="0036637B" w:rsidRDefault="0045390E" w:rsidP="0045390E">
            <w:pPr>
              <w:spacing w:after="0" w:line="240" w:lineRule="auto"/>
              <w:contextualSpacing/>
              <w:jc w:val="center"/>
              <w:rPr>
                <w:b/>
                <w:bCs/>
                <w:sz w:val="24"/>
              </w:rPr>
            </w:pPr>
            <w:r>
              <w:rPr>
                <w:b/>
                <w:bCs/>
                <w:sz w:val="24"/>
              </w:rPr>
              <w:t>9</w:t>
            </w:r>
          </w:p>
        </w:tc>
        <w:tc>
          <w:tcPr>
            <w:tcW w:w="3508" w:type="dxa"/>
          </w:tcPr>
          <w:p w:rsidR="0045390E" w:rsidRPr="0036637B" w:rsidRDefault="0045390E" w:rsidP="0045390E">
            <w:pPr>
              <w:spacing w:after="0" w:line="240" w:lineRule="auto"/>
              <w:ind w:hanging="1"/>
              <w:contextualSpacing/>
              <w:jc w:val="center"/>
              <w:rPr>
                <w:b/>
                <w:bCs/>
                <w:sz w:val="24"/>
                <w:szCs w:val="24"/>
              </w:rPr>
            </w:pPr>
            <w:r w:rsidRPr="0036637B">
              <w:rPr>
                <w:b/>
                <w:sz w:val="24"/>
                <w:szCs w:val="24"/>
              </w:rPr>
              <w:t xml:space="preserve">Место оказания/поставки </w:t>
            </w:r>
          </w:p>
        </w:tc>
        <w:tc>
          <w:tcPr>
            <w:tcW w:w="5817" w:type="dxa"/>
          </w:tcPr>
          <w:p w:rsidR="0045390E" w:rsidRPr="0036637B" w:rsidRDefault="0045390E" w:rsidP="0045390E">
            <w:pPr>
              <w:spacing w:after="0" w:line="240" w:lineRule="auto"/>
              <w:ind w:hanging="1"/>
              <w:contextualSpacing/>
              <w:jc w:val="both"/>
              <w:rPr>
                <w:bCs/>
                <w:sz w:val="24"/>
                <w:szCs w:val="24"/>
              </w:rPr>
            </w:pPr>
            <w:r w:rsidRPr="00366AE3">
              <w:rPr>
                <w:rFonts w:eastAsia="Times New Roman"/>
                <w:sz w:val="24"/>
                <w:szCs w:val="24"/>
                <w:lang w:eastAsia="ru-RU"/>
              </w:rPr>
              <w:t xml:space="preserve">В соответствии с условиями Договора: </w:t>
            </w:r>
            <w:r w:rsidRPr="00366AE3">
              <w:rPr>
                <w:rFonts w:eastAsia="Times New Roman"/>
                <w:i/>
                <w:sz w:val="24"/>
                <w:szCs w:val="24"/>
                <w:lang w:eastAsia="ru-RU"/>
              </w:rPr>
              <w:t>населенные пункты Республики Казахстан, страны СНГ и Дальнего зарубежья</w:t>
            </w:r>
            <w:r w:rsidRPr="0036637B">
              <w:rPr>
                <w:sz w:val="24"/>
                <w:szCs w:val="24"/>
              </w:rPr>
              <w:t xml:space="preserve">  </w:t>
            </w:r>
            <w:r w:rsidRPr="0036637B">
              <w:rPr>
                <w:rFonts w:eastAsia="Times New Roman"/>
                <w:sz w:val="24"/>
                <w:szCs w:val="24"/>
                <w:lang w:eastAsia="ru-RU"/>
              </w:rPr>
              <w:t xml:space="preserve"> </w:t>
            </w:r>
          </w:p>
        </w:tc>
      </w:tr>
      <w:tr w:rsidR="0045390E" w:rsidRPr="0036637B" w:rsidTr="0045390E">
        <w:trPr>
          <w:trHeight w:val="808"/>
        </w:trPr>
        <w:tc>
          <w:tcPr>
            <w:tcW w:w="456" w:type="dxa"/>
          </w:tcPr>
          <w:p w:rsidR="0045390E" w:rsidRPr="0036637B" w:rsidRDefault="0045390E" w:rsidP="0045390E">
            <w:pPr>
              <w:spacing w:after="0" w:line="240" w:lineRule="auto"/>
              <w:contextualSpacing/>
              <w:jc w:val="center"/>
              <w:rPr>
                <w:b/>
                <w:bCs/>
                <w:sz w:val="24"/>
              </w:rPr>
            </w:pPr>
            <w:r>
              <w:rPr>
                <w:b/>
                <w:bCs/>
                <w:sz w:val="24"/>
              </w:rPr>
              <w:t>10</w:t>
            </w:r>
          </w:p>
        </w:tc>
        <w:tc>
          <w:tcPr>
            <w:tcW w:w="3508" w:type="dxa"/>
          </w:tcPr>
          <w:p w:rsidR="0045390E" w:rsidRPr="0036637B" w:rsidRDefault="0045390E" w:rsidP="0045390E">
            <w:pPr>
              <w:spacing w:after="0" w:line="240" w:lineRule="auto"/>
              <w:ind w:hanging="1"/>
              <w:contextualSpacing/>
              <w:jc w:val="center"/>
              <w:rPr>
                <w:b/>
                <w:sz w:val="24"/>
              </w:rPr>
            </w:pPr>
            <w:r>
              <w:rPr>
                <w:b/>
                <w:sz w:val="24"/>
              </w:rPr>
              <w:t>Условия оплаты</w:t>
            </w:r>
          </w:p>
        </w:tc>
        <w:tc>
          <w:tcPr>
            <w:tcW w:w="5817" w:type="dxa"/>
          </w:tcPr>
          <w:p w:rsidR="0045390E" w:rsidRPr="008C1405" w:rsidRDefault="0045390E" w:rsidP="0045390E">
            <w:pPr>
              <w:spacing w:after="0" w:line="240" w:lineRule="auto"/>
              <w:jc w:val="both"/>
              <w:rPr>
                <w:color w:val="000000"/>
                <w:sz w:val="24"/>
                <w:szCs w:val="24"/>
              </w:rPr>
            </w:pPr>
            <w:r w:rsidRPr="0036637B">
              <w:rPr>
                <w:color w:val="000000"/>
                <w:sz w:val="24"/>
                <w:szCs w:val="24"/>
              </w:rPr>
              <w:t xml:space="preserve">Оплата производится Заказчиком </w:t>
            </w:r>
            <w:r w:rsidR="00445D26">
              <w:rPr>
                <w:color w:val="000000"/>
                <w:sz w:val="24"/>
                <w:szCs w:val="24"/>
                <w:lang w:val="kk-KZ"/>
              </w:rPr>
              <w:t>согласно тарифам, по аванс</w:t>
            </w:r>
            <w:r w:rsidRPr="0036637B">
              <w:rPr>
                <w:color w:val="000000"/>
                <w:sz w:val="24"/>
                <w:szCs w:val="24"/>
                <w:lang w:val="kk-KZ"/>
              </w:rPr>
              <w:t xml:space="preserve"> оказания услуг ежемесячно за прошедший месяц </w:t>
            </w:r>
            <w:r w:rsidRPr="0036637B">
              <w:rPr>
                <w:color w:val="000000"/>
                <w:sz w:val="24"/>
                <w:szCs w:val="24"/>
              </w:rPr>
              <w:t>не позднее 10 (десяти) рабочих дней со дня исполнения обязательств по оказанию услуг в полном объеме,</w:t>
            </w:r>
            <w:r w:rsidRPr="0036637B">
              <w:rPr>
                <w:color w:val="000000"/>
                <w:sz w:val="24"/>
                <w:szCs w:val="24"/>
                <w:lang w:val="kk-KZ"/>
              </w:rPr>
              <w:t xml:space="preserve"> </w:t>
            </w:r>
            <w:r w:rsidRPr="0036637B">
              <w:rPr>
                <w:color w:val="000000"/>
                <w:sz w:val="24"/>
                <w:szCs w:val="24"/>
              </w:rPr>
              <w:t xml:space="preserve">на основании актов оказанных </w:t>
            </w:r>
            <w:r w:rsidRPr="0036637B">
              <w:rPr>
                <w:sz w:val="24"/>
                <w:szCs w:val="24"/>
              </w:rPr>
              <w:t xml:space="preserve">услуг, </w:t>
            </w:r>
            <w:r w:rsidRPr="0036637B">
              <w:rPr>
                <w:color w:val="000000"/>
                <w:sz w:val="24"/>
                <w:szCs w:val="24"/>
              </w:rPr>
              <w:t>подписанных уполномоченными представителями обеих Сторон, со дня получе</w:t>
            </w:r>
            <w:r>
              <w:rPr>
                <w:color w:val="000000"/>
                <w:sz w:val="24"/>
                <w:szCs w:val="24"/>
              </w:rPr>
              <w:t>ния от Поставщика счетов-фактур</w:t>
            </w:r>
            <w:r w:rsidRPr="008C1405">
              <w:rPr>
                <w:color w:val="000000"/>
                <w:sz w:val="24"/>
                <w:szCs w:val="24"/>
              </w:rPr>
              <w:t xml:space="preserve"> .</w:t>
            </w:r>
            <w:r>
              <w:rPr>
                <w:color w:val="000000"/>
                <w:sz w:val="24"/>
                <w:szCs w:val="24"/>
              </w:rPr>
              <w:t xml:space="preserve"> </w:t>
            </w:r>
          </w:p>
          <w:p w:rsidR="0045390E" w:rsidRDefault="0045390E" w:rsidP="0045390E">
            <w:pPr>
              <w:pStyle w:val="20"/>
              <w:spacing w:after="0" w:line="240" w:lineRule="auto"/>
              <w:jc w:val="center"/>
              <w:rPr>
                <w:i/>
                <w:sz w:val="24"/>
                <w:szCs w:val="24"/>
              </w:rPr>
            </w:pPr>
          </w:p>
          <w:p w:rsidR="0045390E" w:rsidRPr="0036637B" w:rsidRDefault="0045390E" w:rsidP="0045390E">
            <w:pPr>
              <w:spacing w:after="0" w:line="240" w:lineRule="auto"/>
              <w:jc w:val="both"/>
              <w:rPr>
                <w:color w:val="000000"/>
                <w:sz w:val="24"/>
                <w:szCs w:val="24"/>
              </w:rPr>
            </w:pPr>
          </w:p>
        </w:tc>
      </w:tr>
    </w:tbl>
    <w:p w:rsidR="002960B9" w:rsidRDefault="002960B9" w:rsidP="0045390E">
      <w:pPr>
        <w:spacing w:after="0" w:line="240" w:lineRule="auto"/>
        <w:jc w:val="center"/>
        <w:rPr>
          <w:rFonts w:eastAsia="Times New Roman"/>
          <w:b/>
          <w:i/>
          <w:color w:val="FF0000"/>
          <w:sz w:val="24"/>
          <w:lang w:eastAsia="ru-RU"/>
        </w:rPr>
      </w:pPr>
    </w:p>
    <w:p w:rsidR="007E1009" w:rsidRDefault="007E1009" w:rsidP="00D11423">
      <w:pPr>
        <w:spacing w:after="0" w:line="240" w:lineRule="auto"/>
        <w:jc w:val="right"/>
        <w:rPr>
          <w:rFonts w:eastAsia="Times New Roman"/>
          <w:b/>
          <w:i/>
          <w:sz w:val="24"/>
          <w:lang w:eastAsia="ru-RU"/>
        </w:rPr>
      </w:pPr>
    </w:p>
    <w:p w:rsidR="007E1009" w:rsidRDefault="007E1009" w:rsidP="00D11423">
      <w:pPr>
        <w:spacing w:after="0" w:line="240" w:lineRule="auto"/>
        <w:jc w:val="right"/>
        <w:rPr>
          <w:rFonts w:eastAsia="Times New Roman"/>
          <w:b/>
          <w:i/>
          <w:sz w:val="24"/>
          <w:lang w:eastAsia="ru-RU"/>
        </w:rPr>
      </w:pPr>
    </w:p>
    <w:p w:rsidR="00B95066" w:rsidRPr="001C66D3" w:rsidRDefault="00B95066" w:rsidP="00445D26">
      <w:pPr>
        <w:spacing w:after="0" w:line="240" w:lineRule="auto"/>
        <w:rPr>
          <w:rFonts w:eastAsia="Times New Roman"/>
          <w:b/>
          <w:i/>
          <w:sz w:val="24"/>
          <w:lang w:eastAsia="ru-RU"/>
        </w:rPr>
      </w:pPr>
    </w:p>
    <w:p w:rsidR="00513F9A" w:rsidRPr="001C66D3" w:rsidRDefault="00513F9A" w:rsidP="00445D26">
      <w:pPr>
        <w:spacing w:after="0" w:line="240" w:lineRule="auto"/>
        <w:rPr>
          <w:rFonts w:eastAsia="Times New Roman"/>
          <w:b/>
          <w:i/>
          <w:sz w:val="24"/>
          <w:lang w:eastAsia="ru-RU"/>
        </w:rPr>
      </w:pPr>
    </w:p>
    <w:p w:rsidR="00513F9A" w:rsidRPr="001C66D3" w:rsidRDefault="00513F9A" w:rsidP="00445D26">
      <w:pPr>
        <w:spacing w:after="0" w:line="240" w:lineRule="auto"/>
        <w:rPr>
          <w:rFonts w:eastAsia="Times New Roman"/>
          <w:b/>
          <w:i/>
          <w:sz w:val="24"/>
          <w:lang w:eastAsia="ru-RU"/>
        </w:rPr>
      </w:pPr>
    </w:p>
    <w:p w:rsidR="00513F9A" w:rsidRPr="001C66D3" w:rsidRDefault="00513F9A" w:rsidP="00445D26">
      <w:pPr>
        <w:spacing w:after="0" w:line="240" w:lineRule="auto"/>
        <w:rPr>
          <w:rFonts w:eastAsia="Times New Roman"/>
          <w:b/>
          <w:i/>
          <w:sz w:val="24"/>
          <w:lang w:eastAsia="ru-RU"/>
        </w:rPr>
      </w:pPr>
    </w:p>
    <w:p w:rsidR="00513F9A" w:rsidRPr="001C66D3" w:rsidRDefault="00513F9A" w:rsidP="00445D26">
      <w:pPr>
        <w:spacing w:after="0" w:line="240" w:lineRule="auto"/>
        <w:rPr>
          <w:rFonts w:eastAsia="Times New Roman"/>
          <w:b/>
          <w:i/>
          <w:sz w:val="24"/>
          <w:lang w:eastAsia="ru-RU"/>
        </w:rPr>
      </w:pPr>
    </w:p>
    <w:p w:rsidR="00513F9A" w:rsidRPr="001C66D3" w:rsidRDefault="00513F9A" w:rsidP="00513F9A">
      <w:pPr>
        <w:spacing w:after="0" w:line="240" w:lineRule="auto"/>
        <w:jc w:val="center"/>
        <w:rPr>
          <w:rFonts w:eastAsia="Times New Roman"/>
          <w:b/>
          <w:i/>
          <w:sz w:val="24"/>
          <w:lang w:eastAsia="ru-RU"/>
        </w:rPr>
      </w:pPr>
      <w:r>
        <w:rPr>
          <w:rFonts w:eastAsia="Times New Roman"/>
          <w:b/>
          <w:bCs/>
          <w:color w:val="000000"/>
          <w:sz w:val="24"/>
          <w:szCs w:val="24"/>
          <w:lang w:val="kk-KZ" w:eastAsia="ru-RU"/>
        </w:rPr>
        <w:t>Тіркелетін  Тіркелетін  пошталық жөнелтімдерді жіберу бойынша қызметтер (ішкі және халықаралық) техникалық ерекшеліктер.</w:t>
      </w:r>
    </w:p>
    <w:p w:rsidR="00513F9A" w:rsidRPr="001C66D3" w:rsidRDefault="00513F9A" w:rsidP="00B95066">
      <w:pPr>
        <w:jc w:val="right"/>
        <w:rPr>
          <w:i/>
          <w:sz w:val="24"/>
          <w:szCs w:val="24"/>
        </w:rPr>
      </w:pPr>
    </w:p>
    <w:tbl>
      <w:tblPr>
        <w:tblpPr w:leftFromText="180" w:rightFromText="180" w:vertAnchor="text" w:horzAnchor="margin" w:tblpXSpec="center" w:tblpY="150"/>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3508"/>
        <w:gridCol w:w="5817"/>
      </w:tblGrid>
      <w:tr w:rsidR="00513F9A" w:rsidRPr="00513F9A" w:rsidTr="00513F9A">
        <w:trPr>
          <w:trHeight w:val="416"/>
        </w:trPr>
        <w:tc>
          <w:tcPr>
            <w:tcW w:w="456" w:type="dxa"/>
          </w:tcPr>
          <w:p w:rsidR="00513F9A" w:rsidRPr="00513F9A" w:rsidRDefault="00513F9A" w:rsidP="00513F9A">
            <w:pPr>
              <w:spacing w:after="0" w:line="240" w:lineRule="auto"/>
              <w:contextualSpacing/>
              <w:jc w:val="center"/>
              <w:rPr>
                <w:bCs/>
                <w:sz w:val="24"/>
              </w:rPr>
            </w:pPr>
            <w:r w:rsidRPr="00513F9A">
              <w:rPr>
                <w:bCs/>
                <w:sz w:val="24"/>
              </w:rPr>
              <w:t>1</w:t>
            </w:r>
          </w:p>
        </w:tc>
        <w:tc>
          <w:tcPr>
            <w:tcW w:w="3508" w:type="dxa"/>
          </w:tcPr>
          <w:p w:rsidR="00513F9A" w:rsidRPr="00513F9A" w:rsidRDefault="00513F9A" w:rsidP="00513F9A">
            <w:pPr>
              <w:spacing w:after="0" w:line="240" w:lineRule="auto"/>
              <w:ind w:hanging="1"/>
              <w:contextualSpacing/>
              <w:jc w:val="center"/>
              <w:rPr>
                <w:bCs/>
                <w:sz w:val="24"/>
              </w:rPr>
            </w:pPr>
            <w:r w:rsidRPr="00513F9A">
              <w:rPr>
                <w:bCs/>
                <w:sz w:val="24"/>
              </w:rPr>
              <w:t xml:space="preserve">Лоттың атауы </w:t>
            </w:r>
          </w:p>
        </w:tc>
        <w:tc>
          <w:tcPr>
            <w:tcW w:w="5817" w:type="dxa"/>
          </w:tcPr>
          <w:p w:rsidR="00513F9A" w:rsidRPr="00513F9A" w:rsidRDefault="00513F9A" w:rsidP="00513F9A">
            <w:pPr>
              <w:spacing w:after="0" w:line="240" w:lineRule="auto"/>
              <w:jc w:val="both"/>
              <w:rPr>
                <w:rFonts w:eastAsia="Times New Roman"/>
                <w:bCs/>
                <w:color w:val="000000"/>
                <w:sz w:val="24"/>
                <w:szCs w:val="24"/>
                <w:lang w:eastAsia="ru-RU"/>
              </w:rPr>
            </w:pPr>
            <w:r w:rsidRPr="00513F9A">
              <w:rPr>
                <w:bCs/>
                <w:sz w:val="24"/>
              </w:rPr>
              <w:t>Почта байланысының әмбебап қызметтері, тіркелетін почта жөнелтімдерін жіберу жөніндегі қызметтер</w:t>
            </w:r>
          </w:p>
        </w:tc>
      </w:tr>
      <w:tr w:rsidR="00513F9A" w:rsidRPr="00513F9A" w:rsidTr="00513F9A">
        <w:trPr>
          <w:trHeight w:val="140"/>
        </w:trPr>
        <w:tc>
          <w:tcPr>
            <w:tcW w:w="456" w:type="dxa"/>
          </w:tcPr>
          <w:p w:rsidR="00513F9A" w:rsidRPr="00513F9A" w:rsidRDefault="00513F9A" w:rsidP="00513F9A">
            <w:pPr>
              <w:spacing w:after="0" w:line="240" w:lineRule="auto"/>
              <w:contextualSpacing/>
              <w:jc w:val="center"/>
              <w:rPr>
                <w:sz w:val="24"/>
              </w:rPr>
            </w:pPr>
            <w:r w:rsidRPr="00513F9A">
              <w:rPr>
                <w:sz w:val="24"/>
              </w:rPr>
              <w:t>2</w:t>
            </w:r>
          </w:p>
        </w:tc>
        <w:tc>
          <w:tcPr>
            <w:tcW w:w="3508" w:type="dxa"/>
          </w:tcPr>
          <w:p w:rsidR="00513F9A" w:rsidRPr="00513F9A" w:rsidRDefault="00513F9A" w:rsidP="00513F9A">
            <w:pPr>
              <w:spacing w:after="0" w:line="240" w:lineRule="auto"/>
              <w:ind w:hanging="1"/>
              <w:contextualSpacing/>
              <w:jc w:val="center"/>
              <w:rPr>
                <w:sz w:val="24"/>
              </w:rPr>
            </w:pPr>
            <w:r w:rsidRPr="00513F9A">
              <w:rPr>
                <w:sz w:val="24"/>
              </w:rPr>
              <w:t xml:space="preserve">ТЖҚ саны </w:t>
            </w:r>
          </w:p>
          <w:p w:rsidR="00513F9A" w:rsidRPr="00513F9A" w:rsidRDefault="00513F9A" w:rsidP="00513F9A">
            <w:pPr>
              <w:spacing w:after="0" w:line="240" w:lineRule="auto"/>
              <w:ind w:hanging="1"/>
              <w:contextualSpacing/>
              <w:jc w:val="center"/>
              <w:rPr>
                <w:bCs/>
                <w:sz w:val="24"/>
              </w:rPr>
            </w:pPr>
          </w:p>
        </w:tc>
        <w:tc>
          <w:tcPr>
            <w:tcW w:w="5817" w:type="dxa"/>
          </w:tcPr>
          <w:p w:rsidR="00513F9A" w:rsidRPr="00513F9A" w:rsidRDefault="00513F9A" w:rsidP="00513F9A">
            <w:pPr>
              <w:spacing w:after="0" w:line="240" w:lineRule="auto"/>
              <w:ind w:hanging="1"/>
              <w:contextualSpacing/>
              <w:rPr>
                <w:bCs/>
                <w:color w:val="FF0000"/>
                <w:sz w:val="24"/>
              </w:rPr>
            </w:pPr>
            <w:r w:rsidRPr="00513F9A">
              <w:rPr>
                <w:sz w:val="24"/>
              </w:rPr>
              <w:t>1 (бір) қызмет</w:t>
            </w:r>
          </w:p>
        </w:tc>
      </w:tr>
      <w:tr w:rsidR="00513F9A" w:rsidRPr="00A26710" w:rsidTr="00513F9A">
        <w:trPr>
          <w:trHeight w:val="415"/>
        </w:trPr>
        <w:tc>
          <w:tcPr>
            <w:tcW w:w="456" w:type="dxa"/>
          </w:tcPr>
          <w:p w:rsidR="00513F9A" w:rsidRPr="00513F9A" w:rsidRDefault="00513F9A" w:rsidP="00513F9A">
            <w:pPr>
              <w:spacing w:after="0" w:line="240" w:lineRule="auto"/>
              <w:contextualSpacing/>
              <w:jc w:val="center"/>
              <w:rPr>
                <w:sz w:val="24"/>
              </w:rPr>
            </w:pPr>
            <w:r w:rsidRPr="00513F9A">
              <w:rPr>
                <w:bCs/>
                <w:sz w:val="24"/>
              </w:rPr>
              <w:t>3</w:t>
            </w:r>
          </w:p>
        </w:tc>
        <w:tc>
          <w:tcPr>
            <w:tcW w:w="3508" w:type="dxa"/>
          </w:tcPr>
          <w:p w:rsidR="00513F9A" w:rsidRPr="00513F9A" w:rsidRDefault="00513F9A" w:rsidP="00513F9A">
            <w:pPr>
              <w:spacing w:after="0" w:line="240" w:lineRule="auto"/>
              <w:contextualSpacing/>
              <w:rPr>
                <w:sz w:val="24"/>
                <w:lang w:val="en-US"/>
              </w:rPr>
            </w:pPr>
          </w:p>
          <w:p w:rsidR="00513F9A" w:rsidRPr="00513F9A" w:rsidRDefault="00513F9A" w:rsidP="00513F9A">
            <w:pPr>
              <w:spacing w:after="0" w:line="240" w:lineRule="auto"/>
              <w:rPr>
                <w:sz w:val="24"/>
                <w:szCs w:val="24"/>
                <w:lang w:val="en-US"/>
              </w:rPr>
            </w:pPr>
            <w:r w:rsidRPr="00513F9A">
              <w:rPr>
                <w:sz w:val="24"/>
                <w:szCs w:val="24"/>
                <w:lang w:val="en-US"/>
              </w:rPr>
              <w:t xml:space="preserve">Жалпы талаптар </w:t>
            </w:r>
          </w:p>
          <w:p w:rsidR="00513F9A" w:rsidRPr="00513F9A" w:rsidRDefault="00513F9A" w:rsidP="00513F9A">
            <w:pPr>
              <w:spacing w:after="0" w:line="240" w:lineRule="auto"/>
              <w:rPr>
                <w:sz w:val="24"/>
                <w:lang w:val="en-US"/>
              </w:rPr>
            </w:pPr>
          </w:p>
        </w:tc>
        <w:tc>
          <w:tcPr>
            <w:tcW w:w="5817" w:type="dxa"/>
          </w:tcPr>
          <w:p w:rsidR="00513F9A" w:rsidRPr="00513F9A" w:rsidRDefault="00513F9A" w:rsidP="00513F9A">
            <w:pPr>
              <w:spacing w:after="0" w:line="240" w:lineRule="auto"/>
              <w:rPr>
                <w:sz w:val="24"/>
                <w:szCs w:val="24"/>
                <w:lang w:val="en-US"/>
              </w:rPr>
            </w:pPr>
            <w:r w:rsidRPr="00513F9A">
              <w:rPr>
                <w:sz w:val="24"/>
                <w:szCs w:val="24"/>
                <w:lang w:val="en-US"/>
              </w:rPr>
              <w:t xml:space="preserve">Өнім  беруші пошта байланысының әмбебап қызметтері сапасының бекітілген көрсеткіштеріне, пошта байланысы қызметтерін ұсыну қағидаларына және техникалық ерекшелікте көрсетілген өзге де шарттарға сәйкес хат-хабарларды уақтылы қабылдауды және жеткізуді жүзеге асыруға тиіс.   Тағайындалған оператор-ҚР бүкіл аумағында Дүниежүзілік пошта одағының актілерінен туындайтын пошта байланысы қызметтерін көрсетуді және оларға қатысты міндеттемелерді орындауды қамтамасыз ету үшін уәкілетті орган тағайындайтын пошта операторы.  </w:t>
            </w:r>
            <w:r w:rsidRPr="00513F9A">
              <w:rPr>
                <w:sz w:val="24"/>
                <w:szCs w:val="24"/>
              </w:rPr>
              <w:t>ҚР</w:t>
            </w:r>
            <w:r w:rsidRPr="00513F9A">
              <w:rPr>
                <w:sz w:val="24"/>
                <w:szCs w:val="24"/>
                <w:lang w:val="en-US"/>
              </w:rPr>
              <w:t xml:space="preserve"> </w:t>
            </w:r>
            <w:r w:rsidRPr="00513F9A">
              <w:rPr>
                <w:sz w:val="24"/>
                <w:szCs w:val="24"/>
              </w:rPr>
              <w:t>барлық</w:t>
            </w:r>
            <w:r w:rsidRPr="00513F9A">
              <w:rPr>
                <w:sz w:val="24"/>
                <w:szCs w:val="24"/>
                <w:lang w:val="en-US"/>
              </w:rPr>
              <w:t xml:space="preserve"> </w:t>
            </w:r>
            <w:r w:rsidRPr="00513F9A">
              <w:rPr>
                <w:sz w:val="24"/>
                <w:szCs w:val="24"/>
              </w:rPr>
              <w:t>өңірлерінде</w:t>
            </w:r>
            <w:r w:rsidRPr="00513F9A">
              <w:rPr>
                <w:sz w:val="24"/>
                <w:szCs w:val="24"/>
                <w:lang w:val="en-US"/>
              </w:rPr>
              <w:t xml:space="preserve">, </w:t>
            </w:r>
            <w:r w:rsidRPr="00513F9A">
              <w:rPr>
                <w:sz w:val="24"/>
                <w:szCs w:val="24"/>
              </w:rPr>
              <w:t>оның</w:t>
            </w:r>
            <w:r w:rsidRPr="00513F9A">
              <w:rPr>
                <w:sz w:val="24"/>
                <w:szCs w:val="24"/>
                <w:lang w:val="en-US"/>
              </w:rPr>
              <w:t xml:space="preserve"> </w:t>
            </w:r>
            <w:r w:rsidRPr="00513F9A">
              <w:rPr>
                <w:sz w:val="24"/>
                <w:szCs w:val="24"/>
              </w:rPr>
              <w:t>ішінде</w:t>
            </w:r>
            <w:r w:rsidRPr="00513F9A">
              <w:rPr>
                <w:sz w:val="24"/>
                <w:szCs w:val="24"/>
                <w:lang w:val="en-US"/>
              </w:rPr>
              <w:t xml:space="preserve"> </w:t>
            </w:r>
            <w:r w:rsidRPr="00513F9A">
              <w:rPr>
                <w:sz w:val="24"/>
                <w:szCs w:val="24"/>
              </w:rPr>
              <w:t>облыстық</w:t>
            </w:r>
            <w:r w:rsidRPr="00513F9A">
              <w:rPr>
                <w:sz w:val="24"/>
                <w:szCs w:val="24"/>
                <w:lang w:val="en-US"/>
              </w:rPr>
              <w:t xml:space="preserve">, </w:t>
            </w:r>
            <w:r w:rsidRPr="00513F9A">
              <w:rPr>
                <w:sz w:val="24"/>
                <w:szCs w:val="24"/>
              </w:rPr>
              <w:t>аудандық</w:t>
            </w:r>
            <w:r w:rsidRPr="00513F9A">
              <w:rPr>
                <w:sz w:val="24"/>
                <w:szCs w:val="24"/>
                <w:lang w:val="en-US"/>
              </w:rPr>
              <w:t xml:space="preserve"> </w:t>
            </w:r>
            <w:r w:rsidRPr="00513F9A">
              <w:rPr>
                <w:sz w:val="24"/>
                <w:szCs w:val="24"/>
              </w:rPr>
              <w:t>және</w:t>
            </w:r>
            <w:r w:rsidRPr="00513F9A">
              <w:rPr>
                <w:sz w:val="24"/>
                <w:szCs w:val="24"/>
                <w:lang w:val="en-US"/>
              </w:rPr>
              <w:t xml:space="preserve"> </w:t>
            </w:r>
            <w:r w:rsidRPr="00513F9A">
              <w:rPr>
                <w:sz w:val="24"/>
                <w:szCs w:val="24"/>
              </w:rPr>
              <w:t>ауылдық</w:t>
            </w:r>
            <w:r w:rsidRPr="00513F9A">
              <w:rPr>
                <w:sz w:val="24"/>
                <w:szCs w:val="24"/>
                <w:lang w:val="en-US"/>
              </w:rPr>
              <w:t xml:space="preserve"> </w:t>
            </w:r>
            <w:r w:rsidRPr="00513F9A">
              <w:rPr>
                <w:sz w:val="24"/>
                <w:szCs w:val="24"/>
              </w:rPr>
              <w:t>өңірлерде</w:t>
            </w:r>
            <w:r w:rsidRPr="00513F9A">
              <w:rPr>
                <w:sz w:val="24"/>
                <w:szCs w:val="24"/>
                <w:lang w:val="en-US"/>
              </w:rPr>
              <w:t xml:space="preserve"> </w:t>
            </w:r>
            <w:r w:rsidRPr="00513F9A">
              <w:rPr>
                <w:sz w:val="24"/>
                <w:szCs w:val="24"/>
              </w:rPr>
              <w:t>көліктің</w:t>
            </w:r>
            <w:r w:rsidRPr="00513F9A">
              <w:rPr>
                <w:sz w:val="24"/>
                <w:szCs w:val="24"/>
                <w:lang w:val="en-US"/>
              </w:rPr>
              <w:t xml:space="preserve"> </w:t>
            </w:r>
            <w:r w:rsidRPr="00513F9A">
              <w:rPr>
                <w:sz w:val="24"/>
                <w:szCs w:val="24"/>
              </w:rPr>
              <w:t>барлық</w:t>
            </w:r>
            <w:r w:rsidRPr="00513F9A">
              <w:rPr>
                <w:sz w:val="24"/>
                <w:szCs w:val="24"/>
                <w:lang w:val="en-US"/>
              </w:rPr>
              <w:t xml:space="preserve"> </w:t>
            </w:r>
            <w:r w:rsidRPr="00513F9A">
              <w:rPr>
                <w:sz w:val="24"/>
                <w:szCs w:val="24"/>
              </w:rPr>
              <w:t>түрлерін</w:t>
            </w:r>
            <w:r w:rsidRPr="00513F9A">
              <w:rPr>
                <w:sz w:val="24"/>
                <w:szCs w:val="24"/>
                <w:lang w:val="en-US"/>
              </w:rPr>
              <w:t xml:space="preserve"> (</w:t>
            </w:r>
            <w:r w:rsidRPr="00513F9A">
              <w:rPr>
                <w:sz w:val="24"/>
                <w:szCs w:val="24"/>
              </w:rPr>
              <w:t>авто</w:t>
            </w:r>
            <w:r w:rsidRPr="00513F9A">
              <w:rPr>
                <w:sz w:val="24"/>
                <w:szCs w:val="24"/>
                <w:lang w:val="en-US"/>
              </w:rPr>
              <w:t xml:space="preserve">, </w:t>
            </w:r>
            <w:r w:rsidRPr="00513F9A">
              <w:rPr>
                <w:sz w:val="24"/>
                <w:szCs w:val="24"/>
              </w:rPr>
              <w:t>т</w:t>
            </w:r>
            <w:r w:rsidRPr="00513F9A">
              <w:rPr>
                <w:sz w:val="24"/>
                <w:szCs w:val="24"/>
                <w:lang w:val="en-US"/>
              </w:rPr>
              <w:t>/</w:t>
            </w:r>
            <w:r w:rsidRPr="00513F9A">
              <w:rPr>
                <w:sz w:val="24"/>
                <w:szCs w:val="24"/>
              </w:rPr>
              <w:t>ж</w:t>
            </w:r>
            <w:r w:rsidRPr="00513F9A">
              <w:rPr>
                <w:sz w:val="24"/>
                <w:szCs w:val="24"/>
                <w:lang w:val="en-US"/>
              </w:rPr>
              <w:t xml:space="preserve">, </w:t>
            </w:r>
            <w:r w:rsidRPr="00513F9A">
              <w:rPr>
                <w:sz w:val="24"/>
                <w:szCs w:val="24"/>
              </w:rPr>
              <w:t>авиа</w:t>
            </w:r>
            <w:r w:rsidRPr="00513F9A">
              <w:rPr>
                <w:sz w:val="24"/>
                <w:szCs w:val="24"/>
                <w:lang w:val="en-US"/>
              </w:rPr>
              <w:t xml:space="preserve">), </w:t>
            </w:r>
            <w:r w:rsidRPr="00513F9A">
              <w:rPr>
                <w:sz w:val="24"/>
                <w:szCs w:val="24"/>
              </w:rPr>
              <w:t>ҚР</w:t>
            </w:r>
            <w:r w:rsidRPr="00513F9A">
              <w:rPr>
                <w:sz w:val="24"/>
                <w:szCs w:val="24"/>
                <w:lang w:val="en-US"/>
              </w:rPr>
              <w:t xml:space="preserve"> </w:t>
            </w:r>
            <w:r w:rsidRPr="00513F9A">
              <w:rPr>
                <w:sz w:val="24"/>
                <w:szCs w:val="24"/>
              </w:rPr>
              <w:t>облыстарына</w:t>
            </w:r>
            <w:r w:rsidRPr="00513F9A">
              <w:rPr>
                <w:sz w:val="24"/>
                <w:szCs w:val="24"/>
                <w:lang w:val="en-US"/>
              </w:rPr>
              <w:t xml:space="preserve">, </w:t>
            </w:r>
            <w:r w:rsidRPr="00513F9A">
              <w:rPr>
                <w:sz w:val="24"/>
                <w:szCs w:val="24"/>
              </w:rPr>
              <w:t>аудан</w:t>
            </w:r>
            <w:r w:rsidRPr="00513F9A">
              <w:rPr>
                <w:sz w:val="24"/>
                <w:szCs w:val="24"/>
                <w:lang w:val="en-US"/>
              </w:rPr>
              <w:t xml:space="preserve"> </w:t>
            </w:r>
            <w:r w:rsidRPr="00513F9A">
              <w:rPr>
                <w:sz w:val="24"/>
                <w:szCs w:val="24"/>
              </w:rPr>
              <w:t>орталықтарына</w:t>
            </w:r>
            <w:r w:rsidRPr="00513F9A">
              <w:rPr>
                <w:sz w:val="24"/>
                <w:szCs w:val="24"/>
                <w:lang w:val="en-US"/>
              </w:rPr>
              <w:t xml:space="preserve">, </w:t>
            </w:r>
            <w:r w:rsidRPr="00513F9A">
              <w:rPr>
                <w:sz w:val="24"/>
                <w:szCs w:val="24"/>
              </w:rPr>
              <w:t>ауылдарына</w:t>
            </w:r>
            <w:r w:rsidRPr="00513F9A">
              <w:rPr>
                <w:sz w:val="24"/>
                <w:szCs w:val="24"/>
                <w:lang w:val="en-US"/>
              </w:rPr>
              <w:t xml:space="preserve"> </w:t>
            </w:r>
            <w:r w:rsidRPr="00513F9A">
              <w:rPr>
                <w:sz w:val="24"/>
                <w:szCs w:val="24"/>
              </w:rPr>
              <w:t>дейінгі</w:t>
            </w:r>
            <w:r w:rsidRPr="00513F9A">
              <w:rPr>
                <w:sz w:val="24"/>
                <w:szCs w:val="24"/>
                <w:lang w:val="en-US"/>
              </w:rPr>
              <w:t xml:space="preserve"> </w:t>
            </w:r>
            <w:r w:rsidRPr="00513F9A">
              <w:rPr>
                <w:sz w:val="24"/>
                <w:szCs w:val="24"/>
              </w:rPr>
              <w:t>өз</w:t>
            </w:r>
            <w:r w:rsidRPr="00513F9A">
              <w:rPr>
                <w:sz w:val="24"/>
                <w:szCs w:val="24"/>
                <w:lang w:val="en-US"/>
              </w:rPr>
              <w:t xml:space="preserve"> </w:t>
            </w:r>
            <w:r w:rsidRPr="00513F9A">
              <w:rPr>
                <w:sz w:val="24"/>
                <w:szCs w:val="24"/>
              </w:rPr>
              <w:t>маршруттарын</w:t>
            </w:r>
            <w:r w:rsidRPr="00513F9A">
              <w:rPr>
                <w:sz w:val="24"/>
                <w:szCs w:val="24"/>
                <w:lang w:val="en-US"/>
              </w:rPr>
              <w:t xml:space="preserve"> </w:t>
            </w:r>
            <w:r w:rsidRPr="00513F9A">
              <w:rPr>
                <w:sz w:val="24"/>
                <w:szCs w:val="24"/>
              </w:rPr>
              <w:t>пайдалана</w:t>
            </w:r>
            <w:r w:rsidRPr="00513F9A">
              <w:rPr>
                <w:sz w:val="24"/>
                <w:szCs w:val="24"/>
                <w:lang w:val="en-US"/>
              </w:rPr>
              <w:t xml:space="preserve"> </w:t>
            </w:r>
            <w:r w:rsidRPr="00513F9A">
              <w:rPr>
                <w:sz w:val="24"/>
                <w:szCs w:val="24"/>
              </w:rPr>
              <w:t>отырып</w:t>
            </w:r>
            <w:r w:rsidRPr="00513F9A">
              <w:rPr>
                <w:sz w:val="24"/>
                <w:szCs w:val="24"/>
                <w:lang w:val="en-US"/>
              </w:rPr>
              <w:t xml:space="preserve"> </w:t>
            </w:r>
            <w:r w:rsidRPr="00513F9A">
              <w:rPr>
                <w:sz w:val="24"/>
                <w:szCs w:val="24"/>
              </w:rPr>
              <w:t>ұсынылған</w:t>
            </w:r>
            <w:r w:rsidRPr="00513F9A">
              <w:rPr>
                <w:sz w:val="24"/>
                <w:szCs w:val="24"/>
                <w:lang w:val="en-US"/>
              </w:rPr>
              <w:t xml:space="preserve"> </w:t>
            </w:r>
            <w:r w:rsidRPr="00513F9A">
              <w:rPr>
                <w:sz w:val="24"/>
                <w:szCs w:val="24"/>
              </w:rPr>
              <w:t>почта</w:t>
            </w:r>
            <w:r w:rsidRPr="00513F9A">
              <w:rPr>
                <w:sz w:val="24"/>
                <w:szCs w:val="24"/>
                <w:lang w:val="en-US"/>
              </w:rPr>
              <w:t xml:space="preserve"> </w:t>
            </w:r>
            <w:r w:rsidRPr="00513F9A">
              <w:rPr>
                <w:sz w:val="24"/>
                <w:szCs w:val="24"/>
              </w:rPr>
              <w:t>қызметтерінің</w:t>
            </w:r>
            <w:r w:rsidRPr="00513F9A">
              <w:rPr>
                <w:sz w:val="24"/>
                <w:szCs w:val="24"/>
                <w:lang w:val="en-US"/>
              </w:rPr>
              <w:t xml:space="preserve"> </w:t>
            </w:r>
            <w:r w:rsidRPr="00513F9A">
              <w:rPr>
                <w:sz w:val="24"/>
                <w:szCs w:val="24"/>
              </w:rPr>
              <w:t>тармақталған</w:t>
            </w:r>
            <w:r w:rsidRPr="00513F9A">
              <w:rPr>
                <w:sz w:val="24"/>
                <w:szCs w:val="24"/>
                <w:lang w:val="en-US"/>
              </w:rPr>
              <w:t xml:space="preserve"> </w:t>
            </w:r>
            <w:r w:rsidRPr="00513F9A">
              <w:rPr>
                <w:sz w:val="24"/>
                <w:szCs w:val="24"/>
              </w:rPr>
              <w:t>филиалдық</w:t>
            </w:r>
            <w:r w:rsidRPr="00513F9A">
              <w:rPr>
                <w:sz w:val="24"/>
                <w:szCs w:val="24"/>
                <w:lang w:val="en-US"/>
              </w:rPr>
              <w:t xml:space="preserve">  </w:t>
            </w:r>
            <w:r>
              <w:rPr>
                <w:sz w:val="24"/>
                <w:szCs w:val="24"/>
                <w:lang w:val="en-US"/>
              </w:rPr>
              <w:t>желісі болуға тиіс.</w:t>
            </w:r>
          </w:p>
        </w:tc>
      </w:tr>
      <w:tr w:rsidR="00513F9A" w:rsidRPr="001C66D3" w:rsidTr="00513F9A">
        <w:tc>
          <w:tcPr>
            <w:tcW w:w="456" w:type="dxa"/>
          </w:tcPr>
          <w:p w:rsidR="00513F9A" w:rsidRPr="00513F9A" w:rsidRDefault="00513F9A" w:rsidP="00513F9A">
            <w:pPr>
              <w:spacing w:after="0" w:line="240" w:lineRule="auto"/>
              <w:contextualSpacing/>
              <w:jc w:val="center"/>
              <w:rPr>
                <w:bCs/>
                <w:sz w:val="24"/>
              </w:rPr>
            </w:pPr>
            <w:r w:rsidRPr="00513F9A">
              <w:rPr>
                <w:bCs/>
                <w:sz w:val="24"/>
              </w:rPr>
              <w:t>4</w:t>
            </w:r>
          </w:p>
        </w:tc>
        <w:tc>
          <w:tcPr>
            <w:tcW w:w="3508" w:type="dxa"/>
          </w:tcPr>
          <w:p w:rsidR="00513F9A" w:rsidRPr="001C66D3" w:rsidRDefault="00513F9A" w:rsidP="00513F9A">
            <w:pPr>
              <w:spacing w:after="0" w:line="240" w:lineRule="auto"/>
              <w:ind w:hanging="1"/>
              <w:contextualSpacing/>
              <w:jc w:val="center"/>
              <w:rPr>
                <w:sz w:val="24"/>
              </w:rPr>
            </w:pPr>
            <w:r w:rsidRPr="00513F9A">
              <w:rPr>
                <w:sz w:val="24"/>
              </w:rPr>
              <w:t>Специальные/технические требования</w:t>
            </w:r>
          </w:p>
          <w:p w:rsidR="00513F9A" w:rsidRPr="001C66D3" w:rsidRDefault="00513F9A" w:rsidP="00513F9A">
            <w:pPr>
              <w:spacing w:after="0" w:line="240" w:lineRule="auto"/>
              <w:ind w:hanging="1"/>
              <w:contextualSpacing/>
              <w:jc w:val="center"/>
              <w:rPr>
                <w:sz w:val="24"/>
              </w:rPr>
            </w:pPr>
          </w:p>
          <w:p w:rsidR="00513F9A" w:rsidRPr="001C66D3" w:rsidRDefault="00513F9A" w:rsidP="00513F9A">
            <w:pPr>
              <w:spacing w:after="0" w:line="240" w:lineRule="auto"/>
              <w:rPr>
                <w:sz w:val="24"/>
                <w:szCs w:val="24"/>
              </w:rPr>
            </w:pPr>
            <w:r w:rsidRPr="001C66D3">
              <w:rPr>
                <w:sz w:val="24"/>
                <w:szCs w:val="24"/>
              </w:rPr>
              <w:t xml:space="preserve">Арнайы / техникалық талаптар </w:t>
            </w:r>
          </w:p>
          <w:p w:rsidR="00513F9A" w:rsidRPr="001C66D3" w:rsidRDefault="00513F9A" w:rsidP="00513F9A">
            <w:pPr>
              <w:spacing w:after="0" w:line="240" w:lineRule="auto"/>
              <w:rPr>
                <w:sz w:val="24"/>
                <w:szCs w:val="24"/>
              </w:rPr>
            </w:pPr>
          </w:p>
          <w:p w:rsidR="00513F9A" w:rsidRPr="001C66D3" w:rsidRDefault="00513F9A" w:rsidP="00513F9A">
            <w:pPr>
              <w:spacing w:after="0" w:line="240" w:lineRule="auto"/>
              <w:ind w:hanging="1"/>
              <w:contextualSpacing/>
              <w:jc w:val="center"/>
              <w:rPr>
                <w:bCs/>
                <w:sz w:val="24"/>
              </w:rPr>
            </w:pPr>
          </w:p>
        </w:tc>
        <w:tc>
          <w:tcPr>
            <w:tcW w:w="5817" w:type="dxa"/>
          </w:tcPr>
          <w:p w:rsidR="00513F9A" w:rsidRPr="001C66D3" w:rsidRDefault="00513F9A" w:rsidP="00513F9A">
            <w:pPr>
              <w:spacing w:after="0" w:line="240" w:lineRule="auto"/>
              <w:rPr>
                <w:sz w:val="24"/>
                <w:szCs w:val="24"/>
              </w:rPr>
            </w:pPr>
            <w:r w:rsidRPr="001C66D3">
              <w:rPr>
                <w:sz w:val="24"/>
                <w:szCs w:val="24"/>
              </w:rPr>
              <w:t>1.Жеткізушінің бөлімшелерінде Тапсырыс берушіден тіркелетін хат-хабарларды қабылдауды және тіркелетін хат-хабарларды адресатқа (алушыға) қол қойғызып не осындай тапсыруды растайтын автоматтандырылған (электрондық) Құрылғыларды, жабдықтарды, Ақпараттық жүйелерді пайдалана отырып, өзге де тәсілмен жеткізуді жүргізу; хабарламамен және (немесе) хабарламасыз.</w:t>
            </w:r>
          </w:p>
          <w:p w:rsidR="00513F9A" w:rsidRPr="000927EC" w:rsidRDefault="00513F9A" w:rsidP="00513F9A">
            <w:pPr>
              <w:spacing w:after="0" w:line="240" w:lineRule="auto"/>
              <w:rPr>
                <w:sz w:val="24"/>
                <w:szCs w:val="24"/>
              </w:rPr>
            </w:pPr>
            <w:r w:rsidRPr="000927EC">
              <w:rPr>
                <w:sz w:val="24"/>
                <w:szCs w:val="24"/>
              </w:rPr>
              <w:t>2.Тапсырыс берушіден алған сәттен бастап адресатқа (алушыға) тапсырғанға дейін хат-хабардың құпиялылық режимін, сондай-ақ сақталуын қамтамасыз ету .</w:t>
            </w:r>
          </w:p>
          <w:p w:rsidR="00513F9A" w:rsidRPr="000927EC" w:rsidRDefault="00513F9A" w:rsidP="00513F9A">
            <w:pPr>
              <w:spacing w:after="0" w:line="240" w:lineRule="auto"/>
              <w:rPr>
                <w:sz w:val="24"/>
                <w:szCs w:val="24"/>
              </w:rPr>
            </w:pPr>
            <w:r w:rsidRPr="000927EC">
              <w:rPr>
                <w:sz w:val="24"/>
                <w:szCs w:val="24"/>
              </w:rPr>
              <w:t>3.Тапсырыс беруші міндеттенеді:</w:t>
            </w:r>
          </w:p>
          <w:p w:rsidR="00513F9A" w:rsidRPr="000927EC" w:rsidRDefault="00513F9A" w:rsidP="00513F9A">
            <w:pPr>
              <w:spacing w:after="0" w:line="240" w:lineRule="auto"/>
              <w:rPr>
                <w:sz w:val="24"/>
                <w:szCs w:val="24"/>
              </w:rPr>
            </w:pPr>
            <w:r w:rsidRPr="000927EC">
              <w:rPr>
                <w:sz w:val="24"/>
                <w:szCs w:val="24"/>
              </w:rPr>
              <w:t>3.1.Талаптарға сәйкес жөнелтімдерді орау,</w:t>
            </w:r>
          </w:p>
          <w:p w:rsidR="00513F9A" w:rsidRPr="000927EC" w:rsidRDefault="00513F9A" w:rsidP="00513F9A">
            <w:pPr>
              <w:spacing w:after="0" w:line="240" w:lineRule="auto"/>
              <w:rPr>
                <w:sz w:val="24"/>
                <w:szCs w:val="24"/>
              </w:rPr>
            </w:pPr>
            <w:r w:rsidRPr="000927EC">
              <w:rPr>
                <w:sz w:val="24"/>
                <w:szCs w:val="24"/>
              </w:rPr>
              <w:t>жөнелтушінің және алушының мекенжайы мынадай міндетті тәртіппен көрсетіледі: алушының мекенжайы төменгі оң жақ бұрышта көрсетіледі, жөнелтушінің мекенжайы алушы мен жөнелтушінің индексі міндетті түрде көрсетіле отырып, жоғарғы сол жақ бұрышта көрсетіледі.</w:t>
            </w:r>
          </w:p>
          <w:p w:rsidR="00513F9A" w:rsidRPr="000927EC" w:rsidRDefault="00513F9A" w:rsidP="00513F9A">
            <w:pPr>
              <w:spacing w:after="0" w:line="240" w:lineRule="auto"/>
              <w:rPr>
                <w:sz w:val="24"/>
                <w:szCs w:val="24"/>
              </w:rPr>
            </w:pPr>
            <w:r w:rsidRPr="000927EC">
              <w:rPr>
                <w:sz w:val="24"/>
                <w:szCs w:val="24"/>
              </w:rPr>
              <w:t>3.2.Тіркелетін пошта жөнелтілімдерінің әрбір партиясына 103-нысанның тізімін жасау және оны осы Шартқа 2-қосымшаға сәйкес Орындаушыға 2 (екі) данада, Тапсырыс берушінің уәкілетті өкілі қол қойған және оның мөрімен расталған, Егер жалпы саны 5 (бес) жөнелтілімнен асатын болса, 103-нысанның тізімін беру</w:t>
            </w:r>
          </w:p>
          <w:p w:rsidR="00513F9A" w:rsidRPr="000927EC" w:rsidRDefault="00513F9A" w:rsidP="00513F9A">
            <w:pPr>
              <w:spacing w:after="0" w:line="240" w:lineRule="auto"/>
              <w:rPr>
                <w:sz w:val="24"/>
                <w:szCs w:val="24"/>
              </w:rPr>
            </w:pPr>
            <w:r w:rsidRPr="000927EC">
              <w:rPr>
                <w:sz w:val="24"/>
                <w:szCs w:val="24"/>
              </w:rPr>
              <w:t>* форматында электронды түрде ұсынылады.х</w:t>
            </w:r>
            <w:r w:rsidRPr="00513F9A">
              <w:rPr>
                <w:sz w:val="24"/>
                <w:szCs w:val="24"/>
                <w:lang w:val="en-US"/>
              </w:rPr>
              <w:t>ls</w:t>
            </w:r>
            <w:r w:rsidRPr="000927EC">
              <w:rPr>
                <w:sz w:val="24"/>
                <w:szCs w:val="24"/>
              </w:rPr>
              <w:t>.әрқайсысы</w:t>
            </w:r>
          </w:p>
          <w:p w:rsidR="00513F9A" w:rsidRPr="000927EC" w:rsidRDefault="00513F9A" w:rsidP="00513F9A">
            <w:pPr>
              <w:spacing w:after="0" w:line="240" w:lineRule="auto"/>
              <w:rPr>
                <w:sz w:val="24"/>
                <w:szCs w:val="24"/>
              </w:rPr>
            </w:pPr>
            <w:r w:rsidRPr="000927EC">
              <w:rPr>
                <w:sz w:val="24"/>
                <w:szCs w:val="24"/>
              </w:rPr>
              <w:t>/ Тағайындалған аймақ/ (16 аймақ, әр аймақ жеке файлға бөлінуі керек).</w:t>
            </w:r>
          </w:p>
          <w:p w:rsidR="00513F9A" w:rsidRPr="000927EC" w:rsidRDefault="00513F9A" w:rsidP="00513F9A">
            <w:pPr>
              <w:spacing w:after="0" w:line="240" w:lineRule="auto"/>
              <w:rPr>
                <w:sz w:val="24"/>
                <w:szCs w:val="24"/>
              </w:rPr>
            </w:pPr>
            <w:r w:rsidRPr="000927EC">
              <w:rPr>
                <w:sz w:val="24"/>
                <w:szCs w:val="24"/>
              </w:rPr>
              <w:t>4.Жеткізуші міндеттенеді:</w:t>
            </w:r>
          </w:p>
          <w:p w:rsidR="00513F9A" w:rsidRPr="000927EC" w:rsidRDefault="00513F9A" w:rsidP="00513F9A">
            <w:pPr>
              <w:spacing w:after="0" w:line="240" w:lineRule="auto"/>
              <w:rPr>
                <w:sz w:val="24"/>
                <w:szCs w:val="24"/>
              </w:rPr>
            </w:pPr>
            <w:r w:rsidRPr="000927EC">
              <w:rPr>
                <w:sz w:val="24"/>
                <w:szCs w:val="24"/>
              </w:rPr>
              <w:t>-4.1.Жөнелтімдерді қабылдауды жүргізу, оларды тасымалдауды және тағайындау бойынша тапсыруды қамтамасыз ету, сондай-ақ жөнелтімдерді қабылдаған сәттен бастап тағайындау бойынша тапсырғанға дейін олардың сақталуының барлық қажетті шарттарын қамтамасыз ету.</w:t>
            </w:r>
          </w:p>
          <w:p w:rsidR="00513F9A" w:rsidRPr="000927EC" w:rsidRDefault="00513F9A" w:rsidP="00513F9A">
            <w:pPr>
              <w:spacing w:after="0" w:line="240" w:lineRule="auto"/>
              <w:rPr>
                <w:sz w:val="24"/>
                <w:szCs w:val="24"/>
              </w:rPr>
            </w:pPr>
            <w:r w:rsidRPr="000927EC">
              <w:rPr>
                <w:sz w:val="24"/>
                <w:szCs w:val="24"/>
              </w:rPr>
              <w:t xml:space="preserve"> 4.2.Тапсырыс берушіні өзінің атаулы, банктік және басқа да деректемелерінің өзгергені туралы жазбаша нысанда күнтізбелік 10 (он) күннен кешіктірмей хабардар етуге міндетті.</w:t>
            </w:r>
          </w:p>
          <w:p w:rsidR="00513F9A" w:rsidRPr="000927EC" w:rsidRDefault="00513F9A" w:rsidP="00513F9A">
            <w:pPr>
              <w:spacing w:after="0" w:line="240" w:lineRule="auto"/>
              <w:rPr>
                <w:sz w:val="24"/>
                <w:szCs w:val="24"/>
              </w:rPr>
            </w:pPr>
            <w:r w:rsidRPr="000927EC">
              <w:rPr>
                <w:sz w:val="24"/>
                <w:szCs w:val="24"/>
              </w:rPr>
              <w:t>4.3.Тіркелген пошта жөнелтілімдерін (тапсырысты хаттардан басқа) өндірістік объектіде сақтағаны үшін бір жұмыс күнінен артық, қайталама хабарлама тапсырылғаннан кейін (тапсырылған күнді есептемегенде) адресаттан "Қазпошта"АҚ құрылымдық бөлімшелері қызмет көрсету сәтінде қолданыстағы тарифтерге сәйкес ақы алсын.</w:t>
            </w:r>
          </w:p>
          <w:p w:rsidR="00513F9A" w:rsidRPr="000927EC" w:rsidRDefault="00513F9A" w:rsidP="00513F9A">
            <w:pPr>
              <w:pStyle w:val="ab"/>
              <w:tabs>
                <w:tab w:val="left" w:pos="238"/>
              </w:tabs>
              <w:snapToGrid w:val="0"/>
              <w:ind w:left="0"/>
              <w:jc w:val="both"/>
              <w:rPr>
                <w:snapToGrid w:val="0"/>
                <w:szCs w:val="20"/>
                <w:lang w:val="ru-RU" w:eastAsia="ru-RU"/>
              </w:rPr>
            </w:pPr>
            <w:r w:rsidRPr="000927EC">
              <w:rPr>
                <w:lang w:val="ru-RU"/>
              </w:rPr>
              <w:t>4.4.Почта жөнелтімін (тапсырысты хаттарды, бандерольдерді, почта карточкаларын және ұсақ пакеттерді қоспағанда) 14 (он төрт) күнтізбелік күн өткеннен кейін сақтағаны үшін ақы алынады.</w:t>
            </w:r>
          </w:p>
        </w:tc>
      </w:tr>
      <w:tr w:rsidR="00513F9A" w:rsidRPr="00513F9A" w:rsidTr="00513F9A">
        <w:tc>
          <w:tcPr>
            <w:tcW w:w="456" w:type="dxa"/>
          </w:tcPr>
          <w:p w:rsidR="00513F9A" w:rsidRPr="00513F9A" w:rsidRDefault="00513F9A" w:rsidP="00513F9A">
            <w:pPr>
              <w:spacing w:after="0" w:line="240" w:lineRule="auto"/>
              <w:contextualSpacing/>
              <w:jc w:val="center"/>
              <w:rPr>
                <w:bCs/>
                <w:sz w:val="24"/>
              </w:rPr>
            </w:pPr>
            <w:r w:rsidRPr="00513F9A">
              <w:rPr>
                <w:bCs/>
                <w:sz w:val="24"/>
              </w:rPr>
              <w:t>6</w:t>
            </w:r>
          </w:p>
        </w:tc>
        <w:tc>
          <w:tcPr>
            <w:tcW w:w="3508" w:type="dxa"/>
          </w:tcPr>
          <w:p w:rsidR="00513F9A" w:rsidRPr="00513F9A" w:rsidRDefault="00513F9A" w:rsidP="00513F9A">
            <w:pPr>
              <w:spacing w:after="0" w:line="240" w:lineRule="auto"/>
              <w:rPr>
                <w:sz w:val="24"/>
                <w:szCs w:val="24"/>
                <w:lang w:val="en-US"/>
              </w:rPr>
            </w:pPr>
            <w:r w:rsidRPr="00513F9A">
              <w:rPr>
                <w:sz w:val="24"/>
                <w:szCs w:val="24"/>
                <w:lang w:val="en-US"/>
              </w:rPr>
              <w:t xml:space="preserve">Байланысты қызметтер </w:t>
            </w:r>
          </w:p>
        </w:tc>
        <w:tc>
          <w:tcPr>
            <w:tcW w:w="5817" w:type="dxa"/>
          </w:tcPr>
          <w:p w:rsidR="00513F9A" w:rsidRPr="00513F9A" w:rsidRDefault="00513F9A" w:rsidP="00513F9A">
            <w:pPr>
              <w:spacing w:after="0" w:line="240" w:lineRule="auto"/>
              <w:ind w:hanging="1"/>
              <w:contextualSpacing/>
              <w:jc w:val="both"/>
              <w:rPr>
                <w:bCs/>
                <w:sz w:val="24"/>
              </w:rPr>
            </w:pPr>
            <w:r w:rsidRPr="00513F9A">
              <w:rPr>
                <w:sz w:val="24"/>
                <w:szCs w:val="24"/>
                <w:lang w:val="en-US"/>
              </w:rPr>
              <w:t>қажет емес</w:t>
            </w:r>
          </w:p>
        </w:tc>
      </w:tr>
      <w:tr w:rsidR="00513F9A" w:rsidRPr="00A26710" w:rsidTr="00513F9A">
        <w:tc>
          <w:tcPr>
            <w:tcW w:w="456" w:type="dxa"/>
          </w:tcPr>
          <w:p w:rsidR="00513F9A" w:rsidRPr="00513F9A" w:rsidRDefault="00513F9A" w:rsidP="00513F9A">
            <w:pPr>
              <w:spacing w:after="0" w:line="240" w:lineRule="auto"/>
              <w:contextualSpacing/>
              <w:jc w:val="center"/>
              <w:rPr>
                <w:bCs/>
                <w:sz w:val="24"/>
              </w:rPr>
            </w:pPr>
            <w:r w:rsidRPr="00513F9A">
              <w:rPr>
                <w:bCs/>
                <w:sz w:val="24"/>
              </w:rPr>
              <w:t>7</w:t>
            </w:r>
          </w:p>
        </w:tc>
        <w:tc>
          <w:tcPr>
            <w:tcW w:w="3508" w:type="dxa"/>
          </w:tcPr>
          <w:p w:rsidR="00513F9A" w:rsidRPr="00513F9A" w:rsidRDefault="00513F9A" w:rsidP="00513F9A">
            <w:pPr>
              <w:spacing w:after="0" w:line="240" w:lineRule="auto"/>
              <w:rPr>
                <w:sz w:val="24"/>
                <w:szCs w:val="24"/>
                <w:lang w:val="en-US"/>
              </w:rPr>
            </w:pPr>
            <w:r w:rsidRPr="00513F9A">
              <w:rPr>
                <w:sz w:val="24"/>
                <w:szCs w:val="24"/>
                <w:lang w:val="en-US"/>
              </w:rPr>
              <w:t xml:space="preserve">Кепілдік шарттары өнім беруші </w:t>
            </w:r>
          </w:p>
          <w:p w:rsidR="00513F9A" w:rsidRPr="00513F9A" w:rsidRDefault="00513F9A" w:rsidP="00513F9A">
            <w:pPr>
              <w:spacing w:after="0" w:line="240" w:lineRule="auto"/>
              <w:ind w:hanging="1"/>
              <w:contextualSpacing/>
              <w:jc w:val="center"/>
              <w:rPr>
                <w:bCs/>
                <w:sz w:val="24"/>
                <w:lang w:val="en-US"/>
              </w:rPr>
            </w:pPr>
          </w:p>
        </w:tc>
        <w:tc>
          <w:tcPr>
            <w:tcW w:w="5817" w:type="dxa"/>
          </w:tcPr>
          <w:p w:rsidR="00513F9A" w:rsidRPr="00513F9A" w:rsidRDefault="00513F9A" w:rsidP="00513F9A">
            <w:pPr>
              <w:spacing w:after="0" w:line="240" w:lineRule="auto"/>
              <w:ind w:hanging="1"/>
              <w:contextualSpacing/>
              <w:jc w:val="both"/>
              <w:rPr>
                <w:bCs/>
                <w:sz w:val="24"/>
                <w:lang w:val="en-US"/>
              </w:rPr>
            </w:pPr>
            <w:r w:rsidRPr="00513F9A">
              <w:rPr>
                <w:sz w:val="24"/>
                <w:szCs w:val="24"/>
                <w:lang w:val="en-US"/>
              </w:rPr>
              <w:t>Шарттың қолданылу мерзімі ішінде Тапсырыс берушіге үздіксіз, сапалы және уақтылы қызмет көрсетуді қамтамасыз етуге кепілдік береді.</w:t>
            </w:r>
          </w:p>
        </w:tc>
      </w:tr>
      <w:tr w:rsidR="00513F9A" w:rsidRPr="00513F9A" w:rsidTr="00513F9A">
        <w:trPr>
          <w:trHeight w:val="288"/>
        </w:trPr>
        <w:tc>
          <w:tcPr>
            <w:tcW w:w="456" w:type="dxa"/>
          </w:tcPr>
          <w:p w:rsidR="00513F9A" w:rsidRPr="00513F9A" w:rsidRDefault="00513F9A" w:rsidP="00513F9A">
            <w:pPr>
              <w:spacing w:after="0" w:line="240" w:lineRule="auto"/>
              <w:contextualSpacing/>
              <w:jc w:val="center"/>
              <w:rPr>
                <w:bCs/>
                <w:sz w:val="24"/>
              </w:rPr>
            </w:pPr>
            <w:r w:rsidRPr="00513F9A">
              <w:rPr>
                <w:bCs/>
                <w:sz w:val="24"/>
              </w:rPr>
              <w:t>8</w:t>
            </w:r>
          </w:p>
        </w:tc>
        <w:tc>
          <w:tcPr>
            <w:tcW w:w="3508" w:type="dxa"/>
          </w:tcPr>
          <w:p w:rsidR="00513F9A" w:rsidRPr="00513F9A" w:rsidRDefault="00513F9A" w:rsidP="00513F9A">
            <w:pPr>
              <w:spacing w:after="0" w:line="240" w:lineRule="auto"/>
              <w:rPr>
                <w:sz w:val="24"/>
                <w:szCs w:val="24"/>
              </w:rPr>
            </w:pPr>
            <w:r w:rsidRPr="00513F9A">
              <w:rPr>
                <w:sz w:val="24"/>
                <w:szCs w:val="24"/>
              </w:rPr>
              <w:t xml:space="preserve">Қызмет көрсету мерзімі </w:t>
            </w:r>
          </w:p>
          <w:p w:rsidR="00513F9A" w:rsidRPr="00513F9A" w:rsidRDefault="00513F9A" w:rsidP="00513F9A">
            <w:pPr>
              <w:spacing w:after="0" w:line="240" w:lineRule="auto"/>
              <w:ind w:hanging="1"/>
              <w:contextualSpacing/>
              <w:jc w:val="center"/>
              <w:rPr>
                <w:sz w:val="24"/>
              </w:rPr>
            </w:pPr>
          </w:p>
          <w:p w:rsidR="00513F9A" w:rsidRPr="00513F9A" w:rsidRDefault="00513F9A" w:rsidP="00513F9A">
            <w:pPr>
              <w:spacing w:after="0" w:line="240" w:lineRule="auto"/>
              <w:ind w:hanging="1"/>
              <w:contextualSpacing/>
              <w:jc w:val="center"/>
              <w:rPr>
                <w:bCs/>
                <w:sz w:val="24"/>
              </w:rPr>
            </w:pPr>
          </w:p>
        </w:tc>
        <w:tc>
          <w:tcPr>
            <w:tcW w:w="5817" w:type="dxa"/>
          </w:tcPr>
          <w:p w:rsidR="00513F9A" w:rsidRPr="00513F9A" w:rsidRDefault="00513F9A" w:rsidP="00513F9A">
            <w:pPr>
              <w:tabs>
                <w:tab w:val="left" w:pos="1830"/>
              </w:tabs>
              <w:spacing w:after="0" w:line="240" w:lineRule="auto"/>
              <w:jc w:val="both"/>
              <w:rPr>
                <w:sz w:val="24"/>
              </w:rPr>
            </w:pPr>
            <w:r w:rsidRPr="00513F9A">
              <w:rPr>
                <w:sz w:val="24"/>
                <w:szCs w:val="24"/>
              </w:rPr>
              <w:t>31.12.</w:t>
            </w:r>
            <w:r w:rsidR="001C66D3">
              <w:rPr>
                <w:sz w:val="24"/>
                <w:szCs w:val="24"/>
              </w:rPr>
              <w:t>2026</w:t>
            </w:r>
            <w:r w:rsidRPr="00513F9A">
              <w:rPr>
                <w:sz w:val="24"/>
                <w:szCs w:val="24"/>
              </w:rPr>
              <w:t xml:space="preserve"> жылды қоса алғанда.</w:t>
            </w:r>
          </w:p>
        </w:tc>
      </w:tr>
      <w:tr w:rsidR="00513F9A" w:rsidRPr="00A26710" w:rsidTr="00513F9A">
        <w:trPr>
          <w:trHeight w:val="388"/>
        </w:trPr>
        <w:tc>
          <w:tcPr>
            <w:tcW w:w="456" w:type="dxa"/>
          </w:tcPr>
          <w:p w:rsidR="00513F9A" w:rsidRPr="00513F9A" w:rsidRDefault="00513F9A" w:rsidP="00513F9A">
            <w:pPr>
              <w:spacing w:after="0" w:line="240" w:lineRule="auto"/>
              <w:contextualSpacing/>
              <w:jc w:val="center"/>
              <w:rPr>
                <w:bCs/>
                <w:sz w:val="24"/>
              </w:rPr>
            </w:pPr>
            <w:r w:rsidRPr="00513F9A">
              <w:rPr>
                <w:bCs/>
                <w:sz w:val="24"/>
              </w:rPr>
              <w:t>9</w:t>
            </w:r>
          </w:p>
        </w:tc>
        <w:tc>
          <w:tcPr>
            <w:tcW w:w="3508" w:type="dxa"/>
          </w:tcPr>
          <w:p w:rsidR="00513F9A" w:rsidRPr="00513F9A" w:rsidRDefault="00513F9A" w:rsidP="00513F9A">
            <w:pPr>
              <w:spacing w:after="0" w:line="240" w:lineRule="auto"/>
              <w:ind w:hanging="1"/>
              <w:contextualSpacing/>
              <w:jc w:val="center"/>
              <w:rPr>
                <w:bCs/>
                <w:sz w:val="24"/>
                <w:szCs w:val="24"/>
                <w:lang w:val="en-US"/>
              </w:rPr>
            </w:pPr>
            <w:r w:rsidRPr="00513F9A">
              <w:rPr>
                <w:sz w:val="24"/>
                <w:szCs w:val="24"/>
              </w:rPr>
              <w:t>Көрсету/жеткізу орны</w:t>
            </w:r>
          </w:p>
        </w:tc>
        <w:tc>
          <w:tcPr>
            <w:tcW w:w="5817" w:type="dxa"/>
          </w:tcPr>
          <w:p w:rsidR="00513F9A" w:rsidRPr="00513F9A" w:rsidRDefault="00513F9A" w:rsidP="00513F9A">
            <w:pPr>
              <w:spacing w:after="0" w:line="240" w:lineRule="auto"/>
              <w:rPr>
                <w:sz w:val="24"/>
                <w:szCs w:val="24"/>
                <w:lang w:val="en-US"/>
              </w:rPr>
            </w:pPr>
            <w:r w:rsidRPr="00513F9A">
              <w:rPr>
                <w:sz w:val="24"/>
                <w:szCs w:val="24"/>
                <w:lang w:val="en-US"/>
              </w:rPr>
              <w:t xml:space="preserve">Шарттың талаптарына сәйкес Қазақстан Республикасының, ТМД елдерінің және алыс шетелдердің елді мекендері   </w:t>
            </w:r>
          </w:p>
          <w:p w:rsidR="00513F9A" w:rsidRPr="00513F9A" w:rsidRDefault="00513F9A" w:rsidP="00513F9A">
            <w:pPr>
              <w:spacing w:after="0" w:line="240" w:lineRule="auto"/>
              <w:ind w:hanging="1"/>
              <w:contextualSpacing/>
              <w:jc w:val="both"/>
              <w:rPr>
                <w:bCs/>
                <w:sz w:val="24"/>
                <w:szCs w:val="24"/>
                <w:lang w:val="en-US"/>
              </w:rPr>
            </w:pPr>
          </w:p>
        </w:tc>
      </w:tr>
      <w:tr w:rsidR="00513F9A" w:rsidRPr="00513F9A" w:rsidTr="00513F9A">
        <w:trPr>
          <w:trHeight w:val="808"/>
        </w:trPr>
        <w:tc>
          <w:tcPr>
            <w:tcW w:w="456" w:type="dxa"/>
          </w:tcPr>
          <w:p w:rsidR="00513F9A" w:rsidRPr="00513F9A" w:rsidRDefault="00513F9A" w:rsidP="00513F9A">
            <w:pPr>
              <w:spacing w:after="0" w:line="240" w:lineRule="auto"/>
              <w:contextualSpacing/>
              <w:jc w:val="center"/>
              <w:rPr>
                <w:bCs/>
                <w:sz w:val="24"/>
              </w:rPr>
            </w:pPr>
            <w:r w:rsidRPr="00513F9A">
              <w:rPr>
                <w:bCs/>
                <w:sz w:val="24"/>
              </w:rPr>
              <w:t>10</w:t>
            </w:r>
          </w:p>
        </w:tc>
        <w:tc>
          <w:tcPr>
            <w:tcW w:w="3508" w:type="dxa"/>
          </w:tcPr>
          <w:p w:rsidR="00513F9A" w:rsidRPr="00513F9A" w:rsidRDefault="00513F9A" w:rsidP="00513F9A">
            <w:pPr>
              <w:spacing w:after="0" w:line="240" w:lineRule="auto"/>
              <w:ind w:hanging="1"/>
              <w:contextualSpacing/>
              <w:jc w:val="center"/>
              <w:rPr>
                <w:sz w:val="24"/>
              </w:rPr>
            </w:pPr>
            <w:r w:rsidRPr="00513F9A">
              <w:rPr>
                <w:sz w:val="24"/>
                <w:szCs w:val="24"/>
              </w:rPr>
              <w:t xml:space="preserve">Төлем шарттары </w:t>
            </w:r>
          </w:p>
        </w:tc>
        <w:tc>
          <w:tcPr>
            <w:tcW w:w="5817" w:type="dxa"/>
          </w:tcPr>
          <w:p w:rsidR="00513F9A" w:rsidRPr="00513F9A" w:rsidRDefault="00513F9A" w:rsidP="00513F9A">
            <w:pPr>
              <w:pStyle w:val="20"/>
              <w:spacing w:after="0" w:line="240" w:lineRule="auto"/>
              <w:jc w:val="center"/>
              <w:rPr>
                <w:sz w:val="24"/>
                <w:szCs w:val="24"/>
              </w:rPr>
            </w:pPr>
          </w:p>
          <w:p w:rsidR="00513F9A" w:rsidRPr="00513F9A" w:rsidRDefault="00513F9A" w:rsidP="00513F9A">
            <w:pPr>
              <w:pStyle w:val="20"/>
              <w:spacing w:after="0" w:line="240" w:lineRule="auto"/>
              <w:jc w:val="center"/>
              <w:rPr>
                <w:sz w:val="24"/>
                <w:szCs w:val="24"/>
              </w:rPr>
            </w:pPr>
            <w:r w:rsidRPr="00513F9A">
              <w:rPr>
                <w:sz w:val="24"/>
                <w:szCs w:val="24"/>
              </w:rPr>
              <w:t>Төлемді Тапсырыс беруші тарифтерге сәйкес, аванс бойынша өткен ай үшін ай сайын қызметтер көрсету жөніндегі міндеттемелер толық көлемде орындалған күннен бастап 10 (он) жұмыс күнінен кешіктірмей, екі Тараптың уәкілетті өкілдері қол қойған көрсетілген қызметтер актілерінің негізінде өнім берушіден шот-фактураларды алған күннен бастап жүргізеді .</w:t>
            </w:r>
          </w:p>
          <w:p w:rsidR="00513F9A" w:rsidRPr="00513F9A" w:rsidRDefault="00513F9A" w:rsidP="00513F9A">
            <w:pPr>
              <w:spacing w:after="0" w:line="240" w:lineRule="auto"/>
              <w:jc w:val="both"/>
              <w:rPr>
                <w:color w:val="000000"/>
                <w:sz w:val="24"/>
                <w:szCs w:val="24"/>
              </w:rPr>
            </w:pPr>
          </w:p>
        </w:tc>
      </w:tr>
    </w:tbl>
    <w:p w:rsidR="00B95066" w:rsidRPr="00513F9A" w:rsidRDefault="00B95066" w:rsidP="00513F9A">
      <w:pPr>
        <w:rPr>
          <w:i/>
          <w:sz w:val="24"/>
          <w:szCs w:val="24"/>
        </w:rPr>
      </w:pPr>
    </w:p>
    <w:p w:rsidR="00513F9A" w:rsidRPr="00513F9A" w:rsidRDefault="00513F9A" w:rsidP="00513F9A">
      <w:pPr>
        <w:rPr>
          <w:i/>
          <w:sz w:val="24"/>
          <w:szCs w:val="24"/>
        </w:rPr>
      </w:pPr>
    </w:p>
    <w:p w:rsidR="00513F9A" w:rsidRPr="001C66D3" w:rsidRDefault="00513F9A" w:rsidP="00513F9A">
      <w:pPr>
        <w:rPr>
          <w:i/>
          <w:sz w:val="24"/>
          <w:szCs w:val="24"/>
        </w:rPr>
      </w:pPr>
    </w:p>
    <w:sectPr w:rsidR="00513F9A" w:rsidRPr="001C66D3" w:rsidSect="002960B9">
      <w:footerReference w:type="default" r:id="rId8"/>
      <w:pgSz w:w="11906" w:h="16838"/>
      <w:pgMar w:top="1134" w:right="850" w:bottom="1134" w:left="1701" w:header="567"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3B1" w:rsidRDefault="00A313B1" w:rsidP="002960B9">
      <w:pPr>
        <w:spacing w:after="0" w:line="240" w:lineRule="auto"/>
      </w:pPr>
      <w:r>
        <w:separator/>
      </w:r>
    </w:p>
  </w:endnote>
  <w:endnote w:type="continuationSeparator" w:id="0">
    <w:p w:rsidR="00A313B1" w:rsidRDefault="00A313B1" w:rsidP="00296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4383309"/>
      <w:docPartObj>
        <w:docPartGallery w:val="Page Numbers (Bottom of Page)"/>
        <w:docPartUnique/>
      </w:docPartObj>
    </w:sdtPr>
    <w:sdtEndPr>
      <w:rPr>
        <w:sz w:val="24"/>
      </w:rPr>
    </w:sdtEndPr>
    <w:sdtContent>
      <w:p w:rsidR="0045390E" w:rsidRPr="002960B9" w:rsidRDefault="0045390E">
        <w:pPr>
          <w:pStyle w:val="a9"/>
          <w:jc w:val="right"/>
          <w:rPr>
            <w:sz w:val="24"/>
          </w:rPr>
        </w:pPr>
        <w:r w:rsidRPr="002960B9">
          <w:rPr>
            <w:sz w:val="24"/>
          </w:rPr>
          <w:fldChar w:fldCharType="begin"/>
        </w:r>
        <w:r w:rsidRPr="002960B9">
          <w:rPr>
            <w:sz w:val="24"/>
          </w:rPr>
          <w:instrText>PAGE   \* MERGEFORMAT</w:instrText>
        </w:r>
        <w:r w:rsidRPr="002960B9">
          <w:rPr>
            <w:sz w:val="24"/>
          </w:rPr>
          <w:fldChar w:fldCharType="separate"/>
        </w:r>
        <w:r w:rsidR="00A313B1">
          <w:rPr>
            <w:noProof/>
            <w:sz w:val="24"/>
          </w:rPr>
          <w:t>1</w:t>
        </w:r>
        <w:r w:rsidRPr="002960B9">
          <w:rPr>
            <w:sz w:val="24"/>
          </w:rPr>
          <w:fldChar w:fldCharType="end"/>
        </w:r>
      </w:p>
    </w:sdtContent>
  </w:sdt>
  <w:p w:rsidR="0045390E" w:rsidRDefault="0045390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3B1" w:rsidRDefault="00A313B1" w:rsidP="002960B9">
      <w:pPr>
        <w:spacing w:after="0" w:line="240" w:lineRule="auto"/>
      </w:pPr>
      <w:r>
        <w:separator/>
      </w:r>
    </w:p>
  </w:footnote>
  <w:footnote w:type="continuationSeparator" w:id="0">
    <w:p w:rsidR="00A313B1" w:rsidRDefault="00A313B1" w:rsidP="002960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A0545"/>
    <w:multiLevelType w:val="multilevel"/>
    <w:tmpl w:val="5464D7D2"/>
    <w:styleLink w:val="a"/>
    <w:lvl w:ilvl="0">
      <w:start w:val="1"/>
      <w:numFmt w:val="bullet"/>
      <w:pStyle w:val="a0"/>
      <w:lvlText w:val=""/>
      <w:lvlJc w:val="left"/>
      <w:pPr>
        <w:tabs>
          <w:tab w:val="num" w:pos="1134"/>
        </w:tabs>
        <w:ind w:left="1418" w:hanging="284"/>
      </w:pPr>
      <w:rPr>
        <w:rFonts w:ascii="Symbol" w:hAnsi="Symbol" w:hint="default"/>
        <w:color w:val="auto"/>
      </w:rPr>
    </w:lvl>
    <w:lvl w:ilvl="1">
      <w:start w:val="1"/>
      <w:numFmt w:val="bullet"/>
      <w:pStyle w:val="2"/>
      <w:lvlText w:val=""/>
      <w:lvlJc w:val="left"/>
      <w:pPr>
        <w:ind w:left="1985" w:hanging="284"/>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2A04168"/>
    <w:multiLevelType w:val="multilevel"/>
    <w:tmpl w:val="5464D7D2"/>
    <w:numStyleLink w:val="a"/>
  </w:abstractNum>
  <w:abstractNum w:abstractNumId="2">
    <w:nsid w:val="23A36BF7"/>
    <w:multiLevelType w:val="multilevel"/>
    <w:tmpl w:val="272ADC3E"/>
    <w:lvl w:ilvl="0">
      <w:start w:val="1"/>
      <w:numFmt w:val="decimal"/>
      <w:lvlText w:val="%1."/>
      <w:lvlJc w:val="left"/>
      <w:pPr>
        <w:ind w:left="720" w:hanging="360"/>
      </w:pPr>
      <w:rPr>
        <w:rFonts w:eastAsia="Times New Roman"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1E255D5"/>
    <w:multiLevelType w:val="hybridMultilevel"/>
    <w:tmpl w:val="160AEC9A"/>
    <w:lvl w:ilvl="0" w:tplc="B9A46246">
      <w:start w:val="1"/>
      <w:numFmt w:val="decimal"/>
      <w:pStyle w:val="31"/>
      <w:lvlText w:val="%1."/>
      <w:lvlJc w:val="left"/>
      <w:pPr>
        <w:tabs>
          <w:tab w:val="num" w:pos="1571"/>
        </w:tabs>
        <w:ind w:left="1571" w:hanging="360"/>
      </w:pPr>
      <w:rPr>
        <w:rFonts w:hint="default"/>
      </w:rPr>
    </w:lvl>
    <w:lvl w:ilvl="1" w:tplc="675EDA76" w:tentative="1">
      <w:start w:val="1"/>
      <w:numFmt w:val="lowerLetter"/>
      <w:lvlText w:val="%2."/>
      <w:lvlJc w:val="left"/>
      <w:pPr>
        <w:tabs>
          <w:tab w:val="num" w:pos="1440"/>
        </w:tabs>
        <w:ind w:left="1440" w:hanging="360"/>
      </w:pPr>
    </w:lvl>
    <w:lvl w:ilvl="2" w:tplc="59FEEB8A"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E8A742F"/>
    <w:multiLevelType w:val="hybridMultilevel"/>
    <w:tmpl w:val="F11A1802"/>
    <w:lvl w:ilvl="0" w:tplc="4EC06CA4">
      <w:numFmt w:val="bullet"/>
      <w:pStyle w:val="21"/>
      <w:lvlText w:val="–"/>
      <w:lvlJc w:val="left"/>
      <w:pPr>
        <w:tabs>
          <w:tab w:val="num" w:pos="1620"/>
        </w:tabs>
        <w:ind w:left="1620" w:hanging="769"/>
      </w:pPr>
      <w:rPr>
        <w:rFonts w:ascii="Times New Roman" w:eastAsia="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
    <w:nsid w:val="443F76DC"/>
    <w:multiLevelType w:val="hybridMultilevel"/>
    <w:tmpl w:val="D0B0A832"/>
    <w:lvl w:ilvl="0" w:tplc="FCF881D0">
      <w:start w:val="1"/>
      <w:numFmt w:val="bullet"/>
      <w:pStyle w:val="1"/>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6CFB1AC8"/>
    <w:multiLevelType w:val="multilevel"/>
    <w:tmpl w:val="6B3C5734"/>
    <w:lvl w:ilvl="0">
      <w:start w:val="1"/>
      <w:numFmt w:val="decimal"/>
      <w:pStyle w:val="a1"/>
      <w:lvlText w:val="%1."/>
      <w:lvlJc w:val="left"/>
      <w:pPr>
        <w:tabs>
          <w:tab w:val="num" w:pos="1418"/>
        </w:tabs>
        <w:ind w:left="1418" w:hanging="698"/>
      </w:pPr>
      <w:rPr>
        <w:rFonts w:ascii="Times New Roman" w:hAnsi="Times New Roman" w:cs="Times New Roman" w:hint="default"/>
      </w:rPr>
    </w:lvl>
    <w:lvl w:ilvl="1">
      <w:start w:val="1"/>
      <w:numFmt w:val="decimal"/>
      <w:lvlText w:val="%1.%2."/>
      <w:lvlJc w:val="left"/>
      <w:pPr>
        <w:tabs>
          <w:tab w:val="num" w:pos="2126"/>
        </w:tabs>
        <w:ind w:left="2126" w:hanging="850"/>
      </w:pPr>
    </w:lvl>
    <w:lvl w:ilvl="2">
      <w:start w:val="1"/>
      <w:numFmt w:val="decimal"/>
      <w:lvlText w:val="%1.%2.%3."/>
      <w:lvlJc w:val="left"/>
      <w:pPr>
        <w:tabs>
          <w:tab w:val="num" w:pos="2835"/>
        </w:tabs>
        <w:ind w:left="2835" w:hanging="850"/>
      </w:pPr>
    </w:lvl>
    <w:lvl w:ilvl="3">
      <w:start w:val="1"/>
      <w:numFmt w:val="decimal"/>
      <w:lvlText w:val="%1.%2.%3.%4."/>
      <w:lvlJc w:val="left"/>
      <w:pPr>
        <w:tabs>
          <w:tab w:val="num" w:pos="3827"/>
        </w:tabs>
        <w:ind w:left="3827" w:hanging="1134"/>
      </w:pPr>
    </w:lvl>
    <w:lvl w:ilvl="4">
      <w:start w:val="1"/>
      <w:numFmt w:val="decimal"/>
      <w:lvlText w:val="%1.%2.%3.%4.%5."/>
      <w:lvlJc w:val="left"/>
      <w:pPr>
        <w:tabs>
          <w:tab w:val="num" w:pos="4320"/>
        </w:tabs>
        <w:ind w:left="3672" w:hanging="792"/>
      </w:pPr>
    </w:lvl>
    <w:lvl w:ilvl="5">
      <w:start w:val="1"/>
      <w:numFmt w:val="decimal"/>
      <w:lvlText w:val="%1.%2.%3.%4.%5.%6."/>
      <w:lvlJc w:val="left"/>
      <w:pPr>
        <w:tabs>
          <w:tab w:val="num" w:pos="4680"/>
        </w:tabs>
        <w:ind w:left="4176" w:hanging="936"/>
      </w:pPr>
    </w:lvl>
    <w:lvl w:ilvl="6">
      <w:start w:val="1"/>
      <w:numFmt w:val="decimal"/>
      <w:lvlText w:val="%1.%2.%3.%4.%5.%6.%7."/>
      <w:lvlJc w:val="left"/>
      <w:pPr>
        <w:tabs>
          <w:tab w:val="num" w:pos="5400"/>
        </w:tabs>
        <w:ind w:left="4680" w:hanging="1080"/>
      </w:pPr>
    </w:lvl>
    <w:lvl w:ilvl="7">
      <w:start w:val="1"/>
      <w:numFmt w:val="decimal"/>
      <w:lvlText w:val="%1.%2.%3.%4.%5.%6.%7.%8."/>
      <w:lvlJc w:val="left"/>
      <w:pPr>
        <w:tabs>
          <w:tab w:val="num" w:pos="6120"/>
        </w:tabs>
        <w:ind w:left="5184" w:hanging="1224"/>
      </w:pPr>
    </w:lvl>
    <w:lvl w:ilvl="8">
      <w:start w:val="1"/>
      <w:numFmt w:val="decimal"/>
      <w:lvlText w:val="%1.%2.%3.%4.%5.%6.%7.%8.%9."/>
      <w:lvlJc w:val="left"/>
      <w:pPr>
        <w:tabs>
          <w:tab w:val="num" w:pos="6480"/>
        </w:tabs>
        <w:ind w:left="5760" w:hanging="1440"/>
      </w:pPr>
    </w:lvl>
  </w:abstractNum>
  <w:abstractNum w:abstractNumId="7">
    <w:nsid w:val="7EDC100E"/>
    <w:multiLevelType w:val="hybridMultilevel"/>
    <w:tmpl w:val="F2C07894"/>
    <w:lvl w:ilvl="0" w:tplc="53BA79EC">
      <w:start w:val="1"/>
      <w:numFmt w:val="decimal"/>
      <w:pStyle w:val="a2"/>
      <w:lvlText w:val="%1."/>
      <w:lvlJc w:val="left"/>
      <w:pPr>
        <w:tabs>
          <w:tab w:val="num" w:pos="540"/>
        </w:tabs>
        <w:ind w:left="-27" w:firstLine="567"/>
      </w:pPr>
      <w:rPr>
        <w:rFonts w:ascii="Times New Roman" w:hAnsi="Times New Roman" w:cs="Times New Roman" w:hint="default"/>
        <w:b w:val="0"/>
        <w:sz w:val="28"/>
        <w:szCs w:val="28"/>
      </w:rPr>
    </w:lvl>
    <w:lvl w:ilvl="1" w:tplc="04190019">
      <w:start w:val="1"/>
      <w:numFmt w:val="decimal"/>
      <w:lvlText w:val="%2)"/>
      <w:lvlJc w:val="left"/>
      <w:pPr>
        <w:ind w:left="1650" w:hanging="93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7"/>
  </w:num>
  <w:num w:numId="4">
    <w:abstractNumId w:val="0"/>
  </w:num>
  <w:num w:numId="5">
    <w:abstractNumId w:val="1"/>
    <w:lvlOverride w:ilvl="0">
      <w:lvl w:ilvl="0">
        <w:start w:val="1"/>
        <w:numFmt w:val="bullet"/>
        <w:pStyle w:val="a0"/>
        <w:lvlText w:val=""/>
        <w:lvlJc w:val="left"/>
        <w:pPr>
          <w:tabs>
            <w:tab w:val="num" w:pos="1134"/>
          </w:tabs>
          <w:ind w:left="1418" w:hanging="284"/>
        </w:pPr>
        <w:rPr>
          <w:rFonts w:ascii="Symbol" w:hAnsi="Symbol" w:hint="default"/>
          <w:color w:val="auto"/>
          <w:lang w:val="en-US"/>
        </w:rPr>
      </w:lvl>
    </w:lvlOverride>
  </w:num>
  <w:num w:numId="6">
    <w:abstractNumId w:val="5"/>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0B9"/>
    <w:rsid w:val="000124FE"/>
    <w:rsid w:val="0003076F"/>
    <w:rsid w:val="000408DC"/>
    <w:rsid w:val="000927EC"/>
    <w:rsid w:val="000A02CA"/>
    <w:rsid w:val="000D4765"/>
    <w:rsid w:val="000E5EDA"/>
    <w:rsid w:val="000F7F52"/>
    <w:rsid w:val="001277D6"/>
    <w:rsid w:val="0013195B"/>
    <w:rsid w:val="00147BD2"/>
    <w:rsid w:val="00163359"/>
    <w:rsid w:val="00176E27"/>
    <w:rsid w:val="00193226"/>
    <w:rsid w:val="001C6510"/>
    <w:rsid w:val="001C66D3"/>
    <w:rsid w:val="001E1ED6"/>
    <w:rsid w:val="001F1231"/>
    <w:rsid w:val="001F7AB9"/>
    <w:rsid w:val="00210B52"/>
    <w:rsid w:val="00215B83"/>
    <w:rsid w:val="002960B9"/>
    <w:rsid w:val="002C58C4"/>
    <w:rsid w:val="002D66E8"/>
    <w:rsid w:val="00302372"/>
    <w:rsid w:val="00313695"/>
    <w:rsid w:val="0036637B"/>
    <w:rsid w:val="00366AE3"/>
    <w:rsid w:val="003B7F35"/>
    <w:rsid w:val="003F6604"/>
    <w:rsid w:val="00445D26"/>
    <w:rsid w:val="0044622A"/>
    <w:rsid w:val="0045390E"/>
    <w:rsid w:val="004F532B"/>
    <w:rsid w:val="00513F9A"/>
    <w:rsid w:val="00534DE5"/>
    <w:rsid w:val="00595D07"/>
    <w:rsid w:val="005A4DEF"/>
    <w:rsid w:val="005A7DAC"/>
    <w:rsid w:val="006A2259"/>
    <w:rsid w:val="006B41ED"/>
    <w:rsid w:val="006C5DB5"/>
    <w:rsid w:val="00733C12"/>
    <w:rsid w:val="00786428"/>
    <w:rsid w:val="007E1009"/>
    <w:rsid w:val="007F04B3"/>
    <w:rsid w:val="00806C71"/>
    <w:rsid w:val="008B6F8F"/>
    <w:rsid w:val="008C1405"/>
    <w:rsid w:val="008E0CDD"/>
    <w:rsid w:val="008E11B6"/>
    <w:rsid w:val="008E2FBB"/>
    <w:rsid w:val="008F4CDC"/>
    <w:rsid w:val="009C590D"/>
    <w:rsid w:val="009C5A7A"/>
    <w:rsid w:val="009D6D16"/>
    <w:rsid w:val="00A209DD"/>
    <w:rsid w:val="00A26710"/>
    <w:rsid w:val="00A313B1"/>
    <w:rsid w:val="00A451EC"/>
    <w:rsid w:val="00A56838"/>
    <w:rsid w:val="00A72DBD"/>
    <w:rsid w:val="00AA5AE2"/>
    <w:rsid w:val="00AB12C5"/>
    <w:rsid w:val="00B95066"/>
    <w:rsid w:val="00BF6B95"/>
    <w:rsid w:val="00C54318"/>
    <w:rsid w:val="00C61338"/>
    <w:rsid w:val="00CE4865"/>
    <w:rsid w:val="00CF4287"/>
    <w:rsid w:val="00CF4AAF"/>
    <w:rsid w:val="00D11423"/>
    <w:rsid w:val="00D36B9D"/>
    <w:rsid w:val="00D824E0"/>
    <w:rsid w:val="00DA1B35"/>
    <w:rsid w:val="00DA3233"/>
    <w:rsid w:val="00DC72FD"/>
    <w:rsid w:val="00DD751C"/>
    <w:rsid w:val="00E3794F"/>
    <w:rsid w:val="00E8022F"/>
    <w:rsid w:val="00E86B8F"/>
    <w:rsid w:val="00E95DA0"/>
    <w:rsid w:val="00F037C9"/>
    <w:rsid w:val="00F16FD7"/>
    <w:rsid w:val="00F176FD"/>
    <w:rsid w:val="00F72693"/>
    <w:rsid w:val="00F76F74"/>
    <w:rsid w:val="00FA2953"/>
    <w:rsid w:val="00FC01E2"/>
    <w:rsid w:val="00FF7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60B9"/>
    <w:pPr>
      <w:spacing w:after="200" w:line="276" w:lineRule="auto"/>
    </w:pPr>
    <w:rPr>
      <w:rFonts w:ascii="Times New Roman" w:eastAsia="Calibri" w:hAnsi="Times New Roman" w:cs="Times New Roman"/>
      <w:sz w:val="28"/>
    </w:rPr>
  </w:style>
  <w:style w:type="paragraph" w:styleId="10">
    <w:name w:val="heading 1"/>
    <w:basedOn w:val="a3"/>
    <w:next w:val="a3"/>
    <w:link w:val="11"/>
    <w:qFormat/>
    <w:rsid w:val="002960B9"/>
    <w:pPr>
      <w:keepNext/>
      <w:spacing w:after="0" w:line="240" w:lineRule="auto"/>
      <w:jc w:val="center"/>
      <w:outlineLvl w:val="0"/>
    </w:pPr>
    <w:rPr>
      <w:rFonts w:eastAsia="Times New Roman"/>
      <w:b/>
      <w:snapToGrid w:val="0"/>
      <w:sz w:val="24"/>
      <w:szCs w:val="20"/>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rsid w:val="002960B9"/>
    <w:rPr>
      <w:rFonts w:ascii="Times New Roman" w:eastAsia="Times New Roman" w:hAnsi="Times New Roman" w:cs="Times New Roman"/>
      <w:b/>
      <w:snapToGrid w:val="0"/>
      <w:sz w:val="24"/>
      <w:szCs w:val="20"/>
      <w:lang w:eastAsia="ru-RU"/>
    </w:rPr>
  </w:style>
  <w:style w:type="paragraph" w:styleId="a7">
    <w:name w:val="header"/>
    <w:basedOn w:val="a3"/>
    <w:link w:val="a8"/>
    <w:uiPriority w:val="99"/>
    <w:unhideWhenUsed/>
    <w:rsid w:val="002960B9"/>
    <w:pPr>
      <w:tabs>
        <w:tab w:val="center" w:pos="4677"/>
        <w:tab w:val="right" w:pos="9355"/>
      </w:tabs>
    </w:pPr>
  </w:style>
  <w:style w:type="character" w:customStyle="1" w:styleId="a8">
    <w:name w:val="Верхний колонтитул Знак"/>
    <w:basedOn w:val="a4"/>
    <w:link w:val="a7"/>
    <w:uiPriority w:val="99"/>
    <w:rsid w:val="002960B9"/>
    <w:rPr>
      <w:rFonts w:ascii="Times New Roman" w:eastAsia="Calibri" w:hAnsi="Times New Roman" w:cs="Times New Roman"/>
      <w:sz w:val="28"/>
    </w:rPr>
  </w:style>
  <w:style w:type="paragraph" w:styleId="a9">
    <w:name w:val="footer"/>
    <w:basedOn w:val="a3"/>
    <w:link w:val="aa"/>
    <w:uiPriority w:val="99"/>
    <w:unhideWhenUsed/>
    <w:rsid w:val="002960B9"/>
    <w:pPr>
      <w:tabs>
        <w:tab w:val="center" w:pos="4677"/>
        <w:tab w:val="right" w:pos="9355"/>
      </w:tabs>
    </w:pPr>
  </w:style>
  <w:style w:type="character" w:customStyle="1" w:styleId="aa">
    <w:name w:val="Нижний колонтитул Знак"/>
    <w:basedOn w:val="a4"/>
    <w:link w:val="a9"/>
    <w:uiPriority w:val="99"/>
    <w:rsid w:val="002960B9"/>
    <w:rPr>
      <w:rFonts w:ascii="Times New Roman" w:eastAsia="Calibri" w:hAnsi="Times New Roman" w:cs="Times New Roman"/>
      <w:sz w:val="28"/>
    </w:rPr>
  </w:style>
  <w:style w:type="paragraph" w:styleId="ab">
    <w:name w:val="List Paragraph"/>
    <w:aliases w:val="AC List 01,Содержание. 2 уровень,Заголовок_3,Абзац списка литеральный,Абзац"/>
    <w:basedOn w:val="a3"/>
    <w:link w:val="ac"/>
    <w:uiPriority w:val="1"/>
    <w:qFormat/>
    <w:rsid w:val="002960B9"/>
    <w:pPr>
      <w:spacing w:after="0" w:line="240" w:lineRule="auto"/>
      <w:ind w:left="720"/>
      <w:contextualSpacing/>
    </w:pPr>
    <w:rPr>
      <w:rFonts w:eastAsia="Times New Roman"/>
      <w:color w:val="000000"/>
      <w:sz w:val="24"/>
      <w:szCs w:val="24"/>
      <w:lang w:val="x-none" w:eastAsia="x-none"/>
    </w:rPr>
  </w:style>
  <w:style w:type="character" w:customStyle="1" w:styleId="ac">
    <w:name w:val="Абзац списка Знак"/>
    <w:aliases w:val="AC List 01 Знак,Содержание. 2 уровень Знак,Заголовок_3 Знак,Абзац списка литеральный Знак,Абзац Знак"/>
    <w:link w:val="ab"/>
    <w:uiPriority w:val="34"/>
    <w:rsid w:val="002960B9"/>
    <w:rPr>
      <w:rFonts w:ascii="Times New Roman" w:eastAsia="Times New Roman" w:hAnsi="Times New Roman" w:cs="Times New Roman"/>
      <w:color w:val="000000"/>
      <w:sz w:val="24"/>
      <w:szCs w:val="24"/>
      <w:lang w:val="x-none" w:eastAsia="x-none"/>
    </w:rPr>
  </w:style>
  <w:style w:type="character" w:styleId="ad">
    <w:name w:val="footnote reference"/>
    <w:unhideWhenUsed/>
    <w:rsid w:val="002960B9"/>
    <w:rPr>
      <w:vertAlign w:val="superscript"/>
    </w:rPr>
  </w:style>
  <w:style w:type="paragraph" w:styleId="ae">
    <w:name w:val="footnote text"/>
    <w:basedOn w:val="a3"/>
    <w:link w:val="af"/>
    <w:uiPriority w:val="99"/>
    <w:semiHidden/>
    <w:unhideWhenUsed/>
    <w:rsid w:val="002960B9"/>
    <w:rPr>
      <w:sz w:val="20"/>
      <w:szCs w:val="20"/>
    </w:rPr>
  </w:style>
  <w:style w:type="character" w:customStyle="1" w:styleId="af">
    <w:name w:val="Текст сноски Знак"/>
    <w:basedOn w:val="a4"/>
    <w:link w:val="ae"/>
    <w:uiPriority w:val="99"/>
    <w:semiHidden/>
    <w:rsid w:val="002960B9"/>
    <w:rPr>
      <w:rFonts w:ascii="Times New Roman" w:eastAsia="Calibri" w:hAnsi="Times New Roman" w:cs="Times New Roman"/>
      <w:sz w:val="20"/>
      <w:szCs w:val="20"/>
    </w:rPr>
  </w:style>
  <w:style w:type="character" w:styleId="af0">
    <w:name w:val="Hyperlink"/>
    <w:uiPriority w:val="99"/>
    <w:unhideWhenUsed/>
    <w:rsid w:val="002960B9"/>
    <w:rPr>
      <w:rFonts w:ascii="Times New Roman" w:hAnsi="Times New Roman" w:cs="Times New Roman" w:hint="default"/>
      <w:b/>
      <w:bCs/>
      <w:i w:val="0"/>
      <w:iCs w:val="0"/>
      <w:color w:val="000080"/>
      <w:sz w:val="24"/>
      <w:szCs w:val="24"/>
      <w:u w:val="single"/>
    </w:rPr>
  </w:style>
  <w:style w:type="character" w:customStyle="1" w:styleId="s0">
    <w:name w:val="s0"/>
    <w:qFormat/>
    <w:rsid w:val="002960B9"/>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s1">
    <w:name w:val="s1"/>
    <w:rsid w:val="002960B9"/>
    <w:rPr>
      <w:rFonts w:ascii="Times New Roman" w:hAnsi="Times New Roman" w:cs="Times New Roman" w:hint="default"/>
      <w:b/>
      <w:bCs/>
      <w:i w:val="0"/>
      <w:iCs w:val="0"/>
      <w:strike w:val="0"/>
      <w:dstrike w:val="0"/>
      <w:color w:val="000000"/>
      <w:sz w:val="24"/>
      <w:szCs w:val="24"/>
      <w:u w:val="none"/>
      <w:effect w:val="none"/>
    </w:rPr>
  </w:style>
  <w:style w:type="table" w:styleId="af1">
    <w:name w:val="Table Grid"/>
    <w:basedOn w:val="a5"/>
    <w:uiPriority w:val="59"/>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2">
    <w:name w:val="Balloon Text"/>
    <w:basedOn w:val="a3"/>
    <w:link w:val="af3"/>
    <w:uiPriority w:val="99"/>
    <w:semiHidden/>
    <w:unhideWhenUsed/>
    <w:rsid w:val="002960B9"/>
    <w:pPr>
      <w:spacing w:after="0" w:line="240" w:lineRule="auto"/>
    </w:pPr>
    <w:rPr>
      <w:rFonts w:ascii="Tahoma" w:eastAsia="Times New Roman" w:hAnsi="Tahoma"/>
      <w:color w:val="000000"/>
      <w:sz w:val="16"/>
      <w:szCs w:val="16"/>
      <w:lang w:val="x-none" w:eastAsia="x-none"/>
    </w:rPr>
  </w:style>
  <w:style w:type="character" w:customStyle="1" w:styleId="af3">
    <w:name w:val="Текст выноски Знак"/>
    <w:basedOn w:val="a4"/>
    <w:link w:val="af2"/>
    <w:uiPriority w:val="99"/>
    <w:semiHidden/>
    <w:rsid w:val="002960B9"/>
    <w:rPr>
      <w:rFonts w:ascii="Tahoma" w:eastAsia="Times New Roman" w:hAnsi="Tahoma" w:cs="Times New Roman"/>
      <w:color w:val="000000"/>
      <w:sz w:val="16"/>
      <w:szCs w:val="16"/>
      <w:lang w:val="x-none" w:eastAsia="x-none"/>
    </w:rPr>
  </w:style>
  <w:style w:type="paragraph" w:styleId="af4">
    <w:name w:val="Body Text"/>
    <w:basedOn w:val="a3"/>
    <w:link w:val="12"/>
    <w:uiPriority w:val="1"/>
    <w:qFormat/>
    <w:rsid w:val="002960B9"/>
    <w:pPr>
      <w:tabs>
        <w:tab w:val="left" w:pos="0"/>
      </w:tabs>
      <w:spacing w:after="0" w:line="240" w:lineRule="auto"/>
      <w:jc w:val="both"/>
    </w:pPr>
    <w:rPr>
      <w:rFonts w:eastAsia="Times New Roman"/>
      <w:szCs w:val="20"/>
      <w:lang w:val="x-none" w:eastAsia="x-none"/>
    </w:rPr>
  </w:style>
  <w:style w:type="character" w:customStyle="1" w:styleId="af5">
    <w:name w:val="Основной текст Знак"/>
    <w:basedOn w:val="a4"/>
    <w:uiPriority w:val="1"/>
    <w:rsid w:val="002960B9"/>
    <w:rPr>
      <w:rFonts w:ascii="Times New Roman" w:eastAsia="Calibri" w:hAnsi="Times New Roman" w:cs="Times New Roman"/>
      <w:sz w:val="28"/>
    </w:rPr>
  </w:style>
  <w:style w:type="character" w:customStyle="1" w:styleId="12">
    <w:name w:val="Основной текст Знак1"/>
    <w:link w:val="af4"/>
    <w:rsid w:val="002960B9"/>
    <w:rPr>
      <w:rFonts w:ascii="Times New Roman" w:eastAsia="Times New Roman" w:hAnsi="Times New Roman" w:cs="Times New Roman"/>
      <w:sz w:val="28"/>
      <w:szCs w:val="20"/>
      <w:lang w:val="x-none" w:eastAsia="x-none"/>
    </w:rPr>
  </w:style>
  <w:style w:type="character" w:styleId="af6">
    <w:name w:val="annotation reference"/>
    <w:uiPriority w:val="99"/>
    <w:semiHidden/>
    <w:unhideWhenUsed/>
    <w:rsid w:val="002960B9"/>
    <w:rPr>
      <w:sz w:val="16"/>
      <w:szCs w:val="16"/>
    </w:rPr>
  </w:style>
  <w:style w:type="paragraph" w:styleId="af7">
    <w:name w:val="annotation text"/>
    <w:basedOn w:val="a3"/>
    <w:link w:val="af8"/>
    <w:uiPriority w:val="99"/>
    <w:semiHidden/>
    <w:unhideWhenUsed/>
    <w:rsid w:val="002960B9"/>
    <w:pPr>
      <w:spacing w:after="0" w:line="240" w:lineRule="auto"/>
    </w:pPr>
    <w:rPr>
      <w:rFonts w:eastAsia="Times New Roman"/>
      <w:color w:val="000000"/>
      <w:sz w:val="20"/>
      <w:szCs w:val="20"/>
      <w:lang w:val="x-none" w:eastAsia="x-none"/>
    </w:rPr>
  </w:style>
  <w:style w:type="character" w:customStyle="1" w:styleId="af8">
    <w:name w:val="Текст примечания Знак"/>
    <w:basedOn w:val="a4"/>
    <w:link w:val="af7"/>
    <w:uiPriority w:val="99"/>
    <w:semiHidden/>
    <w:rsid w:val="002960B9"/>
    <w:rPr>
      <w:rFonts w:ascii="Times New Roman" w:eastAsia="Times New Roman" w:hAnsi="Times New Roman" w:cs="Times New Roman"/>
      <w:color w:val="000000"/>
      <w:sz w:val="20"/>
      <w:szCs w:val="20"/>
      <w:lang w:val="x-none" w:eastAsia="x-none"/>
    </w:rPr>
  </w:style>
  <w:style w:type="paragraph" w:styleId="af9">
    <w:name w:val="annotation subject"/>
    <w:basedOn w:val="af7"/>
    <w:next w:val="af7"/>
    <w:link w:val="afa"/>
    <w:uiPriority w:val="99"/>
    <w:semiHidden/>
    <w:unhideWhenUsed/>
    <w:rsid w:val="002960B9"/>
    <w:rPr>
      <w:b/>
      <w:bCs/>
    </w:rPr>
  </w:style>
  <w:style w:type="character" w:customStyle="1" w:styleId="afa">
    <w:name w:val="Тема примечания Знак"/>
    <w:basedOn w:val="af8"/>
    <w:link w:val="af9"/>
    <w:uiPriority w:val="99"/>
    <w:semiHidden/>
    <w:rsid w:val="002960B9"/>
    <w:rPr>
      <w:rFonts w:ascii="Times New Roman" w:eastAsia="Times New Roman" w:hAnsi="Times New Roman" w:cs="Times New Roman"/>
      <w:b/>
      <w:bCs/>
      <w:color w:val="000000"/>
      <w:sz w:val="20"/>
      <w:szCs w:val="20"/>
      <w:lang w:val="x-none" w:eastAsia="x-none"/>
    </w:rPr>
  </w:style>
  <w:style w:type="paragraph" w:styleId="afb">
    <w:name w:val="Normal (Web)"/>
    <w:basedOn w:val="a3"/>
    <w:uiPriority w:val="99"/>
    <w:unhideWhenUsed/>
    <w:rsid w:val="002960B9"/>
    <w:pPr>
      <w:spacing w:before="100" w:beforeAutospacing="1" w:after="100" w:afterAutospacing="1" w:line="240" w:lineRule="auto"/>
    </w:pPr>
    <w:rPr>
      <w:rFonts w:eastAsia="Times New Roman"/>
      <w:sz w:val="24"/>
      <w:szCs w:val="24"/>
      <w:lang w:eastAsia="ru-RU"/>
    </w:rPr>
  </w:style>
  <w:style w:type="character" w:customStyle="1" w:styleId="s2">
    <w:name w:val="s2"/>
    <w:rsid w:val="002960B9"/>
    <w:rPr>
      <w:rFonts w:ascii="Times New Roman" w:hAnsi="Times New Roman" w:cs="Times New Roman" w:hint="default"/>
      <w:color w:val="333399"/>
      <w:u w:val="single"/>
    </w:rPr>
  </w:style>
  <w:style w:type="paragraph" w:customStyle="1" w:styleId="13">
    <w:name w:val="Стиль1"/>
    <w:basedOn w:val="afc"/>
    <w:rsid w:val="002960B9"/>
    <w:pPr>
      <w:contextualSpacing w:val="0"/>
      <w:jc w:val="both"/>
    </w:pPr>
    <w:rPr>
      <w:rFonts w:ascii="Times New Roman" w:eastAsia="Times New Roman" w:hAnsi="Times New Roman" w:cs="Times New Roman"/>
      <w:b/>
      <w:spacing w:val="0"/>
      <w:kern w:val="0"/>
      <w:sz w:val="28"/>
      <w:szCs w:val="20"/>
      <w:lang w:eastAsia="ru-RU"/>
    </w:rPr>
  </w:style>
  <w:style w:type="paragraph" w:customStyle="1" w:styleId="3">
    <w:name w:val="3"/>
    <w:basedOn w:val="a3"/>
    <w:next w:val="a3"/>
    <w:link w:val="afd"/>
    <w:uiPriority w:val="10"/>
    <w:qFormat/>
    <w:rsid w:val="002960B9"/>
    <w:pPr>
      <w:spacing w:before="240" w:after="60" w:line="240" w:lineRule="auto"/>
      <w:jc w:val="center"/>
      <w:outlineLvl w:val="0"/>
    </w:pPr>
    <w:rPr>
      <w:rFonts w:ascii="Cambria" w:eastAsia="Times New Roman" w:hAnsi="Cambria"/>
      <w:b/>
      <w:bCs/>
      <w:color w:val="000000"/>
      <w:kern w:val="28"/>
      <w:sz w:val="32"/>
      <w:szCs w:val="32"/>
    </w:rPr>
  </w:style>
  <w:style w:type="character" w:customStyle="1" w:styleId="afd">
    <w:name w:val="Название Знак"/>
    <w:link w:val="3"/>
    <w:uiPriority w:val="10"/>
    <w:rsid w:val="002960B9"/>
    <w:rPr>
      <w:rFonts w:ascii="Cambria" w:eastAsia="Times New Roman" w:hAnsi="Cambria" w:cs="Times New Roman"/>
      <w:b/>
      <w:bCs/>
      <w:color w:val="000000"/>
      <w:kern w:val="28"/>
      <w:sz w:val="32"/>
      <w:szCs w:val="32"/>
    </w:rPr>
  </w:style>
  <w:style w:type="paragraph" w:styleId="afc">
    <w:name w:val="Title"/>
    <w:basedOn w:val="a3"/>
    <w:next w:val="a3"/>
    <w:link w:val="14"/>
    <w:uiPriority w:val="10"/>
    <w:qFormat/>
    <w:rsid w:val="002960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4">
    <w:name w:val="Название Знак1"/>
    <w:basedOn w:val="a4"/>
    <w:link w:val="afc"/>
    <w:uiPriority w:val="10"/>
    <w:rsid w:val="002960B9"/>
    <w:rPr>
      <w:rFonts w:asciiTheme="majorHAnsi" w:eastAsiaTheme="majorEastAsia" w:hAnsiTheme="majorHAnsi" w:cstheme="majorBidi"/>
      <w:spacing w:val="-10"/>
      <w:kern w:val="28"/>
      <w:sz w:val="56"/>
      <w:szCs w:val="56"/>
    </w:rPr>
  </w:style>
  <w:style w:type="paragraph" w:styleId="20">
    <w:name w:val="Body Text 2"/>
    <w:basedOn w:val="a3"/>
    <w:link w:val="22"/>
    <w:uiPriority w:val="99"/>
    <w:semiHidden/>
    <w:unhideWhenUsed/>
    <w:rsid w:val="002960B9"/>
    <w:pPr>
      <w:spacing w:after="120" w:line="480" w:lineRule="auto"/>
    </w:pPr>
  </w:style>
  <w:style w:type="character" w:customStyle="1" w:styleId="22">
    <w:name w:val="Основной текст 2 Знак"/>
    <w:basedOn w:val="a4"/>
    <w:link w:val="20"/>
    <w:uiPriority w:val="99"/>
    <w:semiHidden/>
    <w:rsid w:val="002960B9"/>
    <w:rPr>
      <w:rFonts w:ascii="Times New Roman" w:eastAsia="Calibri" w:hAnsi="Times New Roman" w:cs="Times New Roman"/>
      <w:sz w:val="28"/>
    </w:rPr>
  </w:style>
  <w:style w:type="paragraph" w:customStyle="1" w:styleId="a1">
    <w:name w:val="Многоуровневый нумерованный"/>
    <w:basedOn w:val="afe"/>
    <w:rsid w:val="002960B9"/>
    <w:pPr>
      <w:numPr>
        <w:numId w:val="1"/>
      </w:numPr>
      <w:tabs>
        <w:tab w:val="clear" w:pos="1418"/>
        <w:tab w:val="num" w:pos="360"/>
      </w:tabs>
      <w:spacing w:before="120" w:after="60" w:line="360" w:lineRule="auto"/>
      <w:ind w:left="708" w:firstLine="0"/>
    </w:pPr>
    <w:rPr>
      <w:rFonts w:ascii="Tahoma" w:eastAsia="Times New Roman" w:hAnsi="Tahoma" w:cs="Arial"/>
      <w:bCs/>
      <w:kern w:val="28"/>
      <w:sz w:val="22"/>
      <w:szCs w:val="20"/>
    </w:rPr>
  </w:style>
  <w:style w:type="paragraph" w:styleId="aff">
    <w:name w:val="No Spacing"/>
    <w:link w:val="aff0"/>
    <w:uiPriority w:val="1"/>
    <w:qFormat/>
    <w:rsid w:val="002960B9"/>
    <w:pPr>
      <w:spacing w:line="240" w:lineRule="auto"/>
    </w:pPr>
    <w:rPr>
      <w:rFonts w:ascii="Calibri" w:eastAsia="Times New Roman" w:hAnsi="Calibri" w:cs="Times New Roman"/>
      <w:lang w:eastAsia="ru-RU"/>
    </w:rPr>
  </w:style>
  <w:style w:type="paragraph" w:styleId="afe">
    <w:name w:val="Normal Indent"/>
    <w:basedOn w:val="a3"/>
    <w:uiPriority w:val="99"/>
    <w:semiHidden/>
    <w:unhideWhenUsed/>
    <w:rsid w:val="002960B9"/>
    <w:pPr>
      <w:ind w:left="708"/>
    </w:pPr>
  </w:style>
  <w:style w:type="character" w:customStyle="1" w:styleId="fontstyle01">
    <w:name w:val="fontstyle01"/>
    <w:rsid w:val="002960B9"/>
    <w:rPr>
      <w:rFonts w:ascii="TimesNewRomanPSMT" w:hAnsi="TimesNewRomanPSMT" w:hint="default"/>
      <w:b w:val="0"/>
      <w:bCs w:val="0"/>
      <w:i w:val="0"/>
      <w:iCs w:val="0"/>
      <w:color w:val="000000"/>
      <w:sz w:val="24"/>
      <w:szCs w:val="24"/>
    </w:rPr>
  </w:style>
  <w:style w:type="paragraph" w:customStyle="1" w:styleId="15">
    <w:name w:val="Абзац списка1"/>
    <w:basedOn w:val="a3"/>
    <w:rsid w:val="002960B9"/>
    <w:pPr>
      <w:spacing w:after="0" w:line="240" w:lineRule="auto"/>
      <w:ind w:left="720"/>
    </w:pPr>
    <w:rPr>
      <w:sz w:val="24"/>
      <w:szCs w:val="24"/>
      <w:lang w:eastAsia="ru-RU"/>
    </w:rPr>
  </w:style>
  <w:style w:type="character" w:customStyle="1" w:styleId="s20">
    <w:name w:val="s20"/>
    <w:rsid w:val="002960B9"/>
    <w:rPr>
      <w:shd w:val="clear" w:color="auto" w:fill="FFFFFF"/>
    </w:rPr>
  </w:style>
  <w:style w:type="paragraph" w:customStyle="1" w:styleId="31">
    <w:name w:val="Список 31"/>
    <w:basedOn w:val="a3"/>
    <w:rsid w:val="002960B9"/>
    <w:pPr>
      <w:numPr>
        <w:numId w:val="2"/>
      </w:numPr>
      <w:tabs>
        <w:tab w:val="clear" w:pos="1571"/>
        <w:tab w:val="num" w:pos="720"/>
      </w:tabs>
      <w:spacing w:before="120" w:after="0" w:line="360" w:lineRule="auto"/>
      <w:ind w:left="720"/>
      <w:jc w:val="both"/>
    </w:pPr>
    <w:rPr>
      <w:rFonts w:eastAsia="Times New Roman"/>
      <w:sz w:val="24"/>
      <w:szCs w:val="24"/>
      <w:lang w:val="x-none" w:eastAsia="x-none"/>
    </w:rPr>
  </w:style>
  <w:style w:type="paragraph" w:customStyle="1" w:styleId="a2">
    <w:name w:val="Статья"/>
    <w:basedOn w:val="a3"/>
    <w:rsid w:val="002960B9"/>
    <w:pPr>
      <w:widowControl w:val="0"/>
      <w:numPr>
        <w:numId w:val="3"/>
      </w:numPr>
      <w:tabs>
        <w:tab w:val="left" w:pos="0"/>
        <w:tab w:val="left" w:pos="993"/>
      </w:tabs>
      <w:adjustRightInd w:val="0"/>
      <w:spacing w:after="0" w:line="240" w:lineRule="auto"/>
      <w:jc w:val="both"/>
    </w:pPr>
    <w:rPr>
      <w:rFonts w:ascii="Arial" w:eastAsia="Times New Roman" w:hAnsi="Arial" w:cs="Arial"/>
      <w:sz w:val="24"/>
      <w:szCs w:val="24"/>
      <w:lang w:eastAsia="ru-RU"/>
    </w:rPr>
  </w:style>
  <w:style w:type="paragraph" w:customStyle="1" w:styleId="Default">
    <w:name w:val="Default"/>
    <w:rsid w:val="002960B9"/>
    <w:pPr>
      <w:autoSpaceDE w:val="0"/>
      <w:autoSpaceDN w:val="0"/>
      <w:adjustRightInd w:val="0"/>
      <w:spacing w:line="240" w:lineRule="auto"/>
    </w:pPr>
    <w:rPr>
      <w:rFonts w:ascii="Calibri" w:eastAsia="Times New Roman" w:hAnsi="Calibri" w:cs="Calibri"/>
      <w:color w:val="000000"/>
      <w:sz w:val="24"/>
      <w:szCs w:val="24"/>
      <w:lang w:eastAsia="ru-RU"/>
    </w:rPr>
  </w:style>
  <w:style w:type="paragraph" w:styleId="a0">
    <w:name w:val="List Bullet"/>
    <w:basedOn w:val="a3"/>
    <w:rsid w:val="002960B9"/>
    <w:pPr>
      <w:numPr>
        <w:numId w:val="5"/>
      </w:numPr>
      <w:spacing w:after="0" w:line="360" w:lineRule="auto"/>
      <w:jc w:val="both"/>
    </w:pPr>
    <w:rPr>
      <w:rFonts w:ascii="Tahoma" w:eastAsia="Times New Roman" w:hAnsi="Tahoma"/>
      <w:sz w:val="20"/>
      <w:szCs w:val="24"/>
    </w:rPr>
  </w:style>
  <w:style w:type="paragraph" w:styleId="2">
    <w:name w:val="List Bullet 2"/>
    <w:basedOn w:val="a3"/>
    <w:uiPriority w:val="99"/>
    <w:rsid w:val="002960B9"/>
    <w:pPr>
      <w:numPr>
        <w:ilvl w:val="1"/>
        <w:numId w:val="5"/>
      </w:numPr>
      <w:spacing w:after="0" w:line="360" w:lineRule="auto"/>
      <w:jc w:val="both"/>
    </w:pPr>
    <w:rPr>
      <w:rFonts w:ascii="Tahoma" w:eastAsia="Times New Roman" w:hAnsi="Tahoma"/>
      <w:sz w:val="20"/>
      <w:szCs w:val="24"/>
    </w:rPr>
  </w:style>
  <w:style w:type="numbering" w:customStyle="1" w:styleId="a">
    <w:name w:val="Многоуровневый маркированный список"/>
    <w:uiPriority w:val="99"/>
    <w:rsid w:val="002960B9"/>
    <w:pPr>
      <w:numPr>
        <w:numId w:val="4"/>
      </w:numPr>
    </w:pPr>
  </w:style>
  <w:style w:type="paragraph" w:customStyle="1" w:styleId="30">
    <w:name w:val="Пункт 3"/>
    <w:basedOn w:val="a3"/>
    <w:uiPriority w:val="2"/>
    <w:rsid w:val="002960B9"/>
    <w:pPr>
      <w:spacing w:after="0" w:line="360" w:lineRule="auto"/>
      <w:ind w:firstLine="709"/>
      <w:jc w:val="both"/>
    </w:pPr>
    <w:rPr>
      <w:rFonts w:ascii="Tahoma" w:eastAsia="Times New Roman" w:hAnsi="Tahoma"/>
      <w:sz w:val="20"/>
      <w:szCs w:val="24"/>
    </w:rPr>
  </w:style>
  <w:style w:type="paragraph" w:customStyle="1" w:styleId="1">
    <w:name w:val="Марк.1"/>
    <w:basedOn w:val="a3"/>
    <w:uiPriority w:val="99"/>
    <w:rsid w:val="002960B9"/>
    <w:pPr>
      <w:numPr>
        <w:numId w:val="6"/>
      </w:numPr>
      <w:spacing w:after="0" w:line="360" w:lineRule="auto"/>
      <w:ind w:left="1276" w:hanging="425"/>
      <w:jc w:val="both"/>
    </w:pPr>
    <w:rPr>
      <w:sz w:val="24"/>
      <w:szCs w:val="20"/>
    </w:rPr>
  </w:style>
  <w:style w:type="paragraph" w:customStyle="1" w:styleId="23">
    <w:name w:val="Марк.2"/>
    <w:basedOn w:val="1"/>
    <w:link w:val="24"/>
    <w:uiPriority w:val="99"/>
    <w:rsid w:val="002960B9"/>
    <w:pPr>
      <w:ind w:left="1571" w:hanging="360"/>
    </w:pPr>
  </w:style>
  <w:style w:type="character" w:customStyle="1" w:styleId="24">
    <w:name w:val="Марк.2 Знак"/>
    <w:link w:val="23"/>
    <w:uiPriority w:val="99"/>
    <w:locked/>
    <w:rsid w:val="002960B9"/>
    <w:rPr>
      <w:rFonts w:ascii="Times New Roman" w:eastAsia="Calibri" w:hAnsi="Times New Roman" w:cs="Times New Roman"/>
      <w:sz w:val="24"/>
      <w:szCs w:val="20"/>
    </w:rPr>
  </w:style>
  <w:style w:type="paragraph" w:customStyle="1" w:styleId="-11">
    <w:name w:val="Цветной список - Акцент 11"/>
    <w:basedOn w:val="a3"/>
    <w:uiPriority w:val="34"/>
    <w:qFormat/>
    <w:rsid w:val="002960B9"/>
    <w:pPr>
      <w:spacing w:after="0" w:line="240" w:lineRule="auto"/>
      <w:ind w:left="720"/>
      <w:contextualSpacing/>
    </w:pPr>
    <w:rPr>
      <w:rFonts w:eastAsia="Times New Roman"/>
      <w:sz w:val="24"/>
      <w:szCs w:val="24"/>
      <w:lang w:val="en-US"/>
    </w:rPr>
  </w:style>
  <w:style w:type="character" w:customStyle="1" w:styleId="25">
    <w:name w:val="Основной текст (2)"/>
    <w:basedOn w:val="a4"/>
    <w:rsid w:val="002960B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21">
    <w:name w:val="Список 21"/>
    <w:basedOn w:val="a3"/>
    <w:rsid w:val="002960B9"/>
    <w:pPr>
      <w:numPr>
        <w:numId w:val="7"/>
      </w:numPr>
      <w:tabs>
        <w:tab w:val="clear" w:pos="1620"/>
      </w:tabs>
      <w:spacing w:before="120" w:after="0" w:line="360" w:lineRule="auto"/>
      <w:ind w:left="3479" w:hanging="360"/>
      <w:jc w:val="both"/>
    </w:pPr>
    <w:rPr>
      <w:rFonts w:eastAsia="Times New Roman"/>
      <w:sz w:val="24"/>
      <w:szCs w:val="24"/>
      <w:lang w:val="en-US"/>
    </w:rPr>
  </w:style>
  <w:style w:type="paragraph" w:customStyle="1" w:styleId="26">
    <w:name w:val="2"/>
    <w:basedOn w:val="a3"/>
    <w:next w:val="a3"/>
    <w:uiPriority w:val="10"/>
    <w:qFormat/>
    <w:rsid w:val="002960B9"/>
    <w:pPr>
      <w:spacing w:before="240" w:after="60" w:line="240" w:lineRule="auto"/>
      <w:jc w:val="center"/>
      <w:outlineLvl w:val="0"/>
    </w:pPr>
    <w:rPr>
      <w:rFonts w:ascii="Cambria" w:eastAsia="Times New Roman" w:hAnsi="Cambria"/>
      <w:b/>
      <w:bCs/>
      <w:color w:val="000000"/>
      <w:kern w:val="28"/>
      <w:sz w:val="32"/>
      <w:szCs w:val="32"/>
    </w:rPr>
  </w:style>
  <w:style w:type="character" w:customStyle="1" w:styleId="bx-messenger-message">
    <w:name w:val="bx-messenger-message"/>
    <w:basedOn w:val="a4"/>
    <w:rsid w:val="002960B9"/>
  </w:style>
  <w:style w:type="character" w:styleId="aff1">
    <w:name w:val="Strong"/>
    <w:uiPriority w:val="22"/>
    <w:qFormat/>
    <w:rsid w:val="002960B9"/>
    <w:rPr>
      <w:b/>
      <w:bCs/>
    </w:rPr>
  </w:style>
  <w:style w:type="paragraph" w:customStyle="1" w:styleId="210">
    <w:name w:val="Основной текст 21"/>
    <w:basedOn w:val="a3"/>
    <w:rsid w:val="002960B9"/>
    <w:pPr>
      <w:spacing w:after="0" w:line="240" w:lineRule="auto"/>
      <w:jc w:val="center"/>
    </w:pPr>
    <w:rPr>
      <w:rFonts w:eastAsia="Times New Roman"/>
      <w:sz w:val="24"/>
      <w:szCs w:val="20"/>
      <w:lang w:eastAsia="ru-RU"/>
    </w:rPr>
  </w:style>
  <w:style w:type="paragraph" w:customStyle="1" w:styleId="16">
    <w:name w:val="1"/>
    <w:basedOn w:val="a3"/>
    <w:next w:val="afc"/>
    <w:qFormat/>
    <w:rsid w:val="002960B9"/>
    <w:pPr>
      <w:spacing w:after="0" w:line="240" w:lineRule="auto"/>
      <w:jc w:val="center"/>
    </w:pPr>
    <w:rPr>
      <w:rFonts w:eastAsia="Times New Roman"/>
      <w:b/>
      <w:bCs/>
      <w:szCs w:val="24"/>
      <w:lang w:eastAsia="ru-RU"/>
    </w:rPr>
  </w:style>
  <w:style w:type="paragraph" w:styleId="32">
    <w:name w:val="Body Text Indent 3"/>
    <w:basedOn w:val="a3"/>
    <w:link w:val="33"/>
    <w:rsid w:val="002960B9"/>
    <w:pPr>
      <w:spacing w:after="0" w:line="240" w:lineRule="auto"/>
      <w:ind w:firstLine="720"/>
    </w:pPr>
    <w:rPr>
      <w:rFonts w:eastAsia="Times New Roman"/>
      <w:szCs w:val="20"/>
      <w:lang w:eastAsia="ru-RU"/>
    </w:rPr>
  </w:style>
  <w:style w:type="character" w:customStyle="1" w:styleId="33">
    <w:name w:val="Основной текст с отступом 3 Знак"/>
    <w:basedOn w:val="a4"/>
    <w:link w:val="32"/>
    <w:rsid w:val="002960B9"/>
    <w:rPr>
      <w:rFonts w:ascii="Times New Roman" w:eastAsia="Times New Roman" w:hAnsi="Times New Roman" w:cs="Times New Roman"/>
      <w:sz w:val="28"/>
      <w:szCs w:val="20"/>
      <w:lang w:eastAsia="ru-RU"/>
    </w:rPr>
  </w:style>
  <w:style w:type="paragraph" w:styleId="aff2">
    <w:name w:val="Body Text Indent"/>
    <w:basedOn w:val="a3"/>
    <w:link w:val="aff3"/>
    <w:rsid w:val="002960B9"/>
    <w:pPr>
      <w:spacing w:after="120" w:line="240" w:lineRule="auto"/>
      <w:ind w:left="283"/>
    </w:pPr>
    <w:rPr>
      <w:rFonts w:eastAsia="Times New Roman"/>
      <w:sz w:val="24"/>
      <w:szCs w:val="24"/>
      <w:lang w:eastAsia="ru-RU"/>
    </w:rPr>
  </w:style>
  <w:style w:type="character" w:customStyle="1" w:styleId="aff3">
    <w:name w:val="Основной текст с отступом Знак"/>
    <w:basedOn w:val="a4"/>
    <w:link w:val="aff2"/>
    <w:rsid w:val="002960B9"/>
    <w:rPr>
      <w:rFonts w:ascii="Times New Roman" w:eastAsia="Times New Roman" w:hAnsi="Times New Roman" w:cs="Times New Roman"/>
      <w:sz w:val="24"/>
      <w:szCs w:val="24"/>
      <w:lang w:eastAsia="ru-RU"/>
    </w:rPr>
  </w:style>
  <w:style w:type="paragraph" w:customStyle="1" w:styleId="17">
    <w:name w:val="Обычный1"/>
    <w:rsid w:val="002960B9"/>
    <w:pPr>
      <w:spacing w:line="240" w:lineRule="auto"/>
    </w:pPr>
    <w:rPr>
      <w:rFonts w:ascii="Times New Roman" w:eastAsia="Times New Roman" w:hAnsi="Times New Roman" w:cs="Times New Roman"/>
      <w:snapToGrid w:val="0"/>
      <w:sz w:val="20"/>
      <w:szCs w:val="20"/>
      <w:lang w:eastAsia="ru-RU"/>
    </w:rPr>
  </w:style>
  <w:style w:type="paragraph" w:customStyle="1" w:styleId="aff4">
    <w:name w:val="Знак Знак Знак Знак Знак Знак Знак Знак Знак Знак"/>
    <w:basedOn w:val="a3"/>
    <w:autoRedefine/>
    <w:rsid w:val="002960B9"/>
    <w:pPr>
      <w:spacing w:after="160" w:line="240" w:lineRule="exact"/>
    </w:pPr>
    <w:rPr>
      <w:rFonts w:eastAsia="Times New Roman"/>
      <w:szCs w:val="20"/>
      <w:lang w:val="en-US"/>
    </w:rPr>
  </w:style>
  <w:style w:type="paragraph" w:styleId="aff5">
    <w:name w:val="Revision"/>
    <w:hidden/>
    <w:uiPriority w:val="99"/>
    <w:semiHidden/>
    <w:rsid w:val="002960B9"/>
    <w:pPr>
      <w:spacing w:line="240" w:lineRule="auto"/>
    </w:pPr>
    <w:rPr>
      <w:rFonts w:ascii="Times New Roman" w:eastAsia="Times New Roman" w:hAnsi="Times New Roman" w:cs="Times New Roman"/>
      <w:sz w:val="24"/>
      <w:szCs w:val="24"/>
      <w:lang w:eastAsia="ru-RU"/>
    </w:rPr>
  </w:style>
  <w:style w:type="character" w:customStyle="1" w:styleId="aff6">
    <w:name w:val="Текст Знак"/>
    <w:link w:val="aff7"/>
    <w:uiPriority w:val="99"/>
    <w:rsid w:val="002960B9"/>
    <w:rPr>
      <w:rFonts w:ascii="Consolas" w:hAnsi="Consolas"/>
      <w:sz w:val="21"/>
      <w:szCs w:val="21"/>
    </w:rPr>
  </w:style>
  <w:style w:type="paragraph" w:styleId="aff7">
    <w:name w:val="Plain Text"/>
    <w:basedOn w:val="a3"/>
    <w:link w:val="aff6"/>
    <w:uiPriority w:val="99"/>
    <w:unhideWhenUsed/>
    <w:rsid w:val="002960B9"/>
    <w:pPr>
      <w:spacing w:after="0" w:line="240" w:lineRule="auto"/>
    </w:pPr>
    <w:rPr>
      <w:rFonts w:ascii="Consolas" w:eastAsiaTheme="minorHAnsi" w:hAnsi="Consolas" w:cstheme="minorBidi"/>
      <w:sz w:val="21"/>
      <w:szCs w:val="21"/>
    </w:rPr>
  </w:style>
  <w:style w:type="character" w:customStyle="1" w:styleId="18">
    <w:name w:val="Текст Знак1"/>
    <w:basedOn w:val="a4"/>
    <w:uiPriority w:val="99"/>
    <w:semiHidden/>
    <w:rsid w:val="002960B9"/>
    <w:rPr>
      <w:rFonts w:ascii="Consolas" w:eastAsia="Calibri" w:hAnsi="Consolas" w:cs="Times New Roman"/>
      <w:sz w:val="21"/>
      <w:szCs w:val="21"/>
    </w:rPr>
  </w:style>
  <w:style w:type="paragraph" w:customStyle="1" w:styleId="19">
    <w:name w:val="Без интервала1"/>
    <w:rsid w:val="002960B9"/>
    <w:pPr>
      <w:spacing w:line="240" w:lineRule="auto"/>
    </w:pPr>
    <w:rPr>
      <w:rFonts w:ascii="Calibri" w:eastAsia="Times New Roman" w:hAnsi="Calibri" w:cs="Times New Roman"/>
      <w:lang w:eastAsia="ru-RU"/>
    </w:rPr>
  </w:style>
  <w:style w:type="numbering" w:customStyle="1" w:styleId="1a">
    <w:name w:val="Нет списка1"/>
    <w:next w:val="a6"/>
    <w:uiPriority w:val="99"/>
    <w:semiHidden/>
    <w:unhideWhenUsed/>
    <w:rsid w:val="002960B9"/>
  </w:style>
  <w:style w:type="table" w:customStyle="1" w:styleId="1b">
    <w:name w:val="Сетка таблицы1"/>
    <w:basedOn w:val="a5"/>
    <w:next w:val="af1"/>
    <w:uiPriority w:val="59"/>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0">
    <w:name w:val="Нет списка11"/>
    <w:next w:val="a6"/>
    <w:uiPriority w:val="99"/>
    <w:semiHidden/>
    <w:unhideWhenUsed/>
    <w:rsid w:val="002960B9"/>
  </w:style>
  <w:style w:type="character" w:customStyle="1" w:styleId="-1">
    <w:name w:val="Цветной список - Акцент 1 Знак"/>
    <w:link w:val="-10"/>
    <w:uiPriority w:val="34"/>
    <w:semiHidden/>
    <w:locked/>
    <w:rsid w:val="002960B9"/>
  </w:style>
  <w:style w:type="table" w:styleId="-10">
    <w:name w:val="Colorful List Accent 1"/>
    <w:basedOn w:val="a5"/>
    <w:link w:val="-1"/>
    <w:uiPriority w:val="34"/>
    <w:semiHidden/>
    <w:unhideWhenUsed/>
    <w:rsid w:val="002960B9"/>
    <w:pPr>
      <w:spacing w:line="240" w:lineRule="auto"/>
    </w:p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aff0">
    <w:name w:val="Без интервала Знак"/>
    <w:link w:val="aff"/>
    <w:uiPriority w:val="1"/>
    <w:locked/>
    <w:rsid w:val="002960B9"/>
    <w:rPr>
      <w:rFonts w:ascii="Calibri" w:eastAsia="Times New Roman" w:hAnsi="Calibri" w:cs="Times New Roman"/>
      <w:lang w:eastAsia="ru-RU"/>
    </w:rPr>
  </w:style>
  <w:style w:type="numbering" w:customStyle="1" w:styleId="27">
    <w:name w:val="Нет списка2"/>
    <w:next w:val="a6"/>
    <w:uiPriority w:val="99"/>
    <w:semiHidden/>
    <w:unhideWhenUsed/>
    <w:rsid w:val="002960B9"/>
  </w:style>
  <w:style w:type="table" w:customStyle="1" w:styleId="28">
    <w:name w:val="Сетка таблицы2"/>
    <w:basedOn w:val="a5"/>
    <w:next w:val="af1"/>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0">
    <w:name w:val="Нет списка12"/>
    <w:next w:val="a6"/>
    <w:uiPriority w:val="99"/>
    <w:semiHidden/>
    <w:unhideWhenUsed/>
    <w:rsid w:val="002960B9"/>
  </w:style>
  <w:style w:type="table" w:customStyle="1" w:styleId="111">
    <w:name w:val="Сетка таблицы11"/>
    <w:basedOn w:val="a5"/>
    <w:next w:val="af1"/>
    <w:uiPriority w:val="59"/>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2960B9"/>
  </w:style>
  <w:style w:type="numbering" w:customStyle="1" w:styleId="211">
    <w:name w:val="Нет списка21"/>
    <w:next w:val="a6"/>
    <w:uiPriority w:val="99"/>
    <w:semiHidden/>
    <w:unhideWhenUsed/>
    <w:rsid w:val="002960B9"/>
  </w:style>
  <w:style w:type="paragraph" w:customStyle="1" w:styleId="29">
    <w:name w:val="Обычный2"/>
    <w:rsid w:val="002960B9"/>
    <w:pPr>
      <w:spacing w:line="240" w:lineRule="auto"/>
    </w:pPr>
    <w:rPr>
      <w:rFonts w:ascii="Times New Roman" w:eastAsia="Times New Roman" w:hAnsi="Times New Roman" w:cs="Times New Roman"/>
      <w:snapToGrid w:val="0"/>
      <w:sz w:val="20"/>
      <w:szCs w:val="20"/>
      <w:lang w:eastAsia="ru-RU"/>
    </w:rPr>
  </w:style>
  <w:style w:type="numbering" w:customStyle="1" w:styleId="121">
    <w:name w:val="Нет списка121"/>
    <w:next w:val="a6"/>
    <w:uiPriority w:val="99"/>
    <w:semiHidden/>
    <w:unhideWhenUsed/>
    <w:rsid w:val="002960B9"/>
  </w:style>
  <w:style w:type="character" w:styleId="aff8">
    <w:name w:val="FollowedHyperlink"/>
    <w:basedOn w:val="a4"/>
    <w:uiPriority w:val="99"/>
    <w:semiHidden/>
    <w:unhideWhenUsed/>
    <w:rsid w:val="002960B9"/>
    <w:rPr>
      <w:color w:val="954F72" w:themeColor="followedHyperlink"/>
      <w:u w:val="single"/>
    </w:rPr>
  </w:style>
  <w:style w:type="character" w:customStyle="1" w:styleId="apple-converted-space">
    <w:name w:val="apple-converted-space"/>
    <w:basedOn w:val="a4"/>
    <w:rsid w:val="002960B9"/>
  </w:style>
  <w:style w:type="paragraph" w:customStyle="1" w:styleId="ListParagraph1">
    <w:name w:val="List Paragraph1"/>
    <w:basedOn w:val="a3"/>
    <w:link w:val="ListParagraphChar"/>
    <w:rsid w:val="002960B9"/>
    <w:pPr>
      <w:ind w:left="720"/>
    </w:pPr>
    <w:rPr>
      <w:rFonts w:ascii="Calibri" w:eastAsia="Times New Roman" w:hAnsi="Calibri"/>
      <w:sz w:val="22"/>
    </w:rPr>
  </w:style>
  <w:style w:type="character" w:customStyle="1" w:styleId="ListParagraphChar">
    <w:name w:val="List Paragraph Char"/>
    <w:link w:val="ListParagraph1"/>
    <w:locked/>
    <w:rsid w:val="002960B9"/>
    <w:rPr>
      <w:rFonts w:ascii="Calibri" w:eastAsia="Times New Roman" w:hAnsi="Calibri" w:cs="Times New Roman"/>
    </w:rPr>
  </w:style>
  <w:style w:type="character" w:customStyle="1" w:styleId="2a">
    <w:name w:val="Основной текст (2)_"/>
    <w:rsid w:val="002960B9"/>
    <w:rPr>
      <w:shd w:val="clear" w:color="auto" w:fill="FFFFFF"/>
    </w:rPr>
  </w:style>
  <w:style w:type="paragraph" w:customStyle="1" w:styleId="msonormalmrcssattr">
    <w:name w:val="msonormal_mr_css_attr"/>
    <w:basedOn w:val="a3"/>
    <w:rsid w:val="002960B9"/>
    <w:pPr>
      <w:spacing w:before="100" w:beforeAutospacing="1" w:after="100" w:afterAutospacing="1" w:line="240" w:lineRule="auto"/>
    </w:pPr>
    <w:rPr>
      <w:rFonts w:eastAsiaTheme="minorHAnsi"/>
      <w:sz w:val="24"/>
      <w:szCs w:val="24"/>
      <w:lang w:eastAsia="ru-RU"/>
    </w:rPr>
  </w:style>
  <w:style w:type="paragraph" w:customStyle="1" w:styleId="msonormal0">
    <w:name w:val="msonormal"/>
    <w:basedOn w:val="a3"/>
    <w:rsid w:val="002960B9"/>
    <w:pPr>
      <w:spacing w:before="100" w:beforeAutospacing="1" w:after="100" w:afterAutospacing="1" w:line="240" w:lineRule="auto"/>
    </w:pPr>
    <w:rPr>
      <w:rFonts w:eastAsia="Times New Roman"/>
      <w:sz w:val="24"/>
      <w:szCs w:val="24"/>
      <w:lang w:eastAsia="ru-RU"/>
    </w:rPr>
  </w:style>
  <w:style w:type="numbering" w:customStyle="1" w:styleId="34">
    <w:name w:val="Нет списка3"/>
    <w:next w:val="a6"/>
    <w:uiPriority w:val="99"/>
    <w:semiHidden/>
    <w:unhideWhenUsed/>
    <w:rsid w:val="002960B9"/>
  </w:style>
  <w:style w:type="table" w:customStyle="1" w:styleId="35">
    <w:name w:val="Сетка таблицы3"/>
    <w:basedOn w:val="a5"/>
    <w:next w:val="af1"/>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0">
    <w:name w:val="Нет списка13"/>
    <w:next w:val="a6"/>
    <w:uiPriority w:val="99"/>
    <w:semiHidden/>
    <w:unhideWhenUsed/>
    <w:rsid w:val="002960B9"/>
  </w:style>
  <w:style w:type="table" w:customStyle="1" w:styleId="122">
    <w:name w:val="Сетка таблицы12"/>
    <w:basedOn w:val="a5"/>
    <w:next w:val="af1"/>
    <w:uiPriority w:val="59"/>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5"/>
    <w:next w:val="af1"/>
    <w:uiPriority w:val="59"/>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
    <w:name w:val="Сетка таблицы111"/>
    <w:basedOn w:val="a5"/>
    <w:next w:val="af1"/>
    <w:uiPriority w:val="59"/>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2960B9"/>
  </w:style>
  <w:style w:type="numbering" w:customStyle="1" w:styleId="2110">
    <w:name w:val="Нет списка211"/>
    <w:next w:val="a6"/>
    <w:uiPriority w:val="99"/>
    <w:semiHidden/>
    <w:unhideWhenUsed/>
    <w:rsid w:val="002960B9"/>
  </w:style>
  <w:style w:type="numbering" w:customStyle="1" w:styleId="1211">
    <w:name w:val="Нет списка1211"/>
    <w:next w:val="a6"/>
    <w:uiPriority w:val="99"/>
    <w:semiHidden/>
    <w:unhideWhenUsed/>
    <w:rsid w:val="002960B9"/>
  </w:style>
  <w:style w:type="paragraph" w:customStyle="1" w:styleId="Normal1">
    <w:name w:val="Normal1"/>
    <w:rsid w:val="002960B9"/>
    <w:pPr>
      <w:spacing w:line="240" w:lineRule="auto"/>
    </w:pPr>
    <w:rPr>
      <w:rFonts w:ascii="Times New Roman" w:eastAsia="Times New Roman" w:hAnsi="Times New Roman" w:cs="Times New Roman"/>
      <w:snapToGrid w:val="0"/>
      <w:sz w:val="20"/>
      <w:szCs w:val="20"/>
      <w:lang w:eastAsia="ru-RU"/>
    </w:rPr>
  </w:style>
  <w:style w:type="character" w:styleId="aff9">
    <w:name w:val="line number"/>
    <w:basedOn w:val="a4"/>
    <w:uiPriority w:val="99"/>
    <w:semiHidden/>
    <w:unhideWhenUsed/>
    <w:rsid w:val="002960B9"/>
  </w:style>
  <w:style w:type="character" w:customStyle="1" w:styleId="to-copy">
    <w:name w:val="to-copy"/>
    <w:basedOn w:val="a4"/>
    <w:rsid w:val="00210B52"/>
  </w:style>
  <w:style w:type="table" w:customStyle="1" w:styleId="4">
    <w:name w:val="Сетка таблицы4"/>
    <w:basedOn w:val="a5"/>
    <w:next w:val="af1"/>
    <w:uiPriority w:val="59"/>
    <w:rsid w:val="00D1142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basedOn w:val="a5"/>
    <w:next w:val="af1"/>
    <w:uiPriority w:val="59"/>
    <w:rsid w:val="00D1142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3"/>
    <w:uiPriority w:val="1"/>
    <w:qFormat/>
    <w:rsid w:val="00B95066"/>
    <w:pPr>
      <w:widowControl w:val="0"/>
      <w:autoSpaceDE w:val="0"/>
      <w:autoSpaceDN w:val="0"/>
      <w:spacing w:after="0" w:line="210" w:lineRule="exact"/>
      <w:jc w:val="center"/>
    </w:pPr>
    <w:rPr>
      <w:rFonts w:eastAsia="Times New Roman"/>
      <w:sz w:val="22"/>
    </w:rPr>
  </w:style>
  <w:style w:type="table" w:customStyle="1" w:styleId="TableNormal">
    <w:name w:val="Table Normal"/>
    <w:uiPriority w:val="2"/>
    <w:semiHidden/>
    <w:qFormat/>
    <w:rsid w:val="00B95066"/>
    <w:pPr>
      <w:widowControl w:val="0"/>
      <w:autoSpaceDE w:val="0"/>
      <w:autoSpaceDN w:val="0"/>
      <w:spacing w:line="240" w:lineRule="auto"/>
    </w:pPr>
    <w:rPr>
      <w:lang w:val="en-US"/>
    </w:rPr>
    <w:tblPr>
      <w:tblCellMar>
        <w:top w:w="0" w:type="dxa"/>
        <w:left w:w="0" w:type="dxa"/>
        <w:bottom w:w="0" w:type="dxa"/>
        <w:right w:w="0" w:type="dxa"/>
      </w:tblCellMar>
    </w:tblPr>
  </w:style>
  <w:style w:type="table" w:customStyle="1" w:styleId="TableNormal1">
    <w:name w:val="Table Normal1"/>
    <w:uiPriority w:val="2"/>
    <w:semiHidden/>
    <w:qFormat/>
    <w:rsid w:val="00B95066"/>
    <w:pPr>
      <w:widowControl w:val="0"/>
      <w:autoSpaceDE w:val="0"/>
      <w:autoSpaceDN w:val="0"/>
      <w:spacing w:line="240" w:lineRule="auto"/>
    </w:pPr>
    <w:rPr>
      <w:rFonts w:ascii="Calibri" w:eastAsia="Calibri" w:hAnsi="Calibri" w:cs="Times New Roman"/>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60B9"/>
    <w:pPr>
      <w:spacing w:after="200" w:line="276" w:lineRule="auto"/>
    </w:pPr>
    <w:rPr>
      <w:rFonts w:ascii="Times New Roman" w:eastAsia="Calibri" w:hAnsi="Times New Roman" w:cs="Times New Roman"/>
      <w:sz w:val="28"/>
    </w:rPr>
  </w:style>
  <w:style w:type="paragraph" w:styleId="10">
    <w:name w:val="heading 1"/>
    <w:basedOn w:val="a3"/>
    <w:next w:val="a3"/>
    <w:link w:val="11"/>
    <w:qFormat/>
    <w:rsid w:val="002960B9"/>
    <w:pPr>
      <w:keepNext/>
      <w:spacing w:after="0" w:line="240" w:lineRule="auto"/>
      <w:jc w:val="center"/>
      <w:outlineLvl w:val="0"/>
    </w:pPr>
    <w:rPr>
      <w:rFonts w:eastAsia="Times New Roman"/>
      <w:b/>
      <w:snapToGrid w:val="0"/>
      <w:sz w:val="24"/>
      <w:szCs w:val="20"/>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rsid w:val="002960B9"/>
    <w:rPr>
      <w:rFonts w:ascii="Times New Roman" w:eastAsia="Times New Roman" w:hAnsi="Times New Roman" w:cs="Times New Roman"/>
      <w:b/>
      <w:snapToGrid w:val="0"/>
      <w:sz w:val="24"/>
      <w:szCs w:val="20"/>
      <w:lang w:eastAsia="ru-RU"/>
    </w:rPr>
  </w:style>
  <w:style w:type="paragraph" w:styleId="a7">
    <w:name w:val="header"/>
    <w:basedOn w:val="a3"/>
    <w:link w:val="a8"/>
    <w:uiPriority w:val="99"/>
    <w:unhideWhenUsed/>
    <w:rsid w:val="002960B9"/>
    <w:pPr>
      <w:tabs>
        <w:tab w:val="center" w:pos="4677"/>
        <w:tab w:val="right" w:pos="9355"/>
      </w:tabs>
    </w:pPr>
  </w:style>
  <w:style w:type="character" w:customStyle="1" w:styleId="a8">
    <w:name w:val="Верхний колонтитул Знак"/>
    <w:basedOn w:val="a4"/>
    <w:link w:val="a7"/>
    <w:uiPriority w:val="99"/>
    <w:rsid w:val="002960B9"/>
    <w:rPr>
      <w:rFonts w:ascii="Times New Roman" w:eastAsia="Calibri" w:hAnsi="Times New Roman" w:cs="Times New Roman"/>
      <w:sz w:val="28"/>
    </w:rPr>
  </w:style>
  <w:style w:type="paragraph" w:styleId="a9">
    <w:name w:val="footer"/>
    <w:basedOn w:val="a3"/>
    <w:link w:val="aa"/>
    <w:uiPriority w:val="99"/>
    <w:unhideWhenUsed/>
    <w:rsid w:val="002960B9"/>
    <w:pPr>
      <w:tabs>
        <w:tab w:val="center" w:pos="4677"/>
        <w:tab w:val="right" w:pos="9355"/>
      </w:tabs>
    </w:pPr>
  </w:style>
  <w:style w:type="character" w:customStyle="1" w:styleId="aa">
    <w:name w:val="Нижний колонтитул Знак"/>
    <w:basedOn w:val="a4"/>
    <w:link w:val="a9"/>
    <w:uiPriority w:val="99"/>
    <w:rsid w:val="002960B9"/>
    <w:rPr>
      <w:rFonts w:ascii="Times New Roman" w:eastAsia="Calibri" w:hAnsi="Times New Roman" w:cs="Times New Roman"/>
      <w:sz w:val="28"/>
    </w:rPr>
  </w:style>
  <w:style w:type="paragraph" w:styleId="ab">
    <w:name w:val="List Paragraph"/>
    <w:aliases w:val="AC List 01,Содержание. 2 уровень,Заголовок_3,Абзац списка литеральный,Абзац"/>
    <w:basedOn w:val="a3"/>
    <w:link w:val="ac"/>
    <w:uiPriority w:val="1"/>
    <w:qFormat/>
    <w:rsid w:val="002960B9"/>
    <w:pPr>
      <w:spacing w:after="0" w:line="240" w:lineRule="auto"/>
      <w:ind w:left="720"/>
      <w:contextualSpacing/>
    </w:pPr>
    <w:rPr>
      <w:rFonts w:eastAsia="Times New Roman"/>
      <w:color w:val="000000"/>
      <w:sz w:val="24"/>
      <w:szCs w:val="24"/>
      <w:lang w:val="x-none" w:eastAsia="x-none"/>
    </w:rPr>
  </w:style>
  <w:style w:type="character" w:customStyle="1" w:styleId="ac">
    <w:name w:val="Абзац списка Знак"/>
    <w:aliases w:val="AC List 01 Знак,Содержание. 2 уровень Знак,Заголовок_3 Знак,Абзац списка литеральный Знак,Абзац Знак"/>
    <w:link w:val="ab"/>
    <w:uiPriority w:val="34"/>
    <w:rsid w:val="002960B9"/>
    <w:rPr>
      <w:rFonts w:ascii="Times New Roman" w:eastAsia="Times New Roman" w:hAnsi="Times New Roman" w:cs="Times New Roman"/>
      <w:color w:val="000000"/>
      <w:sz w:val="24"/>
      <w:szCs w:val="24"/>
      <w:lang w:val="x-none" w:eastAsia="x-none"/>
    </w:rPr>
  </w:style>
  <w:style w:type="character" w:styleId="ad">
    <w:name w:val="footnote reference"/>
    <w:unhideWhenUsed/>
    <w:rsid w:val="002960B9"/>
    <w:rPr>
      <w:vertAlign w:val="superscript"/>
    </w:rPr>
  </w:style>
  <w:style w:type="paragraph" w:styleId="ae">
    <w:name w:val="footnote text"/>
    <w:basedOn w:val="a3"/>
    <w:link w:val="af"/>
    <w:uiPriority w:val="99"/>
    <w:semiHidden/>
    <w:unhideWhenUsed/>
    <w:rsid w:val="002960B9"/>
    <w:rPr>
      <w:sz w:val="20"/>
      <w:szCs w:val="20"/>
    </w:rPr>
  </w:style>
  <w:style w:type="character" w:customStyle="1" w:styleId="af">
    <w:name w:val="Текст сноски Знак"/>
    <w:basedOn w:val="a4"/>
    <w:link w:val="ae"/>
    <w:uiPriority w:val="99"/>
    <w:semiHidden/>
    <w:rsid w:val="002960B9"/>
    <w:rPr>
      <w:rFonts w:ascii="Times New Roman" w:eastAsia="Calibri" w:hAnsi="Times New Roman" w:cs="Times New Roman"/>
      <w:sz w:val="20"/>
      <w:szCs w:val="20"/>
    </w:rPr>
  </w:style>
  <w:style w:type="character" w:styleId="af0">
    <w:name w:val="Hyperlink"/>
    <w:uiPriority w:val="99"/>
    <w:unhideWhenUsed/>
    <w:rsid w:val="002960B9"/>
    <w:rPr>
      <w:rFonts w:ascii="Times New Roman" w:hAnsi="Times New Roman" w:cs="Times New Roman" w:hint="default"/>
      <w:b/>
      <w:bCs/>
      <w:i w:val="0"/>
      <w:iCs w:val="0"/>
      <w:color w:val="000080"/>
      <w:sz w:val="24"/>
      <w:szCs w:val="24"/>
      <w:u w:val="single"/>
    </w:rPr>
  </w:style>
  <w:style w:type="character" w:customStyle="1" w:styleId="s0">
    <w:name w:val="s0"/>
    <w:qFormat/>
    <w:rsid w:val="002960B9"/>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s1">
    <w:name w:val="s1"/>
    <w:rsid w:val="002960B9"/>
    <w:rPr>
      <w:rFonts w:ascii="Times New Roman" w:hAnsi="Times New Roman" w:cs="Times New Roman" w:hint="default"/>
      <w:b/>
      <w:bCs/>
      <w:i w:val="0"/>
      <w:iCs w:val="0"/>
      <w:strike w:val="0"/>
      <w:dstrike w:val="0"/>
      <w:color w:val="000000"/>
      <w:sz w:val="24"/>
      <w:szCs w:val="24"/>
      <w:u w:val="none"/>
      <w:effect w:val="none"/>
    </w:rPr>
  </w:style>
  <w:style w:type="table" w:styleId="af1">
    <w:name w:val="Table Grid"/>
    <w:basedOn w:val="a5"/>
    <w:uiPriority w:val="59"/>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2">
    <w:name w:val="Balloon Text"/>
    <w:basedOn w:val="a3"/>
    <w:link w:val="af3"/>
    <w:uiPriority w:val="99"/>
    <w:semiHidden/>
    <w:unhideWhenUsed/>
    <w:rsid w:val="002960B9"/>
    <w:pPr>
      <w:spacing w:after="0" w:line="240" w:lineRule="auto"/>
    </w:pPr>
    <w:rPr>
      <w:rFonts w:ascii="Tahoma" w:eastAsia="Times New Roman" w:hAnsi="Tahoma"/>
      <w:color w:val="000000"/>
      <w:sz w:val="16"/>
      <w:szCs w:val="16"/>
      <w:lang w:val="x-none" w:eastAsia="x-none"/>
    </w:rPr>
  </w:style>
  <w:style w:type="character" w:customStyle="1" w:styleId="af3">
    <w:name w:val="Текст выноски Знак"/>
    <w:basedOn w:val="a4"/>
    <w:link w:val="af2"/>
    <w:uiPriority w:val="99"/>
    <w:semiHidden/>
    <w:rsid w:val="002960B9"/>
    <w:rPr>
      <w:rFonts w:ascii="Tahoma" w:eastAsia="Times New Roman" w:hAnsi="Tahoma" w:cs="Times New Roman"/>
      <w:color w:val="000000"/>
      <w:sz w:val="16"/>
      <w:szCs w:val="16"/>
      <w:lang w:val="x-none" w:eastAsia="x-none"/>
    </w:rPr>
  </w:style>
  <w:style w:type="paragraph" w:styleId="af4">
    <w:name w:val="Body Text"/>
    <w:basedOn w:val="a3"/>
    <w:link w:val="12"/>
    <w:uiPriority w:val="1"/>
    <w:qFormat/>
    <w:rsid w:val="002960B9"/>
    <w:pPr>
      <w:tabs>
        <w:tab w:val="left" w:pos="0"/>
      </w:tabs>
      <w:spacing w:after="0" w:line="240" w:lineRule="auto"/>
      <w:jc w:val="both"/>
    </w:pPr>
    <w:rPr>
      <w:rFonts w:eastAsia="Times New Roman"/>
      <w:szCs w:val="20"/>
      <w:lang w:val="x-none" w:eastAsia="x-none"/>
    </w:rPr>
  </w:style>
  <w:style w:type="character" w:customStyle="1" w:styleId="af5">
    <w:name w:val="Основной текст Знак"/>
    <w:basedOn w:val="a4"/>
    <w:uiPriority w:val="1"/>
    <w:rsid w:val="002960B9"/>
    <w:rPr>
      <w:rFonts w:ascii="Times New Roman" w:eastAsia="Calibri" w:hAnsi="Times New Roman" w:cs="Times New Roman"/>
      <w:sz w:val="28"/>
    </w:rPr>
  </w:style>
  <w:style w:type="character" w:customStyle="1" w:styleId="12">
    <w:name w:val="Основной текст Знак1"/>
    <w:link w:val="af4"/>
    <w:rsid w:val="002960B9"/>
    <w:rPr>
      <w:rFonts w:ascii="Times New Roman" w:eastAsia="Times New Roman" w:hAnsi="Times New Roman" w:cs="Times New Roman"/>
      <w:sz w:val="28"/>
      <w:szCs w:val="20"/>
      <w:lang w:val="x-none" w:eastAsia="x-none"/>
    </w:rPr>
  </w:style>
  <w:style w:type="character" w:styleId="af6">
    <w:name w:val="annotation reference"/>
    <w:uiPriority w:val="99"/>
    <w:semiHidden/>
    <w:unhideWhenUsed/>
    <w:rsid w:val="002960B9"/>
    <w:rPr>
      <w:sz w:val="16"/>
      <w:szCs w:val="16"/>
    </w:rPr>
  </w:style>
  <w:style w:type="paragraph" w:styleId="af7">
    <w:name w:val="annotation text"/>
    <w:basedOn w:val="a3"/>
    <w:link w:val="af8"/>
    <w:uiPriority w:val="99"/>
    <w:semiHidden/>
    <w:unhideWhenUsed/>
    <w:rsid w:val="002960B9"/>
    <w:pPr>
      <w:spacing w:after="0" w:line="240" w:lineRule="auto"/>
    </w:pPr>
    <w:rPr>
      <w:rFonts w:eastAsia="Times New Roman"/>
      <w:color w:val="000000"/>
      <w:sz w:val="20"/>
      <w:szCs w:val="20"/>
      <w:lang w:val="x-none" w:eastAsia="x-none"/>
    </w:rPr>
  </w:style>
  <w:style w:type="character" w:customStyle="1" w:styleId="af8">
    <w:name w:val="Текст примечания Знак"/>
    <w:basedOn w:val="a4"/>
    <w:link w:val="af7"/>
    <w:uiPriority w:val="99"/>
    <w:semiHidden/>
    <w:rsid w:val="002960B9"/>
    <w:rPr>
      <w:rFonts w:ascii="Times New Roman" w:eastAsia="Times New Roman" w:hAnsi="Times New Roman" w:cs="Times New Roman"/>
      <w:color w:val="000000"/>
      <w:sz w:val="20"/>
      <w:szCs w:val="20"/>
      <w:lang w:val="x-none" w:eastAsia="x-none"/>
    </w:rPr>
  </w:style>
  <w:style w:type="paragraph" w:styleId="af9">
    <w:name w:val="annotation subject"/>
    <w:basedOn w:val="af7"/>
    <w:next w:val="af7"/>
    <w:link w:val="afa"/>
    <w:uiPriority w:val="99"/>
    <w:semiHidden/>
    <w:unhideWhenUsed/>
    <w:rsid w:val="002960B9"/>
    <w:rPr>
      <w:b/>
      <w:bCs/>
    </w:rPr>
  </w:style>
  <w:style w:type="character" w:customStyle="1" w:styleId="afa">
    <w:name w:val="Тема примечания Знак"/>
    <w:basedOn w:val="af8"/>
    <w:link w:val="af9"/>
    <w:uiPriority w:val="99"/>
    <w:semiHidden/>
    <w:rsid w:val="002960B9"/>
    <w:rPr>
      <w:rFonts w:ascii="Times New Roman" w:eastAsia="Times New Roman" w:hAnsi="Times New Roman" w:cs="Times New Roman"/>
      <w:b/>
      <w:bCs/>
      <w:color w:val="000000"/>
      <w:sz w:val="20"/>
      <w:szCs w:val="20"/>
      <w:lang w:val="x-none" w:eastAsia="x-none"/>
    </w:rPr>
  </w:style>
  <w:style w:type="paragraph" w:styleId="afb">
    <w:name w:val="Normal (Web)"/>
    <w:basedOn w:val="a3"/>
    <w:uiPriority w:val="99"/>
    <w:unhideWhenUsed/>
    <w:rsid w:val="002960B9"/>
    <w:pPr>
      <w:spacing w:before="100" w:beforeAutospacing="1" w:after="100" w:afterAutospacing="1" w:line="240" w:lineRule="auto"/>
    </w:pPr>
    <w:rPr>
      <w:rFonts w:eastAsia="Times New Roman"/>
      <w:sz w:val="24"/>
      <w:szCs w:val="24"/>
      <w:lang w:eastAsia="ru-RU"/>
    </w:rPr>
  </w:style>
  <w:style w:type="character" w:customStyle="1" w:styleId="s2">
    <w:name w:val="s2"/>
    <w:rsid w:val="002960B9"/>
    <w:rPr>
      <w:rFonts w:ascii="Times New Roman" w:hAnsi="Times New Roman" w:cs="Times New Roman" w:hint="default"/>
      <w:color w:val="333399"/>
      <w:u w:val="single"/>
    </w:rPr>
  </w:style>
  <w:style w:type="paragraph" w:customStyle="1" w:styleId="13">
    <w:name w:val="Стиль1"/>
    <w:basedOn w:val="afc"/>
    <w:rsid w:val="002960B9"/>
    <w:pPr>
      <w:contextualSpacing w:val="0"/>
      <w:jc w:val="both"/>
    </w:pPr>
    <w:rPr>
      <w:rFonts w:ascii="Times New Roman" w:eastAsia="Times New Roman" w:hAnsi="Times New Roman" w:cs="Times New Roman"/>
      <w:b/>
      <w:spacing w:val="0"/>
      <w:kern w:val="0"/>
      <w:sz w:val="28"/>
      <w:szCs w:val="20"/>
      <w:lang w:eastAsia="ru-RU"/>
    </w:rPr>
  </w:style>
  <w:style w:type="paragraph" w:customStyle="1" w:styleId="3">
    <w:name w:val="3"/>
    <w:basedOn w:val="a3"/>
    <w:next w:val="a3"/>
    <w:link w:val="afd"/>
    <w:uiPriority w:val="10"/>
    <w:qFormat/>
    <w:rsid w:val="002960B9"/>
    <w:pPr>
      <w:spacing w:before="240" w:after="60" w:line="240" w:lineRule="auto"/>
      <w:jc w:val="center"/>
      <w:outlineLvl w:val="0"/>
    </w:pPr>
    <w:rPr>
      <w:rFonts w:ascii="Cambria" w:eastAsia="Times New Roman" w:hAnsi="Cambria"/>
      <w:b/>
      <w:bCs/>
      <w:color w:val="000000"/>
      <w:kern w:val="28"/>
      <w:sz w:val="32"/>
      <w:szCs w:val="32"/>
    </w:rPr>
  </w:style>
  <w:style w:type="character" w:customStyle="1" w:styleId="afd">
    <w:name w:val="Название Знак"/>
    <w:link w:val="3"/>
    <w:uiPriority w:val="10"/>
    <w:rsid w:val="002960B9"/>
    <w:rPr>
      <w:rFonts w:ascii="Cambria" w:eastAsia="Times New Roman" w:hAnsi="Cambria" w:cs="Times New Roman"/>
      <w:b/>
      <w:bCs/>
      <w:color w:val="000000"/>
      <w:kern w:val="28"/>
      <w:sz w:val="32"/>
      <w:szCs w:val="32"/>
    </w:rPr>
  </w:style>
  <w:style w:type="paragraph" w:styleId="afc">
    <w:name w:val="Title"/>
    <w:basedOn w:val="a3"/>
    <w:next w:val="a3"/>
    <w:link w:val="14"/>
    <w:uiPriority w:val="10"/>
    <w:qFormat/>
    <w:rsid w:val="002960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4">
    <w:name w:val="Название Знак1"/>
    <w:basedOn w:val="a4"/>
    <w:link w:val="afc"/>
    <w:uiPriority w:val="10"/>
    <w:rsid w:val="002960B9"/>
    <w:rPr>
      <w:rFonts w:asciiTheme="majorHAnsi" w:eastAsiaTheme="majorEastAsia" w:hAnsiTheme="majorHAnsi" w:cstheme="majorBidi"/>
      <w:spacing w:val="-10"/>
      <w:kern w:val="28"/>
      <w:sz w:val="56"/>
      <w:szCs w:val="56"/>
    </w:rPr>
  </w:style>
  <w:style w:type="paragraph" w:styleId="20">
    <w:name w:val="Body Text 2"/>
    <w:basedOn w:val="a3"/>
    <w:link w:val="22"/>
    <w:uiPriority w:val="99"/>
    <w:semiHidden/>
    <w:unhideWhenUsed/>
    <w:rsid w:val="002960B9"/>
    <w:pPr>
      <w:spacing w:after="120" w:line="480" w:lineRule="auto"/>
    </w:pPr>
  </w:style>
  <w:style w:type="character" w:customStyle="1" w:styleId="22">
    <w:name w:val="Основной текст 2 Знак"/>
    <w:basedOn w:val="a4"/>
    <w:link w:val="20"/>
    <w:uiPriority w:val="99"/>
    <w:semiHidden/>
    <w:rsid w:val="002960B9"/>
    <w:rPr>
      <w:rFonts w:ascii="Times New Roman" w:eastAsia="Calibri" w:hAnsi="Times New Roman" w:cs="Times New Roman"/>
      <w:sz w:val="28"/>
    </w:rPr>
  </w:style>
  <w:style w:type="paragraph" w:customStyle="1" w:styleId="a1">
    <w:name w:val="Многоуровневый нумерованный"/>
    <w:basedOn w:val="afe"/>
    <w:rsid w:val="002960B9"/>
    <w:pPr>
      <w:numPr>
        <w:numId w:val="1"/>
      </w:numPr>
      <w:tabs>
        <w:tab w:val="clear" w:pos="1418"/>
        <w:tab w:val="num" w:pos="360"/>
      </w:tabs>
      <w:spacing w:before="120" w:after="60" w:line="360" w:lineRule="auto"/>
      <w:ind w:left="708" w:firstLine="0"/>
    </w:pPr>
    <w:rPr>
      <w:rFonts w:ascii="Tahoma" w:eastAsia="Times New Roman" w:hAnsi="Tahoma" w:cs="Arial"/>
      <w:bCs/>
      <w:kern w:val="28"/>
      <w:sz w:val="22"/>
      <w:szCs w:val="20"/>
    </w:rPr>
  </w:style>
  <w:style w:type="paragraph" w:styleId="aff">
    <w:name w:val="No Spacing"/>
    <w:link w:val="aff0"/>
    <w:uiPriority w:val="1"/>
    <w:qFormat/>
    <w:rsid w:val="002960B9"/>
    <w:pPr>
      <w:spacing w:line="240" w:lineRule="auto"/>
    </w:pPr>
    <w:rPr>
      <w:rFonts w:ascii="Calibri" w:eastAsia="Times New Roman" w:hAnsi="Calibri" w:cs="Times New Roman"/>
      <w:lang w:eastAsia="ru-RU"/>
    </w:rPr>
  </w:style>
  <w:style w:type="paragraph" w:styleId="afe">
    <w:name w:val="Normal Indent"/>
    <w:basedOn w:val="a3"/>
    <w:uiPriority w:val="99"/>
    <w:semiHidden/>
    <w:unhideWhenUsed/>
    <w:rsid w:val="002960B9"/>
    <w:pPr>
      <w:ind w:left="708"/>
    </w:pPr>
  </w:style>
  <w:style w:type="character" w:customStyle="1" w:styleId="fontstyle01">
    <w:name w:val="fontstyle01"/>
    <w:rsid w:val="002960B9"/>
    <w:rPr>
      <w:rFonts w:ascii="TimesNewRomanPSMT" w:hAnsi="TimesNewRomanPSMT" w:hint="default"/>
      <w:b w:val="0"/>
      <w:bCs w:val="0"/>
      <w:i w:val="0"/>
      <w:iCs w:val="0"/>
      <w:color w:val="000000"/>
      <w:sz w:val="24"/>
      <w:szCs w:val="24"/>
    </w:rPr>
  </w:style>
  <w:style w:type="paragraph" w:customStyle="1" w:styleId="15">
    <w:name w:val="Абзац списка1"/>
    <w:basedOn w:val="a3"/>
    <w:rsid w:val="002960B9"/>
    <w:pPr>
      <w:spacing w:after="0" w:line="240" w:lineRule="auto"/>
      <w:ind w:left="720"/>
    </w:pPr>
    <w:rPr>
      <w:sz w:val="24"/>
      <w:szCs w:val="24"/>
      <w:lang w:eastAsia="ru-RU"/>
    </w:rPr>
  </w:style>
  <w:style w:type="character" w:customStyle="1" w:styleId="s20">
    <w:name w:val="s20"/>
    <w:rsid w:val="002960B9"/>
    <w:rPr>
      <w:shd w:val="clear" w:color="auto" w:fill="FFFFFF"/>
    </w:rPr>
  </w:style>
  <w:style w:type="paragraph" w:customStyle="1" w:styleId="31">
    <w:name w:val="Список 31"/>
    <w:basedOn w:val="a3"/>
    <w:rsid w:val="002960B9"/>
    <w:pPr>
      <w:numPr>
        <w:numId w:val="2"/>
      </w:numPr>
      <w:tabs>
        <w:tab w:val="clear" w:pos="1571"/>
        <w:tab w:val="num" w:pos="720"/>
      </w:tabs>
      <w:spacing w:before="120" w:after="0" w:line="360" w:lineRule="auto"/>
      <w:ind w:left="720"/>
      <w:jc w:val="both"/>
    </w:pPr>
    <w:rPr>
      <w:rFonts w:eastAsia="Times New Roman"/>
      <w:sz w:val="24"/>
      <w:szCs w:val="24"/>
      <w:lang w:val="x-none" w:eastAsia="x-none"/>
    </w:rPr>
  </w:style>
  <w:style w:type="paragraph" w:customStyle="1" w:styleId="a2">
    <w:name w:val="Статья"/>
    <w:basedOn w:val="a3"/>
    <w:rsid w:val="002960B9"/>
    <w:pPr>
      <w:widowControl w:val="0"/>
      <w:numPr>
        <w:numId w:val="3"/>
      </w:numPr>
      <w:tabs>
        <w:tab w:val="left" w:pos="0"/>
        <w:tab w:val="left" w:pos="993"/>
      </w:tabs>
      <w:adjustRightInd w:val="0"/>
      <w:spacing w:after="0" w:line="240" w:lineRule="auto"/>
      <w:jc w:val="both"/>
    </w:pPr>
    <w:rPr>
      <w:rFonts w:ascii="Arial" w:eastAsia="Times New Roman" w:hAnsi="Arial" w:cs="Arial"/>
      <w:sz w:val="24"/>
      <w:szCs w:val="24"/>
      <w:lang w:eastAsia="ru-RU"/>
    </w:rPr>
  </w:style>
  <w:style w:type="paragraph" w:customStyle="1" w:styleId="Default">
    <w:name w:val="Default"/>
    <w:rsid w:val="002960B9"/>
    <w:pPr>
      <w:autoSpaceDE w:val="0"/>
      <w:autoSpaceDN w:val="0"/>
      <w:adjustRightInd w:val="0"/>
      <w:spacing w:line="240" w:lineRule="auto"/>
    </w:pPr>
    <w:rPr>
      <w:rFonts w:ascii="Calibri" w:eastAsia="Times New Roman" w:hAnsi="Calibri" w:cs="Calibri"/>
      <w:color w:val="000000"/>
      <w:sz w:val="24"/>
      <w:szCs w:val="24"/>
      <w:lang w:eastAsia="ru-RU"/>
    </w:rPr>
  </w:style>
  <w:style w:type="paragraph" w:styleId="a0">
    <w:name w:val="List Bullet"/>
    <w:basedOn w:val="a3"/>
    <w:rsid w:val="002960B9"/>
    <w:pPr>
      <w:numPr>
        <w:numId w:val="5"/>
      </w:numPr>
      <w:spacing w:after="0" w:line="360" w:lineRule="auto"/>
      <w:jc w:val="both"/>
    </w:pPr>
    <w:rPr>
      <w:rFonts w:ascii="Tahoma" w:eastAsia="Times New Roman" w:hAnsi="Tahoma"/>
      <w:sz w:val="20"/>
      <w:szCs w:val="24"/>
    </w:rPr>
  </w:style>
  <w:style w:type="paragraph" w:styleId="2">
    <w:name w:val="List Bullet 2"/>
    <w:basedOn w:val="a3"/>
    <w:uiPriority w:val="99"/>
    <w:rsid w:val="002960B9"/>
    <w:pPr>
      <w:numPr>
        <w:ilvl w:val="1"/>
        <w:numId w:val="5"/>
      </w:numPr>
      <w:spacing w:after="0" w:line="360" w:lineRule="auto"/>
      <w:jc w:val="both"/>
    </w:pPr>
    <w:rPr>
      <w:rFonts w:ascii="Tahoma" w:eastAsia="Times New Roman" w:hAnsi="Tahoma"/>
      <w:sz w:val="20"/>
      <w:szCs w:val="24"/>
    </w:rPr>
  </w:style>
  <w:style w:type="numbering" w:customStyle="1" w:styleId="a">
    <w:name w:val="Многоуровневый маркированный список"/>
    <w:uiPriority w:val="99"/>
    <w:rsid w:val="002960B9"/>
    <w:pPr>
      <w:numPr>
        <w:numId w:val="4"/>
      </w:numPr>
    </w:pPr>
  </w:style>
  <w:style w:type="paragraph" w:customStyle="1" w:styleId="30">
    <w:name w:val="Пункт 3"/>
    <w:basedOn w:val="a3"/>
    <w:uiPriority w:val="2"/>
    <w:rsid w:val="002960B9"/>
    <w:pPr>
      <w:spacing w:after="0" w:line="360" w:lineRule="auto"/>
      <w:ind w:firstLine="709"/>
      <w:jc w:val="both"/>
    </w:pPr>
    <w:rPr>
      <w:rFonts w:ascii="Tahoma" w:eastAsia="Times New Roman" w:hAnsi="Tahoma"/>
      <w:sz w:val="20"/>
      <w:szCs w:val="24"/>
    </w:rPr>
  </w:style>
  <w:style w:type="paragraph" w:customStyle="1" w:styleId="1">
    <w:name w:val="Марк.1"/>
    <w:basedOn w:val="a3"/>
    <w:uiPriority w:val="99"/>
    <w:rsid w:val="002960B9"/>
    <w:pPr>
      <w:numPr>
        <w:numId w:val="6"/>
      </w:numPr>
      <w:spacing w:after="0" w:line="360" w:lineRule="auto"/>
      <w:ind w:left="1276" w:hanging="425"/>
      <w:jc w:val="both"/>
    </w:pPr>
    <w:rPr>
      <w:sz w:val="24"/>
      <w:szCs w:val="20"/>
    </w:rPr>
  </w:style>
  <w:style w:type="paragraph" w:customStyle="1" w:styleId="23">
    <w:name w:val="Марк.2"/>
    <w:basedOn w:val="1"/>
    <w:link w:val="24"/>
    <w:uiPriority w:val="99"/>
    <w:rsid w:val="002960B9"/>
    <w:pPr>
      <w:ind w:left="1571" w:hanging="360"/>
    </w:pPr>
  </w:style>
  <w:style w:type="character" w:customStyle="1" w:styleId="24">
    <w:name w:val="Марк.2 Знак"/>
    <w:link w:val="23"/>
    <w:uiPriority w:val="99"/>
    <w:locked/>
    <w:rsid w:val="002960B9"/>
    <w:rPr>
      <w:rFonts w:ascii="Times New Roman" w:eastAsia="Calibri" w:hAnsi="Times New Roman" w:cs="Times New Roman"/>
      <w:sz w:val="24"/>
      <w:szCs w:val="20"/>
    </w:rPr>
  </w:style>
  <w:style w:type="paragraph" w:customStyle="1" w:styleId="-11">
    <w:name w:val="Цветной список - Акцент 11"/>
    <w:basedOn w:val="a3"/>
    <w:uiPriority w:val="34"/>
    <w:qFormat/>
    <w:rsid w:val="002960B9"/>
    <w:pPr>
      <w:spacing w:after="0" w:line="240" w:lineRule="auto"/>
      <w:ind w:left="720"/>
      <w:contextualSpacing/>
    </w:pPr>
    <w:rPr>
      <w:rFonts w:eastAsia="Times New Roman"/>
      <w:sz w:val="24"/>
      <w:szCs w:val="24"/>
      <w:lang w:val="en-US"/>
    </w:rPr>
  </w:style>
  <w:style w:type="character" w:customStyle="1" w:styleId="25">
    <w:name w:val="Основной текст (2)"/>
    <w:basedOn w:val="a4"/>
    <w:rsid w:val="002960B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21">
    <w:name w:val="Список 21"/>
    <w:basedOn w:val="a3"/>
    <w:rsid w:val="002960B9"/>
    <w:pPr>
      <w:numPr>
        <w:numId w:val="7"/>
      </w:numPr>
      <w:tabs>
        <w:tab w:val="clear" w:pos="1620"/>
      </w:tabs>
      <w:spacing w:before="120" w:after="0" w:line="360" w:lineRule="auto"/>
      <w:ind w:left="3479" w:hanging="360"/>
      <w:jc w:val="both"/>
    </w:pPr>
    <w:rPr>
      <w:rFonts w:eastAsia="Times New Roman"/>
      <w:sz w:val="24"/>
      <w:szCs w:val="24"/>
      <w:lang w:val="en-US"/>
    </w:rPr>
  </w:style>
  <w:style w:type="paragraph" w:customStyle="1" w:styleId="26">
    <w:name w:val="2"/>
    <w:basedOn w:val="a3"/>
    <w:next w:val="a3"/>
    <w:uiPriority w:val="10"/>
    <w:qFormat/>
    <w:rsid w:val="002960B9"/>
    <w:pPr>
      <w:spacing w:before="240" w:after="60" w:line="240" w:lineRule="auto"/>
      <w:jc w:val="center"/>
      <w:outlineLvl w:val="0"/>
    </w:pPr>
    <w:rPr>
      <w:rFonts w:ascii="Cambria" w:eastAsia="Times New Roman" w:hAnsi="Cambria"/>
      <w:b/>
      <w:bCs/>
      <w:color w:val="000000"/>
      <w:kern w:val="28"/>
      <w:sz w:val="32"/>
      <w:szCs w:val="32"/>
    </w:rPr>
  </w:style>
  <w:style w:type="character" w:customStyle="1" w:styleId="bx-messenger-message">
    <w:name w:val="bx-messenger-message"/>
    <w:basedOn w:val="a4"/>
    <w:rsid w:val="002960B9"/>
  </w:style>
  <w:style w:type="character" w:styleId="aff1">
    <w:name w:val="Strong"/>
    <w:uiPriority w:val="22"/>
    <w:qFormat/>
    <w:rsid w:val="002960B9"/>
    <w:rPr>
      <w:b/>
      <w:bCs/>
    </w:rPr>
  </w:style>
  <w:style w:type="paragraph" w:customStyle="1" w:styleId="210">
    <w:name w:val="Основной текст 21"/>
    <w:basedOn w:val="a3"/>
    <w:rsid w:val="002960B9"/>
    <w:pPr>
      <w:spacing w:after="0" w:line="240" w:lineRule="auto"/>
      <w:jc w:val="center"/>
    </w:pPr>
    <w:rPr>
      <w:rFonts w:eastAsia="Times New Roman"/>
      <w:sz w:val="24"/>
      <w:szCs w:val="20"/>
      <w:lang w:eastAsia="ru-RU"/>
    </w:rPr>
  </w:style>
  <w:style w:type="paragraph" w:customStyle="1" w:styleId="16">
    <w:name w:val="1"/>
    <w:basedOn w:val="a3"/>
    <w:next w:val="afc"/>
    <w:qFormat/>
    <w:rsid w:val="002960B9"/>
    <w:pPr>
      <w:spacing w:after="0" w:line="240" w:lineRule="auto"/>
      <w:jc w:val="center"/>
    </w:pPr>
    <w:rPr>
      <w:rFonts w:eastAsia="Times New Roman"/>
      <w:b/>
      <w:bCs/>
      <w:szCs w:val="24"/>
      <w:lang w:eastAsia="ru-RU"/>
    </w:rPr>
  </w:style>
  <w:style w:type="paragraph" w:styleId="32">
    <w:name w:val="Body Text Indent 3"/>
    <w:basedOn w:val="a3"/>
    <w:link w:val="33"/>
    <w:rsid w:val="002960B9"/>
    <w:pPr>
      <w:spacing w:after="0" w:line="240" w:lineRule="auto"/>
      <w:ind w:firstLine="720"/>
    </w:pPr>
    <w:rPr>
      <w:rFonts w:eastAsia="Times New Roman"/>
      <w:szCs w:val="20"/>
      <w:lang w:eastAsia="ru-RU"/>
    </w:rPr>
  </w:style>
  <w:style w:type="character" w:customStyle="1" w:styleId="33">
    <w:name w:val="Основной текст с отступом 3 Знак"/>
    <w:basedOn w:val="a4"/>
    <w:link w:val="32"/>
    <w:rsid w:val="002960B9"/>
    <w:rPr>
      <w:rFonts w:ascii="Times New Roman" w:eastAsia="Times New Roman" w:hAnsi="Times New Roman" w:cs="Times New Roman"/>
      <w:sz w:val="28"/>
      <w:szCs w:val="20"/>
      <w:lang w:eastAsia="ru-RU"/>
    </w:rPr>
  </w:style>
  <w:style w:type="paragraph" w:styleId="aff2">
    <w:name w:val="Body Text Indent"/>
    <w:basedOn w:val="a3"/>
    <w:link w:val="aff3"/>
    <w:rsid w:val="002960B9"/>
    <w:pPr>
      <w:spacing w:after="120" w:line="240" w:lineRule="auto"/>
      <w:ind w:left="283"/>
    </w:pPr>
    <w:rPr>
      <w:rFonts w:eastAsia="Times New Roman"/>
      <w:sz w:val="24"/>
      <w:szCs w:val="24"/>
      <w:lang w:eastAsia="ru-RU"/>
    </w:rPr>
  </w:style>
  <w:style w:type="character" w:customStyle="1" w:styleId="aff3">
    <w:name w:val="Основной текст с отступом Знак"/>
    <w:basedOn w:val="a4"/>
    <w:link w:val="aff2"/>
    <w:rsid w:val="002960B9"/>
    <w:rPr>
      <w:rFonts w:ascii="Times New Roman" w:eastAsia="Times New Roman" w:hAnsi="Times New Roman" w:cs="Times New Roman"/>
      <w:sz w:val="24"/>
      <w:szCs w:val="24"/>
      <w:lang w:eastAsia="ru-RU"/>
    </w:rPr>
  </w:style>
  <w:style w:type="paragraph" w:customStyle="1" w:styleId="17">
    <w:name w:val="Обычный1"/>
    <w:rsid w:val="002960B9"/>
    <w:pPr>
      <w:spacing w:line="240" w:lineRule="auto"/>
    </w:pPr>
    <w:rPr>
      <w:rFonts w:ascii="Times New Roman" w:eastAsia="Times New Roman" w:hAnsi="Times New Roman" w:cs="Times New Roman"/>
      <w:snapToGrid w:val="0"/>
      <w:sz w:val="20"/>
      <w:szCs w:val="20"/>
      <w:lang w:eastAsia="ru-RU"/>
    </w:rPr>
  </w:style>
  <w:style w:type="paragraph" w:customStyle="1" w:styleId="aff4">
    <w:name w:val="Знак Знак Знак Знак Знак Знак Знак Знак Знак Знак"/>
    <w:basedOn w:val="a3"/>
    <w:autoRedefine/>
    <w:rsid w:val="002960B9"/>
    <w:pPr>
      <w:spacing w:after="160" w:line="240" w:lineRule="exact"/>
    </w:pPr>
    <w:rPr>
      <w:rFonts w:eastAsia="Times New Roman"/>
      <w:szCs w:val="20"/>
      <w:lang w:val="en-US"/>
    </w:rPr>
  </w:style>
  <w:style w:type="paragraph" w:styleId="aff5">
    <w:name w:val="Revision"/>
    <w:hidden/>
    <w:uiPriority w:val="99"/>
    <w:semiHidden/>
    <w:rsid w:val="002960B9"/>
    <w:pPr>
      <w:spacing w:line="240" w:lineRule="auto"/>
    </w:pPr>
    <w:rPr>
      <w:rFonts w:ascii="Times New Roman" w:eastAsia="Times New Roman" w:hAnsi="Times New Roman" w:cs="Times New Roman"/>
      <w:sz w:val="24"/>
      <w:szCs w:val="24"/>
      <w:lang w:eastAsia="ru-RU"/>
    </w:rPr>
  </w:style>
  <w:style w:type="character" w:customStyle="1" w:styleId="aff6">
    <w:name w:val="Текст Знак"/>
    <w:link w:val="aff7"/>
    <w:uiPriority w:val="99"/>
    <w:rsid w:val="002960B9"/>
    <w:rPr>
      <w:rFonts w:ascii="Consolas" w:hAnsi="Consolas"/>
      <w:sz w:val="21"/>
      <w:szCs w:val="21"/>
    </w:rPr>
  </w:style>
  <w:style w:type="paragraph" w:styleId="aff7">
    <w:name w:val="Plain Text"/>
    <w:basedOn w:val="a3"/>
    <w:link w:val="aff6"/>
    <w:uiPriority w:val="99"/>
    <w:unhideWhenUsed/>
    <w:rsid w:val="002960B9"/>
    <w:pPr>
      <w:spacing w:after="0" w:line="240" w:lineRule="auto"/>
    </w:pPr>
    <w:rPr>
      <w:rFonts w:ascii="Consolas" w:eastAsiaTheme="minorHAnsi" w:hAnsi="Consolas" w:cstheme="minorBidi"/>
      <w:sz w:val="21"/>
      <w:szCs w:val="21"/>
    </w:rPr>
  </w:style>
  <w:style w:type="character" w:customStyle="1" w:styleId="18">
    <w:name w:val="Текст Знак1"/>
    <w:basedOn w:val="a4"/>
    <w:uiPriority w:val="99"/>
    <w:semiHidden/>
    <w:rsid w:val="002960B9"/>
    <w:rPr>
      <w:rFonts w:ascii="Consolas" w:eastAsia="Calibri" w:hAnsi="Consolas" w:cs="Times New Roman"/>
      <w:sz w:val="21"/>
      <w:szCs w:val="21"/>
    </w:rPr>
  </w:style>
  <w:style w:type="paragraph" w:customStyle="1" w:styleId="19">
    <w:name w:val="Без интервала1"/>
    <w:rsid w:val="002960B9"/>
    <w:pPr>
      <w:spacing w:line="240" w:lineRule="auto"/>
    </w:pPr>
    <w:rPr>
      <w:rFonts w:ascii="Calibri" w:eastAsia="Times New Roman" w:hAnsi="Calibri" w:cs="Times New Roman"/>
      <w:lang w:eastAsia="ru-RU"/>
    </w:rPr>
  </w:style>
  <w:style w:type="numbering" w:customStyle="1" w:styleId="1a">
    <w:name w:val="Нет списка1"/>
    <w:next w:val="a6"/>
    <w:uiPriority w:val="99"/>
    <w:semiHidden/>
    <w:unhideWhenUsed/>
    <w:rsid w:val="002960B9"/>
  </w:style>
  <w:style w:type="table" w:customStyle="1" w:styleId="1b">
    <w:name w:val="Сетка таблицы1"/>
    <w:basedOn w:val="a5"/>
    <w:next w:val="af1"/>
    <w:uiPriority w:val="59"/>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0">
    <w:name w:val="Нет списка11"/>
    <w:next w:val="a6"/>
    <w:uiPriority w:val="99"/>
    <w:semiHidden/>
    <w:unhideWhenUsed/>
    <w:rsid w:val="002960B9"/>
  </w:style>
  <w:style w:type="character" w:customStyle="1" w:styleId="-1">
    <w:name w:val="Цветной список - Акцент 1 Знак"/>
    <w:link w:val="-10"/>
    <w:uiPriority w:val="34"/>
    <w:semiHidden/>
    <w:locked/>
    <w:rsid w:val="002960B9"/>
  </w:style>
  <w:style w:type="table" w:styleId="-10">
    <w:name w:val="Colorful List Accent 1"/>
    <w:basedOn w:val="a5"/>
    <w:link w:val="-1"/>
    <w:uiPriority w:val="34"/>
    <w:semiHidden/>
    <w:unhideWhenUsed/>
    <w:rsid w:val="002960B9"/>
    <w:pPr>
      <w:spacing w:line="240" w:lineRule="auto"/>
    </w:p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aff0">
    <w:name w:val="Без интервала Знак"/>
    <w:link w:val="aff"/>
    <w:uiPriority w:val="1"/>
    <w:locked/>
    <w:rsid w:val="002960B9"/>
    <w:rPr>
      <w:rFonts w:ascii="Calibri" w:eastAsia="Times New Roman" w:hAnsi="Calibri" w:cs="Times New Roman"/>
      <w:lang w:eastAsia="ru-RU"/>
    </w:rPr>
  </w:style>
  <w:style w:type="numbering" w:customStyle="1" w:styleId="27">
    <w:name w:val="Нет списка2"/>
    <w:next w:val="a6"/>
    <w:uiPriority w:val="99"/>
    <w:semiHidden/>
    <w:unhideWhenUsed/>
    <w:rsid w:val="002960B9"/>
  </w:style>
  <w:style w:type="table" w:customStyle="1" w:styleId="28">
    <w:name w:val="Сетка таблицы2"/>
    <w:basedOn w:val="a5"/>
    <w:next w:val="af1"/>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0">
    <w:name w:val="Нет списка12"/>
    <w:next w:val="a6"/>
    <w:uiPriority w:val="99"/>
    <w:semiHidden/>
    <w:unhideWhenUsed/>
    <w:rsid w:val="002960B9"/>
  </w:style>
  <w:style w:type="table" w:customStyle="1" w:styleId="111">
    <w:name w:val="Сетка таблицы11"/>
    <w:basedOn w:val="a5"/>
    <w:next w:val="af1"/>
    <w:uiPriority w:val="59"/>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2960B9"/>
  </w:style>
  <w:style w:type="numbering" w:customStyle="1" w:styleId="211">
    <w:name w:val="Нет списка21"/>
    <w:next w:val="a6"/>
    <w:uiPriority w:val="99"/>
    <w:semiHidden/>
    <w:unhideWhenUsed/>
    <w:rsid w:val="002960B9"/>
  </w:style>
  <w:style w:type="paragraph" w:customStyle="1" w:styleId="29">
    <w:name w:val="Обычный2"/>
    <w:rsid w:val="002960B9"/>
    <w:pPr>
      <w:spacing w:line="240" w:lineRule="auto"/>
    </w:pPr>
    <w:rPr>
      <w:rFonts w:ascii="Times New Roman" w:eastAsia="Times New Roman" w:hAnsi="Times New Roman" w:cs="Times New Roman"/>
      <w:snapToGrid w:val="0"/>
      <w:sz w:val="20"/>
      <w:szCs w:val="20"/>
      <w:lang w:eastAsia="ru-RU"/>
    </w:rPr>
  </w:style>
  <w:style w:type="numbering" w:customStyle="1" w:styleId="121">
    <w:name w:val="Нет списка121"/>
    <w:next w:val="a6"/>
    <w:uiPriority w:val="99"/>
    <w:semiHidden/>
    <w:unhideWhenUsed/>
    <w:rsid w:val="002960B9"/>
  </w:style>
  <w:style w:type="character" w:styleId="aff8">
    <w:name w:val="FollowedHyperlink"/>
    <w:basedOn w:val="a4"/>
    <w:uiPriority w:val="99"/>
    <w:semiHidden/>
    <w:unhideWhenUsed/>
    <w:rsid w:val="002960B9"/>
    <w:rPr>
      <w:color w:val="954F72" w:themeColor="followedHyperlink"/>
      <w:u w:val="single"/>
    </w:rPr>
  </w:style>
  <w:style w:type="character" w:customStyle="1" w:styleId="apple-converted-space">
    <w:name w:val="apple-converted-space"/>
    <w:basedOn w:val="a4"/>
    <w:rsid w:val="002960B9"/>
  </w:style>
  <w:style w:type="paragraph" w:customStyle="1" w:styleId="ListParagraph1">
    <w:name w:val="List Paragraph1"/>
    <w:basedOn w:val="a3"/>
    <w:link w:val="ListParagraphChar"/>
    <w:rsid w:val="002960B9"/>
    <w:pPr>
      <w:ind w:left="720"/>
    </w:pPr>
    <w:rPr>
      <w:rFonts w:ascii="Calibri" w:eastAsia="Times New Roman" w:hAnsi="Calibri"/>
      <w:sz w:val="22"/>
    </w:rPr>
  </w:style>
  <w:style w:type="character" w:customStyle="1" w:styleId="ListParagraphChar">
    <w:name w:val="List Paragraph Char"/>
    <w:link w:val="ListParagraph1"/>
    <w:locked/>
    <w:rsid w:val="002960B9"/>
    <w:rPr>
      <w:rFonts w:ascii="Calibri" w:eastAsia="Times New Roman" w:hAnsi="Calibri" w:cs="Times New Roman"/>
    </w:rPr>
  </w:style>
  <w:style w:type="character" w:customStyle="1" w:styleId="2a">
    <w:name w:val="Основной текст (2)_"/>
    <w:rsid w:val="002960B9"/>
    <w:rPr>
      <w:shd w:val="clear" w:color="auto" w:fill="FFFFFF"/>
    </w:rPr>
  </w:style>
  <w:style w:type="paragraph" w:customStyle="1" w:styleId="msonormalmrcssattr">
    <w:name w:val="msonormal_mr_css_attr"/>
    <w:basedOn w:val="a3"/>
    <w:rsid w:val="002960B9"/>
    <w:pPr>
      <w:spacing w:before="100" w:beforeAutospacing="1" w:after="100" w:afterAutospacing="1" w:line="240" w:lineRule="auto"/>
    </w:pPr>
    <w:rPr>
      <w:rFonts w:eastAsiaTheme="minorHAnsi"/>
      <w:sz w:val="24"/>
      <w:szCs w:val="24"/>
      <w:lang w:eastAsia="ru-RU"/>
    </w:rPr>
  </w:style>
  <w:style w:type="paragraph" w:customStyle="1" w:styleId="msonormal0">
    <w:name w:val="msonormal"/>
    <w:basedOn w:val="a3"/>
    <w:rsid w:val="002960B9"/>
    <w:pPr>
      <w:spacing w:before="100" w:beforeAutospacing="1" w:after="100" w:afterAutospacing="1" w:line="240" w:lineRule="auto"/>
    </w:pPr>
    <w:rPr>
      <w:rFonts w:eastAsia="Times New Roman"/>
      <w:sz w:val="24"/>
      <w:szCs w:val="24"/>
      <w:lang w:eastAsia="ru-RU"/>
    </w:rPr>
  </w:style>
  <w:style w:type="numbering" w:customStyle="1" w:styleId="34">
    <w:name w:val="Нет списка3"/>
    <w:next w:val="a6"/>
    <w:uiPriority w:val="99"/>
    <w:semiHidden/>
    <w:unhideWhenUsed/>
    <w:rsid w:val="002960B9"/>
  </w:style>
  <w:style w:type="table" w:customStyle="1" w:styleId="35">
    <w:name w:val="Сетка таблицы3"/>
    <w:basedOn w:val="a5"/>
    <w:next w:val="af1"/>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0">
    <w:name w:val="Нет списка13"/>
    <w:next w:val="a6"/>
    <w:uiPriority w:val="99"/>
    <w:semiHidden/>
    <w:unhideWhenUsed/>
    <w:rsid w:val="002960B9"/>
  </w:style>
  <w:style w:type="table" w:customStyle="1" w:styleId="122">
    <w:name w:val="Сетка таблицы12"/>
    <w:basedOn w:val="a5"/>
    <w:next w:val="af1"/>
    <w:uiPriority w:val="59"/>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5"/>
    <w:next w:val="af1"/>
    <w:uiPriority w:val="59"/>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
    <w:name w:val="Сетка таблицы111"/>
    <w:basedOn w:val="a5"/>
    <w:next w:val="af1"/>
    <w:uiPriority w:val="59"/>
    <w:rsid w:val="002960B9"/>
    <w:pPr>
      <w:spacing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2960B9"/>
  </w:style>
  <w:style w:type="numbering" w:customStyle="1" w:styleId="2110">
    <w:name w:val="Нет списка211"/>
    <w:next w:val="a6"/>
    <w:uiPriority w:val="99"/>
    <w:semiHidden/>
    <w:unhideWhenUsed/>
    <w:rsid w:val="002960B9"/>
  </w:style>
  <w:style w:type="numbering" w:customStyle="1" w:styleId="1211">
    <w:name w:val="Нет списка1211"/>
    <w:next w:val="a6"/>
    <w:uiPriority w:val="99"/>
    <w:semiHidden/>
    <w:unhideWhenUsed/>
    <w:rsid w:val="002960B9"/>
  </w:style>
  <w:style w:type="paragraph" w:customStyle="1" w:styleId="Normal1">
    <w:name w:val="Normal1"/>
    <w:rsid w:val="002960B9"/>
    <w:pPr>
      <w:spacing w:line="240" w:lineRule="auto"/>
    </w:pPr>
    <w:rPr>
      <w:rFonts w:ascii="Times New Roman" w:eastAsia="Times New Roman" w:hAnsi="Times New Roman" w:cs="Times New Roman"/>
      <w:snapToGrid w:val="0"/>
      <w:sz w:val="20"/>
      <w:szCs w:val="20"/>
      <w:lang w:eastAsia="ru-RU"/>
    </w:rPr>
  </w:style>
  <w:style w:type="character" w:styleId="aff9">
    <w:name w:val="line number"/>
    <w:basedOn w:val="a4"/>
    <w:uiPriority w:val="99"/>
    <w:semiHidden/>
    <w:unhideWhenUsed/>
    <w:rsid w:val="002960B9"/>
  </w:style>
  <w:style w:type="character" w:customStyle="1" w:styleId="to-copy">
    <w:name w:val="to-copy"/>
    <w:basedOn w:val="a4"/>
    <w:rsid w:val="00210B52"/>
  </w:style>
  <w:style w:type="table" w:customStyle="1" w:styleId="4">
    <w:name w:val="Сетка таблицы4"/>
    <w:basedOn w:val="a5"/>
    <w:next w:val="af1"/>
    <w:uiPriority w:val="59"/>
    <w:rsid w:val="00D1142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basedOn w:val="a5"/>
    <w:next w:val="af1"/>
    <w:uiPriority w:val="59"/>
    <w:rsid w:val="00D1142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3"/>
    <w:uiPriority w:val="1"/>
    <w:qFormat/>
    <w:rsid w:val="00B95066"/>
    <w:pPr>
      <w:widowControl w:val="0"/>
      <w:autoSpaceDE w:val="0"/>
      <w:autoSpaceDN w:val="0"/>
      <w:spacing w:after="0" w:line="210" w:lineRule="exact"/>
      <w:jc w:val="center"/>
    </w:pPr>
    <w:rPr>
      <w:rFonts w:eastAsia="Times New Roman"/>
      <w:sz w:val="22"/>
    </w:rPr>
  </w:style>
  <w:style w:type="table" w:customStyle="1" w:styleId="TableNormal">
    <w:name w:val="Table Normal"/>
    <w:uiPriority w:val="2"/>
    <w:semiHidden/>
    <w:qFormat/>
    <w:rsid w:val="00B95066"/>
    <w:pPr>
      <w:widowControl w:val="0"/>
      <w:autoSpaceDE w:val="0"/>
      <w:autoSpaceDN w:val="0"/>
      <w:spacing w:line="240" w:lineRule="auto"/>
    </w:pPr>
    <w:rPr>
      <w:lang w:val="en-US"/>
    </w:rPr>
    <w:tblPr>
      <w:tblCellMar>
        <w:top w:w="0" w:type="dxa"/>
        <w:left w:w="0" w:type="dxa"/>
        <w:bottom w:w="0" w:type="dxa"/>
        <w:right w:w="0" w:type="dxa"/>
      </w:tblCellMar>
    </w:tblPr>
  </w:style>
  <w:style w:type="table" w:customStyle="1" w:styleId="TableNormal1">
    <w:name w:val="Table Normal1"/>
    <w:uiPriority w:val="2"/>
    <w:semiHidden/>
    <w:qFormat/>
    <w:rsid w:val="00B95066"/>
    <w:pPr>
      <w:widowControl w:val="0"/>
      <w:autoSpaceDE w:val="0"/>
      <w:autoSpaceDN w:val="0"/>
      <w:spacing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1231</Words>
  <Characters>7021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enpf.kz</Company>
  <LinksUpToDate>false</LinksUpToDate>
  <CharactersWithSpaces>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Аймухамедова Зарина Баймуратовна</dc:creator>
  <cp:lastModifiedBy>1</cp:lastModifiedBy>
  <cp:revision>2</cp:revision>
  <cp:lastPrinted>2024-02-27T06:58:00Z</cp:lastPrinted>
  <dcterms:created xsi:type="dcterms:W3CDTF">2026-10-08T12:29:00Z</dcterms:created>
  <dcterms:modified xsi:type="dcterms:W3CDTF">2026-10-08T12:29:00Z</dcterms:modified>
</cp:coreProperties>
</file>