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36AAC26B">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13ABF571">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505438BD">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white"/>
        </w:rPr>
        <w:t xml:space="preserve">ТЕХНИКАЛЫҚ ЕРЕКШЕЛІК</w:t>
      </w:r>
      <w:r>
        <w:rPr>
          <w:rFonts w:ascii="Times New Roman" w:hAnsi="Times New Roman" w:eastAsia="Times New Roman" w:cs="Times New Roman"/>
          <w:color w:val="000000" w:themeColor="text1"/>
          <w:sz w:val="28"/>
          <w:szCs w:val="28"/>
          <w:highlight w:val="white"/>
        </w:rPr>
      </w:r>
    </w:p>
    <w:p w14:paraId="4C01DEA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А4 форматындағы қалташалары бар ақпараттық-безендіру стендін дайындауға</w:t>
      </w:r>
      <w:r>
        <w:rPr>
          <w:rFonts w:ascii="Times New Roman" w:hAnsi="Times New Roman" w:eastAsia="Times New Roman" w:cs="Times New Roman"/>
          <w:color w:val="000000" w:themeColor="text1"/>
          <w:sz w:val="28"/>
          <w:szCs w:val="28"/>
          <w:highlight w:val="white"/>
        </w:rPr>
      </w:r>
    </w:p>
    <w:p w14:paraId="430EB9B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Тауардың атауы:</w:t>
      </w:r>
      <w:r>
        <w:rPr>
          <w:rFonts w:ascii="Times New Roman" w:hAnsi="Times New Roman" w:eastAsia="Times New Roman" w:cs="Times New Roman"/>
          <w:color w:val="000000" w:themeColor="text1"/>
          <w:sz w:val="28"/>
          <w:szCs w:val="28"/>
          <w:highlight w:val="white"/>
        </w:rPr>
        <w:t xml:space="preserve"> А4 форматындағы қалташалары бар ақпараттық-безендіру стендін дайындау.</w:t>
      </w:r>
      <w:r>
        <w:rPr>
          <w:rFonts w:ascii="Times New Roman" w:hAnsi="Times New Roman" w:eastAsia="Times New Roman" w:cs="Times New Roman"/>
          <w:color w:val="000000" w:themeColor="text1"/>
          <w:sz w:val="28"/>
          <w:szCs w:val="28"/>
          <w:highlight w:val="white"/>
        </w:rPr>
      </w:r>
    </w:p>
    <w:p w14:paraId="7B35DAE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Мақсаты:</w:t>
      </w:r>
      <w:r>
        <w:rPr>
          <w:rFonts w:ascii="Times New Roman" w:hAnsi="Times New Roman" w:eastAsia="Times New Roman" w:cs="Times New Roman"/>
          <w:color w:val="000000" w:themeColor="text1"/>
          <w:sz w:val="28"/>
          <w:szCs w:val="28"/>
          <w:highlight w:val="white"/>
        </w:rPr>
        <w:t xml:space="preserve"> Стенд әскери мақсаттағы үй-жайлар мен объектілерді ақпараттық және көрнекі безендіруге, сондай-ақ құжаттар мен ақпараттық материалдарды орналастыруға арналған.</w:t>
      </w:r>
      <w:r>
        <w:rPr>
          <w:rFonts w:ascii="Times New Roman" w:hAnsi="Times New Roman" w:eastAsia="Times New Roman" w:cs="Times New Roman"/>
          <w:color w:val="000000" w:themeColor="text1"/>
          <w:sz w:val="28"/>
          <w:szCs w:val="28"/>
          <w:highlight w:val="white"/>
        </w:rPr>
      </w:r>
    </w:p>
    <w:p w14:paraId="77E2729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Стендтің өлшемі:</w:t>
      </w:r>
      <w:r>
        <w:rPr>
          <w:rFonts w:ascii="Times New Roman" w:hAnsi="Times New Roman" w:eastAsia="Times New Roman" w:cs="Times New Roman"/>
          <w:color w:val="000000" w:themeColor="text1"/>
          <w:sz w:val="28"/>
          <w:szCs w:val="28"/>
          <w:highlight w:val="white"/>
        </w:rPr>
        <w:t xml:space="preserve"> 70 × 100 см.</w:t>
      </w:r>
      <w:r>
        <w:rPr>
          <w:rFonts w:ascii="Times New Roman" w:hAnsi="Times New Roman" w:eastAsia="Times New Roman" w:cs="Times New Roman"/>
          <w:color w:val="000000" w:themeColor="text1"/>
          <w:sz w:val="28"/>
          <w:szCs w:val="28"/>
          <w:highlight w:val="white"/>
        </w:rPr>
      </w:r>
    </w:p>
    <w:p w14:paraId="48E1978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Техникалық сипаттамалары және дайындауға қойылатын талаптар:</w:t>
      </w:r>
      <w:r>
        <w:rPr>
          <w:rFonts w:ascii="Times New Roman" w:hAnsi="Times New Roman" w:eastAsia="Times New Roman" w:cs="Times New Roman"/>
          <w:color w:val="000000" w:themeColor="text1"/>
          <w:sz w:val="28"/>
          <w:szCs w:val="28"/>
          <w:highlight w:val="white"/>
        </w:rPr>
      </w:r>
    </w:p>
    <w:p w14:paraId="37229D1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Негізгі материал — қалыңдығы 10 мм үш қабатты ПВХ.</w:t>
      </w:r>
      <w:r>
        <w:rPr>
          <w:rFonts w:ascii="Times New Roman" w:hAnsi="Times New Roman" w:eastAsia="Times New Roman" w:cs="Times New Roman"/>
          <w:color w:val="000000" w:themeColor="text1"/>
          <w:sz w:val="28"/>
          <w:szCs w:val="28"/>
          <w:highlight w:val="white"/>
        </w:rPr>
      </w:r>
    </w:p>
    <w:p w14:paraId="0B6BCC7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конструкциясы — көлемді сәндік элементтері бар үш қабатты құрылым.</w:t>
      </w:r>
      <w:r>
        <w:rPr>
          <w:rFonts w:ascii="Times New Roman" w:hAnsi="Times New Roman" w:eastAsia="Times New Roman" w:cs="Times New Roman"/>
          <w:color w:val="000000" w:themeColor="text1"/>
          <w:sz w:val="28"/>
          <w:szCs w:val="28"/>
          <w:highlight w:val="white"/>
        </w:rPr>
      </w:r>
    </w:p>
    <w:p w14:paraId="099C140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Бірінші қабат — стендтің негізгі панелі.</w:t>
      </w:r>
      <w:r>
        <w:rPr>
          <w:rFonts w:ascii="Times New Roman" w:hAnsi="Times New Roman" w:eastAsia="Times New Roman" w:cs="Times New Roman"/>
          <w:color w:val="000000" w:themeColor="text1"/>
          <w:sz w:val="28"/>
          <w:szCs w:val="28"/>
          <w:highlight w:val="white"/>
        </w:rPr>
      </w:r>
    </w:p>
    <w:p w14:paraId="467C858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Екінші қабат — ұлттық ою-өрнек пен стендтің атауы, көлемді түрде орындалған.</w:t>
      </w:r>
      <w:r>
        <w:rPr>
          <w:rFonts w:ascii="Times New Roman" w:hAnsi="Times New Roman" w:eastAsia="Times New Roman" w:cs="Times New Roman"/>
          <w:color w:val="000000" w:themeColor="text1"/>
          <w:sz w:val="28"/>
          <w:szCs w:val="28"/>
          <w:highlight w:val="white"/>
        </w:rPr>
      </w:r>
    </w:p>
    <w:p w14:paraId="4A5D590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Үшінші қабат — Қазақстан Республикасы Қарулы Күштерінің жұлдызының көлемді 3D бейнесі, кіріктірілген жарықтандыру жүйесімен.</w:t>
      </w:r>
      <w:r>
        <w:rPr>
          <w:rFonts w:ascii="Times New Roman" w:hAnsi="Times New Roman" w:eastAsia="Times New Roman" w:cs="Times New Roman"/>
          <w:color w:val="000000" w:themeColor="text1"/>
          <w:sz w:val="28"/>
          <w:szCs w:val="28"/>
          <w:highlight w:val="white"/>
        </w:rPr>
      </w:r>
    </w:p>
    <w:p w14:paraId="3A336A6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Фонның түсі — ашық көгілдір.</w:t>
      </w:r>
      <w:r>
        <w:rPr>
          <w:rFonts w:ascii="Times New Roman" w:hAnsi="Times New Roman" w:eastAsia="Times New Roman" w:cs="Times New Roman"/>
          <w:color w:val="000000" w:themeColor="text1"/>
          <w:sz w:val="28"/>
          <w:szCs w:val="28"/>
          <w:highlight w:val="white"/>
        </w:rPr>
      </w:r>
    </w:p>
    <w:p w14:paraId="63852E2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А4 форматындағы қалташалар — 2 (екі) дана, қалыңдығы 3 мм мөлдір акрилден жасалған.</w:t>
      </w:r>
      <w:r>
        <w:rPr>
          <w:rFonts w:ascii="Times New Roman" w:hAnsi="Times New Roman" w:eastAsia="Times New Roman" w:cs="Times New Roman"/>
          <w:color w:val="000000" w:themeColor="text1"/>
          <w:sz w:val="28"/>
          <w:szCs w:val="28"/>
          <w:highlight w:val="white"/>
        </w:rPr>
      </w:r>
    </w:p>
    <w:p w14:paraId="359732D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дистанциялық болттар арқылы сенімді бекітілуі тиіс.</w:t>
      </w:r>
      <w:r>
        <w:rPr>
          <w:rFonts w:ascii="Times New Roman" w:hAnsi="Times New Roman" w:eastAsia="Times New Roman" w:cs="Times New Roman"/>
          <w:color w:val="000000" w:themeColor="text1"/>
          <w:sz w:val="28"/>
          <w:szCs w:val="28"/>
          <w:highlight w:val="white"/>
        </w:rPr>
      </w:r>
    </w:p>
    <w:p w14:paraId="6F8A587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А4 форматындағы құжаттарды ыңғайлы орналастыруға және алуға мүмкіндік беруі тиіс.</w:t>
      </w:r>
      <w:r>
        <w:rPr>
          <w:rFonts w:ascii="Times New Roman" w:hAnsi="Times New Roman" w:eastAsia="Times New Roman" w:cs="Times New Roman"/>
          <w:color w:val="000000" w:themeColor="text1"/>
          <w:sz w:val="28"/>
          <w:szCs w:val="28"/>
          <w:highlight w:val="white"/>
        </w:rPr>
      </w:r>
    </w:p>
    <w:p w14:paraId="2C1CD6E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шеттері алтын түсті сәндік жиекпен безендірілуі тиіс.</w:t>
      </w:r>
      <w:r>
        <w:rPr>
          <w:rFonts w:ascii="Times New Roman" w:hAnsi="Times New Roman" w:eastAsia="Times New Roman" w:cs="Times New Roman"/>
          <w:color w:val="000000" w:themeColor="text1"/>
          <w:sz w:val="28"/>
          <w:szCs w:val="28"/>
          <w:highlight w:val="white"/>
        </w:rPr>
      </w:r>
    </w:p>
    <w:p w14:paraId="07ECD48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бүкіл периметрі бойынша алюминий профиль орнатылуы тиіс.</w:t>
      </w:r>
      <w:r>
        <w:rPr>
          <w:rFonts w:ascii="Times New Roman" w:hAnsi="Times New Roman" w:eastAsia="Times New Roman" w:cs="Times New Roman"/>
          <w:color w:val="000000" w:themeColor="text1"/>
          <w:sz w:val="28"/>
          <w:szCs w:val="28"/>
          <w:highlight w:val="white"/>
        </w:rPr>
      </w:r>
    </w:p>
    <w:p w14:paraId="4FC8C8C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Толық түсті басып шығару ажыратымдылығы кемінде 1440 dpi болуы тиіс.</w:t>
      </w:r>
      <w:r>
        <w:rPr>
          <w:rFonts w:ascii="Times New Roman" w:hAnsi="Times New Roman" w:eastAsia="Times New Roman" w:cs="Times New Roman"/>
          <w:color w:val="000000" w:themeColor="text1"/>
          <w:sz w:val="28"/>
          <w:szCs w:val="28"/>
          <w:highlight w:val="white"/>
        </w:rPr>
      </w:r>
    </w:p>
    <w:p w14:paraId="0C1D558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Көлемді жұлдыздың жарықтандыру жүйесі біркелкі жарық беруі тиіс.</w:t>
      </w:r>
      <w:r>
        <w:rPr>
          <w:rFonts w:ascii="Times New Roman" w:hAnsi="Times New Roman" w:eastAsia="Times New Roman" w:cs="Times New Roman"/>
          <w:color w:val="000000" w:themeColor="text1"/>
          <w:sz w:val="28"/>
          <w:szCs w:val="28"/>
          <w:highlight w:val="white"/>
        </w:rPr>
      </w:r>
    </w:p>
    <w:p w14:paraId="2AC4CED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Конструкцияның барлық элементтері ұқыпты өңделіп, сенімді бекітілуі тиіс.</w:t>
      </w:r>
      <w:r>
        <w:rPr>
          <w:rFonts w:ascii="Times New Roman" w:hAnsi="Times New Roman" w:eastAsia="Times New Roman" w:cs="Times New Roman"/>
          <w:color w:val="000000" w:themeColor="text1"/>
          <w:sz w:val="28"/>
          <w:szCs w:val="28"/>
          <w:highlight w:val="white"/>
        </w:rPr>
      </w:r>
    </w:p>
    <w:p w14:paraId="083BC15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Сызаттарға, сынықтарға, жарықтарға, басып шығару ақауларына, жиектердің тегіс болмауына және басқа да көзге көрінетін өндірістік ақауларға жол берілмейді.</w:t>
      </w:r>
      <w:r>
        <w:rPr>
          <w:rFonts w:ascii="Times New Roman" w:hAnsi="Times New Roman" w:eastAsia="Times New Roman" w:cs="Times New Roman"/>
          <w:color w:val="000000" w:themeColor="text1"/>
          <w:sz w:val="28"/>
          <w:szCs w:val="28"/>
          <w:highlight w:val="white"/>
        </w:rPr>
      </w:r>
    </w:p>
    <w:p w14:paraId="1BF1A97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Сыртқы көрінісі мен сапасына қойылатын талаптар:</w:t>
      </w:r>
      <w:r>
        <w:rPr>
          <w:rFonts w:ascii="Times New Roman" w:hAnsi="Times New Roman" w:eastAsia="Times New Roman" w:cs="Times New Roman"/>
          <w:color w:val="000000" w:themeColor="text1"/>
          <w:sz w:val="28"/>
          <w:szCs w:val="28"/>
          <w:highlight w:val="white"/>
        </w:rPr>
      </w:r>
    </w:p>
    <w:p w14:paraId="0492992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эстетикалық талаптарға сай, ұқыпты және ресми стильде орындалуы тиіс. Ұлттық ою-өрнек, стендтің атауы, Қазақстан Республикасы Қарулы Күштерінің көлемді жұлдызы, ашық көгілдір түсті фон және алтын түсті сәндік жиек өзара үйлесімді болуы қажет. Жазулар</w:t>
      </w:r>
      <w:r>
        <w:rPr>
          <w:rFonts w:ascii="Times New Roman" w:hAnsi="Times New Roman" w:eastAsia="Times New Roman" w:cs="Times New Roman"/>
          <w:color w:val="000000" w:themeColor="text1"/>
          <w:sz w:val="28"/>
          <w:szCs w:val="28"/>
          <w:highlight w:val="white"/>
        </w:rPr>
        <w:t xml:space="preserve"> мен бейнелер анық әрі жақсы көрінетін болуы тиіс. Мөлдір акрил қалташаларында сызаттар, жарықтар және басқа да көзге көрінетін ақаулар болмауы керек.</w:t>
      </w:r>
      <w:r>
        <w:rPr>
          <w:rFonts w:ascii="Times New Roman" w:hAnsi="Times New Roman" w:eastAsia="Times New Roman" w:cs="Times New Roman"/>
          <w:color w:val="000000" w:themeColor="text1"/>
          <w:sz w:val="28"/>
          <w:szCs w:val="28"/>
          <w:highlight w:val="white"/>
        </w:rPr>
      </w:r>
    </w:p>
    <w:p w14:paraId="5815588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Дайындау және жеткізу талаптары:</w:t>
      </w:r>
      <w:r>
        <w:rPr>
          <w:rFonts w:ascii="Times New Roman" w:hAnsi="Times New Roman" w:eastAsia="Times New Roman" w:cs="Times New Roman"/>
          <w:color w:val="000000" w:themeColor="text1"/>
          <w:sz w:val="28"/>
          <w:szCs w:val="28"/>
          <w:highlight w:val="white"/>
        </w:rPr>
      </w:r>
    </w:p>
    <w:p w14:paraId="5B63260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осы техникалық ерекшелікке және тапсырыс берушімен келісілген макетке сәйкес дайындалуы тиіс. Дайын бұйым тасымалдау кезінде зақымдануды болдырмайтын тәсілмен қапталуы қажет. Стенд барлық сәндік элементтерімен, екі акрил қалташасымен, алюминий профил</w:t>
      </w:r>
      <w:r>
        <w:rPr>
          <w:rFonts w:ascii="Times New Roman" w:hAnsi="Times New Roman" w:eastAsia="Times New Roman" w:cs="Times New Roman"/>
          <w:color w:val="000000" w:themeColor="text1"/>
          <w:sz w:val="28"/>
          <w:szCs w:val="28"/>
          <w:highlight w:val="white"/>
        </w:rPr>
        <w:t xml:space="preserve">імен және орнатылған жарықтандыру жүйесімен бірге пайдалануға дайын күйде жеткізілуі тиіс.</w:t>
      </w:r>
      <w:r>
        <w:rPr>
          <w:rFonts w:ascii="Times New Roman" w:hAnsi="Times New Roman" w:eastAsia="Times New Roman" w:cs="Times New Roman"/>
          <w:color w:val="000000" w:themeColor="text1"/>
          <w:sz w:val="28"/>
          <w:szCs w:val="28"/>
          <w:highlight w:val="white"/>
        </w:rPr>
      </w:r>
    </w:p>
    <w:p w14:paraId="21E57E4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Саны мен құны:</w:t>
      </w:r>
      <w:r>
        <w:rPr>
          <w:rFonts w:ascii="Times New Roman" w:hAnsi="Times New Roman" w:eastAsia="Times New Roman" w:cs="Times New Roman"/>
          <w:color w:val="000000" w:themeColor="text1"/>
          <w:sz w:val="28"/>
          <w:szCs w:val="28"/>
          <w:highlight w:val="white"/>
        </w:rPr>
      </w:r>
    </w:p>
    <w:p w14:paraId="634E823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Саны: 37 (отыз жеті) дана.</w:t>
      </w:r>
      <w:r>
        <w:rPr>
          <w:rFonts w:ascii="Times New Roman" w:hAnsi="Times New Roman" w:eastAsia="Times New Roman" w:cs="Times New Roman"/>
          <w:color w:val="000000" w:themeColor="text1"/>
          <w:sz w:val="28"/>
          <w:szCs w:val="28"/>
          <w:highlight w:val="white"/>
        </w:rPr>
      </w:r>
    </w:p>
    <w:p w14:paraId="20E165C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 данасының бағасы: 11 900 (он бір мың тоғыз жүз) теңге.</w:t>
      </w:r>
      <w:r>
        <w:rPr>
          <w:rFonts w:ascii="Times New Roman" w:hAnsi="Times New Roman" w:eastAsia="Times New Roman" w:cs="Times New Roman"/>
          <w:color w:val="000000" w:themeColor="text1"/>
          <w:sz w:val="28"/>
          <w:szCs w:val="28"/>
          <w:highlight w:val="white"/>
        </w:rPr>
      </w:r>
    </w:p>
    <w:p w14:paraId="62F0774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Жалпы құны: 440 300 (төрт жүз қырық мың үш жүз) теңге.</w:t>
      </w:r>
      <w:r>
        <w:rPr>
          <w:rFonts w:ascii="Times New Roman" w:hAnsi="Times New Roman" w:eastAsia="Times New Roman" w:cs="Times New Roman"/>
          <w:color w:val="000000" w:themeColor="text1"/>
          <w:sz w:val="28"/>
          <w:szCs w:val="28"/>
          <w:highlight w:val="white"/>
        </w:rPr>
      </w:r>
    </w:p>
    <w:p w14:paraId="626A514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Техникалық ерекшелікке сәйкестік талаптары:</w:t>
      </w:r>
      <w:r>
        <w:rPr>
          <w:rFonts w:ascii="Times New Roman" w:hAnsi="Times New Roman" w:eastAsia="Times New Roman" w:cs="Times New Roman"/>
          <w:color w:val="000000" w:themeColor="text1"/>
          <w:sz w:val="28"/>
          <w:szCs w:val="28"/>
          <w:highlight w:val="white"/>
        </w:rPr>
      </w:r>
    </w:p>
    <w:p w14:paraId="093AEA1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Жеткізілетін тауар көрсетілген өлшемдерге, материалдарға, конструкциялық ерекшеліктерге және сапа талаптарына сәйкес болуы тиіс. Тауарды қабылдау тапсырыс беруші тарапынан саны, сыртқы көрінісі, әр стендте А4 форматындағы екі мөлдір акрил қалташасының болу</w:t>
      </w:r>
      <w:r>
        <w:rPr>
          <w:rFonts w:ascii="Times New Roman" w:hAnsi="Times New Roman" w:eastAsia="Times New Roman" w:cs="Times New Roman"/>
          <w:color w:val="000000" w:themeColor="text1"/>
          <w:sz w:val="28"/>
          <w:szCs w:val="28"/>
          <w:highlight w:val="white"/>
        </w:rPr>
        <w:t xml:space="preserve">ы, жарықтандыру жүйесінің жұмыс істеуі және техникалық ерекшелікке сәйкестігі тексерілгеннен кейін жүзеге асырылады.</w:t>
      </w:r>
      <w:r>
        <w:rPr>
          <w:rFonts w:ascii="Times New Roman" w:hAnsi="Times New Roman" w:eastAsia="Times New Roman" w:cs="Times New Roman"/>
          <w:color w:val="000000" w:themeColor="text1"/>
          <w:sz w:val="28"/>
          <w:szCs w:val="28"/>
          <w:highlight w:val="white"/>
        </w:rPr>
      </w:r>
    </w:p>
    <w:p w14:paraId="4854834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Шартты орындау нәтижесі:</w:t>
      </w:r>
      <w:r>
        <w:rPr>
          <w:rFonts w:ascii="Times New Roman" w:hAnsi="Times New Roman" w:eastAsia="Times New Roman" w:cs="Times New Roman"/>
          <w:color w:val="000000" w:themeColor="text1"/>
          <w:sz w:val="28"/>
          <w:szCs w:val="28"/>
          <w:highlight w:val="white"/>
        </w:rPr>
      </w:r>
    </w:p>
    <w:p w14:paraId="6BB02C5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Өлшемі 70 × 100 см болатын, үш қабатты ПВХ материалынан жасалған, Қазақстан Республикасы Қарулы Күштерінің жарықтандырылатын көлемді жұлдызы бар, алтын түсті сәндік жиекпен және периметрі бойынша алюминий профильмен жабдықталған 37 (отыз жеті) дайын ақпара</w:t>
      </w:r>
      <w:r>
        <w:rPr>
          <w:rFonts w:ascii="Times New Roman" w:hAnsi="Times New Roman" w:eastAsia="Times New Roman" w:cs="Times New Roman"/>
          <w:color w:val="000000" w:themeColor="text1"/>
          <w:sz w:val="28"/>
          <w:szCs w:val="28"/>
          <w:highlight w:val="white"/>
        </w:rPr>
        <w:t xml:space="preserve">ттық-безендіру стендін жеткізу. Әрбір стенд қалыңдығы 3 мм мөлдір акрилден жасалған, дистанциялық болттармен бекітілген А4 форматындағы 2 қалташамен жабдықталуы тиіс.</w:t>
      </w:r>
      <w:r>
        <w:rPr>
          <w:rFonts w:ascii="Times New Roman" w:hAnsi="Times New Roman" w:eastAsia="Times New Roman" w:cs="Times New Roman"/>
          <w:color w:val="000000" w:themeColor="text1"/>
          <w:sz w:val="28"/>
          <w:szCs w:val="28"/>
          <w:highlight w:val="white"/>
        </w:rPr>
      </w:r>
    </w:p>
    <w:p w14:paraId="76F325A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Сатып алудың жалпы сомасы: 440 300 (төрт жүз қырық мың үш жүз) теңге.</w:t>
      </w:r>
      <w:r>
        <w:rPr>
          <w:rFonts w:ascii="Times New Roman" w:hAnsi="Times New Roman" w:eastAsia="Times New Roman" w:cs="Times New Roman"/>
          <w:color w:val="000000" w:themeColor="text1"/>
          <w:sz w:val="28"/>
          <w:szCs w:val="28"/>
          <w:highlight w:val="white"/>
        </w:rPr>
      </w:r>
    </w:p>
    <w:p w14:paraId="25A80174">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28692480">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78BD28EA">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32EE8BC4">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0E4CF188">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4A8B65EC">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1E8461B4">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42C0A22D">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3EDE00C5">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03CB4FFF">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2E88A227">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23897D26">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left"/>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bCs/>
          <w:color w:val="000000" w:themeColor="text1"/>
          <w:sz w:val="28"/>
          <w:szCs w:val="28"/>
          <w:highlight w:val="none"/>
        </w:rPr>
      </w:r>
      <w:r>
        <w:rPr>
          <w:rFonts w:ascii="Times New Roman" w:hAnsi="Times New Roman" w:eastAsia="Times New Roman" w:cs="Times New Roman"/>
          <w:b/>
          <w:bCs/>
          <w:color w:val="000000" w:themeColor="text1"/>
          <w:sz w:val="28"/>
          <w:szCs w:val="28"/>
          <w:highlight w:val="none"/>
        </w:rPr>
      </w:r>
    </w:p>
    <w:p w14:paraId="28A317D0">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left"/>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bCs/>
          <w:color w:val="000000" w:themeColor="text1"/>
          <w:sz w:val="28"/>
          <w:szCs w:val="28"/>
          <w:highlight w:val="none"/>
        </w:rPr>
      </w:r>
      <w:r>
        <w:rPr>
          <w:rFonts w:ascii="Times New Roman" w:hAnsi="Times New Roman" w:eastAsia="Times New Roman" w:cs="Times New Roman"/>
          <w:b/>
          <w:bCs/>
          <w:color w:val="000000" w:themeColor="text1"/>
          <w:sz w:val="28"/>
          <w:szCs w:val="28"/>
          <w:highlight w:val="none"/>
        </w:rPr>
      </w:r>
      <w:r>
        <w:rPr>
          <w:rFonts w:ascii="Times New Roman" w:hAnsi="Times New Roman" w:eastAsia="Times New Roman" w:cs="Times New Roman"/>
          <w:b/>
          <w:bCs/>
          <w:color w:val="000000" w:themeColor="text1"/>
          <w:sz w:val="28"/>
          <w:szCs w:val="28"/>
          <w:highlight w:val="none"/>
        </w:rPr>
      </w:r>
    </w:p>
    <w:p w14:paraId="1EF31CD9">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left"/>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bCs/>
          <w:color w:val="000000" w:themeColor="text1"/>
          <w:sz w:val="28"/>
          <w:szCs w:val="28"/>
          <w:highlight w:val="none"/>
        </w:rPr>
      </w:r>
      <w:r>
        <w:rPr>
          <w:rFonts w:ascii="Times New Roman" w:hAnsi="Times New Roman" w:eastAsia="Times New Roman" w:cs="Times New Roman"/>
          <w:b/>
          <w:bCs/>
          <w:color w:val="000000" w:themeColor="text1"/>
          <w:sz w:val="28"/>
          <w:szCs w:val="28"/>
          <w:highlight w:val="none"/>
        </w:rPr>
      </w:r>
      <w:r>
        <w:rPr>
          <w:rFonts w:ascii="Times New Roman" w:hAnsi="Times New Roman" w:eastAsia="Times New Roman" w:cs="Times New Roman"/>
          <w:b/>
          <w:bCs/>
          <w:color w:val="000000" w:themeColor="text1"/>
          <w:sz w:val="28"/>
          <w:szCs w:val="28"/>
          <w:highlight w:val="none"/>
        </w:rPr>
      </w:r>
    </w:p>
    <w:p w14:paraId="76E3A70D">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left"/>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532D7AF6">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white"/>
        </w:rPr>
        <w:t xml:space="preserve">ТЕХНИЧЕСКАЯ СПЕЦИФИКАЦИЯ</w:t>
      </w:r>
      <w:r>
        <w:rPr>
          <w:rFonts w:ascii="Times New Roman" w:hAnsi="Times New Roman" w:eastAsia="Times New Roman" w:cs="Times New Roman"/>
          <w:color w:val="000000" w:themeColor="text1"/>
          <w:sz w:val="28"/>
          <w:szCs w:val="28"/>
          <w:highlight w:val="white"/>
        </w:rPr>
      </w:r>
    </w:p>
    <w:p w14:paraId="0D81F71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На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072B94B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Наименование товара:</w:t>
      </w:r>
      <w:r>
        <w:rPr>
          <w:rFonts w:ascii="Times New Roman" w:hAnsi="Times New Roman" w:eastAsia="Times New Roman" w:cs="Times New Roman"/>
          <w:color w:val="000000" w:themeColor="text1"/>
          <w:sz w:val="28"/>
          <w:szCs w:val="28"/>
          <w:highlight w:val="white"/>
        </w:rPr>
        <w:t xml:space="preserve">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0416B51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Назначение:</w:t>
      </w:r>
      <w:r>
        <w:rPr>
          <w:rFonts w:ascii="Times New Roman" w:hAnsi="Times New Roman" w:eastAsia="Times New Roman" w:cs="Times New Roman"/>
          <w:color w:val="000000" w:themeColor="text1"/>
          <w:sz w:val="28"/>
          <w:szCs w:val="28"/>
          <w:highlight w:val="white"/>
        </w:rPr>
        <w:t xml:space="preserve"> Стенд предназначен для информационного и наглядного оформления помещений и объектов военного назначения, а также для размещения документов и информационных материалов.</w:t>
      </w:r>
      <w:r>
        <w:rPr>
          <w:rFonts w:ascii="Times New Roman" w:hAnsi="Times New Roman" w:eastAsia="Times New Roman" w:cs="Times New Roman"/>
          <w:color w:val="000000" w:themeColor="text1"/>
          <w:sz w:val="28"/>
          <w:szCs w:val="28"/>
          <w:highlight w:val="white"/>
        </w:rPr>
      </w:r>
    </w:p>
    <w:p w14:paraId="1724572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Размер стенда:</w:t>
      </w:r>
      <w:r>
        <w:rPr>
          <w:rFonts w:ascii="Times New Roman" w:hAnsi="Times New Roman" w:eastAsia="Times New Roman" w:cs="Times New Roman"/>
          <w:color w:val="000000" w:themeColor="text1"/>
          <w:sz w:val="28"/>
          <w:szCs w:val="28"/>
          <w:highlight w:val="white"/>
        </w:rPr>
        <w:t xml:space="preserve"> 70 × 100 см.</w:t>
      </w:r>
      <w:r>
        <w:rPr>
          <w:rFonts w:ascii="Times New Roman" w:hAnsi="Times New Roman" w:eastAsia="Times New Roman" w:cs="Times New Roman"/>
          <w:color w:val="000000" w:themeColor="text1"/>
          <w:sz w:val="28"/>
          <w:szCs w:val="28"/>
          <w:highlight w:val="white"/>
        </w:rPr>
      </w:r>
    </w:p>
    <w:p w14:paraId="616E2FE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Технические характеристики и требования к изготовлению:</w:t>
      </w:r>
      <w:r>
        <w:rPr>
          <w:rFonts w:ascii="Times New Roman" w:hAnsi="Times New Roman" w:eastAsia="Times New Roman" w:cs="Times New Roman"/>
          <w:color w:val="000000" w:themeColor="text1"/>
          <w:sz w:val="28"/>
          <w:szCs w:val="28"/>
          <w:highlight w:val="white"/>
        </w:rPr>
      </w:r>
    </w:p>
    <w:p w14:paraId="7494C90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Материал основы — трёхслойный листовой ПВХ толщиной 10 мм.</w:t>
      </w:r>
      <w:r>
        <w:rPr>
          <w:rFonts w:ascii="Times New Roman" w:hAnsi="Times New Roman" w:eastAsia="Times New Roman" w:cs="Times New Roman"/>
          <w:color w:val="000000" w:themeColor="text1"/>
          <w:sz w:val="28"/>
          <w:szCs w:val="28"/>
          <w:highlight w:val="white"/>
        </w:rPr>
      </w:r>
    </w:p>
    <w:p w14:paraId="676C33E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 стенда — трёхслойная, с объёмными декоративными элементами.</w:t>
      </w:r>
      <w:r>
        <w:rPr>
          <w:rFonts w:ascii="Times New Roman" w:hAnsi="Times New Roman" w:eastAsia="Times New Roman" w:cs="Times New Roman"/>
          <w:color w:val="000000" w:themeColor="text1"/>
          <w:sz w:val="28"/>
          <w:szCs w:val="28"/>
          <w:highlight w:val="white"/>
        </w:rPr>
      </w:r>
    </w:p>
    <w:p w14:paraId="157CA10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Первый слой — основная панель стенда.</w:t>
      </w:r>
      <w:r>
        <w:rPr>
          <w:rFonts w:ascii="Times New Roman" w:hAnsi="Times New Roman" w:eastAsia="Times New Roman" w:cs="Times New Roman"/>
          <w:color w:val="000000" w:themeColor="text1"/>
          <w:sz w:val="28"/>
          <w:szCs w:val="28"/>
          <w:highlight w:val="white"/>
        </w:rPr>
      </w:r>
    </w:p>
    <w:p w14:paraId="538F8B4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Второй слой — национальный орнамент и наименование стенда, выполненные в объёмном исполнении.</w:t>
      </w:r>
      <w:r>
        <w:rPr>
          <w:rFonts w:ascii="Times New Roman" w:hAnsi="Times New Roman" w:eastAsia="Times New Roman" w:cs="Times New Roman"/>
          <w:color w:val="000000" w:themeColor="text1"/>
          <w:sz w:val="28"/>
          <w:szCs w:val="28"/>
          <w:highlight w:val="white"/>
        </w:rPr>
      </w:r>
    </w:p>
    <w:p w14:paraId="4A5D4A1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Третий слой — объёмное изображение звезды Вооружённых Сил Республики Казахстан (3D) со встроенной подсветкой.</w:t>
      </w:r>
      <w:r>
        <w:rPr>
          <w:rFonts w:ascii="Times New Roman" w:hAnsi="Times New Roman" w:eastAsia="Times New Roman" w:cs="Times New Roman"/>
          <w:color w:val="000000" w:themeColor="text1"/>
          <w:sz w:val="28"/>
          <w:szCs w:val="28"/>
          <w:highlight w:val="white"/>
        </w:rPr>
      </w:r>
    </w:p>
    <w:p w14:paraId="14EA271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Цвет фона — светло-голубой.</w:t>
      </w:r>
      <w:r>
        <w:rPr>
          <w:rFonts w:ascii="Times New Roman" w:hAnsi="Times New Roman" w:eastAsia="Times New Roman" w:cs="Times New Roman"/>
          <w:color w:val="000000" w:themeColor="text1"/>
          <w:sz w:val="28"/>
          <w:szCs w:val="28"/>
          <w:highlight w:val="white"/>
        </w:rPr>
      </w:r>
    </w:p>
    <w:p w14:paraId="67E0707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формата А4 — 2 (две) штуки, изготовленные из прозрачного акрила толщиной 3 мм.</w:t>
      </w:r>
      <w:r>
        <w:rPr>
          <w:rFonts w:ascii="Times New Roman" w:hAnsi="Times New Roman" w:eastAsia="Times New Roman" w:cs="Times New Roman"/>
          <w:color w:val="000000" w:themeColor="text1"/>
          <w:sz w:val="28"/>
          <w:szCs w:val="28"/>
          <w:highlight w:val="white"/>
        </w:rPr>
      </w:r>
    </w:p>
    <w:p w14:paraId="425F456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Крепление кармашков осуществляется с помощью дистанционных болтов, обеспечивающих надёжную фиксацию.</w:t>
      </w:r>
      <w:r>
        <w:rPr>
          <w:rFonts w:ascii="Times New Roman" w:hAnsi="Times New Roman" w:eastAsia="Times New Roman" w:cs="Times New Roman"/>
          <w:color w:val="000000" w:themeColor="text1"/>
          <w:sz w:val="28"/>
          <w:szCs w:val="28"/>
          <w:highlight w:val="white"/>
        </w:rPr>
      </w:r>
    </w:p>
    <w:p w14:paraId="30C5612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обеспечивать удобное размещение и извлечение документов формата А4.</w:t>
      </w:r>
      <w:r>
        <w:rPr>
          <w:rFonts w:ascii="Times New Roman" w:hAnsi="Times New Roman" w:eastAsia="Times New Roman" w:cs="Times New Roman"/>
          <w:color w:val="000000" w:themeColor="text1"/>
          <w:sz w:val="28"/>
          <w:szCs w:val="28"/>
          <w:highlight w:val="white"/>
        </w:rPr>
      </w:r>
    </w:p>
    <w:p w14:paraId="6D10163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Края стенда должны быть оформлены декоративной каймой золотистого цвета.</w:t>
      </w:r>
      <w:r>
        <w:rPr>
          <w:rFonts w:ascii="Times New Roman" w:hAnsi="Times New Roman" w:eastAsia="Times New Roman" w:cs="Times New Roman"/>
          <w:color w:val="000000" w:themeColor="text1"/>
          <w:sz w:val="28"/>
          <w:szCs w:val="28"/>
          <w:highlight w:val="white"/>
        </w:rPr>
      </w:r>
    </w:p>
    <w:p w14:paraId="2CEF67E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 всему периметру стенда должен быть установлен алюминиевый профиль.</w:t>
      </w:r>
      <w:r>
        <w:rPr>
          <w:rFonts w:ascii="Times New Roman" w:hAnsi="Times New Roman" w:eastAsia="Times New Roman" w:cs="Times New Roman"/>
          <w:color w:val="000000" w:themeColor="text1"/>
          <w:sz w:val="28"/>
          <w:szCs w:val="28"/>
          <w:highlight w:val="white"/>
        </w:rPr>
      </w:r>
    </w:p>
    <w:p w14:paraId="1D43CAB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Полноцветная печать с разрешением не менее 1440 dpi.</w:t>
      </w:r>
      <w:r>
        <w:rPr>
          <w:rFonts w:ascii="Times New Roman" w:hAnsi="Times New Roman" w:eastAsia="Times New Roman" w:cs="Times New Roman"/>
          <w:color w:val="000000" w:themeColor="text1"/>
          <w:sz w:val="28"/>
          <w:szCs w:val="28"/>
          <w:highlight w:val="white"/>
        </w:rPr>
      </w:r>
    </w:p>
    <w:p w14:paraId="50BC4BC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Подсветка объёмной звезды должна обеспечивать равномерное свечение.</w:t>
      </w:r>
      <w:r>
        <w:rPr>
          <w:rFonts w:ascii="Times New Roman" w:hAnsi="Times New Roman" w:eastAsia="Times New Roman" w:cs="Times New Roman"/>
          <w:color w:val="000000" w:themeColor="text1"/>
          <w:sz w:val="28"/>
          <w:szCs w:val="28"/>
          <w:highlight w:val="white"/>
        </w:rPr>
      </w:r>
    </w:p>
    <w:p w14:paraId="61E5460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Все элементы конструкции должны быть аккуратно обработаны и надёжно закреплены.</w:t>
      </w:r>
      <w:r>
        <w:rPr>
          <w:rFonts w:ascii="Times New Roman" w:hAnsi="Times New Roman" w:eastAsia="Times New Roman" w:cs="Times New Roman"/>
          <w:color w:val="000000" w:themeColor="text1"/>
          <w:sz w:val="28"/>
          <w:szCs w:val="28"/>
          <w:highlight w:val="white"/>
        </w:rPr>
      </w:r>
    </w:p>
    <w:p w14:paraId="7BDBCB7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 допускаются царапины, сколы, трещины, дефекты печати, неровности краёв и другие видимые производственные дефекты.</w:t>
      </w:r>
      <w:r>
        <w:rPr>
          <w:rFonts w:ascii="Times New Roman" w:hAnsi="Times New Roman" w:eastAsia="Times New Roman" w:cs="Times New Roman"/>
          <w:color w:val="000000" w:themeColor="text1"/>
          <w:sz w:val="28"/>
          <w:szCs w:val="28"/>
          <w:highlight w:val="white"/>
        </w:rPr>
      </w:r>
    </w:p>
    <w:p w14:paraId="51349F9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Требования к внешнему виду и качеству:</w:t>
      </w:r>
      <w:r>
        <w:rPr>
          <w:rFonts w:ascii="Times New Roman" w:hAnsi="Times New Roman" w:eastAsia="Times New Roman" w:cs="Times New Roman"/>
          <w:color w:val="000000" w:themeColor="text1"/>
          <w:sz w:val="28"/>
          <w:szCs w:val="28"/>
          <w:highlight w:val="white"/>
        </w:rPr>
      </w:r>
    </w:p>
    <w:p w14:paraId="4581E9D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должен иметь эстетичный, аккуратный и официальный внешний вид. Национальный орнамент, наименование стенда, объёмная звезда Вооружённых Сил Республики Казахстан, светло-голубой фон и золотистая декоративная кайма должны гармонично сочетаться между соб</w:t>
      </w:r>
      <w:r>
        <w:rPr>
          <w:rFonts w:ascii="Times New Roman" w:hAnsi="Times New Roman" w:eastAsia="Times New Roman" w:cs="Times New Roman"/>
          <w:color w:val="000000" w:themeColor="text1"/>
          <w:sz w:val="28"/>
          <w:szCs w:val="28"/>
          <w:highlight w:val="white"/>
        </w:rPr>
        <w:t xml:space="preserve">ой. Надписи и изображения должны быть чёткими и хорошо различимыми. Прозрачные акриловые кармашки должны быть без царапин, трещин и других видимых дефектов.</w:t>
      </w:r>
      <w:r>
        <w:rPr>
          <w:rFonts w:ascii="Times New Roman" w:hAnsi="Times New Roman" w:eastAsia="Times New Roman" w:cs="Times New Roman"/>
          <w:color w:val="000000" w:themeColor="text1"/>
          <w:sz w:val="28"/>
          <w:szCs w:val="28"/>
          <w:highlight w:val="white"/>
        </w:rPr>
      </w:r>
    </w:p>
    <w:p w14:paraId="26D5F66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Требования к изготовлению и поставке:</w:t>
      </w:r>
      <w:r>
        <w:rPr>
          <w:rFonts w:ascii="Times New Roman" w:hAnsi="Times New Roman" w:eastAsia="Times New Roman" w:cs="Times New Roman"/>
          <w:color w:val="000000" w:themeColor="text1"/>
          <w:sz w:val="28"/>
          <w:szCs w:val="28"/>
          <w:highlight w:val="white"/>
        </w:rPr>
      </w:r>
    </w:p>
    <w:p w14:paraId="20837C8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Изготовление осуществляется в соответствии с настоящей технической спецификацией и макетом, согласованным с заказчиком. Готовое изделие должно быть упаковано способом, исключающим повреждения при транспортировке. Стенд поставляется в готовом к эксплуатации</w:t>
      </w:r>
      <w:r>
        <w:rPr>
          <w:rFonts w:ascii="Times New Roman" w:hAnsi="Times New Roman" w:eastAsia="Times New Roman" w:cs="Times New Roman"/>
          <w:color w:val="000000" w:themeColor="text1"/>
          <w:sz w:val="28"/>
          <w:szCs w:val="28"/>
          <w:highlight w:val="white"/>
        </w:rPr>
        <w:t xml:space="preserve"> виде, со всеми декоративными элементами, двумя акриловыми кармашками, алюминиевым профилем и установленной системой подсветки.</w:t>
      </w:r>
      <w:r>
        <w:rPr>
          <w:rFonts w:ascii="Times New Roman" w:hAnsi="Times New Roman" w:eastAsia="Times New Roman" w:cs="Times New Roman"/>
          <w:color w:val="000000" w:themeColor="text1"/>
          <w:sz w:val="28"/>
          <w:szCs w:val="28"/>
          <w:highlight w:val="white"/>
        </w:rPr>
      </w:r>
    </w:p>
    <w:p w14:paraId="53B946A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Количество и стоимость:</w:t>
      </w:r>
      <w:r>
        <w:rPr>
          <w:rFonts w:ascii="Times New Roman" w:hAnsi="Times New Roman" w:eastAsia="Times New Roman" w:cs="Times New Roman"/>
          <w:color w:val="000000" w:themeColor="text1"/>
          <w:sz w:val="28"/>
          <w:szCs w:val="28"/>
          <w:highlight w:val="white"/>
        </w:rPr>
      </w:r>
    </w:p>
    <w:p w14:paraId="066D9FE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Количество: 37 (тридцать семь) штук.</w:t>
      </w:r>
      <w:r>
        <w:rPr>
          <w:rFonts w:ascii="Times New Roman" w:hAnsi="Times New Roman" w:eastAsia="Times New Roman" w:cs="Times New Roman"/>
          <w:color w:val="000000" w:themeColor="text1"/>
          <w:sz w:val="28"/>
          <w:szCs w:val="28"/>
          <w:highlight w:val="white"/>
        </w:rPr>
      </w:r>
    </w:p>
    <w:p w14:paraId="2E0739F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Цена за единицу: 11 900 (одиннадцать тысяч девятьсот) тенге.</w:t>
      </w:r>
      <w:r>
        <w:rPr>
          <w:rFonts w:ascii="Times New Roman" w:hAnsi="Times New Roman" w:eastAsia="Times New Roman" w:cs="Times New Roman"/>
          <w:color w:val="000000" w:themeColor="text1"/>
          <w:sz w:val="28"/>
          <w:szCs w:val="28"/>
          <w:highlight w:val="white"/>
        </w:rPr>
      </w:r>
    </w:p>
    <w:p w14:paraId="41E6C3D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Общая стоимость: 440 300 (четыреста сорок тысяч триста) тенге.</w:t>
      </w:r>
      <w:r>
        <w:rPr>
          <w:rFonts w:ascii="Times New Roman" w:hAnsi="Times New Roman" w:eastAsia="Times New Roman" w:cs="Times New Roman"/>
          <w:color w:val="000000" w:themeColor="text1"/>
          <w:sz w:val="28"/>
          <w:szCs w:val="28"/>
          <w:highlight w:val="white"/>
        </w:rPr>
      </w:r>
    </w:p>
    <w:p w14:paraId="762A1F3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Требования к соответствию технической спецификации:</w:t>
      </w:r>
      <w:r>
        <w:rPr>
          <w:rFonts w:ascii="Times New Roman" w:hAnsi="Times New Roman" w:eastAsia="Times New Roman" w:cs="Times New Roman"/>
          <w:color w:val="000000" w:themeColor="text1"/>
          <w:sz w:val="28"/>
          <w:szCs w:val="28"/>
          <w:highlight w:val="white"/>
        </w:rPr>
      </w:r>
    </w:p>
    <w:p w14:paraId="3630A10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Поставляемый товар должен соответствовать указанным размерам, материалам, конструктивным особенностям и требованиям к качеству. Приёмка товара осуществляется заказчиком после проверки количества, внешнего вида, наличия двух прозрачных акриловых кармашков ф</w:t>
      </w:r>
      <w:r>
        <w:rPr>
          <w:rFonts w:ascii="Times New Roman" w:hAnsi="Times New Roman" w:eastAsia="Times New Roman" w:cs="Times New Roman"/>
          <w:color w:val="000000" w:themeColor="text1"/>
          <w:sz w:val="28"/>
          <w:szCs w:val="28"/>
          <w:highlight w:val="white"/>
        </w:rPr>
        <w:t xml:space="preserve">ормата А4 на каждом стенде, работоспособности системы подсветки и соответствия технической спецификации.</w:t>
      </w:r>
      <w:r>
        <w:rPr>
          <w:rFonts w:ascii="Times New Roman" w:hAnsi="Times New Roman" w:eastAsia="Times New Roman" w:cs="Times New Roman"/>
          <w:color w:val="000000" w:themeColor="text1"/>
          <w:sz w:val="28"/>
          <w:szCs w:val="28"/>
          <w:highlight w:val="white"/>
        </w:rPr>
      </w:r>
    </w:p>
    <w:p w14:paraId="3E7EBAF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Результат исполнения договора:</w:t>
      </w:r>
      <w:r>
        <w:rPr>
          <w:rFonts w:ascii="Times New Roman" w:hAnsi="Times New Roman" w:eastAsia="Times New Roman" w:cs="Times New Roman"/>
          <w:color w:val="000000" w:themeColor="text1"/>
          <w:sz w:val="28"/>
          <w:szCs w:val="28"/>
          <w:highlight w:val="white"/>
        </w:rPr>
      </w:r>
    </w:p>
    <w:p w14:paraId="5235F7B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Поставка 37 (тридцати семи) готовых информационно-оформительских стендов размером 70 × 100 см, изготовленных из ПВХ с трёхслойной конструкцией, объёмной звездой Вооружённых Сил Республики Казахстан с подсветкой, золотистой декоративной каймой и алюминиевым</w:t>
      </w:r>
      <w:r>
        <w:rPr>
          <w:rFonts w:ascii="Times New Roman" w:hAnsi="Times New Roman" w:eastAsia="Times New Roman" w:cs="Times New Roman"/>
          <w:color w:val="000000" w:themeColor="text1"/>
          <w:sz w:val="28"/>
          <w:szCs w:val="28"/>
          <w:highlight w:val="white"/>
        </w:rPr>
        <w:t xml:space="preserve"> профилем по периметру. Каждый стенд должен быть оснащён двумя прозрачными акриловыми кармашками формата А4 толщиной 3 мм, закреплёнными на дистанционных болтах.</w:t>
      </w:r>
      <w:r>
        <w:rPr>
          <w:rFonts w:ascii="Times New Roman" w:hAnsi="Times New Roman" w:eastAsia="Times New Roman" w:cs="Times New Roman"/>
          <w:color w:val="000000" w:themeColor="text1"/>
          <w:sz w:val="28"/>
          <w:szCs w:val="28"/>
          <w:highlight w:val="white"/>
        </w:rPr>
      </w:r>
    </w:p>
    <w:p w14:paraId="4DF31F4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Общая сумма закупки: 440 300 (четыреста сорок тысяч триста) тенге.</w:t>
      </w:r>
      <w:r>
        <w:rPr>
          <w:rFonts w:ascii="Times New Roman" w:hAnsi="Times New Roman" w:eastAsia="Times New Roman" w:cs="Times New Roman"/>
          <w:color w:val="000000" w:themeColor="text1"/>
          <w:sz w:val="28"/>
          <w:szCs w:val="28"/>
          <w:highlight w:val="white"/>
        </w:rPr>
      </w:r>
    </w:p>
    <w:p>
      <w:pPr>
        <w:pBdr/>
        <w:spacing/>
        <w:ind/>
        <w:rPr/>
      </w:pPr>
      <w:r/>
      <w:r/>
    </w:p>
    <w:sectPr>
      <w:footnotePr/>
      <w:endnotePr/>
      <w:type w:val="nextPage"/>
      <w:pgSz w:h="16838" w:orient="portrait" w:w="11906"/>
      <w:pgMar w:top="0" w:right="850" w:bottom="1673"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00000000000000000"/>
  </w:font>
  <w:font w:name="Courier New">
    <w:panose1 w:val="02070309020205020404"/>
  </w:font>
  <w:font w:name="Symbol">
    <w:panose1 w:val="05050102010706020507"/>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1ADF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2026-10-12T17:43:02Z</dcterms:modified>
</cp:coreProperties>
</file>