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7CA" w:rsidRPr="003B4F45" w:rsidRDefault="00D512E7" w:rsidP="008379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25-қазан Республика күніне</w:t>
      </w:r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>арналған</w:t>
      </w:r>
      <w:proofErr w:type="spellEnd"/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>мерекелік</w:t>
      </w:r>
      <w:proofErr w:type="spellEnd"/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>концертті</w:t>
      </w:r>
      <w:proofErr w:type="spellEnd"/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>өткізу</w:t>
      </w:r>
      <w:proofErr w:type="spellEnd"/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>бойынша</w:t>
      </w:r>
      <w:proofErr w:type="spellEnd"/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877CA" w:rsidRPr="003B4F45">
        <w:rPr>
          <w:rFonts w:ascii="Times New Roman" w:hAnsi="Times New Roman" w:cs="Times New Roman"/>
          <w:b/>
          <w:bCs/>
          <w:sz w:val="28"/>
          <w:szCs w:val="28"/>
        </w:rPr>
        <w:t>ерекшелік</w:t>
      </w:r>
      <w:proofErr w:type="spellEnd"/>
    </w:p>
    <w:p w:rsidR="007877CA" w:rsidRDefault="007877CA" w:rsidP="0083795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B4F45">
        <w:rPr>
          <w:rFonts w:ascii="Times New Roman" w:hAnsi="Times New Roman" w:cs="Times New Roman"/>
          <w:b/>
          <w:bCs/>
          <w:sz w:val="28"/>
          <w:szCs w:val="28"/>
        </w:rPr>
        <w:t xml:space="preserve">2026 </w:t>
      </w:r>
      <w:proofErr w:type="spellStart"/>
      <w:r w:rsidRPr="003B4F45">
        <w:rPr>
          <w:rFonts w:ascii="Times New Roman" w:hAnsi="Times New Roman" w:cs="Times New Roman"/>
          <w:b/>
          <w:bCs/>
          <w:sz w:val="28"/>
          <w:szCs w:val="28"/>
        </w:rPr>
        <w:t>жылғы</w:t>
      </w:r>
      <w:proofErr w:type="spellEnd"/>
      <w:r w:rsidRPr="003B4F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512E7">
        <w:rPr>
          <w:rFonts w:ascii="Times New Roman" w:hAnsi="Times New Roman" w:cs="Times New Roman"/>
          <w:b/>
          <w:bCs/>
          <w:sz w:val="28"/>
          <w:szCs w:val="28"/>
          <w:lang w:val="kk-KZ"/>
        </w:rPr>
        <w:t>25</w:t>
      </w:r>
      <w:r w:rsidRPr="003B4F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512E7">
        <w:rPr>
          <w:rFonts w:ascii="Times New Roman" w:hAnsi="Times New Roman" w:cs="Times New Roman"/>
          <w:b/>
          <w:bCs/>
          <w:sz w:val="28"/>
          <w:szCs w:val="28"/>
          <w:lang w:val="kk-KZ"/>
        </w:rPr>
        <w:t>қаз</w:t>
      </w:r>
      <w:r w:rsidR="00043AE6">
        <w:rPr>
          <w:rFonts w:ascii="Times New Roman" w:hAnsi="Times New Roman" w:cs="Times New Roman"/>
          <w:b/>
          <w:bCs/>
          <w:sz w:val="28"/>
          <w:szCs w:val="28"/>
          <w:lang w:val="kk-KZ"/>
        </w:rPr>
        <w:t>ан</w:t>
      </w:r>
      <w:r w:rsidRPr="003B4F45">
        <w:rPr>
          <w:rFonts w:ascii="Times New Roman" w:hAnsi="Times New Roman" w:cs="Times New Roman"/>
          <w:b/>
          <w:bCs/>
          <w:sz w:val="28"/>
          <w:szCs w:val="28"/>
        </w:rPr>
        <w:t>, «</w:t>
      </w:r>
      <w:proofErr w:type="spellStart"/>
      <w:r w:rsidRPr="003B4F45">
        <w:rPr>
          <w:rFonts w:ascii="Times New Roman" w:hAnsi="Times New Roman" w:cs="Times New Roman"/>
          <w:b/>
          <w:bCs/>
          <w:sz w:val="28"/>
          <w:szCs w:val="28"/>
        </w:rPr>
        <w:t>Жастар</w:t>
      </w:r>
      <w:proofErr w:type="spellEnd"/>
      <w:r w:rsidRPr="003B4F45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proofErr w:type="spellStart"/>
      <w:r w:rsidRPr="003B4F45">
        <w:rPr>
          <w:rFonts w:ascii="Times New Roman" w:hAnsi="Times New Roman" w:cs="Times New Roman"/>
          <w:b/>
          <w:bCs/>
          <w:sz w:val="28"/>
          <w:szCs w:val="28"/>
        </w:rPr>
        <w:t>саябағы</w:t>
      </w:r>
      <w:proofErr w:type="spellEnd"/>
    </w:p>
    <w:p w:rsidR="00193597" w:rsidRPr="00193597" w:rsidRDefault="00193597" w:rsidP="00193597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Бүйірлік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планшеттерді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безендіру</w:t>
      </w:r>
      <w:proofErr w:type="spellEnd"/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бекіткен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эскизге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бүйірлік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планшеттерге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баннерді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қаңқаға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баннерлік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матаны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>.</w:t>
      </w:r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: </w:t>
      </w:r>
      <w:r w:rsidRPr="00193597">
        <w:rPr>
          <w:rFonts w:ascii="Times New Roman" w:hAnsi="Times New Roman" w:cs="Times New Roman"/>
          <w:b/>
          <w:bCs/>
          <w:sz w:val="28"/>
          <w:szCs w:val="28"/>
        </w:rPr>
        <w:t>242,52 м².</w:t>
      </w:r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Сахнаның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артқы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бөлігін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безендіру</w:t>
      </w:r>
      <w:proofErr w:type="spellEnd"/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Сахнаның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артқы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бөлігіне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баннерді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>.</w:t>
      </w:r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: </w:t>
      </w:r>
      <w:r w:rsidRPr="00193597">
        <w:rPr>
          <w:rFonts w:ascii="Times New Roman" w:hAnsi="Times New Roman" w:cs="Times New Roman"/>
          <w:b/>
          <w:bCs/>
          <w:sz w:val="28"/>
          <w:szCs w:val="28"/>
        </w:rPr>
        <w:t>140 м².</w:t>
      </w:r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Сахна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қалқасының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қаңқасын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орнату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сахна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тіректерін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безендіру</w:t>
      </w:r>
      <w:proofErr w:type="spellEnd"/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эскизге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баннерді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2,5 м × 20 м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қалқаның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қаңқасына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Конструкцияны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демонтаждау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>.</w:t>
      </w:r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Сахна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тіректерінің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жағын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металл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қаңқаға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баннермен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қаптау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>.</w:t>
      </w:r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: </w:t>
      </w:r>
      <w:r w:rsidRPr="00193597">
        <w:rPr>
          <w:rFonts w:ascii="Times New Roman" w:hAnsi="Times New Roman" w:cs="Times New Roman"/>
          <w:b/>
          <w:bCs/>
          <w:sz w:val="28"/>
          <w:szCs w:val="28"/>
        </w:rPr>
        <w:t>180 м².</w:t>
      </w:r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LED-экранның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алдыңғы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бөлігін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безендіру</w:t>
      </w:r>
      <w:proofErr w:type="spellEnd"/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r w:rsidRPr="00193597">
        <w:rPr>
          <w:rFonts w:ascii="Times New Roman" w:hAnsi="Times New Roman" w:cs="Times New Roman"/>
          <w:sz w:val="28"/>
          <w:szCs w:val="28"/>
        </w:rPr>
        <w:t xml:space="preserve">Металл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қаңқаны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LED-экранның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бөлігіне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баннерді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>.</w:t>
      </w:r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: </w:t>
      </w:r>
      <w:r w:rsidRPr="00193597">
        <w:rPr>
          <w:rFonts w:ascii="Times New Roman" w:hAnsi="Times New Roman" w:cs="Times New Roman"/>
          <w:b/>
          <w:bCs/>
          <w:sz w:val="28"/>
          <w:szCs w:val="28"/>
        </w:rPr>
        <w:t>30 м².</w:t>
      </w:r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Сахналық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подиумға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кілем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төсеу</w:t>
      </w:r>
      <w:proofErr w:type="spellEnd"/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Сахналық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подиумның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бетіне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кілем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төсенішін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төсеу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материалды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пішу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өлшеміне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>.</w:t>
      </w:r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: </w:t>
      </w:r>
      <w:r w:rsidRPr="00193597">
        <w:rPr>
          <w:rFonts w:ascii="Times New Roman" w:hAnsi="Times New Roman" w:cs="Times New Roman"/>
          <w:b/>
          <w:bCs/>
          <w:sz w:val="28"/>
          <w:szCs w:val="28"/>
        </w:rPr>
        <w:t>200 м².</w:t>
      </w:r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Сахналық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подиумның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алдыңғы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жиегін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баннермен</w:t>
      </w:r>
      <w:proofErr w:type="spellEnd"/>
      <w:r w:rsidRPr="001935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b/>
          <w:bCs/>
          <w:sz w:val="28"/>
          <w:szCs w:val="28"/>
        </w:rPr>
        <w:t>безендіру</w:t>
      </w:r>
      <w:proofErr w:type="spellEnd"/>
    </w:p>
    <w:p w:rsidR="00193597" w:rsidRPr="00193597" w:rsidRDefault="00193597" w:rsidP="0019359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эскизге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33 м × 1,2 м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баннерді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подиумның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периметрі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3597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193597">
        <w:rPr>
          <w:rFonts w:ascii="Times New Roman" w:hAnsi="Times New Roman" w:cs="Times New Roman"/>
          <w:sz w:val="28"/>
          <w:szCs w:val="28"/>
        </w:rPr>
        <w:t>.</w:t>
      </w:r>
    </w:p>
    <w:p w:rsidR="00D512E7" w:rsidRDefault="00D512E7" w:rsidP="007877CA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4D6991" w:rsidRPr="004D6991" w:rsidRDefault="004D6991" w:rsidP="007877C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8077DE" w:rsidRPr="00E7207D" w:rsidRDefault="008077DE" w:rsidP="001863E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7207D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 xml:space="preserve">Техническая спецификация по проведению праздничного концерта на День </w:t>
      </w:r>
      <w:r w:rsidR="00043AE6">
        <w:rPr>
          <w:rFonts w:ascii="Times New Roman" w:hAnsi="Times New Roman" w:cs="Times New Roman"/>
          <w:b/>
          <w:bCs/>
          <w:sz w:val="28"/>
          <w:szCs w:val="28"/>
          <w:lang w:val="kk-KZ"/>
        </w:rPr>
        <w:t>Республики</w:t>
      </w:r>
      <w:r w:rsidRPr="00E7207D">
        <w:rPr>
          <w:rFonts w:ascii="Times New Roman" w:hAnsi="Times New Roman" w:cs="Times New Roman"/>
          <w:b/>
          <w:bCs/>
          <w:sz w:val="28"/>
          <w:szCs w:val="28"/>
          <w:lang w:val="kk-KZ"/>
        </w:rPr>
        <w:t>.</w:t>
      </w:r>
    </w:p>
    <w:p w:rsidR="00DB7C1B" w:rsidRPr="00DB7C1B" w:rsidRDefault="00DB7C1B" w:rsidP="001863ED">
      <w:pPr>
        <w:jc w:val="center"/>
        <w:rPr>
          <w:rFonts w:ascii="Times New Roman" w:hAnsi="Times New Roman" w:cs="Times New Roman"/>
          <w:sz w:val="28"/>
          <w:szCs w:val="28"/>
        </w:rPr>
      </w:pPr>
      <w:r w:rsidRPr="00DB7C1B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 w:rsidR="00043AE6">
        <w:rPr>
          <w:rFonts w:ascii="Times New Roman" w:hAnsi="Times New Roman" w:cs="Times New Roman"/>
          <w:b/>
          <w:bCs/>
          <w:sz w:val="28"/>
          <w:szCs w:val="28"/>
          <w:lang w:val="kk-KZ"/>
        </w:rPr>
        <w:t>5 октя</w:t>
      </w:r>
      <w:proofErr w:type="spellStart"/>
      <w:r w:rsidR="001863ED" w:rsidRPr="00E7207D">
        <w:rPr>
          <w:rFonts w:ascii="Times New Roman" w:hAnsi="Times New Roman" w:cs="Times New Roman"/>
          <w:b/>
          <w:bCs/>
          <w:sz w:val="28"/>
          <w:szCs w:val="28"/>
        </w:rPr>
        <w:t>бря</w:t>
      </w:r>
      <w:proofErr w:type="spellEnd"/>
      <w:r w:rsidR="001863ED" w:rsidRPr="00E7207D">
        <w:rPr>
          <w:rFonts w:ascii="Times New Roman" w:hAnsi="Times New Roman" w:cs="Times New Roman"/>
          <w:b/>
          <w:bCs/>
          <w:sz w:val="28"/>
          <w:szCs w:val="28"/>
        </w:rPr>
        <w:t xml:space="preserve"> 2026 года</w:t>
      </w:r>
      <w:r w:rsidR="008077DE" w:rsidRPr="00E7207D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Pr="00DB7C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9359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сцена </w:t>
      </w:r>
      <w:r w:rsidRPr="00DB7C1B">
        <w:rPr>
          <w:rFonts w:ascii="Times New Roman" w:hAnsi="Times New Roman" w:cs="Times New Roman"/>
          <w:b/>
          <w:bCs/>
          <w:sz w:val="28"/>
          <w:szCs w:val="28"/>
        </w:rPr>
        <w:t>парк «</w:t>
      </w:r>
      <w:proofErr w:type="spellStart"/>
      <w:r w:rsidRPr="00DB7C1B">
        <w:rPr>
          <w:rFonts w:ascii="Times New Roman" w:hAnsi="Times New Roman" w:cs="Times New Roman"/>
          <w:b/>
          <w:bCs/>
          <w:sz w:val="28"/>
          <w:szCs w:val="28"/>
        </w:rPr>
        <w:t>Жастар</w:t>
      </w:r>
      <w:proofErr w:type="spellEnd"/>
      <w:r w:rsidRPr="00DB7C1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B7C1B" w:rsidRPr="00DA18D3" w:rsidRDefault="00843145" w:rsidP="00DB7C1B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DB7C1B" w:rsidRPr="00DB7C1B">
        <w:rPr>
          <w:rFonts w:ascii="Times New Roman" w:hAnsi="Times New Roman" w:cs="Times New Roman"/>
          <w:b/>
          <w:bCs/>
          <w:sz w:val="28"/>
          <w:szCs w:val="28"/>
        </w:rPr>
        <w:t xml:space="preserve">. Оформление боковых планшетников </w:t>
      </w:r>
    </w:p>
    <w:p w:rsidR="00DB7C1B" w:rsidRPr="00DB7C1B" w:rsidRDefault="00DB7C1B" w:rsidP="00DB7C1B">
      <w:pPr>
        <w:rPr>
          <w:rFonts w:ascii="Times New Roman" w:hAnsi="Times New Roman" w:cs="Times New Roman"/>
          <w:sz w:val="28"/>
          <w:szCs w:val="28"/>
        </w:rPr>
      </w:pPr>
      <w:r w:rsidRPr="00DB7C1B">
        <w:rPr>
          <w:rFonts w:ascii="Times New Roman" w:hAnsi="Times New Roman" w:cs="Times New Roman"/>
          <w:sz w:val="28"/>
          <w:szCs w:val="28"/>
        </w:rPr>
        <w:t xml:space="preserve">Распечатка баннера по утвержденному </w:t>
      </w:r>
      <w:r w:rsidR="008077DE" w:rsidRPr="00E7207D">
        <w:rPr>
          <w:rFonts w:ascii="Times New Roman" w:hAnsi="Times New Roman" w:cs="Times New Roman"/>
          <w:sz w:val="28"/>
          <w:szCs w:val="28"/>
          <w:lang w:val="kk-KZ"/>
        </w:rPr>
        <w:t xml:space="preserve">Заказчиком </w:t>
      </w:r>
      <w:r w:rsidRPr="00DB7C1B">
        <w:rPr>
          <w:rFonts w:ascii="Times New Roman" w:hAnsi="Times New Roman" w:cs="Times New Roman"/>
          <w:sz w:val="28"/>
          <w:szCs w:val="28"/>
        </w:rPr>
        <w:t>эскизу для боковых планшетников, а также монтаж</w:t>
      </w:r>
      <w:r w:rsidR="00DA18D3">
        <w:rPr>
          <w:rFonts w:ascii="Times New Roman" w:hAnsi="Times New Roman" w:cs="Times New Roman"/>
          <w:sz w:val="28"/>
          <w:szCs w:val="28"/>
          <w:lang w:val="kk-KZ"/>
        </w:rPr>
        <w:t xml:space="preserve"> на каркас</w:t>
      </w:r>
      <w:r w:rsidRPr="00DB7C1B">
        <w:rPr>
          <w:rFonts w:ascii="Times New Roman" w:hAnsi="Times New Roman" w:cs="Times New Roman"/>
          <w:sz w:val="28"/>
          <w:szCs w:val="28"/>
        </w:rPr>
        <w:t xml:space="preserve"> и установка баннерного полотна.</w:t>
      </w:r>
      <w:r w:rsidRPr="00DB7C1B">
        <w:rPr>
          <w:rFonts w:ascii="Times New Roman" w:hAnsi="Times New Roman" w:cs="Times New Roman"/>
          <w:sz w:val="28"/>
          <w:szCs w:val="28"/>
        </w:rPr>
        <w:br/>
      </w:r>
      <w:r w:rsidRPr="00DB7C1B">
        <w:rPr>
          <w:rFonts w:ascii="Times New Roman" w:hAnsi="Times New Roman" w:cs="Times New Roman"/>
          <w:b/>
          <w:bCs/>
          <w:sz w:val="28"/>
          <w:szCs w:val="28"/>
        </w:rPr>
        <w:t>Объем:</w:t>
      </w:r>
      <w:r w:rsidRPr="00DB7C1B">
        <w:rPr>
          <w:rFonts w:ascii="Times New Roman" w:hAnsi="Times New Roman" w:cs="Times New Roman"/>
          <w:sz w:val="28"/>
          <w:szCs w:val="28"/>
        </w:rPr>
        <w:t> 242,52 м².</w:t>
      </w:r>
    </w:p>
    <w:p w:rsidR="00DB7C1B" w:rsidRPr="00DB7C1B" w:rsidRDefault="00843145" w:rsidP="00DB7C1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r w:rsidR="00DB7C1B" w:rsidRPr="00DB7C1B">
        <w:rPr>
          <w:rFonts w:ascii="Times New Roman" w:hAnsi="Times New Roman" w:cs="Times New Roman"/>
          <w:b/>
          <w:bCs/>
          <w:sz w:val="28"/>
          <w:szCs w:val="28"/>
        </w:rPr>
        <w:t>. Оформление задней части сцены</w:t>
      </w:r>
    </w:p>
    <w:p w:rsidR="00DB7C1B" w:rsidRPr="00DB7C1B" w:rsidRDefault="00DB7C1B" w:rsidP="00DB7C1B">
      <w:pPr>
        <w:rPr>
          <w:rFonts w:ascii="Times New Roman" w:hAnsi="Times New Roman" w:cs="Times New Roman"/>
          <w:sz w:val="28"/>
          <w:szCs w:val="28"/>
        </w:rPr>
      </w:pPr>
      <w:r w:rsidRPr="00DB7C1B">
        <w:rPr>
          <w:rFonts w:ascii="Times New Roman" w:hAnsi="Times New Roman" w:cs="Times New Roman"/>
          <w:sz w:val="28"/>
          <w:szCs w:val="28"/>
        </w:rPr>
        <w:t>Печать и установка баннера на задней части сцены.</w:t>
      </w:r>
      <w:r w:rsidRPr="00DB7C1B">
        <w:rPr>
          <w:rFonts w:ascii="Times New Roman" w:hAnsi="Times New Roman" w:cs="Times New Roman"/>
          <w:sz w:val="28"/>
          <w:szCs w:val="28"/>
        </w:rPr>
        <w:br/>
      </w:r>
      <w:r w:rsidRPr="00DB7C1B">
        <w:rPr>
          <w:rFonts w:ascii="Times New Roman" w:hAnsi="Times New Roman" w:cs="Times New Roman"/>
          <w:b/>
          <w:bCs/>
          <w:sz w:val="28"/>
          <w:szCs w:val="28"/>
        </w:rPr>
        <w:t>Объем:</w:t>
      </w:r>
      <w:r w:rsidRPr="00DB7C1B">
        <w:rPr>
          <w:rFonts w:ascii="Times New Roman" w:hAnsi="Times New Roman" w:cs="Times New Roman"/>
          <w:sz w:val="28"/>
          <w:szCs w:val="28"/>
        </w:rPr>
        <w:t> 140 м².</w:t>
      </w:r>
    </w:p>
    <w:p w:rsidR="00DB7C1B" w:rsidRPr="00DB7C1B" w:rsidRDefault="00193597" w:rsidP="00DB7C1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3</w:t>
      </w:r>
      <w:r w:rsidR="00DB7C1B" w:rsidRPr="00DB7C1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43145">
        <w:rPr>
          <w:rFonts w:ascii="Times New Roman" w:hAnsi="Times New Roman" w:cs="Times New Roman"/>
          <w:b/>
          <w:bCs/>
          <w:sz w:val="28"/>
          <w:szCs w:val="28"/>
          <w:lang w:val="kk-KZ"/>
        </w:rPr>
        <w:t>Установка распечатанного</w:t>
      </w:r>
      <w:r w:rsidR="008077DE" w:rsidRPr="00E7207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каркаса</w:t>
      </w:r>
      <w:r w:rsidR="00DB7C1B" w:rsidRPr="00DB7C1B">
        <w:rPr>
          <w:rFonts w:ascii="Times New Roman" w:hAnsi="Times New Roman" w:cs="Times New Roman"/>
          <w:b/>
          <w:bCs/>
          <w:sz w:val="28"/>
          <w:szCs w:val="28"/>
        </w:rPr>
        <w:t xml:space="preserve"> козырька и </w:t>
      </w:r>
      <w:r w:rsidR="008077DE" w:rsidRPr="00E7207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оформление </w:t>
      </w:r>
      <w:r w:rsidR="00DB7C1B" w:rsidRPr="00DB7C1B">
        <w:rPr>
          <w:rFonts w:ascii="Times New Roman" w:hAnsi="Times New Roman" w:cs="Times New Roman"/>
          <w:b/>
          <w:bCs/>
          <w:sz w:val="28"/>
          <w:szCs w:val="28"/>
        </w:rPr>
        <w:t>ножек сцены</w:t>
      </w:r>
    </w:p>
    <w:p w:rsidR="00DB7C1B" w:rsidRPr="00DB7C1B" w:rsidRDefault="00193597" w:rsidP="00DB7C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Распечатать банер по утвержденному эскизу и установить на </w:t>
      </w:r>
      <w:r w:rsidR="001863ED" w:rsidRPr="00E7207D">
        <w:rPr>
          <w:rFonts w:ascii="Times New Roman" w:hAnsi="Times New Roman" w:cs="Times New Roman"/>
          <w:sz w:val="28"/>
          <w:szCs w:val="28"/>
        </w:rPr>
        <w:t>каркас козырька размером 2,5м на 20м</w:t>
      </w:r>
      <w:r w:rsidR="001863ED" w:rsidRPr="00E7207D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DB7C1B" w:rsidRPr="00DB7C1B">
        <w:rPr>
          <w:rFonts w:ascii="Times New Roman" w:hAnsi="Times New Roman" w:cs="Times New Roman"/>
          <w:sz w:val="28"/>
          <w:szCs w:val="28"/>
        </w:rPr>
        <w:t>Монтаж и демонтаж конструкции.</w:t>
      </w:r>
      <w:r w:rsidR="00DB7C1B" w:rsidRPr="00DB7C1B">
        <w:rPr>
          <w:rFonts w:ascii="Times New Roman" w:hAnsi="Times New Roman" w:cs="Times New Roman"/>
          <w:sz w:val="28"/>
          <w:szCs w:val="28"/>
        </w:rPr>
        <w:br/>
        <w:t xml:space="preserve">Обшивка ножек сцены с обеих сторон баннером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(распечатать) </w:t>
      </w:r>
      <w:r w:rsidR="00DB7C1B" w:rsidRPr="00DB7C1B">
        <w:rPr>
          <w:rFonts w:ascii="Times New Roman" w:hAnsi="Times New Roman" w:cs="Times New Roman"/>
          <w:sz w:val="28"/>
          <w:szCs w:val="28"/>
        </w:rPr>
        <w:t>на металлическом каркасе.</w:t>
      </w:r>
      <w:r w:rsidR="00DB7C1B" w:rsidRPr="00DB7C1B">
        <w:rPr>
          <w:rFonts w:ascii="Times New Roman" w:hAnsi="Times New Roman" w:cs="Times New Roman"/>
          <w:sz w:val="28"/>
          <w:szCs w:val="28"/>
        </w:rPr>
        <w:br/>
      </w:r>
      <w:r w:rsidR="00DB7C1B" w:rsidRPr="00DB7C1B">
        <w:rPr>
          <w:rFonts w:ascii="Times New Roman" w:hAnsi="Times New Roman" w:cs="Times New Roman"/>
          <w:b/>
          <w:bCs/>
          <w:sz w:val="28"/>
          <w:szCs w:val="28"/>
        </w:rPr>
        <w:t>Объем:</w:t>
      </w:r>
      <w:r w:rsidR="00DB7C1B" w:rsidRPr="00DB7C1B">
        <w:rPr>
          <w:rFonts w:ascii="Times New Roman" w:hAnsi="Times New Roman" w:cs="Times New Roman"/>
          <w:sz w:val="28"/>
          <w:szCs w:val="28"/>
        </w:rPr>
        <w:t> 180 м².</w:t>
      </w:r>
    </w:p>
    <w:p w:rsidR="00DB7C1B" w:rsidRPr="00DB7C1B" w:rsidRDefault="00193597" w:rsidP="00DB7C1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4</w:t>
      </w:r>
      <w:r w:rsidR="00DB7C1B" w:rsidRPr="00DB7C1B">
        <w:rPr>
          <w:rFonts w:ascii="Times New Roman" w:hAnsi="Times New Roman" w:cs="Times New Roman"/>
          <w:b/>
          <w:bCs/>
          <w:sz w:val="28"/>
          <w:szCs w:val="28"/>
        </w:rPr>
        <w:t>. Оформление передней части LED-экрана</w:t>
      </w:r>
    </w:p>
    <w:p w:rsidR="00DB7C1B" w:rsidRPr="00DB7C1B" w:rsidRDefault="00DB7C1B" w:rsidP="00DB7C1B">
      <w:pPr>
        <w:rPr>
          <w:rFonts w:ascii="Times New Roman" w:hAnsi="Times New Roman" w:cs="Times New Roman"/>
          <w:sz w:val="28"/>
          <w:szCs w:val="28"/>
        </w:rPr>
      </w:pPr>
      <w:r w:rsidRPr="00DB7C1B">
        <w:rPr>
          <w:rFonts w:ascii="Times New Roman" w:hAnsi="Times New Roman" w:cs="Times New Roman"/>
          <w:sz w:val="28"/>
          <w:szCs w:val="28"/>
        </w:rPr>
        <w:t>Печать и установка баннера на передней части LED-экрана с использованием металлического каркаса.</w:t>
      </w:r>
      <w:r w:rsidRPr="00DB7C1B">
        <w:rPr>
          <w:rFonts w:ascii="Times New Roman" w:hAnsi="Times New Roman" w:cs="Times New Roman"/>
          <w:sz w:val="28"/>
          <w:szCs w:val="28"/>
        </w:rPr>
        <w:br/>
      </w:r>
      <w:r w:rsidRPr="00DB7C1B">
        <w:rPr>
          <w:rFonts w:ascii="Times New Roman" w:hAnsi="Times New Roman" w:cs="Times New Roman"/>
          <w:b/>
          <w:bCs/>
          <w:sz w:val="28"/>
          <w:szCs w:val="28"/>
        </w:rPr>
        <w:t>Объем:</w:t>
      </w:r>
      <w:r w:rsidRPr="00DB7C1B">
        <w:rPr>
          <w:rFonts w:ascii="Times New Roman" w:hAnsi="Times New Roman" w:cs="Times New Roman"/>
          <w:sz w:val="28"/>
          <w:szCs w:val="28"/>
        </w:rPr>
        <w:t> 30 м².</w:t>
      </w:r>
    </w:p>
    <w:p w:rsidR="008077DE" w:rsidRPr="00E7207D" w:rsidRDefault="00193597" w:rsidP="008077D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8077DE" w:rsidRPr="00E7207D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8077DE" w:rsidRPr="00E7207D">
        <w:rPr>
          <w:rFonts w:ascii="Times New Roman" w:hAnsi="Times New Roman" w:cs="Times New Roman"/>
          <w:b/>
          <w:bCs/>
          <w:sz w:val="28"/>
          <w:szCs w:val="28"/>
        </w:rPr>
        <w:t>Укладка ковролина на сценический подиум</w:t>
      </w:r>
    </w:p>
    <w:p w:rsidR="009F2752" w:rsidRDefault="008077DE" w:rsidP="008077DE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077DE">
        <w:rPr>
          <w:rFonts w:ascii="Times New Roman" w:hAnsi="Times New Roman" w:cs="Times New Roman"/>
          <w:sz w:val="28"/>
          <w:szCs w:val="28"/>
        </w:rPr>
        <w:t>Поставка и укладка ковролина на поверхность сценического подиума, включая раскрой, подгонку и фиксацию материала.</w:t>
      </w:r>
      <w:r w:rsidRPr="00E720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077DE" w:rsidRDefault="008077DE" w:rsidP="008077D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DB7C1B">
        <w:rPr>
          <w:rFonts w:ascii="Times New Roman" w:hAnsi="Times New Roman" w:cs="Times New Roman"/>
          <w:b/>
          <w:bCs/>
          <w:sz w:val="28"/>
          <w:szCs w:val="28"/>
        </w:rPr>
        <w:t>Объем:</w:t>
      </w:r>
      <w:r w:rsidRPr="00DB7C1B">
        <w:rPr>
          <w:rFonts w:ascii="Times New Roman" w:hAnsi="Times New Roman" w:cs="Times New Roman"/>
          <w:sz w:val="28"/>
          <w:szCs w:val="28"/>
        </w:rPr>
        <w:t> </w:t>
      </w:r>
      <w:r w:rsidRPr="00E7207D">
        <w:rPr>
          <w:rFonts w:ascii="Times New Roman" w:hAnsi="Times New Roman" w:cs="Times New Roman"/>
          <w:sz w:val="28"/>
          <w:szCs w:val="28"/>
          <w:lang w:val="kk-KZ"/>
        </w:rPr>
        <w:t xml:space="preserve">200 </w:t>
      </w:r>
      <w:r w:rsidR="00952AF5" w:rsidRPr="00DB7C1B">
        <w:rPr>
          <w:rFonts w:ascii="Times New Roman" w:hAnsi="Times New Roman" w:cs="Times New Roman"/>
          <w:sz w:val="28"/>
          <w:szCs w:val="28"/>
        </w:rPr>
        <w:t>м²</w:t>
      </w:r>
      <w:r w:rsidRPr="00DB7C1B">
        <w:rPr>
          <w:rFonts w:ascii="Times New Roman" w:hAnsi="Times New Roman" w:cs="Times New Roman"/>
          <w:sz w:val="28"/>
          <w:szCs w:val="28"/>
        </w:rPr>
        <w:t>.</w:t>
      </w:r>
    </w:p>
    <w:p w:rsidR="00193597" w:rsidRDefault="00193597" w:rsidP="008077DE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19359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6. Оформление банером юбки сценического подиума. </w:t>
      </w:r>
    </w:p>
    <w:p w:rsidR="00193597" w:rsidRPr="00193597" w:rsidRDefault="00193597" w:rsidP="008077D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93597">
        <w:rPr>
          <w:rFonts w:ascii="Times New Roman" w:hAnsi="Times New Roman" w:cs="Times New Roman"/>
          <w:sz w:val="28"/>
          <w:szCs w:val="28"/>
          <w:lang w:val="kk-KZ"/>
        </w:rPr>
        <w:t>Распечать по утвержденному эскизу банер размером 33 м на 1,2м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установить по периметру. </w:t>
      </w:r>
    </w:p>
    <w:p w:rsidR="00193597" w:rsidRDefault="00193597" w:rsidP="008077D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93597" w:rsidRPr="00193597" w:rsidRDefault="00193597" w:rsidP="008077D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93597" w:rsidRPr="00193597" w:rsidRDefault="00193597" w:rsidP="008077D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8077DE" w:rsidRPr="008077DE" w:rsidRDefault="008077DE" w:rsidP="008077DE">
      <w:pPr>
        <w:rPr>
          <w:rFonts w:ascii="Times New Roman" w:hAnsi="Times New Roman" w:cs="Times New Roman"/>
          <w:sz w:val="28"/>
          <w:szCs w:val="28"/>
        </w:rPr>
      </w:pPr>
    </w:p>
    <w:p w:rsidR="008077DE" w:rsidRPr="008077DE" w:rsidRDefault="008077DE">
      <w:pPr>
        <w:rPr>
          <w:lang w:val="kk-KZ"/>
        </w:rPr>
      </w:pPr>
    </w:p>
    <w:sectPr w:rsidR="008077DE" w:rsidRPr="008077DE" w:rsidSect="00250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B6A87"/>
    <w:multiLevelType w:val="multilevel"/>
    <w:tmpl w:val="166A4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2C37CF"/>
    <w:multiLevelType w:val="multilevel"/>
    <w:tmpl w:val="8F7E8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042796"/>
    <w:multiLevelType w:val="multilevel"/>
    <w:tmpl w:val="C7800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342DCD"/>
    <w:multiLevelType w:val="multilevel"/>
    <w:tmpl w:val="9DF07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B37341"/>
    <w:multiLevelType w:val="multilevel"/>
    <w:tmpl w:val="8B92F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F94FFF"/>
    <w:multiLevelType w:val="multilevel"/>
    <w:tmpl w:val="6D84D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16448"/>
    <w:rsid w:val="00036D6C"/>
    <w:rsid w:val="00043AE6"/>
    <w:rsid w:val="001209CC"/>
    <w:rsid w:val="00125EF4"/>
    <w:rsid w:val="001863ED"/>
    <w:rsid w:val="00193597"/>
    <w:rsid w:val="001B41E9"/>
    <w:rsid w:val="00225F1C"/>
    <w:rsid w:val="0025033C"/>
    <w:rsid w:val="002524A1"/>
    <w:rsid w:val="00311377"/>
    <w:rsid w:val="003E2FC1"/>
    <w:rsid w:val="004D6991"/>
    <w:rsid w:val="00524D04"/>
    <w:rsid w:val="005F09F0"/>
    <w:rsid w:val="00616448"/>
    <w:rsid w:val="00711647"/>
    <w:rsid w:val="007877CA"/>
    <w:rsid w:val="008077DE"/>
    <w:rsid w:val="00837958"/>
    <w:rsid w:val="00843145"/>
    <w:rsid w:val="008B5E4D"/>
    <w:rsid w:val="00952AF5"/>
    <w:rsid w:val="009F2752"/>
    <w:rsid w:val="00B718B9"/>
    <w:rsid w:val="00B90190"/>
    <w:rsid w:val="00BA5DD9"/>
    <w:rsid w:val="00C20C49"/>
    <w:rsid w:val="00D512E7"/>
    <w:rsid w:val="00DA18D3"/>
    <w:rsid w:val="00DB7C1B"/>
    <w:rsid w:val="00DE6683"/>
    <w:rsid w:val="00E658C9"/>
    <w:rsid w:val="00E7207D"/>
    <w:rsid w:val="00F20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33C"/>
  </w:style>
  <w:style w:type="paragraph" w:styleId="1">
    <w:name w:val="heading 1"/>
    <w:basedOn w:val="a"/>
    <w:next w:val="a"/>
    <w:link w:val="10"/>
    <w:uiPriority w:val="9"/>
    <w:qFormat/>
    <w:rsid w:val="006164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64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64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64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64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64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64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64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64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64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164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164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1644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1644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164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164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164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164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64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164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64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164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164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164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1644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1644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164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1644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164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5C504-01AA-424D-B794-40BBF3798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Dlx</dc:creator>
  <cp:lastModifiedBy>buh</cp:lastModifiedBy>
  <cp:revision>2</cp:revision>
  <dcterms:created xsi:type="dcterms:W3CDTF">2026-10-14T05:54:00Z</dcterms:created>
  <dcterms:modified xsi:type="dcterms:W3CDTF">2026-10-14T05:54:00Z</dcterms:modified>
</cp:coreProperties>
</file>