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CBC" w:rsidRDefault="00E67488" w:rsidP="00231CBC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"/>
        </w:rPr>
        <w:t>Ав</w:t>
      </w:r>
      <w:r w:rsidR="00482611">
        <w:rPr>
          <w:rFonts w:ascii="Times New Roman" w:hAnsi="Times New Roman"/>
          <w:b/>
          <w:sz w:val="28"/>
          <w:szCs w:val="28"/>
          <w:lang w:val="kk"/>
        </w:rPr>
        <w:t>томобильді техникалық қарау қызметі.</w:t>
      </w:r>
    </w:p>
    <w:p w:rsidR="00231CBC" w:rsidRDefault="00231CBC" w:rsidP="00231CBC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1CBC" w:rsidRDefault="00482611" w:rsidP="00231CBC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lang w:val="kk"/>
        </w:rPr>
        <w:t xml:space="preserve">Қазақстан Республикасының аумағында және Қазақстан Республикасының халықаралық шарттарында көзделген жағдайларда, сондай-ақ одан тыс жерлерде жол жүрісіне қатысуға </w:t>
      </w:r>
      <w:r>
        <w:rPr>
          <w:rFonts w:ascii="Times New Roman" w:hAnsi="Times New Roman"/>
          <w:sz w:val="28"/>
          <w:szCs w:val="28"/>
          <w:lang w:val="kk-KZ"/>
        </w:rPr>
        <w:t>жіберуге</w:t>
      </w:r>
      <w:r>
        <w:rPr>
          <w:rFonts w:ascii="Times New Roman" w:hAnsi="Times New Roman"/>
          <w:sz w:val="28"/>
          <w:szCs w:val="28"/>
          <w:lang w:val="kk"/>
        </w:rPr>
        <w:t xml:space="preserve"> автокөлік құралдарын техникалық байқаудан өткізу.</w:t>
      </w:r>
    </w:p>
    <w:p w:rsidR="00231CBC" w:rsidRDefault="00231CBC" w:rsidP="00231CBC">
      <w:pPr>
        <w:pStyle w:val="Standar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1CBC" w:rsidRDefault="00482611" w:rsidP="00413DDA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Мына элементтердің техникалық жай-күйін тексеру:</w:t>
      </w:r>
    </w:p>
    <w:p w:rsidR="00231CBC" w:rsidRDefault="00482611" w:rsidP="00231CBC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Тежегішті басқару;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Рульдік басқару;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Әйнектен көрінісі;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Сыртқы жарықтандыру құрылғылары;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Дөңгелектер, шиналар, аспалар;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Пайдаланылған газдағы зиянды заттардың мөлшері;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Шасси тораптары мен агрегаттарының бекітпелерінің жай-күйі мен жұмыс істеуі;</w:t>
      </w:r>
    </w:p>
    <w:p w:rsidR="00231CBC" w:rsidRDefault="00482611" w:rsidP="00231CBC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Басқа жабдықтардың жай-күйі мен жұмыс істеуі (қауіпсіздік белдіктері, спидометр, алғашқы көмек қобдишасы, өрт сөндіргіш және т.б.).</w:t>
      </w:r>
    </w:p>
    <w:p w:rsidR="00231CBC" w:rsidRDefault="00231CBC" w:rsidP="00231CB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1CBC" w:rsidRDefault="003C5270" w:rsidP="00231CB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 xml:space="preserve">Көлік құралдарының саны – </w:t>
      </w:r>
      <w:r w:rsidRPr="005A0349">
        <w:rPr>
          <w:rFonts w:ascii="Times New Roman" w:hAnsi="Times New Roman"/>
          <w:sz w:val="28"/>
          <w:szCs w:val="28"/>
        </w:rPr>
        <w:t>2</w:t>
      </w:r>
      <w:r w:rsidR="00482611">
        <w:rPr>
          <w:rFonts w:ascii="Times New Roman" w:hAnsi="Times New Roman"/>
          <w:sz w:val="28"/>
          <w:szCs w:val="28"/>
          <w:lang w:val="kk"/>
        </w:rPr>
        <w:t xml:space="preserve"> бірлік.</w:t>
      </w:r>
    </w:p>
    <w:p w:rsidR="00231CBC" w:rsidRDefault="00231CBC" w:rsidP="00231CB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31CBC" w:rsidRDefault="00482611" w:rsidP="00231CBC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Жол көлік құралдарын техникалық байқау бойынша қызметтер жыл сайын механикалық көлік құралдарын техникалық байқауды ұйымдастыру, жеңіл көлік құралдарының өтуі қағидаларының талаптарына сәйкес жүргізіледі.</w:t>
      </w:r>
    </w:p>
    <w:p w:rsidR="00231CBC" w:rsidRDefault="00231CBC" w:rsidP="00231CB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31CBC" w:rsidRDefault="00482611" w:rsidP="00231CBC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Өнім берушіге қойылатын талаптар:</w:t>
      </w:r>
    </w:p>
    <w:p w:rsidR="00231CBC" w:rsidRDefault="00482611" w:rsidP="00231CB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Өнім берушіде осындай қызмет түрлерін жүргізуге арналған барлық қажетті рұқсат құжаттары, жабдықтары, үй-жайлары болуға және техникалық байқау операторларының тізілімінде тіркелуге тиіс;</w:t>
      </w:r>
    </w:p>
    <w:p w:rsidR="00231CBC" w:rsidRDefault="00482611" w:rsidP="00231CBC">
      <w:pPr>
        <w:pStyle w:val="a3"/>
        <w:numPr>
          <w:ilvl w:val="0"/>
          <w:numId w:val="3"/>
        </w:numPr>
        <w:spacing w:after="0"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 xml:space="preserve">Қызмет көрсету нәтижелері бойынша автомобильдің диагностикалық картасы Техникалық байқаудың бірыңғай ақпараттық жүйесінде көрсетілуге тиіс; </w:t>
      </w:r>
    </w:p>
    <w:p w:rsidR="00231CBC" w:rsidRPr="008D6217" w:rsidRDefault="00482611" w:rsidP="00231CBC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"/>
        </w:rPr>
        <w:t>Қызметтер Тапсырыс берушінің Астана қ. орналасқан жері бойынша мемлекеттік сатып алу туралы шарт жасалған</w:t>
      </w:r>
      <w:r w:rsidR="000A24CE">
        <w:rPr>
          <w:rFonts w:ascii="Times New Roman" w:hAnsi="Times New Roman"/>
          <w:sz w:val="28"/>
          <w:szCs w:val="28"/>
          <w:lang w:val="kk"/>
        </w:rPr>
        <w:t xml:space="preserve"> сәттен бастап күнтізбелік 15 (он </w:t>
      </w:r>
      <w:r w:rsidR="000A24CE">
        <w:rPr>
          <w:rFonts w:ascii="Times New Roman" w:hAnsi="Times New Roman"/>
          <w:sz w:val="28"/>
          <w:szCs w:val="28"/>
          <w:lang w:val="kk-KZ"/>
        </w:rPr>
        <w:t>бес</w:t>
      </w:r>
      <w:r>
        <w:rPr>
          <w:rFonts w:ascii="Times New Roman" w:hAnsi="Times New Roman"/>
          <w:sz w:val="28"/>
          <w:szCs w:val="28"/>
          <w:lang w:val="kk"/>
        </w:rPr>
        <w:t>) күн ішінде жүзеге асырылады.</w:t>
      </w:r>
    </w:p>
    <w:p w:rsidR="008D6217" w:rsidRDefault="008D6217" w:rsidP="008D621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kk"/>
        </w:rPr>
      </w:pPr>
    </w:p>
    <w:p w:rsidR="00E17B11" w:rsidRDefault="008D6217" w:rsidP="008D6217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kk"/>
        </w:rPr>
      </w:pPr>
      <w:r w:rsidRPr="008D6217">
        <w:rPr>
          <w:rFonts w:ascii="Times New Roman" w:hAnsi="Times New Roman"/>
          <w:sz w:val="28"/>
          <w:szCs w:val="28"/>
          <w:lang w:val="kk"/>
        </w:rPr>
        <w:t>Ұлттық стандарт</w:t>
      </w:r>
      <w:r>
        <w:rPr>
          <w:rFonts w:ascii="Times New Roman" w:hAnsi="Times New Roman"/>
          <w:sz w:val="28"/>
          <w:szCs w:val="28"/>
          <w:lang w:val="kk"/>
        </w:rPr>
        <w:t xml:space="preserve"> </w:t>
      </w:r>
      <w:hyperlink r:id="rId6" w:tooltip="СТ РК 1811-2008 " w:history="1">
        <w:r w:rsidRPr="008D6217">
          <w:rPr>
            <w:rFonts w:ascii="Times New Roman" w:hAnsi="Times New Roman"/>
            <w:sz w:val="28"/>
            <w:szCs w:val="28"/>
            <w:lang w:val="kk"/>
          </w:rPr>
          <w:t>СТ РК 1811-2008</w:t>
        </w:r>
      </w:hyperlink>
      <w:r w:rsidRPr="008D6217">
        <w:rPr>
          <w:rFonts w:ascii="Times New Roman" w:hAnsi="Times New Roman"/>
          <w:sz w:val="28"/>
          <w:szCs w:val="28"/>
          <w:lang w:val="kk"/>
        </w:rPr>
        <w:t>.</w:t>
      </w:r>
    </w:p>
    <w:p w:rsidR="003C5270" w:rsidRDefault="003C5270" w:rsidP="008D6217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kk"/>
        </w:rPr>
      </w:pPr>
    </w:p>
    <w:p w:rsidR="003C5270" w:rsidRDefault="003C5270" w:rsidP="008D6217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kk"/>
        </w:rPr>
      </w:pPr>
    </w:p>
    <w:p w:rsidR="003C5270" w:rsidRDefault="003C5270" w:rsidP="008D6217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kk"/>
        </w:rPr>
      </w:pPr>
    </w:p>
    <w:p w:rsidR="003C5270" w:rsidRDefault="003C5270" w:rsidP="008D6217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kk"/>
        </w:rPr>
      </w:pPr>
    </w:p>
    <w:p w:rsidR="003C5270" w:rsidRDefault="003C5270" w:rsidP="003C5270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Услуги технического осмотра автомобиля.</w:t>
      </w:r>
    </w:p>
    <w:p w:rsidR="003C5270" w:rsidRDefault="003C5270" w:rsidP="003C5270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5270" w:rsidRDefault="003C5270" w:rsidP="003C5270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lang w:val="kk-KZ"/>
        </w:rPr>
        <w:t xml:space="preserve">Проведение технического осмотра автотранспортных </w:t>
      </w:r>
      <w:r>
        <w:rPr>
          <w:rFonts w:ascii="Times New Roman" w:hAnsi="Times New Roman"/>
          <w:sz w:val="28"/>
          <w:szCs w:val="28"/>
        </w:rPr>
        <w:t xml:space="preserve">средств </w:t>
      </w:r>
      <w:r>
        <w:rPr>
          <w:rFonts w:ascii="Times New Roman" w:hAnsi="Times New Roman"/>
          <w:sz w:val="28"/>
          <w:szCs w:val="28"/>
          <w:lang w:val="kk-KZ"/>
        </w:rPr>
        <w:t>допуска</w:t>
      </w:r>
      <w:r>
        <w:rPr>
          <w:rFonts w:ascii="Times New Roman" w:hAnsi="Times New Roman"/>
          <w:sz w:val="28"/>
          <w:szCs w:val="28"/>
        </w:rPr>
        <w:t xml:space="preserve"> к участию в дорожном движении на территории Республики Казахстан и в случаях, предусмотренных международными договорами Республики Казахстан, а также за ее пределами.</w:t>
      </w:r>
    </w:p>
    <w:p w:rsidR="003C5270" w:rsidRDefault="003C5270" w:rsidP="003C5270">
      <w:pPr>
        <w:pStyle w:val="Standard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5270" w:rsidRDefault="003C5270" w:rsidP="003C5270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технического состояния следующих элементов: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Тормозное управление;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Рулевое управление;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Обзорность стекол;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Внешние световые приборы;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Колеса, шины, подвеска;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вредных веществ в выхлопных газах;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и функционирование креплений узлов и агрегатов шасси;</w:t>
      </w:r>
    </w:p>
    <w:p w:rsidR="003C5270" w:rsidRDefault="003C5270" w:rsidP="003C5270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и функционирование прочего оборудования (ремни безопасности, спидометр, аптечка, огнетушитель и т.п.).</w:t>
      </w:r>
    </w:p>
    <w:p w:rsidR="003C5270" w:rsidRDefault="003C5270" w:rsidP="003C52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C5270" w:rsidRDefault="003C5270" w:rsidP="003C52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транспортных средств – 2 ед.</w:t>
      </w:r>
    </w:p>
    <w:p w:rsidR="003C5270" w:rsidRDefault="003C5270" w:rsidP="003C527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C5270" w:rsidRDefault="003C5270" w:rsidP="003C5270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Услуги по техническому осмотру дорожных транспортных средств проводится в соответствие с требованиями правил организации технического осмотра механических транспортных средств, прохождения легковых транспортных средств в год.</w:t>
      </w:r>
    </w:p>
    <w:p w:rsidR="003C5270" w:rsidRDefault="003C5270" w:rsidP="003C527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C5270" w:rsidRDefault="003C5270" w:rsidP="003C5270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Поставщику:</w:t>
      </w:r>
    </w:p>
    <w:p w:rsidR="003C5270" w:rsidRDefault="003C5270" w:rsidP="003C5270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Поставщик должен обладать всеми необходимыми разрешительными документами, оборудованием, помещением для проведения такого рода услуг и быть зарегистрированным в реестре операторов технического осмотра;</w:t>
      </w:r>
    </w:p>
    <w:p w:rsidR="003C5270" w:rsidRDefault="003C5270" w:rsidP="003C5270">
      <w:pPr>
        <w:pStyle w:val="a3"/>
        <w:numPr>
          <w:ilvl w:val="0"/>
          <w:numId w:val="3"/>
        </w:numPr>
        <w:spacing w:after="0" w:line="240" w:lineRule="auto"/>
        <w:ind w:left="0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Диагностическая карта автомобиля по результатам оказания услуг должна быть отражена в Единой информационной системе технического осмотра; </w:t>
      </w:r>
    </w:p>
    <w:p w:rsidR="003C5270" w:rsidRDefault="003C5270" w:rsidP="000A24C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Услуга осуществляется по месту нахождения З</w:t>
      </w:r>
      <w:r w:rsidR="000A24CE">
        <w:rPr>
          <w:rFonts w:ascii="Times New Roman" w:hAnsi="Times New Roman"/>
          <w:sz w:val="28"/>
          <w:szCs w:val="28"/>
        </w:rPr>
        <w:t xml:space="preserve">аказчика в </w:t>
      </w:r>
      <w:proofErr w:type="spellStart"/>
      <w:r w:rsidR="000A24CE">
        <w:rPr>
          <w:rFonts w:ascii="Times New Roman" w:hAnsi="Times New Roman"/>
          <w:sz w:val="28"/>
          <w:szCs w:val="28"/>
        </w:rPr>
        <w:t>г.Астана</w:t>
      </w:r>
      <w:proofErr w:type="spellEnd"/>
      <w:r w:rsidR="000A24CE">
        <w:rPr>
          <w:rFonts w:ascii="Times New Roman" w:hAnsi="Times New Roman"/>
          <w:sz w:val="28"/>
          <w:szCs w:val="28"/>
        </w:rPr>
        <w:t xml:space="preserve"> в течение 15</w:t>
      </w:r>
      <w:r>
        <w:rPr>
          <w:rFonts w:ascii="Times New Roman" w:hAnsi="Times New Roman"/>
          <w:sz w:val="28"/>
          <w:szCs w:val="28"/>
        </w:rPr>
        <w:t xml:space="preserve"> (</w:t>
      </w:r>
      <w:r w:rsidR="000A24CE" w:rsidRPr="000A24CE">
        <w:rPr>
          <w:rFonts w:ascii="Times New Roman" w:hAnsi="Times New Roman"/>
          <w:sz w:val="28"/>
          <w:szCs w:val="28"/>
        </w:rPr>
        <w:t>пятнадцать</w:t>
      </w:r>
      <w:r>
        <w:rPr>
          <w:rFonts w:ascii="Times New Roman" w:hAnsi="Times New Roman"/>
          <w:sz w:val="28"/>
          <w:szCs w:val="28"/>
        </w:rPr>
        <w:t>) календарных дней с даты заключения договора о государственных закупках.</w:t>
      </w:r>
    </w:p>
    <w:p w:rsidR="003C5270" w:rsidRDefault="003C5270" w:rsidP="003C52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C5270" w:rsidRPr="00003A03" w:rsidRDefault="003C5270" w:rsidP="003C5270">
      <w:pPr>
        <w:spacing w:after="0" w:line="24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003A03">
        <w:rPr>
          <w:rFonts w:ascii="Times New Roman" w:eastAsia="Calibri" w:hAnsi="Times New Roman" w:cs="Times New Roman"/>
          <w:sz w:val="28"/>
          <w:szCs w:val="28"/>
        </w:rPr>
        <w:t xml:space="preserve">Национальный стандарт </w:t>
      </w:r>
      <w:hyperlink r:id="rId7" w:tooltip="СТ РК 1811-2008 " w:history="1">
        <w:r w:rsidRPr="00003A03">
          <w:rPr>
            <w:rFonts w:ascii="Times New Roman" w:eastAsia="Calibri" w:hAnsi="Times New Roman" w:cs="Times New Roman"/>
            <w:sz w:val="28"/>
            <w:szCs w:val="28"/>
          </w:rPr>
          <w:t>СТ РК 1811-2008</w:t>
        </w:r>
      </w:hyperlink>
      <w:r>
        <w:rPr>
          <w:rFonts w:ascii="Times New Roman" w:eastAsia="Calibri" w:hAnsi="Times New Roman" w:cs="Times New Roman"/>
          <w:sz w:val="28"/>
          <w:szCs w:val="28"/>
        </w:rPr>
        <w:t>.</w:t>
      </w:r>
      <w:bookmarkStart w:id="0" w:name="_GoBack"/>
      <w:bookmarkEnd w:id="0"/>
    </w:p>
    <w:p w:rsidR="003C5270" w:rsidRPr="008D6217" w:rsidRDefault="003C5270" w:rsidP="008D6217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kk"/>
        </w:rPr>
      </w:pPr>
    </w:p>
    <w:sectPr w:rsidR="003C5270" w:rsidRPr="008D62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93287"/>
    <w:multiLevelType w:val="multilevel"/>
    <w:tmpl w:val="4B7AE17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85E50CD"/>
    <w:multiLevelType w:val="multilevel"/>
    <w:tmpl w:val="3A182E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55"/>
    <w:rsid w:val="000245B3"/>
    <w:rsid w:val="000A24CE"/>
    <w:rsid w:val="001B1BB4"/>
    <w:rsid w:val="00231CBC"/>
    <w:rsid w:val="002A7E55"/>
    <w:rsid w:val="003C5270"/>
    <w:rsid w:val="00413DDA"/>
    <w:rsid w:val="00482611"/>
    <w:rsid w:val="005A0349"/>
    <w:rsid w:val="008D6217"/>
    <w:rsid w:val="00E17B11"/>
    <w:rsid w:val="00E6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1CBC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31CB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val="ru-RU"/>
    </w:rPr>
  </w:style>
  <w:style w:type="paragraph" w:styleId="a3">
    <w:name w:val="List Paragraph"/>
    <w:basedOn w:val="Standard"/>
    <w:rsid w:val="00231CBC"/>
    <w:pPr>
      <w:ind w:left="720"/>
    </w:pPr>
  </w:style>
  <w:style w:type="numbering" w:customStyle="1" w:styleId="WWNum1">
    <w:name w:val="WWNum1"/>
    <w:basedOn w:val="a2"/>
    <w:rsid w:val="00231CBC"/>
    <w:pPr>
      <w:numPr>
        <w:numId w:val="1"/>
      </w:numPr>
    </w:pPr>
  </w:style>
  <w:style w:type="character" w:styleId="a4">
    <w:name w:val="Hyperlink"/>
    <w:basedOn w:val="a0"/>
    <w:uiPriority w:val="99"/>
    <w:semiHidden/>
    <w:unhideWhenUsed/>
    <w:rsid w:val="008D62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1CBC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31CB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val="ru-RU"/>
    </w:rPr>
  </w:style>
  <w:style w:type="paragraph" w:styleId="a3">
    <w:name w:val="List Paragraph"/>
    <w:basedOn w:val="Standard"/>
    <w:rsid w:val="00231CBC"/>
    <w:pPr>
      <w:ind w:left="720"/>
    </w:pPr>
  </w:style>
  <w:style w:type="numbering" w:customStyle="1" w:styleId="WWNum1">
    <w:name w:val="WWNum1"/>
    <w:basedOn w:val="a2"/>
    <w:rsid w:val="00231CBC"/>
    <w:pPr>
      <w:numPr>
        <w:numId w:val="1"/>
      </w:numPr>
    </w:pPr>
  </w:style>
  <w:style w:type="character" w:styleId="a4">
    <w:name w:val="Hyperlink"/>
    <w:basedOn w:val="a0"/>
    <w:uiPriority w:val="99"/>
    <w:semiHidden/>
    <w:unhideWhenUsed/>
    <w:rsid w:val="008D6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online.zakon.kz/Document/?doc_id=305874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.zakon.kz/Document/?doc_id=305874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Темирболат Курпенов</dc:creator>
  <cp:lastModifiedBy>Маржан Накполова</cp:lastModifiedBy>
  <cp:revision>5</cp:revision>
  <dcterms:created xsi:type="dcterms:W3CDTF">2024-08-08T10:45:00Z</dcterms:created>
  <dcterms:modified xsi:type="dcterms:W3CDTF">2026-10-23T06:21:00Z</dcterms:modified>
</cp:coreProperties>
</file>